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64" w:rsidRDefault="00BE1064" w:rsidP="00D341E8">
      <w:pPr>
        <w:pStyle w:val="Heading1"/>
      </w:pPr>
      <w:bookmarkStart w:id="0" w:name="_GoBack"/>
      <w:bookmarkEnd w:id="0"/>
    </w:p>
    <w:p w:rsidR="003C5284" w:rsidRPr="00D341E8" w:rsidRDefault="0038473B" w:rsidP="00D341E8">
      <w:pPr>
        <w:pStyle w:val="Heading1"/>
      </w:pPr>
      <w:r>
        <w:t>Getting the</w:t>
      </w:r>
      <w:r w:rsidR="007F7D92">
        <w:t xml:space="preserve"> job done but doing it better</w:t>
      </w:r>
      <w:r w:rsidR="00B702F7">
        <w:t xml:space="preserve"> - </w:t>
      </w:r>
      <w:r w:rsidR="004B6F1C" w:rsidRPr="00D341E8">
        <w:t>P</w:t>
      </w:r>
      <w:r w:rsidR="000E3E37" w:rsidRPr="00D341E8">
        <w:t>rocurement</w:t>
      </w:r>
      <w:r w:rsidR="003C5284" w:rsidRPr="00D341E8">
        <w:t xml:space="preserve"> framework </w:t>
      </w:r>
      <w:r w:rsidR="004B6F1C" w:rsidRPr="00D341E8">
        <w:t xml:space="preserve">development considerations concerning </w:t>
      </w:r>
      <w:r w:rsidR="00FE7103" w:rsidRPr="00D341E8">
        <w:t xml:space="preserve">Building Information Modelling </w:t>
      </w:r>
      <w:r w:rsidR="004B6F1C" w:rsidRPr="00D341E8">
        <w:t>(BIM)</w:t>
      </w:r>
      <w:r w:rsidR="00240D08">
        <w:t>, including</w:t>
      </w:r>
      <w:r w:rsidR="00FE7103" w:rsidRPr="00D341E8">
        <w:t xml:space="preserve"> built environment information and management</w:t>
      </w:r>
      <w:r w:rsidR="000E3E37" w:rsidRPr="00D341E8">
        <w:t xml:space="preserve"> </w:t>
      </w:r>
    </w:p>
    <w:p w:rsidR="00584664" w:rsidRDefault="00584664" w:rsidP="00584664"/>
    <w:p w:rsidR="00EA7FA8" w:rsidRPr="00584664" w:rsidRDefault="00EA7FA8" w:rsidP="00584664"/>
    <w:p w:rsidR="00BD658C" w:rsidRDefault="00BD658C" w:rsidP="00BD658C">
      <w:pPr>
        <w:pStyle w:val="Heading2"/>
        <w:spacing w:afterLines="120" w:after="288" w:line="240" w:lineRule="auto"/>
      </w:pPr>
      <w:r>
        <w:t xml:space="preserve">Introduction </w:t>
      </w:r>
    </w:p>
    <w:p w:rsidR="00BD658C" w:rsidRDefault="00BD658C" w:rsidP="00BD658C">
      <w:pPr>
        <w:spacing w:afterLines="120" w:after="288" w:line="240" w:lineRule="auto"/>
      </w:pPr>
      <w:r>
        <w:t xml:space="preserve">An objective of this submission is to highlight </w:t>
      </w:r>
      <w:r w:rsidR="00D8298D">
        <w:t xml:space="preserve">example </w:t>
      </w:r>
      <w:r>
        <w:t xml:space="preserve">issues that may arise in relation to BIM for public infrastructure procurement and in respect of the built environment and </w:t>
      </w:r>
      <w:r w:rsidR="003F1535">
        <w:t xml:space="preserve">the </w:t>
      </w:r>
      <w:r>
        <w:t xml:space="preserve">government.  </w:t>
      </w:r>
      <w:r w:rsidR="003F1535">
        <w:t>This submission aims to provide a perspective</w:t>
      </w:r>
      <w:r w:rsidR="00D8298D">
        <w:t xml:space="preserve"> of what may need to be considered by government or government clients as a result of BIM use, including the information sourced from BIM.  </w:t>
      </w:r>
      <w:r>
        <w:t>This submission</w:t>
      </w:r>
      <w:r w:rsidR="00D8298D">
        <w:t>, however,</w:t>
      </w:r>
      <w:r>
        <w:t xml:space="preserve"> does not focus on demonstrating the business case for BIM</w:t>
      </w:r>
      <w:r w:rsidR="00D8298D">
        <w:t>, nor how the value of BIM should be determined.</w:t>
      </w:r>
      <w:r>
        <w:rPr>
          <w:rStyle w:val="FootnoteReference"/>
        </w:rPr>
        <w:footnoteReference w:id="1"/>
      </w:r>
      <w:r>
        <w:t xml:space="preserve"> </w:t>
      </w:r>
      <w:r w:rsidR="00D8298D">
        <w:t xml:space="preserve"> </w:t>
      </w:r>
    </w:p>
    <w:p w:rsidR="00BD658C" w:rsidRDefault="00D8298D" w:rsidP="00BE1064">
      <w:pPr>
        <w:spacing w:after="60" w:line="240" w:lineRule="auto"/>
      </w:pPr>
      <w:r>
        <w:t>T</w:t>
      </w:r>
      <w:r w:rsidR="00BD658C">
        <w:t xml:space="preserve">his submission primarily concerns and relates to the discussion on BIM as presented in the Productivity Commission, </w:t>
      </w:r>
      <w:r w:rsidR="00BD658C" w:rsidRPr="004503CA">
        <w:t xml:space="preserve">Public Infrastructure </w:t>
      </w:r>
      <w:r w:rsidR="00BD658C">
        <w:t xml:space="preserve">Draft Inquiry </w:t>
      </w:r>
      <w:r w:rsidR="00BD658C" w:rsidRPr="004503CA">
        <w:t>Report (</w:t>
      </w:r>
      <w:r w:rsidR="00BD658C" w:rsidRPr="004503CA">
        <w:rPr>
          <w:b/>
        </w:rPr>
        <w:t>PC Report</w:t>
      </w:r>
      <w:r w:rsidR="00BD658C">
        <w:t xml:space="preserve">).  </w:t>
      </w:r>
      <w:r>
        <w:t>Specifically, t</w:t>
      </w:r>
      <w:r w:rsidR="00BD658C">
        <w:t>his includes t</w:t>
      </w:r>
      <w:r w:rsidR="00BD658C" w:rsidRPr="00CC244B">
        <w:t>he discu</w:t>
      </w:r>
      <w:r w:rsidR="00BD658C">
        <w:t xml:space="preserve">ssion following the subheading </w:t>
      </w:r>
      <w:r w:rsidR="00BD658C" w:rsidRPr="00D577FD">
        <w:rPr>
          <w:i/>
        </w:rPr>
        <w:t>The use of new technologies to improve ‘whole of life’ project costing</w:t>
      </w:r>
      <w:r w:rsidR="00BD658C">
        <w:t xml:space="preserve"> (at</w:t>
      </w:r>
      <w:r w:rsidR="00BD658C" w:rsidRPr="00CC244B">
        <w:t xml:space="preserve"> </w:t>
      </w:r>
      <w:r w:rsidR="00BD658C">
        <w:t>pages 382-385) and Appendix C</w:t>
      </w:r>
      <w:r w:rsidR="00BD658C" w:rsidRPr="00CC244B">
        <w:t xml:space="preserve"> </w:t>
      </w:r>
      <w:r w:rsidR="00BD658C">
        <w:t>of the PC Report, Volume 2, and the Draft Recommendation 11.5 in the PC Report which states:</w:t>
      </w:r>
    </w:p>
    <w:p w:rsidR="00BD658C" w:rsidRPr="00D341E8" w:rsidRDefault="00BD658C" w:rsidP="00BE1064">
      <w:pPr>
        <w:spacing w:after="60" w:line="240" w:lineRule="auto"/>
        <w:ind w:left="360"/>
        <w:rPr>
          <w:sz w:val="20"/>
          <w:szCs w:val="20"/>
        </w:rPr>
      </w:pPr>
      <w:r w:rsidRPr="00D341E8">
        <w:rPr>
          <w:i/>
          <w:sz w:val="20"/>
          <w:szCs w:val="20"/>
        </w:rPr>
        <w:t>For complex infrastructure projects, government clients should provide concept designs using Building Information Modelling (BIM) to help lower bid costs, and require tender designs to be submitted using BIM to reduce overall costs. Governments should give serious consideration to where in their better practice guides they may specify the use of BIM</w:t>
      </w:r>
      <w:r w:rsidRPr="00D341E8">
        <w:rPr>
          <w:sz w:val="20"/>
          <w:szCs w:val="20"/>
        </w:rPr>
        <w:t>.</w:t>
      </w:r>
      <w:r w:rsidR="00490DC1">
        <w:rPr>
          <w:sz w:val="20"/>
          <w:szCs w:val="20"/>
        </w:rPr>
        <w:br/>
      </w:r>
    </w:p>
    <w:p w:rsidR="00BD658C" w:rsidRDefault="00240D08" w:rsidP="00BD658C">
      <w:pPr>
        <w:spacing w:afterLines="120" w:after="288" w:line="240" w:lineRule="auto"/>
      </w:pPr>
      <w:r>
        <w:t xml:space="preserve">Reference </w:t>
      </w:r>
      <w:r w:rsidR="00BD658C">
        <w:t xml:space="preserve">materials </w:t>
      </w:r>
      <w:r>
        <w:t>are attached as part of this submission or otherwise noted (either as published research or via a link to an internet address)</w:t>
      </w:r>
      <w:r w:rsidR="00BD658C">
        <w:t>.</w:t>
      </w:r>
    </w:p>
    <w:p w:rsidR="00BD658C" w:rsidRPr="004B6F1C" w:rsidRDefault="00BD658C" w:rsidP="00BD658C">
      <w:pPr>
        <w:pStyle w:val="Heading2"/>
        <w:spacing w:afterLines="120" w:after="288" w:line="240" w:lineRule="auto"/>
      </w:pPr>
      <w:r>
        <w:t>Public Infrastructure Procurement and BIM</w:t>
      </w:r>
    </w:p>
    <w:p w:rsidR="00392978" w:rsidRDefault="000E4859" w:rsidP="00C2212A">
      <w:pPr>
        <w:spacing w:afterLines="120" w:after="288" w:line="240" w:lineRule="auto"/>
      </w:pPr>
      <w:r>
        <w:t>Simplistically,</w:t>
      </w:r>
      <w:r w:rsidRPr="000E4859">
        <w:t xml:space="preserve"> </w:t>
      </w:r>
      <w:r>
        <w:t>Building Information Modelling (</w:t>
      </w:r>
      <w:r w:rsidRPr="00D341E8">
        <w:rPr>
          <w:b/>
        </w:rPr>
        <w:t>BIM</w:t>
      </w:r>
      <w:r w:rsidR="00154F66">
        <w:t xml:space="preserve">) </w:t>
      </w:r>
      <w:r>
        <w:t>present</w:t>
      </w:r>
      <w:r w:rsidR="00154F66">
        <w:t>s</w:t>
      </w:r>
      <w:r>
        <w:t xml:space="preserve"> </w:t>
      </w:r>
      <w:r w:rsidR="001B697E">
        <w:t xml:space="preserve">an </w:t>
      </w:r>
      <w:r>
        <w:t>opp</w:t>
      </w:r>
      <w:r w:rsidR="001B697E">
        <w:t>ortunity to rethink</w:t>
      </w:r>
      <w:r>
        <w:t xml:space="preserve"> how </w:t>
      </w:r>
      <w:r w:rsidR="001B697E">
        <w:t xml:space="preserve">our </w:t>
      </w:r>
      <w:r>
        <w:t>built environment is represe</w:t>
      </w:r>
      <w:r w:rsidR="007E71CA">
        <w:t>nted.  BIM not only supports a</w:t>
      </w:r>
      <w:r>
        <w:t xml:space="preserve"> shift from a 2D/paper context to </w:t>
      </w:r>
      <w:r w:rsidR="007E71CA">
        <w:t xml:space="preserve">a </w:t>
      </w:r>
      <w:r>
        <w:t>3D/digital one for project deli</w:t>
      </w:r>
      <w:r w:rsidR="00854117">
        <w:t xml:space="preserve">very, but also prompts </w:t>
      </w:r>
      <w:r w:rsidR="005A129E">
        <w:t xml:space="preserve">a change in </w:t>
      </w:r>
      <w:r w:rsidR="001721A7">
        <w:t>approach to</w:t>
      </w:r>
      <w:r w:rsidR="00154F66">
        <w:t xml:space="preserve"> built environment information. </w:t>
      </w:r>
      <w:r w:rsidR="00854117">
        <w:t xml:space="preserve"> </w:t>
      </w:r>
    </w:p>
    <w:p w:rsidR="000E4859" w:rsidRDefault="002E5470" w:rsidP="00C2212A">
      <w:pPr>
        <w:spacing w:afterLines="120" w:after="288" w:line="240" w:lineRule="auto"/>
      </w:pPr>
      <w:r w:rsidRPr="00953E54">
        <w:t xml:space="preserve">BIM may not necessarily provide </w:t>
      </w:r>
      <w:r w:rsidR="00854117">
        <w:t xml:space="preserve">new information compared to </w:t>
      </w:r>
      <w:r w:rsidRPr="00953E54">
        <w:t>that</w:t>
      </w:r>
      <w:r>
        <w:t xml:space="preserve"> </w:t>
      </w:r>
      <w:r w:rsidR="00854117">
        <w:t xml:space="preserve">which </w:t>
      </w:r>
      <w:r>
        <w:t>has been traditionally acquired</w:t>
      </w:r>
      <w:r w:rsidRPr="00953E54">
        <w:t xml:space="preserve">.  </w:t>
      </w:r>
      <w:r>
        <w:t>However, it is suggested that</w:t>
      </w:r>
      <w:r w:rsidRPr="00953E54">
        <w:t xml:space="preserve"> BIM </w:t>
      </w:r>
      <w:r w:rsidR="001721A7">
        <w:t>can enable</w:t>
      </w:r>
      <w:r w:rsidRPr="00953E54">
        <w:t xml:space="preserve"> </w:t>
      </w:r>
      <w:r w:rsidR="00857C21">
        <w:t>access</w:t>
      </w:r>
      <w:r>
        <w:t xml:space="preserve"> </w:t>
      </w:r>
      <w:r w:rsidR="001721A7">
        <w:t xml:space="preserve">to </w:t>
      </w:r>
      <w:r w:rsidR="00854117">
        <w:t xml:space="preserve">built environment </w:t>
      </w:r>
      <w:r w:rsidR="00857C21">
        <w:t>information</w:t>
      </w:r>
      <w:r w:rsidR="00854117">
        <w:t xml:space="preserve"> </w:t>
      </w:r>
      <w:r w:rsidR="00857C21">
        <w:t xml:space="preserve">in a </w:t>
      </w:r>
      <w:r w:rsidRPr="00953E54">
        <w:t>more</w:t>
      </w:r>
      <w:r>
        <w:t xml:space="preserve"> </w:t>
      </w:r>
      <w:r w:rsidR="00857C21">
        <w:t>purpose</w:t>
      </w:r>
      <w:r>
        <w:t>ful</w:t>
      </w:r>
      <w:r w:rsidR="00857C21">
        <w:t xml:space="preserve"> way</w:t>
      </w:r>
      <w:r>
        <w:t xml:space="preserve">. </w:t>
      </w:r>
      <w:r w:rsidRPr="00351AD1">
        <w:t xml:space="preserve"> </w:t>
      </w:r>
      <w:r w:rsidR="00154F66">
        <w:t>I</w:t>
      </w:r>
      <w:r w:rsidR="000E4859">
        <w:t>mprov</w:t>
      </w:r>
      <w:r w:rsidR="00154F66">
        <w:t>ing</w:t>
      </w:r>
      <w:r w:rsidR="000E4859">
        <w:t xml:space="preserve"> approaches to </w:t>
      </w:r>
      <w:r w:rsidR="00854117">
        <w:t>ensure d</w:t>
      </w:r>
      <w:r w:rsidR="000E4859">
        <w:t>ata</w:t>
      </w:r>
      <w:r w:rsidR="000326F6">
        <w:t xml:space="preserve"> </w:t>
      </w:r>
      <w:r w:rsidR="00854117">
        <w:t xml:space="preserve">is appropriate </w:t>
      </w:r>
      <w:r w:rsidR="000326F6">
        <w:t xml:space="preserve">for multiple </w:t>
      </w:r>
      <w:r w:rsidR="00854117">
        <w:t>use</w:t>
      </w:r>
      <w:r w:rsidR="000326F6">
        <w:t>s</w:t>
      </w:r>
      <w:r w:rsidR="001B697E">
        <w:t xml:space="preserve"> </w:t>
      </w:r>
      <w:r w:rsidR="00154F66">
        <w:t xml:space="preserve">is key for potential application </w:t>
      </w:r>
      <w:r w:rsidR="001B697E">
        <w:t>across the supply chain</w:t>
      </w:r>
      <w:r w:rsidR="00154F66">
        <w:t xml:space="preserve"> of a project and </w:t>
      </w:r>
      <w:r w:rsidR="00F80B19">
        <w:t xml:space="preserve">for </w:t>
      </w:r>
      <w:r w:rsidR="00154F66">
        <w:t>an</w:t>
      </w:r>
      <w:r w:rsidR="001B697E">
        <w:t xml:space="preserve"> asset life cycle</w:t>
      </w:r>
      <w:r w:rsidR="00F80B19">
        <w:t xml:space="preserve"> </w:t>
      </w:r>
      <w:r w:rsidR="001721A7">
        <w:t>(</w:t>
      </w:r>
      <w:r w:rsidR="00F80B19">
        <w:t xml:space="preserve">notwithstanding </w:t>
      </w:r>
      <w:r w:rsidR="001721A7">
        <w:t>existing</w:t>
      </w:r>
      <w:r w:rsidR="00F80B19">
        <w:t xml:space="preserve"> challenges</w:t>
      </w:r>
      <w:r w:rsidR="001721A7">
        <w:t>)</w:t>
      </w:r>
      <w:r w:rsidR="00154F66">
        <w:t xml:space="preserve">. </w:t>
      </w:r>
      <w:r w:rsidR="00D8298D">
        <w:t xml:space="preserve"> </w:t>
      </w:r>
      <w:r w:rsidR="00154F66">
        <w:t>However, potential benefit</w:t>
      </w:r>
      <w:r w:rsidR="00854117">
        <w:t>s</w:t>
      </w:r>
      <w:r w:rsidR="001721A7">
        <w:t xml:space="preserve"> may pervade further</w:t>
      </w:r>
      <w:r w:rsidR="00F80B19">
        <w:t>.</w:t>
      </w:r>
      <w:r w:rsidR="00154F66">
        <w:t xml:space="preserve"> </w:t>
      </w:r>
    </w:p>
    <w:p w:rsidR="00EE3E53" w:rsidRDefault="00B52C5D" w:rsidP="00BE1064">
      <w:pPr>
        <w:keepNext/>
        <w:keepLines/>
        <w:spacing w:afterLines="120" w:after="288" w:line="240" w:lineRule="auto"/>
      </w:pPr>
      <w:r>
        <w:lastRenderedPageBreak/>
        <w:t>Based on international and industry supported developments, i</w:t>
      </w:r>
      <w:r w:rsidR="000F0D18">
        <w:t xml:space="preserve">f </w:t>
      </w:r>
      <w:r w:rsidR="000E4859">
        <w:t xml:space="preserve">BIM </w:t>
      </w:r>
      <w:r w:rsidR="00EE5E58">
        <w:t>is to be used in association with</w:t>
      </w:r>
      <w:r w:rsidR="00EE3E53">
        <w:t xml:space="preserve"> the procurement of </w:t>
      </w:r>
      <w:r w:rsidR="00B17DBA">
        <w:t xml:space="preserve">public </w:t>
      </w:r>
      <w:r w:rsidR="00EE3E53">
        <w:t>infrastructure</w:t>
      </w:r>
      <w:r w:rsidR="000F0D18">
        <w:t xml:space="preserve"> by government clients</w:t>
      </w:r>
      <w:r w:rsidR="00770EDD">
        <w:t>,</w:t>
      </w:r>
      <w:r w:rsidR="0032695B">
        <w:t xml:space="preserve"> the procurement framework</w:t>
      </w:r>
      <w:r w:rsidR="00DA13EB">
        <w:t xml:space="preserve"> </w:t>
      </w:r>
      <w:r w:rsidR="00770EDD">
        <w:t xml:space="preserve">should </w:t>
      </w:r>
      <w:r w:rsidR="0032695B">
        <w:t>include consideration</w:t>
      </w:r>
      <w:r w:rsidR="00D23AA4">
        <w:t xml:space="preserve"> </w:t>
      </w:r>
      <w:r w:rsidR="000F0D18">
        <w:t>of</w:t>
      </w:r>
      <w:r w:rsidR="00A05B20">
        <w:t xml:space="preserve"> the </w:t>
      </w:r>
      <w:r w:rsidR="002611D2">
        <w:t>following.</w:t>
      </w:r>
    </w:p>
    <w:p w:rsidR="00BD658C" w:rsidRDefault="002611D2" w:rsidP="00957E1E">
      <w:pPr>
        <w:pStyle w:val="ListParagraph"/>
        <w:numPr>
          <w:ilvl w:val="0"/>
          <w:numId w:val="8"/>
        </w:numPr>
        <w:spacing w:afterLines="120" w:after="288" w:line="240" w:lineRule="auto"/>
        <w:contextualSpacing w:val="0"/>
      </w:pPr>
      <w:r>
        <w:t>Establish</w:t>
      </w:r>
      <w:r w:rsidR="002B6884">
        <w:t>ment of</w:t>
      </w:r>
      <w:r>
        <w:t xml:space="preserve"> a </w:t>
      </w:r>
      <w:r w:rsidR="002B6884">
        <w:t xml:space="preserve">BIM </w:t>
      </w:r>
      <w:r>
        <w:t>road map, strategic plan</w:t>
      </w:r>
      <w:r w:rsidR="00AC6F2E">
        <w:t>,</w:t>
      </w:r>
      <w:r>
        <w:t xml:space="preserve"> guide</w:t>
      </w:r>
      <w:r w:rsidR="00AC6F2E">
        <w:t xml:space="preserve"> or program</w:t>
      </w:r>
      <w:r>
        <w:br/>
      </w:r>
      <w:r>
        <w:br/>
        <w:t xml:space="preserve">Industry proposed and international examples generally </w:t>
      </w:r>
      <w:r w:rsidR="0085122A">
        <w:t>address</w:t>
      </w:r>
      <w:r w:rsidR="00846790">
        <w:t xml:space="preserve"> </w:t>
      </w:r>
      <w:r>
        <w:t xml:space="preserve">a </w:t>
      </w:r>
      <w:r w:rsidR="00957E1E">
        <w:t>government</w:t>
      </w:r>
      <w:r>
        <w:t xml:space="preserve"> or government client</w:t>
      </w:r>
      <w:r w:rsidR="00957E1E">
        <w:t>’s</w:t>
      </w:r>
      <w:r w:rsidR="004C04BD">
        <w:t xml:space="preserve"> </w:t>
      </w:r>
      <w:r w:rsidR="00543BB2">
        <w:t>approach to BIM</w:t>
      </w:r>
      <w:r w:rsidR="004C04BD">
        <w:t xml:space="preserve"> and/or information sourced from BIM</w:t>
      </w:r>
      <w:r w:rsidR="00BD658C">
        <w:t xml:space="preserve">.  </w:t>
      </w:r>
      <w:r w:rsidR="00BE1064">
        <w:t xml:space="preserve">Critically, </w:t>
      </w:r>
      <w:r w:rsidR="00BD658C">
        <w:t xml:space="preserve">there may not be one single </w:t>
      </w:r>
      <w:r w:rsidR="0085122A">
        <w:t xml:space="preserve">solution or </w:t>
      </w:r>
      <w:r w:rsidR="00BD658C">
        <w:t>answer about how a government client could use BIM or BIM sourced information</w:t>
      </w:r>
      <w:r w:rsidR="00BE1064">
        <w:t>.  Similarly</w:t>
      </w:r>
      <w:r w:rsidR="00392978">
        <w:t>, incorporat</w:t>
      </w:r>
      <w:r w:rsidR="00BE1064">
        <w:t xml:space="preserve">ing such information </w:t>
      </w:r>
      <w:r w:rsidR="00392978">
        <w:t xml:space="preserve">into existing or legacy </w:t>
      </w:r>
      <w:r w:rsidR="003356BD">
        <w:t>framework/</w:t>
      </w:r>
      <w:r w:rsidR="00392978">
        <w:t xml:space="preserve">systems </w:t>
      </w:r>
      <w:r w:rsidR="00B31770">
        <w:t>(</w:t>
      </w:r>
      <w:r w:rsidR="003356BD">
        <w:t>t</w:t>
      </w:r>
      <w:r w:rsidR="00D274C9">
        <w:t>o achieve th</w:t>
      </w:r>
      <w:r w:rsidR="00BE1064">
        <w:t>e benefits of interoperability</w:t>
      </w:r>
      <w:r w:rsidR="00B31770">
        <w:t>)</w:t>
      </w:r>
      <w:r w:rsidR="00BE1064">
        <w:t xml:space="preserve"> </w:t>
      </w:r>
      <w:r w:rsidR="003356BD">
        <w:t xml:space="preserve">may </w:t>
      </w:r>
      <w:r w:rsidR="0085122A">
        <w:t xml:space="preserve">include </w:t>
      </w:r>
      <w:r w:rsidR="003356BD">
        <w:t xml:space="preserve">a range of </w:t>
      </w:r>
      <w:r w:rsidR="0085122A">
        <w:t>options</w:t>
      </w:r>
      <w:r w:rsidR="00BE1064">
        <w:t>.</w:t>
      </w:r>
      <w:r w:rsidR="00BE1064">
        <w:rPr>
          <w:rStyle w:val="FootnoteReference"/>
        </w:rPr>
        <w:footnoteReference w:id="2"/>
      </w:r>
      <w:r w:rsidR="00BE1064">
        <w:t xml:space="preserve">  I</w:t>
      </w:r>
      <w:r w:rsidR="00BD658C">
        <w:t>t is likely that an initial approach for procurement pur</w:t>
      </w:r>
      <w:r w:rsidR="009A39CA">
        <w:t xml:space="preserve">poses </w:t>
      </w:r>
      <w:r w:rsidR="0085122A">
        <w:t>will</w:t>
      </w:r>
      <w:r w:rsidR="009A39CA">
        <w:t xml:space="preserve"> involve a process of e</w:t>
      </w:r>
      <w:r w:rsidR="00BD658C">
        <w:t>nquiry</w:t>
      </w:r>
      <w:r w:rsidR="00A06C17">
        <w:t xml:space="preserve">. </w:t>
      </w:r>
      <w:r w:rsidR="00D8298D">
        <w:t xml:space="preserve"> </w:t>
      </w:r>
      <w:r w:rsidR="00392978">
        <w:br/>
      </w:r>
      <w:r w:rsidR="00392978">
        <w:br/>
      </w:r>
      <w:r w:rsidR="00A06C17">
        <w:t xml:space="preserve">Further it is arguable that </w:t>
      </w:r>
      <w:r w:rsidR="00957E1E" w:rsidRPr="00957E1E">
        <w:t>some form of engagement</w:t>
      </w:r>
      <w:r w:rsidR="00D8298D">
        <w:t>/government intervention</w:t>
      </w:r>
      <w:r w:rsidR="00957E1E" w:rsidRPr="00957E1E">
        <w:t xml:space="preserve"> will assist to drive perceptions and potentially tailor industry response to government client requirements</w:t>
      </w:r>
      <w:r w:rsidR="00957E1E">
        <w:t xml:space="preserve"> (particularly given that </w:t>
      </w:r>
      <w:r w:rsidR="00A06C17">
        <w:t>it is not known whether the market for BIM, whilst emerging</w:t>
      </w:r>
      <w:r w:rsidR="0057522C">
        <w:t xml:space="preserve"> as indicated in recent reports</w:t>
      </w:r>
      <w:r w:rsidR="00A06C17">
        <w:t>, still requires some development or measure of its preparedness for or expertise in BIM</w:t>
      </w:r>
      <w:r w:rsidR="00BE580F">
        <w:t xml:space="preserve"> in Australia and particularly for applications beyond design</w:t>
      </w:r>
      <w:r w:rsidR="00957E1E">
        <w:t>)</w:t>
      </w:r>
      <w:r w:rsidR="00C96AD6">
        <w:t>.</w:t>
      </w:r>
    </w:p>
    <w:p w:rsidR="00543BB2" w:rsidRDefault="00BD658C" w:rsidP="00BD658C">
      <w:pPr>
        <w:spacing w:afterLines="120" w:after="288" w:line="240" w:lineRule="auto"/>
        <w:ind w:left="360"/>
      </w:pPr>
      <w:r w:rsidRPr="00BD658C">
        <w:rPr>
          <w:noProof/>
          <w:lang w:eastAsia="en-AU"/>
        </w:rPr>
        <w:t xml:space="preserve"> </w:t>
      </w:r>
      <w:r>
        <w:rPr>
          <w:noProof/>
          <w:lang w:eastAsia="en-AU"/>
        </w:rPr>
        <mc:AlternateContent>
          <mc:Choice Requires="wps">
            <w:drawing>
              <wp:inline distT="0" distB="0" distL="0" distR="0" wp14:anchorId="0152A894" wp14:editId="5B19EE56">
                <wp:extent cx="5873750" cy="386080"/>
                <wp:effectExtent l="0" t="0" r="1270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386080"/>
                        </a:xfrm>
                        <a:prstGeom prst="rect">
                          <a:avLst/>
                        </a:prstGeom>
                        <a:solidFill>
                          <a:srgbClr val="E5F6FB"/>
                        </a:solidFill>
                        <a:ln w="9525">
                          <a:solidFill>
                            <a:schemeClr val="accent1"/>
                          </a:solidFill>
                          <a:miter lim="800000"/>
                          <a:headEnd/>
                          <a:tailEnd/>
                        </a:ln>
                      </wps:spPr>
                      <wps:txbx>
                        <w:txbxContent>
                          <w:p w:rsidR="00CB586F" w:rsidRPr="00CB586F" w:rsidRDefault="00AB280F" w:rsidP="00BD658C">
                            <w:pPr>
                              <w:rPr>
                                <w:b/>
                                <w:sz w:val="18"/>
                                <w:szCs w:val="18"/>
                              </w:rPr>
                            </w:pPr>
                            <w:r>
                              <w:rPr>
                                <w:b/>
                                <w:sz w:val="18"/>
                                <w:szCs w:val="18"/>
                              </w:rPr>
                              <w:t xml:space="preserve">Attachment </w:t>
                            </w:r>
                            <w:r w:rsidR="00CB586F">
                              <w:rPr>
                                <w:b/>
                                <w:sz w:val="18"/>
                                <w:szCs w:val="18"/>
                              </w:rPr>
                              <w:t>References</w:t>
                            </w:r>
                          </w:p>
                          <w:p w:rsidR="00BD658C" w:rsidRDefault="00BD658C" w:rsidP="00BD658C">
                            <w:pPr>
                              <w:rPr>
                                <w:sz w:val="18"/>
                                <w:szCs w:val="18"/>
                              </w:rPr>
                            </w:pPr>
                            <w:r w:rsidRPr="00432243">
                              <w:rPr>
                                <w:sz w:val="18"/>
                                <w:szCs w:val="18"/>
                              </w:rPr>
                              <w:t xml:space="preserve">Attachment B - buildingSMART Australasia. (2012). </w:t>
                            </w:r>
                            <w:r w:rsidRPr="00432243">
                              <w:rPr>
                                <w:i/>
                                <w:sz w:val="18"/>
                                <w:szCs w:val="18"/>
                              </w:rPr>
                              <w:t>National Building Information Modelling Initiative. Strategy: A strategy for the focussed adoption of building information modelling and related digital technologies and processes for the Australian built environment sector</w:t>
                            </w:r>
                            <w:r w:rsidRPr="00432243">
                              <w:rPr>
                                <w:sz w:val="18"/>
                                <w:szCs w:val="18"/>
                              </w:rPr>
                              <w:t xml:space="preserve">, Department of Industry, Innovation, Science, Research and Tertiary Education, Sydney. Download access available from </w:t>
                            </w:r>
                            <w:hyperlink r:id="rId9" w:history="1">
                              <w:r w:rsidR="00432243" w:rsidRPr="00A4541B">
                                <w:rPr>
                                  <w:rStyle w:val="Hyperlink"/>
                                  <w:sz w:val="18"/>
                                  <w:szCs w:val="18"/>
                                </w:rPr>
                                <w:t>http://buildingsmart.org.au/nbi-folder/NationalBIMIniativeReport_6June2012.pdf</w:t>
                              </w:r>
                            </w:hyperlink>
                            <w:r w:rsidR="0010287B">
                              <w:rPr>
                                <w:sz w:val="18"/>
                                <w:szCs w:val="18"/>
                              </w:rPr>
                              <w:t xml:space="preserve"> </w:t>
                            </w:r>
                          </w:p>
                          <w:p w:rsidR="00432243" w:rsidRDefault="00432243" w:rsidP="00BD658C">
                            <w:pPr>
                              <w:rPr>
                                <w:sz w:val="18"/>
                                <w:szCs w:val="18"/>
                              </w:rPr>
                            </w:pPr>
                            <w:r>
                              <w:rPr>
                                <w:sz w:val="18"/>
                                <w:szCs w:val="18"/>
                              </w:rPr>
                              <w:t xml:space="preserve">Attachment C - </w:t>
                            </w:r>
                            <w:r w:rsidRPr="00432243">
                              <w:rPr>
                                <w:sz w:val="18"/>
                                <w:szCs w:val="18"/>
                              </w:rPr>
                              <w:t xml:space="preserve">BIM Industry Working Group. (2011). </w:t>
                            </w:r>
                            <w:r w:rsidRPr="00432243">
                              <w:rPr>
                                <w:i/>
                                <w:sz w:val="18"/>
                                <w:szCs w:val="18"/>
                              </w:rPr>
                              <w:t>A Report for the Government Construction Client Group Building Information Modelling (BIM) Working Party Strategy Paper</w:t>
                            </w:r>
                            <w:r w:rsidRPr="00432243">
                              <w:rPr>
                                <w:sz w:val="18"/>
                                <w:szCs w:val="18"/>
                              </w:rPr>
                              <w:t xml:space="preserve">. Cabinet Office. Retrieved from </w:t>
                            </w:r>
                            <w:hyperlink r:id="rId10" w:history="1">
                              <w:r w:rsidRPr="00A4541B">
                                <w:rPr>
                                  <w:rStyle w:val="Hyperlink"/>
                                  <w:sz w:val="18"/>
                                  <w:szCs w:val="18"/>
                                </w:rPr>
                                <w:t>http://www.bimtaskgroup.org/wp-content/uploads/2012/03/BIS-BIM-strategy-Report.pdf</w:t>
                              </w:r>
                            </w:hyperlink>
                            <w:r w:rsidR="00CB586F">
                              <w:rPr>
                                <w:sz w:val="18"/>
                                <w:szCs w:val="18"/>
                              </w:rPr>
                              <w:t xml:space="preserve"> (example of adopted approach)</w:t>
                            </w:r>
                          </w:p>
                          <w:p w:rsidR="00A06C17" w:rsidRDefault="00A06C17" w:rsidP="00BD658C">
                            <w:pPr>
                              <w:rPr>
                                <w:sz w:val="18"/>
                                <w:szCs w:val="18"/>
                              </w:rPr>
                            </w:pPr>
                            <w:r>
                              <w:rPr>
                                <w:sz w:val="18"/>
                                <w:szCs w:val="18"/>
                              </w:rPr>
                              <w:t>Attachment D</w:t>
                            </w:r>
                            <w:r w:rsidR="0057522C">
                              <w:rPr>
                                <w:sz w:val="18"/>
                                <w:szCs w:val="18"/>
                              </w:rPr>
                              <w:t xml:space="preserve"> - </w:t>
                            </w:r>
                            <w:r w:rsidR="0057522C" w:rsidRPr="0057522C">
                              <w:rPr>
                                <w:sz w:val="18"/>
                                <w:szCs w:val="18"/>
                              </w:rPr>
                              <w:t xml:space="preserve">McGraw Hill Construction. (2014). </w:t>
                            </w:r>
                            <w:r w:rsidR="0057522C" w:rsidRPr="0057522C">
                              <w:rPr>
                                <w:i/>
                                <w:sz w:val="18"/>
                                <w:szCs w:val="18"/>
                              </w:rPr>
                              <w:t>SmartMarket Report</w:t>
                            </w:r>
                            <w:r w:rsidR="005F39D5">
                              <w:rPr>
                                <w:i/>
                                <w:sz w:val="18"/>
                                <w:szCs w:val="18"/>
                              </w:rPr>
                              <w:t>,</w:t>
                            </w:r>
                            <w:r w:rsidR="0057522C" w:rsidRPr="0057522C">
                              <w:rPr>
                                <w:i/>
                                <w:sz w:val="18"/>
                                <w:szCs w:val="18"/>
                              </w:rPr>
                              <w:t xml:space="preserve"> The Business Value of BIM in Australia and New Zealand: How Building Information Modeling is Transforming the Design and Construction Industry</w:t>
                            </w:r>
                            <w:r w:rsidR="0057522C" w:rsidRPr="0057522C">
                              <w:rPr>
                                <w:sz w:val="18"/>
                                <w:szCs w:val="18"/>
                              </w:rPr>
                              <w:t>. Be</w:t>
                            </w:r>
                            <w:r w:rsidR="000B5953">
                              <w:rPr>
                                <w:sz w:val="18"/>
                                <w:szCs w:val="18"/>
                              </w:rPr>
                              <w:t>dford: McGraw Hill Construction</w:t>
                            </w:r>
                          </w:p>
                          <w:p w:rsidR="00C96AD6" w:rsidRDefault="00D274C9" w:rsidP="00BD658C">
                            <w:pPr>
                              <w:rPr>
                                <w:sz w:val="18"/>
                                <w:szCs w:val="18"/>
                              </w:rPr>
                            </w:pPr>
                            <w:r>
                              <w:rPr>
                                <w:sz w:val="18"/>
                                <w:szCs w:val="18"/>
                              </w:rPr>
                              <w:t xml:space="preserve">Attachment E - </w:t>
                            </w:r>
                            <w:r w:rsidRPr="00D274C9">
                              <w:rPr>
                                <w:sz w:val="18"/>
                                <w:szCs w:val="18"/>
                              </w:rPr>
                              <w:t xml:space="preserve">Gallaher, M. P., O'Connor, A. C., Dettbarn, J. L., &amp; Gilday, L. T. (2004). </w:t>
                            </w:r>
                            <w:r w:rsidRPr="00D274C9">
                              <w:rPr>
                                <w:i/>
                                <w:sz w:val="18"/>
                                <w:szCs w:val="18"/>
                              </w:rPr>
                              <w:t>Cost Analysis of Inadequate Interoperability in the US Capital Facilities Industry</w:t>
                            </w:r>
                            <w:r w:rsidRPr="00D274C9">
                              <w:rPr>
                                <w:sz w:val="18"/>
                                <w:szCs w:val="18"/>
                              </w:rPr>
                              <w:t>. Gaithersburg: National Institute of Standards and Technology. Retrieved July 2013, from http://fire.nist.gov/bfrlpubs/build04/art022.html</w:t>
                            </w:r>
                            <w:r w:rsidR="00C96AD6">
                              <w:rPr>
                                <w:sz w:val="18"/>
                                <w:szCs w:val="18"/>
                              </w:rPr>
                              <w:t xml:space="preserve"> </w:t>
                            </w:r>
                          </w:p>
                          <w:p w:rsidR="00AC6F2E" w:rsidRPr="00AC6F2E" w:rsidRDefault="00AC6F2E" w:rsidP="00BD658C">
                            <w:pPr>
                              <w:rPr>
                                <w:b/>
                                <w:sz w:val="18"/>
                                <w:szCs w:val="18"/>
                              </w:rPr>
                            </w:pPr>
                            <w:r w:rsidRPr="00AC6F2E">
                              <w:rPr>
                                <w:b/>
                                <w:sz w:val="18"/>
                                <w:szCs w:val="18"/>
                              </w:rPr>
                              <w:t>Links</w:t>
                            </w:r>
                          </w:p>
                          <w:p w:rsidR="00AC6F2E" w:rsidRPr="00CB586F" w:rsidRDefault="00AC6F2E" w:rsidP="00AC6F2E">
                            <w:pPr>
                              <w:rPr>
                                <w:sz w:val="18"/>
                                <w:szCs w:val="18"/>
                              </w:rPr>
                            </w:pPr>
                            <w:r>
                              <w:rPr>
                                <w:sz w:val="18"/>
                                <w:szCs w:val="18"/>
                              </w:rPr>
                              <w:t xml:space="preserve">See example approach to BIM by the </w:t>
                            </w:r>
                            <w:r w:rsidRPr="00CB586F">
                              <w:rPr>
                                <w:sz w:val="18"/>
                                <w:szCs w:val="18"/>
                              </w:rPr>
                              <w:t xml:space="preserve">US </w:t>
                            </w:r>
                            <w:r>
                              <w:rPr>
                                <w:sz w:val="18"/>
                                <w:szCs w:val="18"/>
                              </w:rPr>
                              <w:t xml:space="preserve">government agency, the </w:t>
                            </w:r>
                            <w:r w:rsidRPr="00CB586F">
                              <w:rPr>
                                <w:sz w:val="18"/>
                                <w:szCs w:val="18"/>
                              </w:rPr>
                              <w:t>General Services Administration (GSA)</w:t>
                            </w:r>
                            <w:r>
                              <w:rPr>
                                <w:sz w:val="18"/>
                                <w:szCs w:val="18"/>
                              </w:rPr>
                              <w:t>:</w:t>
                            </w:r>
                            <w:r w:rsidRPr="00CB586F">
                              <w:rPr>
                                <w:sz w:val="18"/>
                                <w:szCs w:val="18"/>
                              </w:rPr>
                              <w:t xml:space="preserve"> </w:t>
                            </w:r>
                            <w:hyperlink r:id="rId11" w:history="1">
                              <w:r w:rsidRPr="00CB586F">
                                <w:rPr>
                                  <w:rStyle w:val="Hyperlink"/>
                                  <w:sz w:val="18"/>
                                  <w:szCs w:val="18"/>
                                </w:rPr>
                                <w:t>http://www.gsa.gov/portal/content/105075?utm_source=PBS&amp;utm_medium=print-radio&amp;utm_term=bim&amp;utm_campaign=shortcuts</w:t>
                              </w:r>
                            </w:hyperlink>
                          </w:p>
                        </w:txbxContent>
                      </wps:txbx>
                      <wps:bodyPr rot="0" vert="horz" wrap="square" lIns="91440" tIns="45720" rIns="91440" bIns="45720" anchor="t" anchorCtr="0">
                        <a:spAutoFit/>
                      </wps:bodyPr>
                    </wps:wsp>
                  </a:graphicData>
                </a:graphic>
              </wp:inline>
            </w:drawing>
          </mc:Choice>
          <mc:Fallback xmlns:w15="http://schemas.microsoft.com/office/word/2012/wordml">
            <w:pict>
              <v:shapetype w14:anchorId="0152A894" id="_x0000_t202" coordsize="21600,21600" o:spt="202" path="m,l,21600r21600,l21600,xe">
                <v:stroke joinstyle="miter"/>
                <v:path gradientshapeok="t" o:connecttype="rect"/>
              </v:shapetype>
              <v:shape id="Text Box 2" o:spid="_x0000_s1026" type="#_x0000_t202" style="width:462.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" fillcolor="#e5f6fb" strokecolor="#5b9bd5 [3204]">
                <v:textbox style="mso-fit-shape-to-text:t">
                  <w:txbxContent>
                    <w:p w:rsidR="00CB586F" w:rsidRPr="00CB586F" w:rsidRDefault="00AB280F" w:rsidP="00BD658C">
                      <w:pPr>
                        <w:rPr>
                          <w:b/>
                          <w:sz w:val="18"/>
                          <w:szCs w:val="18"/>
                        </w:rPr>
                      </w:pPr>
                      <w:r>
                        <w:rPr>
                          <w:b/>
                          <w:sz w:val="18"/>
                          <w:szCs w:val="18"/>
                        </w:rPr>
                        <w:t xml:space="preserve">Attachment </w:t>
                      </w:r>
                      <w:r w:rsidR="00CB586F">
                        <w:rPr>
                          <w:b/>
                          <w:sz w:val="18"/>
                          <w:szCs w:val="18"/>
                        </w:rPr>
                        <w:t>References</w:t>
                      </w:r>
                    </w:p>
                    <w:p w:rsidR="00BD658C" w:rsidRDefault="00BD658C" w:rsidP="00BD658C">
                      <w:pPr>
                        <w:rPr>
                          <w:sz w:val="18"/>
                          <w:szCs w:val="18"/>
                        </w:rPr>
                      </w:pPr>
                      <w:r w:rsidRPr="00432243">
                        <w:rPr>
                          <w:sz w:val="18"/>
                          <w:szCs w:val="18"/>
                        </w:rPr>
                        <w:t xml:space="preserve">Attachment B - buildingSMART Australasia. (2012). </w:t>
                      </w:r>
                      <w:r w:rsidRPr="00432243">
                        <w:rPr>
                          <w:i/>
                          <w:sz w:val="18"/>
                          <w:szCs w:val="18"/>
                        </w:rPr>
                        <w:t>National Building Information Modelling Initiative. Strategy: A strategy for the focussed adoption of building information modelling and related digital technologies and processes for the Australian built environment sector</w:t>
                      </w:r>
                      <w:r w:rsidRPr="00432243">
                        <w:rPr>
                          <w:sz w:val="18"/>
                          <w:szCs w:val="18"/>
                        </w:rPr>
                        <w:t xml:space="preserve">, Department of Industry, Innovation, Science, Research and Tertiary Education, Sydney. Download access available from </w:t>
                      </w:r>
                      <w:hyperlink r:id="rId12" w:history="1">
                        <w:r w:rsidR="00432243" w:rsidRPr="00A4541B">
                          <w:rPr>
                            <w:rStyle w:val="Hyperlink"/>
                            <w:sz w:val="18"/>
                            <w:szCs w:val="18"/>
                          </w:rPr>
                          <w:t>http://buildingsmart.org.au/nbi-folder/NationalBIMIniativeReport_6June2012.pdf</w:t>
                        </w:r>
                      </w:hyperlink>
                      <w:r w:rsidR="0010287B">
                        <w:rPr>
                          <w:sz w:val="18"/>
                          <w:szCs w:val="18"/>
                        </w:rPr>
                        <w:t xml:space="preserve"> </w:t>
                      </w:r>
                    </w:p>
                    <w:p w:rsidR="00432243" w:rsidRDefault="00432243" w:rsidP="00BD658C">
                      <w:pPr>
                        <w:rPr>
                          <w:sz w:val="18"/>
                          <w:szCs w:val="18"/>
                        </w:rPr>
                      </w:pPr>
                      <w:r>
                        <w:rPr>
                          <w:sz w:val="18"/>
                          <w:szCs w:val="18"/>
                        </w:rPr>
                        <w:t xml:space="preserve">Attachment C - </w:t>
                      </w:r>
                      <w:r w:rsidRPr="00432243">
                        <w:rPr>
                          <w:sz w:val="18"/>
                          <w:szCs w:val="18"/>
                        </w:rPr>
                        <w:t xml:space="preserve">BIM Industry Working Group. (2011). </w:t>
                      </w:r>
                      <w:r w:rsidRPr="00432243">
                        <w:rPr>
                          <w:i/>
                          <w:sz w:val="18"/>
                          <w:szCs w:val="18"/>
                        </w:rPr>
                        <w:t>A Report for the Government Construction Client Group Building Information Modelling (BIM) Working Party Strategy Paper</w:t>
                      </w:r>
                      <w:r w:rsidRPr="00432243">
                        <w:rPr>
                          <w:sz w:val="18"/>
                          <w:szCs w:val="18"/>
                        </w:rPr>
                        <w:t xml:space="preserve">. Cabinet Office. Retrieved from </w:t>
                      </w:r>
                      <w:hyperlink r:id="rId13" w:history="1">
                        <w:r w:rsidRPr="00A4541B">
                          <w:rPr>
                            <w:rStyle w:val="Hyperlink"/>
                            <w:sz w:val="18"/>
                            <w:szCs w:val="18"/>
                          </w:rPr>
                          <w:t>http://www.bimtaskgroup.org/wp-content/uploads/2012/03/BIS-BIM-strategy-Report.pdf</w:t>
                        </w:r>
                      </w:hyperlink>
                      <w:r w:rsidR="00CB586F">
                        <w:rPr>
                          <w:sz w:val="18"/>
                          <w:szCs w:val="18"/>
                        </w:rPr>
                        <w:t xml:space="preserve"> (example of adopted approach)</w:t>
                      </w:r>
                    </w:p>
                    <w:p w:rsidR="00A06C17" w:rsidRDefault="00A06C17" w:rsidP="00BD658C">
                      <w:pPr>
                        <w:rPr>
                          <w:sz w:val="18"/>
                          <w:szCs w:val="18"/>
                        </w:rPr>
                      </w:pPr>
                      <w:r>
                        <w:rPr>
                          <w:sz w:val="18"/>
                          <w:szCs w:val="18"/>
                        </w:rPr>
                        <w:t>Attachment D</w:t>
                      </w:r>
                      <w:r w:rsidR="0057522C">
                        <w:rPr>
                          <w:sz w:val="18"/>
                          <w:szCs w:val="18"/>
                        </w:rPr>
                        <w:t xml:space="preserve"> - </w:t>
                      </w:r>
                      <w:r w:rsidR="0057522C" w:rsidRPr="0057522C">
                        <w:rPr>
                          <w:sz w:val="18"/>
                          <w:szCs w:val="18"/>
                        </w:rPr>
                        <w:t xml:space="preserve">McGraw Hill Construction. (2014). </w:t>
                      </w:r>
                      <w:r w:rsidR="0057522C" w:rsidRPr="0057522C">
                        <w:rPr>
                          <w:i/>
                          <w:sz w:val="18"/>
                          <w:szCs w:val="18"/>
                        </w:rPr>
                        <w:t>SmartMarket Report</w:t>
                      </w:r>
                      <w:r w:rsidR="005F39D5">
                        <w:rPr>
                          <w:i/>
                          <w:sz w:val="18"/>
                          <w:szCs w:val="18"/>
                        </w:rPr>
                        <w:t>,</w:t>
                      </w:r>
                      <w:r w:rsidR="0057522C" w:rsidRPr="0057522C">
                        <w:rPr>
                          <w:i/>
                          <w:sz w:val="18"/>
                          <w:szCs w:val="18"/>
                        </w:rPr>
                        <w:t xml:space="preserve"> The Business Value of BIM in Australia and New Zealand: How Building Information Modeling is Transforming the Design and Construction Industry</w:t>
                      </w:r>
                      <w:r w:rsidR="0057522C" w:rsidRPr="0057522C">
                        <w:rPr>
                          <w:sz w:val="18"/>
                          <w:szCs w:val="18"/>
                        </w:rPr>
                        <w:t>. Be</w:t>
                      </w:r>
                      <w:r w:rsidR="000B5953">
                        <w:rPr>
                          <w:sz w:val="18"/>
                          <w:szCs w:val="18"/>
                        </w:rPr>
                        <w:t>dford: McGraw Hill Construction</w:t>
                      </w:r>
                    </w:p>
                    <w:p w:rsidR="00C96AD6" w:rsidRDefault="00D274C9" w:rsidP="00BD658C">
                      <w:pPr>
                        <w:rPr>
                          <w:sz w:val="18"/>
                          <w:szCs w:val="18"/>
                        </w:rPr>
                      </w:pPr>
                      <w:r>
                        <w:rPr>
                          <w:sz w:val="18"/>
                          <w:szCs w:val="18"/>
                        </w:rPr>
                        <w:t xml:space="preserve">Attachment E - </w:t>
                      </w:r>
                      <w:r w:rsidRPr="00D274C9">
                        <w:rPr>
                          <w:sz w:val="18"/>
                          <w:szCs w:val="18"/>
                        </w:rPr>
                        <w:t xml:space="preserve">Gallaher, M. P., O'Connor, A. C., Dettbarn, J. L., &amp; Gilday, L. T. (2004). </w:t>
                      </w:r>
                      <w:r w:rsidRPr="00D274C9">
                        <w:rPr>
                          <w:i/>
                          <w:sz w:val="18"/>
                          <w:szCs w:val="18"/>
                        </w:rPr>
                        <w:t>Cost Analysis of Inadequate Interoperability in the US Capital Facilities Industry</w:t>
                      </w:r>
                      <w:r w:rsidRPr="00D274C9">
                        <w:rPr>
                          <w:sz w:val="18"/>
                          <w:szCs w:val="18"/>
                        </w:rPr>
                        <w:t>. Gaithersburg: National Institute of Standards and Technology. Retrieved July 2013, from http://fire.nist.gov/bfrlpubs/build04/art022.html</w:t>
                      </w:r>
                      <w:r w:rsidR="00C96AD6">
                        <w:rPr>
                          <w:sz w:val="18"/>
                          <w:szCs w:val="18"/>
                        </w:rPr>
                        <w:t xml:space="preserve"> </w:t>
                      </w:r>
                    </w:p>
                    <w:p w:rsidR="00AC6F2E" w:rsidRPr="00AC6F2E" w:rsidRDefault="00AC6F2E" w:rsidP="00BD658C">
                      <w:pPr>
                        <w:rPr>
                          <w:b/>
                          <w:sz w:val="18"/>
                          <w:szCs w:val="18"/>
                        </w:rPr>
                      </w:pPr>
                      <w:r w:rsidRPr="00AC6F2E">
                        <w:rPr>
                          <w:b/>
                          <w:sz w:val="18"/>
                          <w:szCs w:val="18"/>
                        </w:rPr>
                        <w:t>Links</w:t>
                      </w:r>
                    </w:p>
                    <w:p w:rsidR="00AC6F2E" w:rsidRPr="00CB586F" w:rsidRDefault="00AC6F2E" w:rsidP="00AC6F2E">
                      <w:pPr>
                        <w:rPr>
                          <w:sz w:val="18"/>
                          <w:szCs w:val="18"/>
                        </w:rPr>
                      </w:pPr>
                      <w:r>
                        <w:rPr>
                          <w:sz w:val="18"/>
                          <w:szCs w:val="18"/>
                        </w:rPr>
                        <w:t xml:space="preserve">See example approach to BIM by the </w:t>
                      </w:r>
                      <w:r w:rsidRPr="00CB586F">
                        <w:rPr>
                          <w:sz w:val="18"/>
                          <w:szCs w:val="18"/>
                        </w:rPr>
                        <w:t xml:space="preserve">US </w:t>
                      </w:r>
                      <w:r>
                        <w:rPr>
                          <w:sz w:val="18"/>
                          <w:szCs w:val="18"/>
                        </w:rPr>
                        <w:t xml:space="preserve">government agency, the </w:t>
                      </w:r>
                      <w:r w:rsidRPr="00CB586F">
                        <w:rPr>
                          <w:sz w:val="18"/>
                          <w:szCs w:val="18"/>
                        </w:rPr>
                        <w:t>General Services Administration (GSA)</w:t>
                      </w:r>
                      <w:r>
                        <w:rPr>
                          <w:sz w:val="18"/>
                          <w:szCs w:val="18"/>
                        </w:rPr>
                        <w:t>:</w:t>
                      </w:r>
                      <w:r w:rsidRPr="00CB586F">
                        <w:rPr>
                          <w:sz w:val="18"/>
                          <w:szCs w:val="18"/>
                        </w:rPr>
                        <w:t xml:space="preserve"> </w:t>
                      </w:r>
                      <w:hyperlink r:id="rId14" w:history="1">
                        <w:r w:rsidRPr="00CB586F">
                          <w:rPr>
                            <w:rStyle w:val="Hyperlink"/>
                            <w:sz w:val="18"/>
                            <w:szCs w:val="18"/>
                          </w:rPr>
                          <w:t>http://www.gsa.gov/portal/content/105075?utm_source=PBS&amp;utm_medium=print-radio&amp;utm_term=bim&amp;utm_campaign=shortcuts</w:t>
                        </w:r>
                      </w:hyperlink>
                    </w:p>
                  </w:txbxContent>
                </v:textbox>
                <w10:anchorlock/>
              </v:shape>
            </w:pict>
          </mc:Fallback>
        </mc:AlternateContent>
      </w:r>
    </w:p>
    <w:p w:rsidR="00B174FF" w:rsidRDefault="004B5F54" w:rsidP="00E35440">
      <w:pPr>
        <w:pStyle w:val="ListParagraph"/>
        <w:keepNext/>
        <w:numPr>
          <w:ilvl w:val="0"/>
          <w:numId w:val="8"/>
        </w:numPr>
        <w:spacing w:afterLines="120" w:after="288" w:line="240" w:lineRule="auto"/>
        <w:contextualSpacing w:val="0"/>
      </w:pPr>
      <w:r>
        <w:t>Development of</w:t>
      </w:r>
      <w:r w:rsidR="004B3DB7">
        <w:t xml:space="preserve"> an approach to consider </w:t>
      </w:r>
      <w:r w:rsidR="00A76A7D">
        <w:t xml:space="preserve">procurement models or </w:t>
      </w:r>
      <w:r w:rsidR="00DA13EB">
        <w:t>contract</w:t>
      </w:r>
      <w:r w:rsidR="00B174FF">
        <w:t>/</w:t>
      </w:r>
      <w:r w:rsidR="004821DB">
        <w:t>project</w:t>
      </w:r>
      <w:r w:rsidR="00A76A7D">
        <w:t xml:space="preserve"> delivery methodologies</w:t>
      </w:r>
      <w:r w:rsidR="00E02BC5">
        <w:t xml:space="preserve"> </w:t>
      </w:r>
      <w:r w:rsidR="00DA13EB">
        <w:t>that compliment BIM objectiv</w:t>
      </w:r>
      <w:r w:rsidR="00770EDD">
        <w:t>es</w:t>
      </w:r>
      <w:r w:rsidR="002611D2">
        <w:br/>
      </w:r>
      <w:r w:rsidR="002611D2">
        <w:br/>
      </w:r>
      <w:r>
        <w:t>A</w:t>
      </w:r>
      <w:r w:rsidR="00490DC1">
        <w:t xml:space="preserve">ny </w:t>
      </w:r>
      <w:r w:rsidR="00B174FF">
        <w:t>adopted</w:t>
      </w:r>
      <w:r w:rsidR="00C96AD6">
        <w:t xml:space="preserve"> approach or procedure </w:t>
      </w:r>
      <w:r w:rsidR="00490DC1">
        <w:t xml:space="preserve">may </w:t>
      </w:r>
      <w:r w:rsidR="00B174FF">
        <w:t>involve determining</w:t>
      </w:r>
      <w:r w:rsidR="00C96AD6">
        <w:t xml:space="preserve"> how BIM is to be used or applied</w:t>
      </w:r>
      <w:r w:rsidR="00C96AD6" w:rsidRPr="00EE5E58">
        <w:t xml:space="preserve"> </w:t>
      </w:r>
      <w:r w:rsidR="00C96AD6">
        <w:t>on a project</w:t>
      </w:r>
      <w:r w:rsidR="004B3DB7">
        <w:t xml:space="preserve">.  </w:t>
      </w:r>
      <w:r w:rsidR="0032368E">
        <w:t>I</w:t>
      </w:r>
      <w:r w:rsidR="00C96AD6">
        <w:t>dentify</w:t>
      </w:r>
      <w:r w:rsidR="0032368E">
        <w:t>ing</w:t>
      </w:r>
      <w:r w:rsidR="00C96AD6">
        <w:t xml:space="preserve"> government client needs </w:t>
      </w:r>
      <w:r w:rsidR="00BE1064">
        <w:t xml:space="preserve">in respect of BIM </w:t>
      </w:r>
      <w:r w:rsidR="00C96AD6">
        <w:t xml:space="preserve">and the extent of potential impact BIM will have on existing practices and arrangements on a project, </w:t>
      </w:r>
      <w:r w:rsidR="00C04D06">
        <w:t xml:space="preserve">may </w:t>
      </w:r>
      <w:r w:rsidR="00C96AD6">
        <w:t xml:space="preserve">not only </w:t>
      </w:r>
      <w:r w:rsidR="00C04D06">
        <w:t xml:space="preserve">apply </w:t>
      </w:r>
      <w:r w:rsidR="00C96AD6">
        <w:t xml:space="preserve">in respect of design </w:t>
      </w:r>
      <w:r w:rsidR="00C96AD6">
        <w:lastRenderedPageBreak/>
        <w:t xml:space="preserve">but </w:t>
      </w:r>
      <w:r w:rsidR="0032368E">
        <w:t xml:space="preserve">could apply </w:t>
      </w:r>
      <w:r w:rsidR="00C96AD6">
        <w:t>potentially across the asset life cycle</w:t>
      </w:r>
      <w:r w:rsidR="00462B4F">
        <w:rPr>
          <w:rStyle w:val="FootnoteReference"/>
        </w:rPr>
        <w:footnoteReference w:id="3"/>
      </w:r>
      <w:r w:rsidR="00C96AD6">
        <w:t xml:space="preserve"> and </w:t>
      </w:r>
      <w:r w:rsidR="0032368E">
        <w:t xml:space="preserve">for </w:t>
      </w:r>
      <w:r w:rsidR="00C96AD6">
        <w:t>project procurement</w:t>
      </w:r>
      <w:r w:rsidR="002E5470">
        <w:t xml:space="preserve"> (including </w:t>
      </w:r>
      <w:r w:rsidR="0032368E">
        <w:t xml:space="preserve">acquiring built environment information as input for procurement </w:t>
      </w:r>
      <w:r w:rsidR="002E5470">
        <w:t>decision making process</w:t>
      </w:r>
      <w:r w:rsidR="0032368E">
        <w:t>es</w:t>
      </w:r>
      <w:r w:rsidR="002E5470">
        <w:t>)</w:t>
      </w:r>
      <w:r w:rsidR="00C96AD6">
        <w:t>.</w:t>
      </w:r>
      <w:r w:rsidR="00B174FF" w:rsidRPr="00B174FF">
        <w:t xml:space="preserve"> </w:t>
      </w:r>
    </w:p>
    <w:p w:rsidR="00DA13EB" w:rsidRDefault="00B174FF" w:rsidP="00490DC1">
      <w:pPr>
        <w:keepNext/>
        <w:spacing w:afterLines="120" w:after="288" w:line="240" w:lineRule="auto"/>
        <w:ind w:left="360"/>
      </w:pPr>
      <w:r>
        <w:t xml:space="preserve">Aligned with industry and international directions (and depending on how BIM is to be used), BIM may </w:t>
      </w:r>
      <w:r w:rsidR="00C04D06">
        <w:t xml:space="preserve">also provide a forum (and possibly </w:t>
      </w:r>
      <w:r>
        <w:t xml:space="preserve">promote </w:t>
      </w:r>
      <w:r w:rsidR="004B3DB7">
        <w:t xml:space="preserve">project </w:t>
      </w:r>
      <w:r>
        <w:t>efficiencies</w:t>
      </w:r>
      <w:r w:rsidR="00C04D06">
        <w:t>)</w:t>
      </w:r>
      <w:r>
        <w:t xml:space="preserve"> </w:t>
      </w:r>
      <w:r w:rsidR="009C3CA9">
        <w:t>to facilitate</w:t>
      </w:r>
      <w:r>
        <w:t xml:space="preserve"> collaborative and/or integrated practices</w:t>
      </w:r>
      <w:r w:rsidR="00C04D06">
        <w:t xml:space="preserve"> and </w:t>
      </w:r>
      <w:r w:rsidR="009C3CA9">
        <w:t>project delivery</w:t>
      </w:r>
      <w:r w:rsidR="00C04D06">
        <w:t xml:space="preserve">.  </w:t>
      </w:r>
      <w:r w:rsidR="00FB2661">
        <w:t>This may include t</w:t>
      </w:r>
      <w:r>
        <w:t>he early involvement</w:t>
      </w:r>
      <w:r w:rsidRPr="00855A74">
        <w:t xml:space="preserve"> </w:t>
      </w:r>
      <w:r>
        <w:t xml:space="preserve">of </w:t>
      </w:r>
      <w:r w:rsidRPr="00855A74">
        <w:t>applicable parties (ie contractors, subcontractors, facility/asset managers</w:t>
      </w:r>
      <w:r w:rsidR="0052388B">
        <w:t>) which may be required</w:t>
      </w:r>
      <w:r>
        <w:t xml:space="preserve"> for model establishment and development.  </w:t>
      </w:r>
    </w:p>
    <w:p w:rsidR="00EC45D6" w:rsidRDefault="00EC45D6" w:rsidP="00EC45D6">
      <w:pPr>
        <w:ind w:left="360"/>
      </w:pPr>
      <w:r>
        <w:rPr>
          <w:noProof/>
          <w:lang w:eastAsia="en-AU"/>
        </w:rPr>
        <mc:AlternateContent>
          <mc:Choice Requires="wps">
            <w:drawing>
              <wp:inline distT="0" distB="0" distL="0" distR="0" wp14:anchorId="7874680D" wp14:editId="24C8AA4B">
                <wp:extent cx="5873750" cy="386080"/>
                <wp:effectExtent l="0" t="0" r="12700"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386080"/>
                        </a:xfrm>
                        <a:prstGeom prst="rect">
                          <a:avLst/>
                        </a:prstGeom>
                        <a:solidFill>
                          <a:srgbClr val="E5F6FB"/>
                        </a:solidFill>
                        <a:ln w="9525">
                          <a:solidFill>
                            <a:srgbClr val="5B9BD5"/>
                          </a:solidFill>
                          <a:miter lim="800000"/>
                          <a:headEnd/>
                          <a:tailEnd/>
                        </a:ln>
                      </wps:spPr>
                      <wps:txbx>
                        <w:txbxContent>
                          <w:p w:rsidR="00EC45D6" w:rsidRPr="00CB586F" w:rsidRDefault="005F775D" w:rsidP="00EC45D6">
                            <w:pPr>
                              <w:rPr>
                                <w:b/>
                                <w:sz w:val="18"/>
                                <w:szCs w:val="18"/>
                              </w:rPr>
                            </w:pPr>
                            <w:r>
                              <w:rPr>
                                <w:b/>
                                <w:sz w:val="18"/>
                                <w:szCs w:val="18"/>
                              </w:rPr>
                              <w:t xml:space="preserve">Attachment </w:t>
                            </w:r>
                            <w:r w:rsidR="00EC45D6">
                              <w:rPr>
                                <w:b/>
                                <w:sz w:val="18"/>
                                <w:szCs w:val="18"/>
                              </w:rPr>
                              <w:t>References</w:t>
                            </w:r>
                          </w:p>
                          <w:p w:rsidR="0010287B" w:rsidRDefault="0010287B" w:rsidP="00EC45D6">
                            <w:pPr>
                              <w:rPr>
                                <w:sz w:val="18"/>
                                <w:szCs w:val="18"/>
                              </w:rPr>
                            </w:pPr>
                            <w:r>
                              <w:rPr>
                                <w:sz w:val="18"/>
                                <w:szCs w:val="18"/>
                              </w:rPr>
                              <w:t>Refer to Attachment B (noted above)</w:t>
                            </w:r>
                          </w:p>
                          <w:p w:rsidR="00E02BC5" w:rsidRDefault="00E02BC5" w:rsidP="00EC45D6">
                            <w:pPr>
                              <w:rPr>
                                <w:sz w:val="18"/>
                                <w:szCs w:val="18"/>
                              </w:rPr>
                            </w:pPr>
                            <w:r>
                              <w:rPr>
                                <w:sz w:val="18"/>
                                <w:szCs w:val="18"/>
                              </w:rPr>
                              <w:t xml:space="preserve">Attachment </w:t>
                            </w:r>
                            <w:r w:rsidR="000E6BBD">
                              <w:rPr>
                                <w:sz w:val="18"/>
                                <w:szCs w:val="18"/>
                              </w:rPr>
                              <w:t>F</w:t>
                            </w:r>
                            <w:r>
                              <w:rPr>
                                <w:sz w:val="18"/>
                                <w:szCs w:val="18"/>
                              </w:rPr>
                              <w:t xml:space="preserve"> - </w:t>
                            </w:r>
                            <w:r w:rsidRPr="00E02BC5">
                              <w:rPr>
                                <w:sz w:val="18"/>
                                <w:szCs w:val="18"/>
                              </w:rPr>
                              <w:t xml:space="preserve">Cabinet Office. (2014). </w:t>
                            </w:r>
                            <w:r w:rsidRPr="00E02BC5">
                              <w:rPr>
                                <w:i/>
                                <w:sz w:val="18"/>
                                <w:szCs w:val="18"/>
                              </w:rPr>
                              <w:t>New Models of Construction Procurement, Introduction to the Guidance for Cost Led Procurement, Integrated Project Insurance and Two Stage Open Book</w:t>
                            </w:r>
                            <w:r w:rsidRPr="00E02BC5">
                              <w:rPr>
                                <w:sz w:val="18"/>
                                <w:szCs w:val="18"/>
                              </w:rPr>
                              <w:t>. Cabinet Office.</w:t>
                            </w:r>
                            <w:r w:rsidR="00A76A7D">
                              <w:rPr>
                                <w:sz w:val="18"/>
                                <w:szCs w:val="18"/>
                              </w:rPr>
                              <w:t xml:space="preserve"> Retrieved from </w:t>
                            </w:r>
                            <w:hyperlink r:id="rId15" w:history="1">
                              <w:r w:rsidR="005F775D" w:rsidRPr="00D93E4F">
                                <w:rPr>
                                  <w:rStyle w:val="Hyperlink"/>
                                  <w:sz w:val="18"/>
                                  <w:szCs w:val="18"/>
                                </w:rPr>
                                <w:t>https://www.gov.uk/government/collections/new-models-of-construction-procurement</w:t>
                              </w:r>
                            </w:hyperlink>
                          </w:p>
                          <w:p w:rsidR="005F775D" w:rsidRPr="005F775D" w:rsidRDefault="005F775D" w:rsidP="00EC45D6">
                            <w:pPr>
                              <w:rPr>
                                <w:b/>
                                <w:sz w:val="18"/>
                                <w:szCs w:val="18"/>
                              </w:rPr>
                            </w:pPr>
                            <w:r w:rsidRPr="005F775D">
                              <w:rPr>
                                <w:b/>
                                <w:sz w:val="18"/>
                                <w:szCs w:val="18"/>
                              </w:rPr>
                              <w:t>Published References</w:t>
                            </w:r>
                          </w:p>
                          <w:p w:rsidR="00EC45D6" w:rsidRPr="00CB586F" w:rsidRDefault="00855A74" w:rsidP="00EC45D6">
                            <w:pPr>
                              <w:rPr>
                                <w:sz w:val="18"/>
                                <w:szCs w:val="18"/>
                              </w:rPr>
                            </w:pPr>
                            <w:r w:rsidRPr="00855A74">
                              <w:rPr>
                                <w:sz w:val="18"/>
                                <w:szCs w:val="18"/>
                              </w:rPr>
                              <w:t xml:space="preserve">Kuiper, I., &amp; Holzer, D. (2013). </w:t>
                            </w:r>
                            <w:r w:rsidRPr="001E310B">
                              <w:rPr>
                                <w:sz w:val="18"/>
                                <w:szCs w:val="18"/>
                              </w:rPr>
                              <w:t>Rethinking the contractual context for Building Information Modelling (BIM) in the Australian built environment industry.</w:t>
                            </w:r>
                            <w:r w:rsidRPr="00855A74">
                              <w:rPr>
                                <w:sz w:val="18"/>
                                <w:szCs w:val="18"/>
                              </w:rPr>
                              <w:t xml:space="preserve"> </w:t>
                            </w:r>
                            <w:r w:rsidRPr="001E310B">
                              <w:rPr>
                                <w:i/>
                                <w:sz w:val="18"/>
                                <w:szCs w:val="18"/>
                              </w:rPr>
                              <w:t>Australasian Journal of Construction Economics and Building</w:t>
                            </w:r>
                            <w:r w:rsidRPr="00855A74">
                              <w:rPr>
                                <w:sz w:val="18"/>
                                <w:szCs w:val="18"/>
                              </w:rPr>
                              <w:t xml:space="preserve">, </w:t>
                            </w:r>
                            <w:r>
                              <w:rPr>
                                <w:sz w:val="18"/>
                                <w:szCs w:val="18"/>
                              </w:rPr>
                              <w:t xml:space="preserve">13(4), </w:t>
                            </w:r>
                            <w:r w:rsidRPr="00855A74">
                              <w:rPr>
                                <w:sz w:val="18"/>
                                <w:szCs w:val="18"/>
                              </w:rPr>
                              <w:t>1-17.</w:t>
                            </w:r>
                            <w:r w:rsidRPr="00855A74">
                              <w:t xml:space="preserve"> </w:t>
                            </w:r>
                            <w:r w:rsidRPr="00432243">
                              <w:rPr>
                                <w:sz w:val="18"/>
                                <w:szCs w:val="18"/>
                              </w:rPr>
                              <w:t>Retrieved from</w:t>
                            </w:r>
                            <w:r>
                              <w:t xml:space="preserve"> </w:t>
                            </w:r>
                            <w:r w:rsidRPr="00855A74">
                              <w:rPr>
                                <w:sz w:val="18"/>
                                <w:szCs w:val="18"/>
                              </w:rPr>
                              <w:t>http://epress.lib.uts.edu.au/journals/index.php/AJCEB/article/download/3630/3910</w:t>
                            </w:r>
                          </w:p>
                          <w:p w:rsidR="00C96AD6" w:rsidRPr="00CB586F" w:rsidRDefault="001E310B" w:rsidP="00EC45D6">
                            <w:pPr>
                              <w:rPr>
                                <w:sz w:val="18"/>
                                <w:szCs w:val="18"/>
                              </w:rPr>
                            </w:pPr>
                            <w:r w:rsidRPr="001E310B">
                              <w:rPr>
                                <w:sz w:val="18"/>
                                <w:szCs w:val="18"/>
                              </w:rPr>
                              <w:t xml:space="preserve">Porwal, A., &amp; Hewage, K. N. (2013). Building Information Modeling (BIM) partnering framework for public construction projects. </w:t>
                            </w:r>
                            <w:r w:rsidRPr="001E310B">
                              <w:rPr>
                                <w:i/>
                                <w:sz w:val="18"/>
                                <w:szCs w:val="18"/>
                              </w:rPr>
                              <w:t>Automation in Construction</w:t>
                            </w:r>
                            <w:r w:rsidRPr="001E310B">
                              <w:rPr>
                                <w:sz w:val="18"/>
                                <w:szCs w:val="18"/>
                              </w:rPr>
                              <w:t>, 31, 204-214</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7874680D" id="_x0000_s1027" type="#_x0000_t202" style="width:462.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" fillcolor="#e5f6fb" strokecolor="#5b9bd5">
                <v:textbox style="mso-fit-shape-to-text:t">
                  <w:txbxContent>
                    <w:p w:rsidR="00EC45D6" w:rsidRPr="00CB586F" w:rsidRDefault="005F775D" w:rsidP="00EC45D6">
                      <w:pPr>
                        <w:rPr>
                          <w:b/>
                          <w:sz w:val="18"/>
                          <w:szCs w:val="18"/>
                        </w:rPr>
                      </w:pPr>
                      <w:r>
                        <w:rPr>
                          <w:b/>
                          <w:sz w:val="18"/>
                          <w:szCs w:val="18"/>
                        </w:rPr>
                        <w:t xml:space="preserve">Attachment </w:t>
                      </w:r>
                      <w:r w:rsidR="00EC45D6">
                        <w:rPr>
                          <w:b/>
                          <w:sz w:val="18"/>
                          <w:szCs w:val="18"/>
                        </w:rPr>
                        <w:t>References</w:t>
                      </w:r>
                    </w:p>
                    <w:p w:rsidR="0010287B" w:rsidRDefault="0010287B" w:rsidP="00EC45D6">
                      <w:pPr>
                        <w:rPr>
                          <w:sz w:val="18"/>
                          <w:szCs w:val="18"/>
                        </w:rPr>
                      </w:pPr>
                      <w:r>
                        <w:rPr>
                          <w:sz w:val="18"/>
                          <w:szCs w:val="18"/>
                        </w:rPr>
                        <w:t>Refer to Attachment B (noted above)</w:t>
                      </w:r>
                    </w:p>
                    <w:p w:rsidR="00E02BC5" w:rsidRDefault="00E02BC5" w:rsidP="00EC45D6">
                      <w:pPr>
                        <w:rPr>
                          <w:sz w:val="18"/>
                          <w:szCs w:val="18"/>
                        </w:rPr>
                      </w:pPr>
                      <w:r>
                        <w:rPr>
                          <w:sz w:val="18"/>
                          <w:szCs w:val="18"/>
                        </w:rPr>
                        <w:t xml:space="preserve">Attachment </w:t>
                      </w:r>
                      <w:r w:rsidR="000E6BBD">
                        <w:rPr>
                          <w:sz w:val="18"/>
                          <w:szCs w:val="18"/>
                        </w:rPr>
                        <w:t>F</w:t>
                      </w:r>
                      <w:r>
                        <w:rPr>
                          <w:sz w:val="18"/>
                          <w:szCs w:val="18"/>
                        </w:rPr>
                        <w:t xml:space="preserve"> - </w:t>
                      </w:r>
                      <w:r w:rsidRPr="00E02BC5">
                        <w:rPr>
                          <w:sz w:val="18"/>
                          <w:szCs w:val="18"/>
                        </w:rPr>
                        <w:t xml:space="preserve">Cabinet Office. (2014). </w:t>
                      </w:r>
                      <w:r w:rsidRPr="00E02BC5">
                        <w:rPr>
                          <w:i/>
                          <w:sz w:val="18"/>
                          <w:szCs w:val="18"/>
                        </w:rPr>
                        <w:t>New Models of Construction Procurement, Introduction to the Guidance for Cost Led Procurement, Integrated Project Insurance and Two Stage Open Book</w:t>
                      </w:r>
                      <w:r w:rsidRPr="00E02BC5">
                        <w:rPr>
                          <w:sz w:val="18"/>
                          <w:szCs w:val="18"/>
                        </w:rPr>
                        <w:t>. Cabinet Office.</w:t>
                      </w:r>
                      <w:r w:rsidR="00A76A7D">
                        <w:rPr>
                          <w:sz w:val="18"/>
                          <w:szCs w:val="18"/>
                        </w:rPr>
                        <w:t xml:space="preserve"> Retrieved from </w:t>
                      </w:r>
                      <w:hyperlink r:id="rId16" w:history="1">
                        <w:r w:rsidR="005F775D" w:rsidRPr="00D93E4F">
                          <w:rPr>
                            <w:rStyle w:val="Hyperlink"/>
                            <w:sz w:val="18"/>
                            <w:szCs w:val="18"/>
                          </w:rPr>
                          <w:t>https://www.gov.uk/government/collections/new-models-of-construction-procurement</w:t>
                        </w:r>
                      </w:hyperlink>
                    </w:p>
                    <w:p w:rsidR="005F775D" w:rsidRPr="005F775D" w:rsidRDefault="005F775D" w:rsidP="00EC45D6">
                      <w:pPr>
                        <w:rPr>
                          <w:b/>
                          <w:sz w:val="18"/>
                          <w:szCs w:val="18"/>
                        </w:rPr>
                      </w:pPr>
                      <w:r w:rsidRPr="005F775D">
                        <w:rPr>
                          <w:b/>
                          <w:sz w:val="18"/>
                          <w:szCs w:val="18"/>
                        </w:rPr>
                        <w:t>Published References</w:t>
                      </w:r>
                    </w:p>
                    <w:p w:rsidR="00EC45D6" w:rsidRPr="00CB586F" w:rsidRDefault="00855A74" w:rsidP="00EC45D6">
                      <w:pPr>
                        <w:rPr>
                          <w:sz w:val="18"/>
                          <w:szCs w:val="18"/>
                        </w:rPr>
                      </w:pPr>
                      <w:r w:rsidRPr="00855A74">
                        <w:rPr>
                          <w:sz w:val="18"/>
                          <w:szCs w:val="18"/>
                        </w:rPr>
                        <w:t xml:space="preserve">Kuiper, I., &amp; Holzer, D. (2013). </w:t>
                      </w:r>
                      <w:r w:rsidRPr="001E310B">
                        <w:rPr>
                          <w:sz w:val="18"/>
                          <w:szCs w:val="18"/>
                        </w:rPr>
                        <w:t>Rethinking the contractual context for Building Information Modelling (BIM) in the Australian built environment industry.</w:t>
                      </w:r>
                      <w:r w:rsidRPr="00855A74">
                        <w:rPr>
                          <w:sz w:val="18"/>
                          <w:szCs w:val="18"/>
                        </w:rPr>
                        <w:t xml:space="preserve"> </w:t>
                      </w:r>
                      <w:r w:rsidRPr="001E310B">
                        <w:rPr>
                          <w:i/>
                          <w:sz w:val="18"/>
                          <w:szCs w:val="18"/>
                        </w:rPr>
                        <w:t>Australasian Journal of Construction Economics and Building</w:t>
                      </w:r>
                      <w:r w:rsidRPr="00855A74">
                        <w:rPr>
                          <w:sz w:val="18"/>
                          <w:szCs w:val="18"/>
                        </w:rPr>
                        <w:t xml:space="preserve">, </w:t>
                      </w:r>
                      <w:r>
                        <w:rPr>
                          <w:sz w:val="18"/>
                          <w:szCs w:val="18"/>
                        </w:rPr>
                        <w:t xml:space="preserve">13(4), </w:t>
                      </w:r>
                      <w:r w:rsidRPr="00855A74">
                        <w:rPr>
                          <w:sz w:val="18"/>
                          <w:szCs w:val="18"/>
                        </w:rPr>
                        <w:t>1-17.</w:t>
                      </w:r>
                      <w:r w:rsidRPr="00855A74">
                        <w:t xml:space="preserve"> </w:t>
                      </w:r>
                      <w:r w:rsidRPr="00432243">
                        <w:rPr>
                          <w:sz w:val="18"/>
                          <w:szCs w:val="18"/>
                        </w:rPr>
                        <w:t>Retrieved from</w:t>
                      </w:r>
                      <w:r>
                        <w:t xml:space="preserve"> </w:t>
                      </w:r>
                      <w:r w:rsidRPr="00855A74">
                        <w:rPr>
                          <w:sz w:val="18"/>
                          <w:szCs w:val="18"/>
                        </w:rPr>
                        <w:t>http://epress.lib.uts.edu.au/journals/index.php/AJCEB/article/download/3630/3910</w:t>
                      </w:r>
                    </w:p>
                    <w:p w:rsidR="00C96AD6" w:rsidRPr="00CB586F" w:rsidRDefault="001E310B" w:rsidP="00EC45D6">
                      <w:pPr>
                        <w:rPr>
                          <w:sz w:val="18"/>
                          <w:szCs w:val="18"/>
                        </w:rPr>
                      </w:pPr>
                      <w:r w:rsidRPr="001E310B">
                        <w:rPr>
                          <w:sz w:val="18"/>
                          <w:szCs w:val="18"/>
                        </w:rPr>
                        <w:t xml:space="preserve">Porwal, A., &amp; Hewage, K. N. (2013). Building Information Modeling (BIM) partnering framework for public construction projects. </w:t>
                      </w:r>
                      <w:r w:rsidRPr="001E310B">
                        <w:rPr>
                          <w:i/>
                          <w:sz w:val="18"/>
                          <w:szCs w:val="18"/>
                        </w:rPr>
                        <w:t>Automation in Construction</w:t>
                      </w:r>
                      <w:r w:rsidRPr="001E310B">
                        <w:rPr>
                          <w:sz w:val="18"/>
                          <w:szCs w:val="18"/>
                        </w:rPr>
                        <w:t>, 31, 204-214</w:t>
                      </w:r>
                    </w:p>
                  </w:txbxContent>
                </v:textbox>
                <w10:anchorlock/>
              </v:shape>
            </w:pict>
          </mc:Fallback>
        </mc:AlternateContent>
      </w:r>
    </w:p>
    <w:p w:rsidR="00B174FF" w:rsidRDefault="00B174FF" w:rsidP="00C2212A">
      <w:pPr>
        <w:pStyle w:val="ListParagraph"/>
        <w:numPr>
          <w:ilvl w:val="0"/>
          <w:numId w:val="8"/>
        </w:numPr>
        <w:spacing w:afterLines="120" w:after="288" w:line="240" w:lineRule="auto"/>
        <w:contextualSpacing w:val="0"/>
      </w:pPr>
      <w:r>
        <w:t>M</w:t>
      </w:r>
      <w:r w:rsidR="00A13F48">
        <w:t>odif</w:t>
      </w:r>
      <w:r w:rsidR="002B6884">
        <w:t>ication of</w:t>
      </w:r>
      <w:r w:rsidR="00CC1BDE">
        <w:t xml:space="preserve"> existing</w:t>
      </w:r>
      <w:r w:rsidR="00770EDD">
        <w:t xml:space="preserve"> </w:t>
      </w:r>
      <w:r w:rsidR="002B6884">
        <w:t xml:space="preserve">contracts and associated documentation </w:t>
      </w:r>
      <w:r w:rsidR="00C8130C">
        <w:t>to address BIM</w:t>
      </w:r>
    </w:p>
    <w:p w:rsidR="001F2BA0" w:rsidRDefault="00FB2661" w:rsidP="00B174FF">
      <w:pPr>
        <w:spacing w:afterLines="120" w:after="288" w:line="240" w:lineRule="auto"/>
        <w:ind w:left="360"/>
      </w:pPr>
      <w:r>
        <w:t>Following international developments and proposed industry directions (and depending on how BIM is to be used), it is anticipated there is</w:t>
      </w:r>
      <w:r w:rsidR="00886060">
        <w:t xml:space="preserve"> </w:t>
      </w:r>
      <w:r>
        <w:t xml:space="preserve">a </w:t>
      </w:r>
      <w:r w:rsidR="00886060">
        <w:t>need</w:t>
      </w:r>
      <w:r w:rsidR="001F2BA0">
        <w:t xml:space="preserve"> to:</w:t>
      </w:r>
    </w:p>
    <w:p w:rsidR="000F0D18" w:rsidRDefault="00886060" w:rsidP="00934182">
      <w:pPr>
        <w:pStyle w:val="ListParagraph"/>
        <w:numPr>
          <w:ilvl w:val="0"/>
          <w:numId w:val="34"/>
        </w:numPr>
        <w:contextualSpacing w:val="0"/>
      </w:pPr>
      <w:r>
        <w:t>develop bespoke contractual</w:t>
      </w:r>
      <w:r w:rsidR="000F0D18">
        <w:t xml:space="preserve"> </w:t>
      </w:r>
      <w:r w:rsidR="002D0C6E">
        <w:t>standard forms</w:t>
      </w:r>
      <w:r w:rsidR="000F0D18">
        <w:t xml:space="preserve"> or </w:t>
      </w:r>
      <w:r>
        <w:t>consider</w:t>
      </w:r>
      <w:r w:rsidR="00C8130C">
        <w:t xml:space="preserve"> exhibit/addendum </w:t>
      </w:r>
      <w:r w:rsidR="00CC1BDE">
        <w:t>documentation</w:t>
      </w:r>
      <w:r w:rsidR="00E54A82">
        <w:t>/contractual forms</w:t>
      </w:r>
      <w:r w:rsidR="00CC1BDE">
        <w:t xml:space="preserve"> </w:t>
      </w:r>
      <w:r>
        <w:t>based on international examples</w:t>
      </w:r>
      <w:r w:rsidR="000F0D18">
        <w:t>;</w:t>
      </w:r>
    </w:p>
    <w:p w:rsidR="00654448" w:rsidRDefault="001F2BA0" w:rsidP="00934182">
      <w:pPr>
        <w:pStyle w:val="ListParagraph"/>
        <w:numPr>
          <w:ilvl w:val="0"/>
          <w:numId w:val="34"/>
        </w:numPr>
        <w:contextualSpacing w:val="0"/>
      </w:pPr>
      <w:r>
        <w:t>identify and develop standard form</w:t>
      </w:r>
      <w:r w:rsidR="001A49E1">
        <w:t>/</w:t>
      </w:r>
      <w:r>
        <w:t xml:space="preserve">project contractual </w:t>
      </w:r>
      <w:r w:rsidR="00462B4F">
        <w:t>requirements in respect of BIM</w:t>
      </w:r>
      <w:r w:rsidR="00DE4989">
        <w:t>, including</w:t>
      </w:r>
      <w:r w:rsidR="00462B4F">
        <w:t xml:space="preserve"> </w:t>
      </w:r>
      <w:r>
        <w:t>to address governme</w:t>
      </w:r>
      <w:r w:rsidR="00462B4F">
        <w:t>nt client’s specific BIM needs</w:t>
      </w:r>
      <w:r>
        <w:t>, the associated potential changes to existing contract based processes, interactions and deliverables</w:t>
      </w:r>
      <w:r w:rsidR="00462B4F">
        <w:t>,</w:t>
      </w:r>
      <w:r w:rsidR="00AB280F">
        <w:t xml:space="preserve"> and </w:t>
      </w:r>
      <w:r w:rsidR="00DE4989">
        <w:t xml:space="preserve">the </w:t>
      </w:r>
      <w:r w:rsidR="00462B4F">
        <w:t xml:space="preserve">possible application of </w:t>
      </w:r>
      <w:r w:rsidR="00654448">
        <w:t xml:space="preserve">BIM </w:t>
      </w:r>
      <w:r w:rsidR="00462B4F">
        <w:t>for use</w:t>
      </w:r>
      <w:r w:rsidR="00AB280F">
        <w:t xml:space="preserve"> </w:t>
      </w:r>
      <w:r w:rsidR="00654448">
        <w:t>in association with</w:t>
      </w:r>
      <w:r w:rsidR="00654448" w:rsidRPr="00CD33BB">
        <w:t xml:space="preserve"> </w:t>
      </w:r>
      <w:r w:rsidR="00654448">
        <w:t xml:space="preserve">waste avoidance and sustainable </w:t>
      </w:r>
      <w:r w:rsidR="00654448" w:rsidRPr="00CD33BB">
        <w:t>principles</w:t>
      </w:r>
      <w:r w:rsidR="00654448">
        <w:t xml:space="preserve"> and practices; and</w:t>
      </w:r>
    </w:p>
    <w:p w:rsidR="005507F0" w:rsidRDefault="005507F0" w:rsidP="00934182">
      <w:pPr>
        <w:pStyle w:val="ListParagraph"/>
        <w:numPr>
          <w:ilvl w:val="0"/>
          <w:numId w:val="34"/>
        </w:numPr>
        <w:contextualSpacing w:val="0"/>
      </w:pPr>
      <w:r w:rsidRPr="005507F0">
        <w:t xml:space="preserve">review and </w:t>
      </w:r>
      <w:r w:rsidR="00AB280F">
        <w:t xml:space="preserve">potentially </w:t>
      </w:r>
      <w:r w:rsidRPr="005507F0">
        <w:t xml:space="preserve">introduce BIM </w:t>
      </w:r>
      <w:r w:rsidR="00595114">
        <w:t xml:space="preserve">related or </w:t>
      </w:r>
      <w:r w:rsidRPr="005507F0">
        <w:t>based industry standards and specifications</w:t>
      </w:r>
      <w:r w:rsidR="00595114">
        <w:t>, including those f</w:t>
      </w:r>
      <w:r w:rsidRPr="005507F0">
        <w:t xml:space="preserve">or infrastructure </w:t>
      </w:r>
      <w:r w:rsidR="00595114">
        <w:t>and in respect of</w:t>
      </w:r>
      <w:r w:rsidRPr="005507F0">
        <w:t xml:space="preserve"> life cycle applications and data/informat</w:t>
      </w:r>
      <w:r w:rsidR="00595114">
        <w:t>ion and management</w:t>
      </w:r>
      <w:r w:rsidRPr="005507F0">
        <w:t>.</w:t>
      </w:r>
    </w:p>
    <w:p w:rsidR="00495EBD" w:rsidRDefault="00EC45D6" w:rsidP="00DE4989">
      <w:pPr>
        <w:ind w:left="360"/>
        <w:rPr>
          <w:rFonts w:asciiTheme="majorHAnsi" w:eastAsiaTheme="majorEastAsia" w:hAnsiTheme="majorHAnsi" w:cstheme="majorBidi"/>
          <w:color w:val="2E74B5" w:themeColor="accent1" w:themeShade="BF"/>
          <w:sz w:val="26"/>
          <w:szCs w:val="26"/>
        </w:rPr>
      </w:pPr>
      <w:r>
        <w:rPr>
          <w:noProof/>
          <w:lang w:eastAsia="en-AU"/>
        </w:rPr>
        <mc:AlternateContent>
          <mc:Choice Requires="wps">
            <w:drawing>
              <wp:inline distT="0" distB="0" distL="0" distR="0" wp14:anchorId="21E98EF6" wp14:editId="181E43FE">
                <wp:extent cx="5873750" cy="386080"/>
                <wp:effectExtent l="0" t="0" r="1270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386080"/>
                        </a:xfrm>
                        <a:prstGeom prst="rect">
                          <a:avLst/>
                        </a:prstGeom>
                        <a:solidFill>
                          <a:srgbClr val="E5F6FB"/>
                        </a:solidFill>
                        <a:ln w="9525">
                          <a:solidFill>
                            <a:srgbClr val="5B9BD5"/>
                          </a:solidFill>
                          <a:miter lim="800000"/>
                          <a:headEnd/>
                          <a:tailEnd/>
                        </a:ln>
                      </wps:spPr>
                      <wps:txbx>
                        <w:txbxContent>
                          <w:p w:rsidR="00EC45D6" w:rsidRPr="00495EBD" w:rsidRDefault="005F775D" w:rsidP="00EC45D6">
                            <w:pPr>
                              <w:rPr>
                                <w:sz w:val="18"/>
                                <w:szCs w:val="18"/>
                              </w:rPr>
                            </w:pPr>
                            <w:r>
                              <w:rPr>
                                <w:b/>
                                <w:sz w:val="18"/>
                                <w:szCs w:val="18"/>
                              </w:rPr>
                              <w:t xml:space="preserve">Attachment </w:t>
                            </w:r>
                            <w:r w:rsidR="00EC45D6">
                              <w:rPr>
                                <w:b/>
                                <w:sz w:val="18"/>
                                <w:szCs w:val="18"/>
                              </w:rPr>
                              <w:t>References</w:t>
                            </w:r>
                            <w:r w:rsidR="00495EBD">
                              <w:rPr>
                                <w:b/>
                                <w:sz w:val="18"/>
                                <w:szCs w:val="18"/>
                              </w:rPr>
                              <w:t xml:space="preserve"> </w:t>
                            </w:r>
                          </w:p>
                          <w:p w:rsidR="00B01D4E" w:rsidRDefault="00B01D4E" w:rsidP="00B01D4E">
                            <w:pPr>
                              <w:rPr>
                                <w:sz w:val="18"/>
                                <w:szCs w:val="18"/>
                              </w:rPr>
                            </w:pPr>
                            <w:r>
                              <w:rPr>
                                <w:sz w:val="18"/>
                                <w:szCs w:val="18"/>
                              </w:rPr>
                              <w:t>Refe</w:t>
                            </w:r>
                            <w:r w:rsidR="00601A97">
                              <w:rPr>
                                <w:sz w:val="18"/>
                                <w:szCs w:val="18"/>
                              </w:rPr>
                              <w:t>r to Attachment</w:t>
                            </w:r>
                            <w:r w:rsidR="000825D9">
                              <w:rPr>
                                <w:sz w:val="18"/>
                                <w:szCs w:val="18"/>
                              </w:rPr>
                              <w:t>s</w:t>
                            </w:r>
                            <w:r w:rsidR="00601A97">
                              <w:rPr>
                                <w:sz w:val="18"/>
                                <w:szCs w:val="18"/>
                              </w:rPr>
                              <w:t xml:space="preserve"> B</w:t>
                            </w:r>
                            <w:r w:rsidR="000825D9">
                              <w:rPr>
                                <w:sz w:val="18"/>
                                <w:szCs w:val="18"/>
                              </w:rPr>
                              <w:t>, C and F</w:t>
                            </w:r>
                            <w:r w:rsidR="00601A97">
                              <w:rPr>
                                <w:sz w:val="18"/>
                                <w:szCs w:val="18"/>
                              </w:rPr>
                              <w:t xml:space="preserve"> (noted above)</w:t>
                            </w:r>
                          </w:p>
                          <w:p w:rsidR="005F775D" w:rsidRPr="005F775D" w:rsidRDefault="005F775D" w:rsidP="007F2809">
                            <w:pPr>
                              <w:rPr>
                                <w:b/>
                                <w:sz w:val="18"/>
                                <w:szCs w:val="18"/>
                              </w:rPr>
                            </w:pPr>
                            <w:r w:rsidRPr="005F775D">
                              <w:rPr>
                                <w:b/>
                                <w:sz w:val="18"/>
                                <w:szCs w:val="18"/>
                              </w:rPr>
                              <w:t>Links</w:t>
                            </w:r>
                          </w:p>
                          <w:p w:rsidR="00934182" w:rsidRPr="007F2809" w:rsidRDefault="007F2809" w:rsidP="007F2809">
                            <w:pPr>
                              <w:rPr>
                                <w:sz w:val="18"/>
                                <w:szCs w:val="18"/>
                              </w:rPr>
                            </w:pPr>
                            <w:r>
                              <w:rPr>
                                <w:sz w:val="18"/>
                                <w:szCs w:val="18"/>
                              </w:rPr>
                              <w:t xml:space="preserve">As an example </w:t>
                            </w:r>
                            <w:r w:rsidR="0047739B">
                              <w:rPr>
                                <w:sz w:val="18"/>
                                <w:szCs w:val="18"/>
                              </w:rPr>
                              <w:t xml:space="preserve">of </w:t>
                            </w:r>
                            <w:r>
                              <w:rPr>
                                <w:sz w:val="18"/>
                                <w:szCs w:val="18"/>
                              </w:rPr>
                              <w:t xml:space="preserve">BIM based requirements, see </w:t>
                            </w:r>
                            <w:r w:rsidR="005507F0" w:rsidRPr="007F2809">
                              <w:rPr>
                                <w:sz w:val="18"/>
                                <w:szCs w:val="18"/>
                              </w:rPr>
                              <w:t xml:space="preserve">Common BIM Requirements (COBIM) supported by </w:t>
                            </w:r>
                            <w:r w:rsidR="00A52B6E" w:rsidRPr="007F2809">
                              <w:rPr>
                                <w:sz w:val="18"/>
                                <w:szCs w:val="18"/>
                              </w:rPr>
                              <w:t xml:space="preserve">Finnish </w:t>
                            </w:r>
                            <w:r w:rsidR="005507F0" w:rsidRPr="007F2809">
                              <w:rPr>
                                <w:sz w:val="18"/>
                                <w:szCs w:val="18"/>
                              </w:rPr>
                              <w:t xml:space="preserve">government agency, Senate Properties </w:t>
                            </w:r>
                            <w:hyperlink r:id="rId17" w:history="1">
                              <w:r w:rsidR="00934182" w:rsidRPr="00D93E4F">
                                <w:rPr>
                                  <w:rStyle w:val="Hyperlink"/>
                                  <w:sz w:val="18"/>
                                  <w:szCs w:val="18"/>
                                </w:rPr>
                                <w:t>http://www.en.buildingsmart.kotisivukone.com/3</w:t>
                              </w:r>
                            </w:hyperlink>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21E98EF6" id="_x0000_s1028" type="#_x0000_t202" style="width:462.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" fillcolor="#e5f6fb" strokecolor="#5b9bd5">
                <v:textbox style="mso-fit-shape-to-text:t">
                  <w:txbxContent>
                    <w:p w:rsidR="00EC45D6" w:rsidRPr="00495EBD" w:rsidRDefault="005F775D" w:rsidP="00EC45D6">
                      <w:pPr>
                        <w:rPr>
                          <w:sz w:val="18"/>
                          <w:szCs w:val="18"/>
                        </w:rPr>
                      </w:pPr>
                      <w:r>
                        <w:rPr>
                          <w:b/>
                          <w:sz w:val="18"/>
                          <w:szCs w:val="18"/>
                        </w:rPr>
                        <w:t xml:space="preserve">Attachment </w:t>
                      </w:r>
                      <w:r w:rsidR="00EC45D6">
                        <w:rPr>
                          <w:b/>
                          <w:sz w:val="18"/>
                          <w:szCs w:val="18"/>
                        </w:rPr>
                        <w:t>References</w:t>
                      </w:r>
                      <w:r w:rsidR="00495EBD">
                        <w:rPr>
                          <w:b/>
                          <w:sz w:val="18"/>
                          <w:szCs w:val="18"/>
                        </w:rPr>
                        <w:t xml:space="preserve"> </w:t>
                      </w:r>
                    </w:p>
                    <w:p w:rsidR="00B01D4E" w:rsidRDefault="00B01D4E" w:rsidP="00B01D4E">
                      <w:pPr>
                        <w:rPr>
                          <w:sz w:val="18"/>
                          <w:szCs w:val="18"/>
                        </w:rPr>
                      </w:pPr>
                      <w:r>
                        <w:rPr>
                          <w:sz w:val="18"/>
                          <w:szCs w:val="18"/>
                        </w:rPr>
                        <w:t>Refe</w:t>
                      </w:r>
                      <w:r w:rsidR="00601A97">
                        <w:rPr>
                          <w:sz w:val="18"/>
                          <w:szCs w:val="18"/>
                        </w:rPr>
                        <w:t>r to Attachment</w:t>
                      </w:r>
                      <w:r w:rsidR="000825D9">
                        <w:rPr>
                          <w:sz w:val="18"/>
                          <w:szCs w:val="18"/>
                        </w:rPr>
                        <w:t>s</w:t>
                      </w:r>
                      <w:r w:rsidR="00601A97">
                        <w:rPr>
                          <w:sz w:val="18"/>
                          <w:szCs w:val="18"/>
                        </w:rPr>
                        <w:t xml:space="preserve"> B</w:t>
                      </w:r>
                      <w:r w:rsidR="000825D9">
                        <w:rPr>
                          <w:sz w:val="18"/>
                          <w:szCs w:val="18"/>
                        </w:rPr>
                        <w:t>, C and F</w:t>
                      </w:r>
                      <w:r w:rsidR="00601A97">
                        <w:rPr>
                          <w:sz w:val="18"/>
                          <w:szCs w:val="18"/>
                        </w:rPr>
                        <w:t xml:space="preserve"> (noted above)</w:t>
                      </w:r>
                    </w:p>
                    <w:p w:rsidR="005F775D" w:rsidRPr="005F775D" w:rsidRDefault="005F775D" w:rsidP="007F2809">
                      <w:pPr>
                        <w:rPr>
                          <w:b/>
                          <w:sz w:val="18"/>
                          <w:szCs w:val="18"/>
                        </w:rPr>
                      </w:pPr>
                      <w:r w:rsidRPr="005F775D">
                        <w:rPr>
                          <w:b/>
                          <w:sz w:val="18"/>
                          <w:szCs w:val="18"/>
                        </w:rPr>
                        <w:t>Links</w:t>
                      </w:r>
                    </w:p>
                    <w:p w:rsidR="00934182" w:rsidRPr="007F2809" w:rsidRDefault="007F2809" w:rsidP="007F2809">
                      <w:pPr>
                        <w:rPr>
                          <w:sz w:val="18"/>
                          <w:szCs w:val="18"/>
                        </w:rPr>
                      </w:pPr>
                      <w:r>
                        <w:rPr>
                          <w:sz w:val="18"/>
                          <w:szCs w:val="18"/>
                        </w:rPr>
                        <w:t xml:space="preserve">As an example </w:t>
                      </w:r>
                      <w:r w:rsidR="0047739B">
                        <w:rPr>
                          <w:sz w:val="18"/>
                          <w:szCs w:val="18"/>
                        </w:rPr>
                        <w:t xml:space="preserve">of </w:t>
                      </w:r>
                      <w:r>
                        <w:rPr>
                          <w:sz w:val="18"/>
                          <w:szCs w:val="18"/>
                        </w:rPr>
                        <w:t xml:space="preserve">BIM based requirements, see </w:t>
                      </w:r>
                      <w:r w:rsidR="005507F0" w:rsidRPr="007F2809">
                        <w:rPr>
                          <w:sz w:val="18"/>
                          <w:szCs w:val="18"/>
                        </w:rPr>
                        <w:t xml:space="preserve">Common BIM Requirements (COBIM) supported by </w:t>
                      </w:r>
                      <w:r w:rsidR="00A52B6E" w:rsidRPr="007F2809">
                        <w:rPr>
                          <w:sz w:val="18"/>
                          <w:szCs w:val="18"/>
                        </w:rPr>
                        <w:t xml:space="preserve">Finnish </w:t>
                      </w:r>
                      <w:r w:rsidR="005507F0" w:rsidRPr="007F2809">
                        <w:rPr>
                          <w:sz w:val="18"/>
                          <w:szCs w:val="18"/>
                        </w:rPr>
                        <w:t xml:space="preserve">government agency, Senate Properties </w:t>
                      </w:r>
                      <w:hyperlink r:id="rId18" w:history="1">
                        <w:r w:rsidR="00934182" w:rsidRPr="00D93E4F">
                          <w:rPr>
                            <w:rStyle w:val="Hyperlink"/>
                            <w:sz w:val="18"/>
                            <w:szCs w:val="18"/>
                          </w:rPr>
                          <w:t>http://www.en.buildingsmart.kotisivukone.com/3</w:t>
                        </w:r>
                      </w:hyperlink>
                    </w:p>
                  </w:txbxContent>
                </v:textbox>
                <w10:anchorlock/>
              </v:shape>
            </w:pict>
          </mc:Fallback>
        </mc:AlternateContent>
      </w:r>
      <w:r w:rsidR="00495EBD">
        <w:br w:type="page"/>
      </w:r>
    </w:p>
    <w:p w:rsidR="001F2BA0" w:rsidRPr="004B6F1C" w:rsidRDefault="001F2BA0" w:rsidP="001F2BA0">
      <w:pPr>
        <w:pStyle w:val="Heading2"/>
        <w:spacing w:afterLines="120" w:after="288" w:line="240" w:lineRule="auto"/>
      </w:pPr>
      <w:r>
        <w:lastRenderedPageBreak/>
        <w:t>BIM and the Built Environment, Role of Government</w:t>
      </w:r>
    </w:p>
    <w:p w:rsidR="00F40E35" w:rsidRDefault="005507F0" w:rsidP="00201469">
      <w:pPr>
        <w:spacing w:afterLines="120" w:after="288" w:line="240" w:lineRule="auto"/>
      </w:pPr>
      <w:r>
        <w:t>In assessing the merit of BIM generally, further consideration and research should be given to</w:t>
      </w:r>
      <w:r w:rsidRPr="00464103">
        <w:t xml:space="preserve"> </w:t>
      </w:r>
      <w:r>
        <w:t>the potential benefits, opportunities, challenges and implications that may present</w:t>
      </w:r>
      <w:r w:rsidRPr="00464103">
        <w:t xml:space="preserve"> </w:t>
      </w:r>
      <w:r>
        <w:t>for the built environment industry, government clients/governments and the community.  Specifically this concerns the use of BIM (including the information that can be derived/sourced from BIM)</w:t>
      </w:r>
      <w:r w:rsidRPr="004503CA">
        <w:t xml:space="preserve"> </w:t>
      </w:r>
      <w:r>
        <w:t>for the entire built environment, rather than just public infrastructure.</w:t>
      </w:r>
      <w:r w:rsidR="00E17732">
        <w:t xml:space="preserve">  </w:t>
      </w:r>
    </w:p>
    <w:p w:rsidR="001354B8" w:rsidRDefault="00E76662" w:rsidP="00201469">
      <w:pPr>
        <w:spacing w:afterLines="120" w:after="288" w:line="240" w:lineRule="auto"/>
      </w:pPr>
      <w:r>
        <w:t xml:space="preserve">In this context, the role of government is fundamental. </w:t>
      </w:r>
      <w:r w:rsidR="00201469">
        <w:t xml:space="preserve"> </w:t>
      </w:r>
      <w:r>
        <w:t xml:space="preserve">Whether as </w:t>
      </w:r>
      <w:r w:rsidR="005E3E94">
        <w:t xml:space="preserve">the </w:t>
      </w:r>
      <w:r>
        <w:t xml:space="preserve">land holder/owner, major client or for governance and administration purposes, it </w:t>
      </w:r>
      <w:r w:rsidR="00A4013D">
        <w:t>i</w:t>
      </w:r>
      <w:r>
        <w:t xml:space="preserve">s suggested (from </w:t>
      </w:r>
      <w:r w:rsidR="00201469">
        <w:t xml:space="preserve">a </w:t>
      </w:r>
      <w:r>
        <w:t xml:space="preserve">UK </w:t>
      </w:r>
      <w:r w:rsidR="00201469">
        <w:t>perspective where BIM is mandated by the government</w:t>
      </w:r>
      <w:r>
        <w:t>) that maintaining and exploiting</w:t>
      </w:r>
      <w:r w:rsidRPr="00BB3BBB">
        <w:t xml:space="preserve"> </w:t>
      </w:r>
      <w:r>
        <w:t xml:space="preserve">government </w:t>
      </w:r>
      <w:r w:rsidRPr="00BB3BBB">
        <w:t>leadership</w:t>
      </w:r>
      <w:r>
        <w:t xml:space="preserve"> is key to deriving economic advantage from the use of BIM.</w:t>
      </w:r>
      <w:r w:rsidR="00A4013D">
        <w:t xml:space="preserve">  </w:t>
      </w:r>
    </w:p>
    <w:p w:rsidR="00201469" w:rsidRDefault="00201469" w:rsidP="00201469">
      <w:pPr>
        <w:spacing w:afterLines="120" w:after="288" w:line="240" w:lineRule="auto"/>
      </w:pPr>
      <w:r>
        <w:t xml:space="preserve">Approaches </w:t>
      </w:r>
      <w:r w:rsidR="00F734F2">
        <w:t xml:space="preserve">by some </w:t>
      </w:r>
      <w:r>
        <w:t>governments include an overarching BIM mandate to support the drive for efficiencies in the construction industry (such as the UK) or in recognition of the benefits of technology (such as in Singapore), for example.</w:t>
      </w:r>
      <w:r w:rsidR="00F734F2">
        <w:rPr>
          <w:rStyle w:val="FootnoteReference"/>
        </w:rPr>
        <w:footnoteReference w:id="4"/>
      </w:r>
      <w:r>
        <w:t xml:space="preserve">  However, in the US (ie a federal constitution) BIM has been introduced through the use and support by government agencies and organisations for their particular purposes. </w:t>
      </w:r>
      <w:r w:rsidR="009201D5">
        <w:t xml:space="preserve"> </w:t>
      </w:r>
      <w:r>
        <w:t>Other examples include the BIM related provisions for public procurement as adopted by the European Union (EU).</w:t>
      </w:r>
      <w:r>
        <w:rPr>
          <w:rStyle w:val="FootnoteReference"/>
        </w:rPr>
        <w:footnoteReference w:id="5"/>
      </w:r>
      <w:r w:rsidRPr="002005CB">
        <w:t xml:space="preserve"> </w:t>
      </w:r>
      <w:r>
        <w:t xml:space="preserve"> </w:t>
      </w:r>
      <w:r w:rsidR="00F40E35">
        <w:t>However, i</w:t>
      </w:r>
      <w:r>
        <w:t>t is suggested t</w:t>
      </w:r>
      <w:r w:rsidRPr="00FB3599">
        <w:t xml:space="preserve">here are </w:t>
      </w:r>
      <w:r w:rsidR="00F734F2">
        <w:t xml:space="preserve">also </w:t>
      </w:r>
      <w:r>
        <w:t xml:space="preserve">a number of Australian </w:t>
      </w:r>
      <w:r w:rsidRPr="00FB3599">
        <w:t xml:space="preserve">government clients </w:t>
      </w:r>
      <w:r w:rsidR="00F61EE2">
        <w:t xml:space="preserve">currently </w:t>
      </w:r>
      <w:r>
        <w:t xml:space="preserve">considering BIM for their </w:t>
      </w:r>
      <w:r w:rsidR="00F40E35">
        <w:t xml:space="preserve">own </w:t>
      </w:r>
      <w:r w:rsidR="00F61EE2">
        <w:t xml:space="preserve">particular </w:t>
      </w:r>
      <w:r>
        <w:t>purposes (</w:t>
      </w:r>
      <w:r w:rsidRPr="00FB3599">
        <w:t xml:space="preserve">and </w:t>
      </w:r>
      <w:r>
        <w:t xml:space="preserve">who </w:t>
      </w:r>
      <w:r w:rsidRPr="00FB3599">
        <w:t>are at various stages of enquiry</w:t>
      </w:r>
      <w:r>
        <w:t>).</w:t>
      </w:r>
    </w:p>
    <w:p w:rsidR="00201469" w:rsidRDefault="005E3E94" w:rsidP="005507F0">
      <w:pPr>
        <w:spacing w:afterLines="120" w:after="288" w:line="240" w:lineRule="auto"/>
      </w:pPr>
      <w:r>
        <w:t>Regardless</w:t>
      </w:r>
      <w:r w:rsidR="001354B8">
        <w:t>, h</w:t>
      </w:r>
      <w:r w:rsidR="00743957">
        <w:t xml:space="preserve">owever, </w:t>
      </w:r>
      <w:r w:rsidR="001354B8">
        <w:t xml:space="preserve">government clients and industry will require guidance, support and </w:t>
      </w:r>
      <w:r w:rsidR="00743957">
        <w:t xml:space="preserve">training </w:t>
      </w:r>
      <w:r w:rsidR="001354B8">
        <w:t>about BIM</w:t>
      </w:r>
      <w:r w:rsidR="00743957">
        <w:t>, including in respect of life cycle applications, and if BIM (in any form) is to be required for infrastructure projects</w:t>
      </w:r>
      <w:r w:rsidR="001354B8">
        <w:t xml:space="preserve"> </w:t>
      </w:r>
      <w:r w:rsidR="00743957">
        <w:t xml:space="preserve">or </w:t>
      </w:r>
      <w:r w:rsidR="001354B8">
        <w:t>to be</w:t>
      </w:r>
      <w:r w:rsidR="00743957">
        <w:t xml:space="preserve"> applied more broadly for the built environment.</w:t>
      </w:r>
      <w:r w:rsidR="00AF5378" w:rsidRPr="00AF5378">
        <w:t xml:space="preserve"> </w:t>
      </w:r>
      <w:r w:rsidR="00AF5378">
        <w:t xml:space="preserve"> Whether international initiatives or other possible applications of BIM or BIM sourced information</w:t>
      </w:r>
      <w:r w:rsidR="00AF5378">
        <w:rPr>
          <w:rStyle w:val="FootnoteReference"/>
        </w:rPr>
        <w:footnoteReference w:id="6"/>
      </w:r>
      <w:r w:rsidR="00AF5378">
        <w:t xml:space="preserve"> may form aspirational goals, inevitably further work and research by built environment industry will be necessary.  </w:t>
      </w:r>
    </w:p>
    <w:p w:rsidR="001F2BA0" w:rsidRDefault="005507F0" w:rsidP="005507F0">
      <w:pPr>
        <w:spacing w:afterLines="120" w:after="288" w:line="240" w:lineRule="auto"/>
      </w:pPr>
      <w:r>
        <w:rPr>
          <w:noProof/>
          <w:lang w:eastAsia="en-AU"/>
        </w:rPr>
        <w:lastRenderedPageBreak/>
        <mc:AlternateContent>
          <mc:Choice Requires="wps">
            <w:drawing>
              <wp:inline distT="0" distB="0" distL="0" distR="0" wp14:anchorId="1FACDD39" wp14:editId="45AF8A68">
                <wp:extent cx="5873750" cy="386080"/>
                <wp:effectExtent l="0" t="0" r="12700"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386080"/>
                        </a:xfrm>
                        <a:prstGeom prst="rect">
                          <a:avLst/>
                        </a:prstGeom>
                        <a:solidFill>
                          <a:srgbClr val="E5F6FB"/>
                        </a:solidFill>
                        <a:ln w="9525">
                          <a:solidFill>
                            <a:srgbClr val="5B9BD5"/>
                          </a:solidFill>
                          <a:miter lim="800000"/>
                          <a:headEnd/>
                          <a:tailEnd/>
                        </a:ln>
                      </wps:spPr>
                      <wps:txbx>
                        <w:txbxContent>
                          <w:p w:rsidR="005507F0" w:rsidRPr="00CB586F" w:rsidRDefault="00A52B6E" w:rsidP="005507F0">
                            <w:pPr>
                              <w:rPr>
                                <w:b/>
                                <w:sz w:val="18"/>
                                <w:szCs w:val="18"/>
                              </w:rPr>
                            </w:pPr>
                            <w:r>
                              <w:rPr>
                                <w:b/>
                                <w:sz w:val="18"/>
                                <w:szCs w:val="18"/>
                              </w:rPr>
                              <w:t xml:space="preserve">Attachment </w:t>
                            </w:r>
                            <w:r w:rsidR="005507F0">
                              <w:rPr>
                                <w:b/>
                                <w:sz w:val="18"/>
                                <w:szCs w:val="18"/>
                              </w:rPr>
                              <w:t>References</w:t>
                            </w:r>
                          </w:p>
                          <w:p w:rsidR="005507F0" w:rsidRDefault="005507F0" w:rsidP="005507F0">
                            <w:pPr>
                              <w:rPr>
                                <w:sz w:val="18"/>
                                <w:szCs w:val="18"/>
                              </w:rPr>
                            </w:pPr>
                            <w:r w:rsidRPr="00432243">
                              <w:rPr>
                                <w:sz w:val="18"/>
                                <w:szCs w:val="18"/>
                              </w:rPr>
                              <w:t xml:space="preserve">Attachment </w:t>
                            </w:r>
                            <w:r w:rsidR="00495EBD">
                              <w:rPr>
                                <w:sz w:val="18"/>
                                <w:szCs w:val="18"/>
                              </w:rPr>
                              <w:t>G</w:t>
                            </w:r>
                            <w:r>
                              <w:rPr>
                                <w:sz w:val="18"/>
                                <w:szCs w:val="18"/>
                              </w:rPr>
                              <w:t xml:space="preserve"> - </w:t>
                            </w:r>
                            <w:r w:rsidR="00201469" w:rsidRPr="00201469">
                              <w:rPr>
                                <w:sz w:val="18"/>
                                <w:szCs w:val="18"/>
                              </w:rPr>
                              <w:t xml:space="preserve">Saxon, R. G. (2013). </w:t>
                            </w:r>
                            <w:r w:rsidR="00201469" w:rsidRPr="00201469">
                              <w:rPr>
                                <w:i/>
                                <w:sz w:val="18"/>
                                <w:szCs w:val="18"/>
                              </w:rPr>
                              <w:t xml:space="preserve">Growth </w:t>
                            </w:r>
                            <w:r w:rsidR="005F39D5" w:rsidRPr="00201469">
                              <w:rPr>
                                <w:i/>
                                <w:sz w:val="18"/>
                                <w:szCs w:val="18"/>
                              </w:rPr>
                              <w:t>through</w:t>
                            </w:r>
                            <w:r w:rsidR="00201469" w:rsidRPr="00201469">
                              <w:rPr>
                                <w:i/>
                                <w:sz w:val="18"/>
                                <w:szCs w:val="18"/>
                              </w:rPr>
                              <w:t xml:space="preserve"> BIM</w:t>
                            </w:r>
                            <w:r w:rsidR="00201469" w:rsidRPr="00201469">
                              <w:rPr>
                                <w:sz w:val="18"/>
                                <w:szCs w:val="18"/>
                              </w:rPr>
                              <w:t xml:space="preserve">. London: Construction Industry Council. Retrieved June 2013, from </w:t>
                            </w:r>
                            <w:hyperlink r:id="rId19" w:history="1">
                              <w:r w:rsidR="00201469" w:rsidRPr="00D93E4F">
                                <w:rPr>
                                  <w:rStyle w:val="Hyperlink"/>
                                  <w:sz w:val="18"/>
                                  <w:szCs w:val="18"/>
                                </w:rPr>
                                <w:t>http://www.cic.org.uk/publications/</w:t>
                              </w:r>
                            </w:hyperlink>
                          </w:p>
                          <w:p w:rsidR="009201D5" w:rsidRDefault="00201469" w:rsidP="005507F0">
                            <w:pPr>
                              <w:rPr>
                                <w:sz w:val="18"/>
                                <w:szCs w:val="18"/>
                              </w:rPr>
                            </w:pPr>
                            <w:r>
                              <w:rPr>
                                <w:sz w:val="18"/>
                                <w:szCs w:val="18"/>
                              </w:rPr>
                              <w:t xml:space="preserve">Attachment </w:t>
                            </w:r>
                            <w:r w:rsidR="00495EBD">
                              <w:rPr>
                                <w:sz w:val="18"/>
                                <w:szCs w:val="18"/>
                              </w:rPr>
                              <w:t>H</w:t>
                            </w:r>
                            <w:r>
                              <w:rPr>
                                <w:sz w:val="18"/>
                                <w:szCs w:val="18"/>
                              </w:rPr>
                              <w:t xml:space="preserve"> – </w:t>
                            </w:r>
                            <w:r w:rsidR="009201D5" w:rsidRPr="009201D5">
                              <w:rPr>
                                <w:sz w:val="18"/>
                                <w:szCs w:val="18"/>
                              </w:rPr>
                              <w:t xml:space="preserve">Cabinet Office. (2011). </w:t>
                            </w:r>
                            <w:r w:rsidR="009201D5" w:rsidRPr="009201D5">
                              <w:rPr>
                                <w:i/>
                                <w:sz w:val="18"/>
                                <w:szCs w:val="18"/>
                              </w:rPr>
                              <w:t>Government Construction Strategy</w:t>
                            </w:r>
                            <w:r w:rsidR="009201D5" w:rsidRPr="009201D5">
                              <w:rPr>
                                <w:sz w:val="18"/>
                                <w:szCs w:val="18"/>
                              </w:rPr>
                              <w:t xml:space="preserve">. Retrieved from </w:t>
                            </w:r>
                            <w:hyperlink r:id="rId20" w:history="1">
                              <w:r w:rsidR="009201D5" w:rsidRPr="00D93E4F">
                                <w:rPr>
                                  <w:rStyle w:val="Hyperlink"/>
                                  <w:sz w:val="18"/>
                                  <w:szCs w:val="18"/>
                                </w:rPr>
                                <w:t>http://www.bimtaskgroup.org/wp-content/uploads/2012/03/Government-Construction-Strategy.pdf</w:t>
                              </w:r>
                            </w:hyperlink>
                          </w:p>
                          <w:p w:rsidR="005507F0" w:rsidRDefault="009201D5" w:rsidP="005507F0">
                            <w:pPr>
                              <w:rPr>
                                <w:sz w:val="18"/>
                                <w:szCs w:val="18"/>
                              </w:rPr>
                            </w:pPr>
                            <w:r>
                              <w:rPr>
                                <w:sz w:val="18"/>
                                <w:szCs w:val="18"/>
                              </w:rPr>
                              <w:t xml:space="preserve">Attachment </w:t>
                            </w:r>
                            <w:r w:rsidR="00495EBD">
                              <w:rPr>
                                <w:sz w:val="18"/>
                                <w:szCs w:val="18"/>
                              </w:rPr>
                              <w:t>I</w:t>
                            </w:r>
                            <w:r>
                              <w:rPr>
                                <w:sz w:val="18"/>
                                <w:szCs w:val="18"/>
                              </w:rPr>
                              <w:t xml:space="preserve"> - </w:t>
                            </w:r>
                            <w:r w:rsidR="00E17732" w:rsidRPr="005C2672">
                              <w:rPr>
                                <w:sz w:val="18"/>
                                <w:szCs w:val="18"/>
                              </w:rPr>
                              <w:t xml:space="preserve">Built Environment Industry Innovation Council (BEIIC). (2012). </w:t>
                            </w:r>
                            <w:r w:rsidR="00E17732" w:rsidRPr="005C2672">
                              <w:rPr>
                                <w:i/>
                                <w:sz w:val="18"/>
                                <w:szCs w:val="18"/>
                              </w:rPr>
                              <w:t>Final Report to Government</w:t>
                            </w:r>
                            <w:r w:rsidR="00B27D89" w:rsidRPr="00B27D89">
                              <w:rPr>
                                <w:sz w:val="18"/>
                                <w:szCs w:val="18"/>
                              </w:rPr>
                              <w:t>.</w:t>
                            </w:r>
                            <w:r w:rsidR="00B27D89">
                              <w:rPr>
                                <w:sz w:val="18"/>
                                <w:szCs w:val="18"/>
                              </w:rPr>
                              <w:t xml:space="preserve"> Retrieved from </w:t>
                            </w:r>
                            <w:hyperlink r:id="rId21" w:history="1">
                              <w:r w:rsidR="007B2DA2" w:rsidRPr="009A1FD8">
                                <w:rPr>
                                  <w:rStyle w:val="Hyperlink"/>
                                  <w:sz w:val="18"/>
                                  <w:szCs w:val="18"/>
                                </w:rPr>
                                <w:t>http://www.innovation.gov.au/industry/buildingandconstruction/BEIIC/Pages/BuiltEnvironmentDigitalModelling.aspx</w:t>
                              </w:r>
                            </w:hyperlink>
                          </w:p>
                          <w:p w:rsidR="00E17732" w:rsidRPr="005F775D" w:rsidRDefault="00E17732" w:rsidP="00E17732">
                            <w:pPr>
                              <w:rPr>
                                <w:b/>
                                <w:sz w:val="18"/>
                                <w:szCs w:val="18"/>
                              </w:rPr>
                            </w:pPr>
                            <w:r w:rsidRPr="005F775D">
                              <w:rPr>
                                <w:b/>
                                <w:sz w:val="18"/>
                                <w:szCs w:val="18"/>
                              </w:rPr>
                              <w:t>Published References</w:t>
                            </w:r>
                          </w:p>
                          <w:p w:rsidR="00E17732" w:rsidRDefault="00E17732" w:rsidP="005507F0">
                            <w:pPr>
                              <w:rPr>
                                <w:sz w:val="18"/>
                                <w:szCs w:val="18"/>
                              </w:rPr>
                            </w:pPr>
                            <w:r w:rsidRPr="009201D5">
                              <w:rPr>
                                <w:sz w:val="18"/>
                                <w:szCs w:val="18"/>
                              </w:rPr>
                              <w:t xml:space="preserve">European Parliament. (2014). Directive 2014/24/EU of the European Parliament and of the Council of 26 February 2014 on public procurement and repealing Directive 2004/18/EC. </w:t>
                            </w:r>
                            <w:r w:rsidRPr="00624EC4">
                              <w:rPr>
                                <w:i/>
                                <w:sz w:val="18"/>
                                <w:szCs w:val="18"/>
                              </w:rPr>
                              <w:t>Official Journal of the European Union</w:t>
                            </w:r>
                            <w:r w:rsidRPr="009201D5">
                              <w:rPr>
                                <w:sz w:val="18"/>
                                <w:szCs w:val="18"/>
                              </w:rPr>
                              <w:t xml:space="preserve"> </w:t>
                            </w:r>
                          </w:p>
                          <w:p w:rsidR="00743957" w:rsidRDefault="00743957" w:rsidP="005507F0">
                            <w:pPr>
                              <w:rPr>
                                <w:b/>
                                <w:sz w:val="18"/>
                                <w:szCs w:val="18"/>
                              </w:rPr>
                            </w:pPr>
                            <w:r>
                              <w:rPr>
                                <w:b/>
                                <w:sz w:val="18"/>
                                <w:szCs w:val="18"/>
                              </w:rPr>
                              <w:t>Links</w:t>
                            </w:r>
                          </w:p>
                          <w:p w:rsidR="00743957" w:rsidRPr="00743957" w:rsidRDefault="00743957" w:rsidP="005507F0">
                            <w:pPr>
                              <w:rPr>
                                <w:b/>
                                <w:sz w:val="18"/>
                                <w:szCs w:val="18"/>
                              </w:rPr>
                            </w:pPr>
                            <w:r w:rsidRPr="00743957">
                              <w:rPr>
                                <w:sz w:val="18"/>
                                <w:szCs w:val="18"/>
                              </w:rPr>
                              <w:t xml:space="preserve">An example support forum </w:t>
                            </w:r>
                            <w:r>
                              <w:rPr>
                                <w:sz w:val="18"/>
                                <w:szCs w:val="18"/>
                              </w:rPr>
                              <w:t xml:space="preserve">from the UK </w:t>
                            </w:r>
                            <w:r w:rsidRPr="00743957">
                              <w:rPr>
                                <w:sz w:val="18"/>
                                <w:szCs w:val="18"/>
                              </w:rPr>
                              <w:t>is</w:t>
                            </w:r>
                            <w:r>
                              <w:rPr>
                                <w:b/>
                                <w:sz w:val="18"/>
                                <w:szCs w:val="18"/>
                              </w:rPr>
                              <w:t xml:space="preserve"> </w:t>
                            </w:r>
                            <w:r>
                              <w:rPr>
                                <w:sz w:val="18"/>
                                <w:szCs w:val="18"/>
                              </w:rPr>
                              <w:t xml:space="preserve">the specialist group, </w:t>
                            </w:r>
                            <w:r w:rsidRPr="00743957">
                              <w:rPr>
                                <w:sz w:val="18"/>
                                <w:szCs w:val="18"/>
                              </w:rPr>
                              <w:t xml:space="preserve">BIM 4 Infrastructure (UK). (2013). Retrieved from UK BIM Task Group: </w:t>
                            </w:r>
                            <w:hyperlink r:id="rId22" w:history="1">
                              <w:r w:rsidRPr="00D93E4F">
                                <w:rPr>
                                  <w:rStyle w:val="Hyperlink"/>
                                  <w:sz w:val="18"/>
                                  <w:szCs w:val="18"/>
                                </w:rPr>
                                <w:t>http://www.bimtaskgroup.org/bim-4-infrastructure-uk/</w:t>
                              </w:r>
                            </w:hyperlink>
                            <w:r>
                              <w:rPr>
                                <w:sz w:val="18"/>
                                <w:szCs w:val="18"/>
                              </w:rPr>
                              <w:t xml:space="preserve"> (general overview)</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1FACDD39" id="_x0000_s1029" type="#_x0000_t202" style="width:462.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" fillcolor="#e5f6fb" strokecolor="#5b9bd5">
                <v:textbox style="mso-fit-shape-to-text:t">
                  <w:txbxContent>
                    <w:p w:rsidR="005507F0" w:rsidRPr="00CB586F" w:rsidRDefault="00A52B6E" w:rsidP="005507F0">
                      <w:pPr>
                        <w:rPr>
                          <w:b/>
                          <w:sz w:val="18"/>
                          <w:szCs w:val="18"/>
                        </w:rPr>
                      </w:pPr>
                      <w:r>
                        <w:rPr>
                          <w:b/>
                          <w:sz w:val="18"/>
                          <w:szCs w:val="18"/>
                        </w:rPr>
                        <w:t xml:space="preserve">Attachment </w:t>
                      </w:r>
                      <w:r w:rsidR="005507F0">
                        <w:rPr>
                          <w:b/>
                          <w:sz w:val="18"/>
                          <w:szCs w:val="18"/>
                        </w:rPr>
                        <w:t>References</w:t>
                      </w:r>
                    </w:p>
                    <w:p w:rsidR="005507F0" w:rsidRDefault="005507F0" w:rsidP="005507F0">
                      <w:pPr>
                        <w:rPr>
                          <w:sz w:val="18"/>
                          <w:szCs w:val="18"/>
                        </w:rPr>
                      </w:pPr>
                      <w:r w:rsidRPr="00432243">
                        <w:rPr>
                          <w:sz w:val="18"/>
                          <w:szCs w:val="18"/>
                        </w:rPr>
                        <w:t xml:space="preserve">Attachment </w:t>
                      </w:r>
                      <w:r w:rsidR="00495EBD">
                        <w:rPr>
                          <w:sz w:val="18"/>
                          <w:szCs w:val="18"/>
                        </w:rPr>
                        <w:t>G</w:t>
                      </w:r>
                      <w:r>
                        <w:rPr>
                          <w:sz w:val="18"/>
                          <w:szCs w:val="18"/>
                        </w:rPr>
                        <w:t xml:space="preserve"> - </w:t>
                      </w:r>
                      <w:r w:rsidR="00201469" w:rsidRPr="00201469">
                        <w:rPr>
                          <w:sz w:val="18"/>
                          <w:szCs w:val="18"/>
                        </w:rPr>
                        <w:t xml:space="preserve">Saxon, R. G. (2013). </w:t>
                      </w:r>
                      <w:r w:rsidR="00201469" w:rsidRPr="00201469">
                        <w:rPr>
                          <w:i/>
                          <w:sz w:val="18"/>
                          <w:szCs w:val="18"/>
                        </w:rPr>
                        <w:t xml:space="preserve">Growth </w:t>
                      </w:r>
                      <w:r w:rsidR="005F39D5" w:rsidRPr="00201469">
                        <w:rPr>
                          <w:i/>
                          <w:sz w:val="18"/>
                          <w:szCs w:val="18"/>
                        </w:rPr>
                        <w:t>through</w:t>
                      </w:r>
                      <w:r w:rsidR="00201469" w:rsidRPr="00201469">
                        <w:rPr>
                          <w:i/>
                          <w:sz w:val="18"/>
                          <w:szCs w:val="18"/>
                        </w:rPr>
                        <w:t xml:space="preserve"> BIM</w:t>
                      </w:r>
                      <w:r w:rsidR="00201469" w:rsidRPr="00201469">
                        <w:rPr>
                          <w:sz w:val="18"/>
                          <w:szCs w:val="18"/>
                        </w:rPr>
                        <w:t xml:space="preserve">. London: Construction Industry Council. Retrieved June 2013, from </w:t>
                      </w:r>
                      <w:hyperlink r:id="rId23" w:history="1">
                        <w:r w:rsidR="00201469" w:rsidRPr="00D93E4F">
                          <w:rPr>
                            <w:rStyle w:val="Hyperlink"/>
                            <w:sz w:val="18"/>
                            <w:szCs w:val="18"/>
                          </w:rPr>
                          <w:t>http://www.cic.org.uk/publications/</w:t>
                        </w:r>
                      </w:hyperlink>
                    </w:p>
                    <w:p w:rsidR="009201D5" w:rsidRDefault="00201469" w:rsidP="005507F0">
                      <w:pPr>
                        <w:rPr>
                          <w:sz w:val="18"/>
                          <w:szCs w:val="18"/>
                        </w:rPr>
                      </w:pPr>
                      <w:r>
                        <w:rPr>
                          <w:sz w:val="18"/>
                          <w:szCs w:val="18"/>
                        </w:rPr>
                        <w:t xml:space="preserve">Attachment </w:t>
                      </w:r>
                      <w:r w:rsidR="00495EBD">
                        <w:rPr>
                          <w:sz w:val="18"/>
                          <w:szCs w:val="18"/>
                        </w:rPr>
                        <w:t>H</w:t>
                      </w:r>
                      <w:r>
                        <w:rPr>
                          <w:sz w:val="18"/>
                          <w:szCs w:val="18"/>
                        </w:rPr>
                        <w:t xml:space="preserve"> – </w:t>
                      </w:r>
                      <w:r w:rsidR="009201D5" w:rsidRPr="009201D5">
                        <w:rPr>
                          <w:sz w:val="18"/>
                          <w:szCs w:val="18"/>
                        </w:rPr>
                        <w:t xml:space="preserve">Cabinet Office. (2011). </w:t>
                      </w:r>
                      <w:r w:rsidR="009201D5" w:rsidRPr="009201D5">
                        <w:rPr>
                          <w:i/>
                          <w:sz w:val="18"/>
                          <w:szCs w:val="18"/>
                        </w:rPr>
                        <w:t>Government Construction Strategy</w:t>
                      </w:r>
                      <w:r w:rsidR="009201D5" w:rsidRPr="009201D5">
                        <w:rPr>
                          <w:sz w:val="18"/>
                          <w:szCs w:val="18"/>
                        </w:rPr>
                        <w:t xml:space="preserve">. Retrieved from </w:t>
                      </w:r>
                      <w:hyperlink r:id="rId24" w:history="1">
                        <w:r w:rsidR="009201D5" w:rsidRPr="00D93E4F">
                          <w:rPr>
                            <w:rStyle w:val="Hyperlink"/>
                            <w:sz w:val="18"/>
                            <w:szCs w:val="18"/>
                          </w:rPr>
                          <w:t>http://www.bimtaskgroup.org/wp-content/uploads/2012/03/Government-Construction-Strategy.pdf</w:t>
                        </w:r>
                      </w:hyperlink>
                    </w:p>
                    <w:p w:rsidR="005507F0" w:rsidRDefault="009201D5" w:rsidP="005507F0">
                      <w:pPr>
                        <w:rPr>
                          <w:sz w:val="18"/>
                          <w:szCs w:val="18"/>
                        </w:rPr>
                      </w:pPr>
                      <w:r>
                        <w:rPr>
                          <w:sz w:val="18"/>
                          <w:szCs w:val="18"/>
                        </w:rPr>
                        <w:t xml:space="preserve">Attachment </w:t>
                      </w:r>
                      <w:r w:rsidR="00495EBD">
                        <w:rPr>
                          <w:sz w:val="18"/>
                          <w:szCs w:val="18"/>
                        </w:rPr>
                        <w:t>I</w:t>
                      </w:r>
                      <w:r>
                        <w:rPr>
                          <w:sz w:val="18"/>
                          <w:szCs w:val="18"/>
                        </w:rPr>
                        <w:t xml:space="preserve"> - </w:t>
                      </w:r>
                      <w:r w:rsidR="00E17732" w:rsidRPr="005C2672">
                        <w:rPr>
                          <w:sz w:val="18"/>
                          <w:szCs w:val="18"/>
                        </w:rPr>
                        <w:t xml:space="preserve">Built Environment Industry Innovation Council (BEIIC). (2012). </w:t>
                      </w:r>
                      <w:r w:rsidR="00E17732" w:rsidRPr="005C2672">
                        <w:rPr>
                          <w:i/>
                          <w:sz w:val="18"/>
                          <w:szCs w:val="18"/>
                        </w:rPr>
                        <w:t>Final Report to Government</w:t>
                      </w:r>
                      <w:r w:rsidR="00B27D89" w:rsidRPr="00B27D89">
                        <w:rPr>
                          <w:sz w:val="18"/>
                          <w:szCs w:val="18"/>
                        </w:rPr>
                        <w:t>.</w:t>
                      </w:r>
                      <w:r w:rsidR="00B27D89">
                        <w:rPr>
                          <w:sz w:val="18"/>
                          <w:szCs w:val="18"/>
                        </w:rPr>
                        <w:t xml:space="preserve"> Retrieved from </w:t>
                      </w:r>
                      <w:hyperlink r:id="rId25" w:history="1">
                        <w:r w:rsidR="007B2DA2" w:rsidRPr="009A1FD8">
                          <w:rPr>
                            <w:rStyle w:val="Hyperlink"/>
                            <w:sz w:val="18"/>
                            <w:szCs w:val="18"/>
                          </w:rPr>
                          <w:t>http://www.innovation.gov.au/industry/buildingandconstruction/BEIIC/Pages/BuiltEnvironmentDigitalModelling.aspx</w:t>
                        </w:r>
                      </w:hyperlink>
                    </w:p>
                    <w:p w:rsidR="00E17732" w:rsidRPr="005F775D" w:rsidRDefault="00E17732" w:rsidP="00E17732">
                      <w:pPr>
                        <w:rPr>
                          <w:b/>
                          <w:sz w:val="18"/>
                          <w:szCs w:val="18"/>
                        </w:rPr>
                      </w:pPr>
                      <w:r w:rsidRPr="005F775D">
                        <w:rPr>
                          <w:b/>
                          <w:sz w:val="18"/>
                          <w:szCs w:val="18"/>
                        </w:rPr>
                        <w:t>Published References</w:t>
                      </w:r>
                    </w:p>
                    <w:p w:rsidR="00E17732" w:rsidRDefault="00E17732" w:rsidP="005507F0">
                      <w:pPr>
                        <w:rPr>
                          <w:sz w:val="18"/>
                          <w:szCs w:val="18"/>
                        </w:rPr>
                      </w:pPr>
                      <w:r w:rsidRPr="009201D5">
                        <w:rPr>
                          <w:sz w:val="18"/>
                          <w:szCs w:val="18"/>
                        </w:rPr>
                        <w:t xml:space="preserve">European Parliament. (2014). Directive 2014/24/EU of the European Parliament and of the Council of 26 February 2014 on public procurement and repealing Directive 2004/18/EC. </w:t>
                      </w:r>
                      <w:r w:rsidRPr="00624EC4">
                        <w:rPr>
                          <w:i/>
                          <w:sz w:val="18"/>
                          <w:szCs w:val="18"/>
                        </w:rPr>
                        <w:t>Official Journal of the European Union</w:t>
                      </w:r>
                      <w:r w:rsidRPr="009201D5">
                        <w:rPr>
                          <w:sz w:val="18"/>
                          <w:szCs w:val="18"/>
                        </w:rPr>
                        <w:t xml:space="preserve"> </w:t>
                      </w:r>
                    </w:p>
                    <w:p w:rsidR="00743957" w:rsidRDefault="00743957" w:rsidP="005507F0">
                      <w:pPr>
                        <w:rPr>
                          <w:b/>
                          <w:sz w:val="18"/>
                          <w:szCs w:val="18"/>
                        </w:rPr>
                      </w:pPr>
                      <w:r>
                        <w:rPr>
                          <w:b/>
                          <w:sz w:val="18"/>
                          <w:szCs w:val="18"/>
                        </w:rPr>
                        <w:t>Links</w:t>
                      </w:r>
                    </w:p>
                    <w:p w:rsidR="00743957" w:rsidRPr="00743957" w:rsidRDefault="00743957" w:rsidP="005507F0">
                      <w:pPr>
                        <w:rPr>
                          <w:b/>
                          <w:sz w:val="18"/>
                          <w:szCs w:val="18"/>
                        </w:rPr>
                      </w:pPr>
                      <w:r w:rsidRPr="00743957">
                        <w:rPr>
                          <w:sz w:val="18"/>
                          <w:szCs w:val="18"/>
                        </w:rPr>
                        <w:t xml:space="preserve">An example support forum </w:t>
                      </w:r>
                      <w:r>
                        <w:rPr>
                          <w:sz w:val="18"/>
                          <w:szCs w:val="18"/>
                        </w:rPr>
                        <w:t xml:space="preserve">from the UK </w:t>
                      </w:r>
                      <w:r w:rsidRPr="00743957">
                        <w:rPr>
                          <w:sz w:val="18"/>
                          <w:szCs w:val="18"/>
                        </w:rPr>
                        <w:t>is</w:t>
                      </w:r>
                      <w:r>
                        <w:rPr>
                          <w:b/>
                          <w:sz w:val="18"/>
                          <w:szCs w:val="18"/>
                        </w:rPr>
                        <w:t xml:space="preserve"> </w:t>
                      </w:r>
                      <w:r>
                        <w:rPr>
                          <w:sz w:val="18"/>
                          <w:szCs w:val="18"/>
                        </w:rPr>
                        <w:t xml:space="preserve">the specialist group, </w:t>
                      </w:r>
                      <w:r w:rsidRPr="00743957">
                        <w:rPr>
                          <w:sz w:val="18"/>
                          <w:szCs w:val="18"/>
                        </w:rPr>
                        <w:t xml:space="preserve">BIM 4 Infrastructure (UK). (2013). Retrieved from UK BIM Task Group: </w:t>
                      </w:r>
                      <w:hyperlink r:id="rId26" w:history="1">
                        <w:r w:rsidRPr="00D93E4F">
                          <w:rPr>
                            <w:rStyle w:val="Hyperlink"/>
                            <w:sz w:val="18"/>
                            <w:szCs w:val="18"/>
                          </w:rPr>
                          <w:t>http://www.bimtaskgroup.org/bim-4-infrastructure-uk/</w:t>
                        </w:r>
                      </w:hyperlink>
                      <w:r>
                        <w:rPr>
                          <w:sz w:val="18"/>
                          <w:szCs w:val="18"/>
                        </w:rPr>
                        <w:t xml:space="preserve"> (general overview)</w:t>
                      </w:r>
                    </w:p>
                  </w:txbxContent>
                </v:textbox>
                <w10:anchorlock/>
              </v:shape>
            </w:pict>
          </mc:Fallback>
        </mc:AlternateContent>
      </w:r>
      <w:r>
        <w:t xml:space="preserve"> </w:t>
      </w:r>
    </w:p>
    <w:p w:rsidR="001F2BA0" w:rsidRPr="00D475E9" w:rsidRDefault="001F2BA0" w:rsidP="00791C10">
      <w:pPr>
        <w:pStyle w:val="Heading2"/>
      </w:pPr>
      <w:r>
        <w:t>Comments on Draft Recommendation 11.5</w:t>
      </w:r>
      <w:r w:rsidR="00EA7FA8">
        <w:br/>
      </w:r>
    </w:p>
    <w:p w:rsidR="001F2BA0" w:rsidRDefault="001F2BA0" w:rsidP="00791C10">
      <w:pPr>
        <w:keepNext/>
        <w:keepLines/>
        <w:spacing w:afterLines="120" w:after="288" w:line="240" w:lineRule="auto"/>
      </w:pPr>
      <w:r>
        <w:t>If considering this approach in the current commercial environment of construction, this approach may be subject to:</w:t>
      </w:r>
    </w:p>
    <w:p w:rsidR="00791C10" w:rsidRDefault="00791C10" w:rsidP="007E6323">
      <w:pPr>
        <w:pStyle w:val="ListParagraph"/>
        <w:numPr>
          <w:ilvl w:val="0"/>
          <w:numId w:val="22"/>
        </w:numPr>
        <w:spacing w:after="120" w:line="240" w:lineRule="auto"/>
        <w:contextualSpacing w:val="0"/>
      </w:pPr>
      <w:r>
        <w:t>addressing intellectual property (IP) and model/information reuse/reliance considerations and requirements;</w:t>
      </w:r>
    </w:p>
    <w:p w:rsidR="00791C10" w:rsidRDefault="00791C10" w:rsidP="007E6323">
      <w:pPr>
        <w:pStyle w:val="ListParagraph"/>
        <w:numPr>
          <w:ilvl w:val="0"/>
          <w:numId w:val="22"/>
        </w:numPr>
        <w:spacing w:after="120" w:line="240" w:lineRule="auto"/>
        <w:contextualSpacing w:val="0"/>
      </w:pPr>
      <w:r>
        <w:t>the resource/technological capacity and capability of government clients (or their representatives) to access or interrogate model submissions for the purposes of tender evaluation; and</w:t>
      </w:r>
    </w:p>
    <w:p w:rsidR="007C5ACD" w:rsidRDefault="001F2BA0" w:rsidP="007E6323">
      <w:pPr>
        <w:pStyle w:val="ListParagraph"/>
        <w:numPr>
          <w:ilvl w:val="0"/>
          <w:numId w:val="22"/>
        </w:numPr>
        <w:spacing w:after="120" w:line="240" w:lineRule="auto"/>
        <w:contextualSpacing w:val="0"/>
      </w:pPr>
      <w:r>
        <w:t>considering government procurement policies that may be impacted if the use of specific proprietary systems (of BIM authoring tools) or requirements prevent or inhibit the market for tender submissions/commercial competition.</w:t>
      </w:r>
      <w:r w:rsidR="00FC0845">
        <w:t xml:space="preserve"> </w:t>
      </w:r>
    </w:p>
    <w:p w:rsidR="001F2BA0" w:rsidRDefault="00EF141A" w:rsidP="00EA45F2">
      <w:pPr>
        <w:spacing w:after="120" w:line="240" w:lineRule="auto"/>
      </w:pPr>
      <w:r>
        <w:t xml:space="preserve">Further </w:t>
      </w:r>
      <w:r w:rsidR="001F2BA0">
        <w:t xml:space="preserve">consideration may be necessary (in respect of the proposed approach in the recommendation) to determine what information (including the format, structure of the information) </w:t>
      </w:r>
      <w:r w:rsidR="00791C10">
        <w:t>would be</w:t>
      </w:r>
      <w:r w:rsidR="001F2BA0">
        <w:t xml:space="preserve"> required for the purposes of tender submissions and tender evaluation in a BIM context.</w:t>
      </w:r>
    </w:p>
    <w:p w:rsidR="00971693" w:rsidRDefault="00971693" w:rsidP="00971693">
      <w:pPr>
        <w:spacing w:afterLines="120" w:after="288" w:line="240" w:lineRule="auto"/>
      </w:pPr>
      <w:r>
        <w:rPr>
          <w:noProof/>
          <w:lang w:eastAsia="en-AU"/>
        </w:rPr>
        <mc:AlternateContent>
          <mc:Choice Requires="wps">
            <w:drawing>
              <wp:inline distT="0" distB="0" distL="0" distR="0" wp14:anchorId="253F3C7A" wp14:editId="05FFEAB7">
                <wp:extent cx="5873750" cy="386080"/>
                <wp:effectExtent l="0" t="0" r="1270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386080"/>
                        </a:xfrm>
                        <a:prstGeom prst="rect">
                          <a:avLst/>
                        </a:prstGeom>
                        <a:solidFill>
                          <a:srgbClr val="E5F6FB"/>
                        </a:solidFill>
                        <a:ln w="9525">
                          <a:solidFill>
                            <a:srgbClr val="5B9BD5"/>
                          </a:solidFill>
                          <a:miter lim="800000"/>
                          <a:headEnd/>
                          <a:tailEnd/>
                        </a:ln>
                      </wps:spPr>
                      <wps:txbx>
                        <w:txbxContent>
                          <w:p w:rsidR="00971693" w:rsidRPr="00CB586F" w:rsidRDefault="00971693" w:rsidP="00971693">
                            <w:pPr>
                              <w:rPr>
                                <w:b/>
                                <w:sz w:val="18"/>
                                <w:szCs w:val="18"/>
                              </w:rPr>
                            </w:pPr>
                            <w:r>
                              <w:rPr>
                                <w:b/>
                                <w:sz w:val="18"/>
                                <w:szCs w:val="18"/>
                              </w:rPr>
                              <w:t>Attachment References</w:t>
                            </w:r>
                          </w:p>
                          <w:p w:rsidR="00971693" w:rsidRDefault="00971693" w:rsidP="00971693">
                            <w:pPr>
                              <w:rPr>
                                <w:sz w:val="18"/>
                                <w:szCs w:val="18"/>
                              </w:rPr>
                            </w:pPr>
                            <w:r>
                              <w:rPr>
                                <w:sz w:val="18"/>
                                <w:szCs w:val="18"/>
                              </w:rPr>
                              <w:t xml:space="preserve">Refer to Attachment </w:t>
                            </w:r>
                            <w:r w:rsidR="002D5980">
                              <w:rPr>
                                <w:sz w:val="18"/>
                                <w:szCs w:val="18"/>
                              </w:rPr>
                              <w:t>C</w:t>
                            </w:r>
                            <w:r w:rsidR="00E47B1B">
                              <w:rPr>
                                <w:sz w:val="18"/>
                                <w:szCs w:val="18"/>
                              </w:rPr>
                              <w:t xml:space="preserve"> </w:t>
                            </w:r>
                            <w:r w:rsidR="00FF1B34">
                              <w:rPr>
                                <w:sz w:val="18"/>
                                <w:szCs w:val="18"/>
                              </w:rPr>
                              <w:t>(noted above)</w:t>
                            </w:r>
                          </w:p>
                          <w:p w:rsidR="00FF1B34" w:rsidRPr="005F775D" w:rsidRDefault="00FF1B34" w:rsidP="00FF1B34">
                            <w:pPr>
                              <w:rPr>
                                <w:b/>
                                <w:sz w:val="18"/>
                                <w:szCs w:val="18"/>
                              </w:rPr>
                            </w:pPr>
                            <w:r w:rsidRPr="005F775D">
                              <w:rPr>
                                <w:b/>
                                <w:sz w:val="18"/>
                                <w:szCs w:val="18"/>
                              </w:rPr>
                              <w:t>Published References</w:t>
                            </w:r>
                          </w:p>
                          <w:p w:rsidR="00FF1B34" w:rsidRDefault="00FF1B34" w:rsidP="00FF1B34">
                            <w:pPr>
                              <w:rPr>
                                <w:sz w:val="18"/>
                                <w:szCs w:val="18"/>
                              </w:rPr>
                            </w:pPr>
                            <w:r w:rsidRPr="009201D5">
                              <w:rPr>
                                <w:sz w:val="18"/>
                                <w:szCs w:val="18"/>
                              </w:rPr>
                              <w:t xml:space="preserve">European Parliament. (2014). Directive 2014/24/EU of the European Parliament and of the Council of 26 February 2014 on public procurement and repealing Directive 2004/18/EC. </w:t>
                            </w:r>
                            <w:r w:rsidRPr="00624EC4">
                              <w:rPr>
                                <w:i/>
                                <w:sz w:val="18"/>
                                <w:szCs w:val="18"/>
                              </w:rPr>
                              <w:t>Official Journal of the European Union</w:t>
                            </w:r>
                            <w:r w:rsidRPr="009201D5">
                              <w:rPr>
                                <w:sz w:val="18"/>
                                <w:szCs w:val="18"/>
                              </w:rPr>
                              <w:t xml:space="preserve"> </w:t>
                            </w:r>
                            <w:r>
                              <w:rPr>
                                <w:sz w:val="18"/>
                                <w:szCs w:val="18"/>
                              </w:rPr>
                              <w:t xml:space="preserve">(as an example of procurement requirements, </w:t>
                            </w:r>
                            <w:r w:rsidR="0028748E">
                              <w:rPr>
                                <w:sz w:val="18"/>
                                <w:szCs w:val="18"/>
                              </w:rPr>
                              <w:t>see</w:t>
                            </w:r>
                            <w:r>
                              <w:rPr>
                                <w:sz w:val="18"/>
                                <w:szCs w:val="18"/>
                              </w:rPr>
                              <w:t xml:space="preserve"> Article 22</w:t>
                            </w:r>
                            <w:r w:rsidR="00DC778C">
                              <w:rPr>
                                <w:sz w:val="18"/>
                                <w:szCs w:val="18"/>
                              </w:rPr>
                              <w:t xml:space="preserve"> </w:t>
                            </w:r>
                            <w:r>
                              <w:rPr>
                                <w:sz w:val="18"/>
                                <w:szCs w:val="18"/>
                              </w:rPr>
                              <w:t>Rules applicable to communication)</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253F3C7A" id="_x0000_s1030" type="#_x0000_t202" style="width:462.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" fillcolor="#e5f6fb" strokecolor="#5b9bd5">
                <v:textbox style="mso-fit-shape-to-text:t">
                  <w:txbxContent>
                    <w:p w:rsidR="00971693" w:rsidRPr="00CB586F" w:rsidRDefault="00971693" w:rsidP="00971693">
                      <w:pPr>
                        <w:rPr>
                          <w:b/>
                          <w:sz w:val="18"/>
                          <w:szCs w:val="18"/>
                        </w:rPr>
                      </w:pPr>
                      <w:r>
                        <w:rPr>
                          <w:b/>
                          <w:sz w:val="18"/>
                          <w:szCs w:val="18"/>
                        </w:rPr>
                        <w:t>Attachment References</w:t>
                      </w:r>
                    </w:p>
                    <w:p w:rsidR="00971693" w:rsidRDefault="00971693" w:rsidP="00971693">
                      <w:pPr>
                        <w:rPr>
                          <w:sz w:val="18"/>
                          <w:szCs w:val="18"/>
                        </w:rPr>
                      </w:pPr>
                      <w:r>
                        <w:rPr>
                          <w:sz w:val="18"/>
                          <w:szCs w:val="18"/>
                        </w:rPr>
                        <w:t xml:space="preserve">Refer to Attachment </w:t>
                      </w:r>
                      <w:r w:rsidR="002D5980">
                        <w:rPr>
                          <w:sz w:val="18"/>
                          <w:szCs w:val="18"/>
                        </w:rPr>
                        <w:t>C</w:t>
                      </w:r>
                      <w:r w:rsidR="00E47B1B">
                        <w:rPr>
                          <w:sz w:val="18"/>
                          <w:szCs w:val="18"/>
                        </w:rPr>
                        <w:t xml:space="preserve"> </w:t>
                      </w:r>
                      <w:r w:rsidR="00FF1B34">
                        <w:rPr>
                          <w:sz w:val="18"/>
                          <w:szCs w:val="18"/>
                        </w:rPr>
                        <w:t>(noted above)</w:t>
                      </w:r>
                    </w:p>
                    <w:p w:rsidR="00FF1B34" w:rsidRPr="005F775D" w:rsidRDefault="00FF1B34" w:rsidP="00FF1B34">
                      <w:pPr>
                        <w:rPr>
                          <w:b/>
                          <w:sz w:val="18"/>
                          <w:szCs w:val="18"/>
                        </w:rPr>
                      </w:pPr>
                      <w:r w:rsidRPr="005F775D">
                        <w:rPr>
                          <w:b/>
                          <w:sz w:val="18"/>
                          <w:szCs w:val="18"/>
                        </w:rPr>
                        <w:t>Published References</w:t>
                      </w:r>
                    </w:p>
                    <w:p w:rsidR="00FF1B34" w:rsidRDefault="00FF1B34" w:rsidP="00FF1B34">
                      <w:pPr>
                        <w:rPr>
                          <w:sz w:val="18"/>
                          <w:szCs w:val="18"/>
                        </w:rPr>
                      </w:pPr>
                      <w:r w:rsidRPr="009201D5">
                        <w:rPr>
                          <w:sz w:val="18"/>
                          <w:szCs w:val="18"/>
                        </w:rPr>
                        <w:t xml:space="preserve">European Parliament. (2014). Directive 2014/24/EU of the European Parliament and of the Council of 26 February 2014 on public procurement and repealing Directive 2004/18/EC. </w:t>
                      </w:r>
                      <w:r w:rsidRPr="00624EC4">
                        <w:rPr>
                          <w:i/>
                          <w:sz w:val="18"/>
                          <w:szCs w:val="18"/>
                        </w:rPr>
                        <w:t>Official Journal of the European Union</w:t>
                      </w:r>
                      <w:r w:rsidRPr="009201D5">
                        <w:rPr>
                          <w:sz w:val="18"/>
                          <w:szCs w:val="18"/>
                        </w:rPr>
                        <w:t xml:space="preserve"> </w:t>
                      </w:r>
                      <w:r>
                        <w:rPr>
                          <w:sz w:val="18"/>
                          <w:szCs w:val="18"/>
                        </w:rPr>
                        <w:t xml:space="preserve">(as an example of procurement requirements, </w:t>
                      </w:r>
                      <w:r w:rsidR="0028748E">
                        <w:rPr>
                          <w:sz w:val="18"/>
                          <w:szCs w:val="18"/>
                        </w:rPr>
                        <w:t>see</w:t>
                      </w:r>
                      <w:r>
                        <w:rPr>
                          <w:sz w:val="18"/>
                          <w:szCs w:val="18"/>
                        </w:rPr>
                        <w:t xml:space="preserve"> Article 22</w:t>
                      </w:r>
                      <w:r w:rsidR="00DC778C">
                        <w:rPr>
                          <w:sz w:val="18"/>
                          <w:szCs w:val="18"/>
                        </w:rPr>
                        <w:t xml:space="preserve"> </w:t>
                      </w:r>
                      <w:r>
                        <w:rPr>
                          <w:sz w:val="18"/>
                          <w:szCs w:val="18"/>
                        </w:rPr>
                        <w:t>Rules applicable to communication)</w:t>
                      </w:r>
                    </w:p>
                  </w:txbxContent>
                </v:textbox>
                <w10:anchorlock/>
              </v:shape>
            </w:pict>
          </mc:Fallback>
        </mc:AlternateContent>
      </w:r>
      <w:r>
        <w:t xml:space="preserve"> </w:t>
      </w:r>
    </w:p>
    <w:p w:rsidR="00912F7A" w:rsidRDefault="00912F7A"/>
    <w:sectPr w:rsidR="00912F7A" w:rsidSect="00BD658C">
      <w:headerReference w:type="even" r:id="rId27"/>
      <w:headerReference w:type="default" r:id="rId28"/>
      <w:footerReference w:type="even" r:id="rId29"/>
      <w:footerReference w:type="default" r:id="rId30"/>
      <w:headerReference w:type="first" r:id="rId31"/>
      <w:footerReference w:type="first" r:id="rId32"/>
      <w:pgSz w:w="11906" w:h="16838"/>
      <w:pgMar w:top="1135" w:right="991"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15" w:rsidRDefault="00127115" w:rsidP="00832806">
      <w:pPr>
        <w:spacing w:after="0" w:line="240" w:lineRule="auto"/>
      </w:pPr>
      <w:r>
        <w:separator/>
      </w:r>
    </w:p>
  </w:endnote>
  <w:endnote w:type="continuationSeparator" w:id="0">
    <w:p w:rsidR="00127115" w:rsidRDefault="00127115" w:rsidP="0083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AF9" w:rsidRDefault="00D56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51223"/>
      <w:docPartObj>
        <w:docPartGallery w:val="Page Numbers (Bottom of Page)"/>
        <w:docPartUnique/>
      </w:docPartObj>
    </w:sdtPr>
    <w:sdtEndPr>
      <w:rPr>
        <w:noProof/>
        <w:color w:val="A6A6A6" w:themeColor="background1" w:themeShade="A6"/>
        <w:sz w:val="18"/>
        <w:szCs w:val="18"/>
      </w:rPr>
    </w:sdtEndPr>
    <w:sdtContent>
      <w:p w:rsidR="00B52C5D" w:rsidRPr="005344F2" w:rsidRDefault="00B52C5D" w:rsidP="005344F2">
        <w:pPr>
          <w:pStyle w:val="Footer"/>
          <w:spacing w:before="120"/>
          <w:jc w:val="right"/>
          <w:rPr>
            <w:color w:val="A6A6A6" w:themeColor="background1" w:themeShade="A6"/>
            <w:sz w:val="18"/>
            <w:szCs w:val="18"/>
          </w:rPr>
        </w:pPr>
        <w:r w:rsidRPr="005344F2">
          <w:rPr>
            <w:color w:val="A6A6A6" w:themeColor="background1" w:themeShade="A6"/>
            <w:sz w:val="18"/>
            <w:szCs w:val="18"/>
          </w:rPr>
          <w:fldChar w:fldCharType="begin"/>
        </w:r>
        <w:r w:rsidRPr="005344F2">
          <w:rPr>
            <w:color w:val="A6A6A6" w:themeColor="background1" w:themeShade="A6"/>
            <w:sz w:val="18"/>
            <w:szCs w:val="18"/>
          </w:rPr>
          <w:instrText xml:space="preserve"> PAGE   \* MERGEFORMAT </w:instrText>
        </w:r>
        <w:r w:rsidRPr="005344F2">
          <w:rPr>
            <w:color w:val="A6A6A6" w:themeColor="background1" w:themeShade="A6"/>
            <w:sz w:val="18"/>
            <w:szCs w:val="18"/>
          </w:rPr>
          <w:fldChar w:fldCharType="separate"/>
        </w:r>
        <w:r w:rsidR="00844609">
          <w:rPr>
            <w:noProof/>
            <w:color w:val="A6A6A6" w:themeColor="background1" w:themeShade="A6"/>
            <w:sz w:val="18"/>
            <w:szCs w:val="18"/>
          </w:rPr>
          <w:t>1</w:t>
        </w:r>
        <w:r w:rsidRPr="005344F2">
          <w:rPr>
            <w:noProof/>
            <w:color w:val="A6A6A6" w:themeColor="background1" w:themeShade="A6"/>
            <w:sz w:val="18"/>
            <w:szCs w:val="18"/>
          </w:rPr>
          <w:fldChar w:fldCharType="end"/>
        </w:r>
      </w:p>
    </w:sdtContent>
  </w:sdt>
  <w:p w:rsidR="00B52C5D" w:rsidRPr="005344F2" w:rsidRDefault="00B52C5D">
    <w:pPr>
      <w:pStyle w:val="Footer"/>
      <w:rPr>
        <w:color w:val="A6A6A6" w:themeColor="background1" w:themeShade="A6"/>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AF9" w:rsidRDefault="00D56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15" w:rsidRDefault="00127115" w:rsidP="00832806">
      <w:pPr>
        <w:spacing w:after="0" w:line="240" w:lineRule="auto"/>
      </w:pPr>
      <w:r>
        <w:separator/>
      </w:r>
    </w:p>
  </w:footnote>
  <w:footnote w:type="continuationSeparator" w:id="0">
    <w:p w:rsidR="00127115" w:rsidRDefault="00127115" w:rsidP="00832806">
      <w:pPr>
        <w:spacing w:after="0" w:line="240" w:lineRule="auto"/>
      </w:pPr>
      <w:r>
        <w:continuationSeparator/>
      </w:r>
    </w:p>
  </w:footnote>
  <w:footnote w:id="1">
    <w:p w:rsidR="00BD658C" w:rsidRPr="00F61EE2" w:rsidRDefault="00BD658C" w:rsidP="00BD658C">
      <w:pPr>
        <w:pStyle w:val="FootnoteText"/>
        <w:spacing w:after="40"/>
        <w:rPr>
          <w:sz w:val="18"/>
          <w:szCs w:val="18"/>
        </w:rPr>
      </w:pPr>
      <w:r w:rsidRPr="00F61EE2">
        <w:rPr>
          <w:rStyle w:val="FootnoteReference"/>
          <w:sz w:val="18"/>
          <w:szCs w:val="18"/>
        </w:rPr>
        <w:footnoteRef/>
      </w:r>
      <w:r w:rsidRPr="00F61EE2">
        <w:rPr>
          <w:sz w:val="18"/>
          <w:szCs w:val="18"/>
        </w:rPr>
        <w:t xml:space="preserve"> If required</w:t>
      </w:r>
      <w:r w:rsidR="00D8298D" w:rsidRPr="00F61EE2">
        <w:rPr>
          <w:sz w:val="18"/>
          <w:szCs w:val="18"/>
        </w:rPr>
        <w:t>,</w:t>
      </w:r>
      <w:r w:rsidRPr="00F61EE2">
        <w:rPr>
          <w:sz w:val="18"/>
          <w:szCs w:val="18"/>
        </w:rPr>
        <w:t xml:space="preserve"> see</w:t>
      </w:r>
      <w:r w:rsidR="00D8298D" w:rsidRPr="00F61EE2">
        <w:rPr>
          <w:sz w:val="18"/>
          <w:szCs w:val="18"/>
        </w:rPr>
        <w:t xml:space="preserve"> industry example</w:t>
      </w:r>
      <w:r w:rsidRPr="00F61EE2">
        <w:rPr>
          <w:sz w:val="18"/>
          <w:szCs w:val="18"/>
        </w:rPr>
        <w:t xml:space="preserve"> </w:t>
      </w:r>
      <w:r w:rsidR="00432243" w:rsidRPr="00F61EE2">
        <w:rPr>
          <w:sz w:val="18"/>
          <w:szCs w:val="18"/>
        </w:rPr>
        <w:t xml:space="preserve">Nisbet, N., &amp; Dinesen, B. (2010). </w:t>
      </w:r>
      <w:r w:rsidR="00432243" w:rsidRPr="00F61EE2">
        <w:rPr>
          <w:i/>
          <w:sz w:val="18"/>
          <w:szCs w:val="18"/>
        </w:rPr>
        <w:t>Construction the Business Case Building Information Modelling</w:t>
      </w:r>
      <w:r w:rsidR="00432243" w:rsidRPr="00F61EE2">
        <w:rPr>
          <w:sz w:val="18"/>
          <w:szCs w:val="18"/>
        </w:rPr>
        <w:t xml:space="preserve">. London: British Standards Institute. </w:t>
      </w:r>
      <w:r w:rsidRPr="00F61EE2">
        <w:rPr>
          <w:sz w:val="18"/>
          <w:szCs w:val="18"/>
        </w:rPr>
        <w:t>(</w:t>
      </w:r>
      <w:r w:rsidRPr="00F61EE2">
        <w:rPr>
          <w:b/>
          <w:sz w:val="18"/>
          <w:szCs w:val="18"/>
        </w:rPr>
        <w:t>Attachment A</w:t>
      </w:r>
      <w:r w:rsidRPr="00F61EE2">
        <w:rPr>
          <w:sz w:val="18"/>
          <w:szCs w:val="18"/>
        </w:rPr>
        <w:t>).</w:t>
      </w:r>
      <w:r w:rsidR="00EC45D6" w:rsidRPr="00F61EE2">
        <w:rPr>
          <w:sz w:val="18"/>
          <w:szCs w:val="18"/>
        </w:rPr>
        <w:t xml:space="preserve">  Also see discussion on BIM benefits evaluation framework: Love, P. E., Simpson, I., Hill, A., &amp; Standing, C. (2013). </w:t>
      </w:r>
      <w:r w:rsidR="00EC45D6" w:rsidRPr="00F61EE2">
        <w:rPr>
          <w:i/>
          <w:sz w:val="18"/>
          <w:szCs w:val="18"/>
        </w:rPr>
        <w:t>From justification to evaluation: Building Information Modelling for asset owners</w:t>
      </w:r>
      <w:r w:rsidR="00EC45D6" w:rsidRPr="00F61EE2">
        <w:rPr>
          <w:sz w:val="18"/>
          <w:szCs w:val="18"/>
        </w:rPr>
        <w:t>. Automation in Construction, 35, 208-216.</w:t>
      </w:r>
    </w:p>
  </w:footnote>
  <w:footnote w:id="2">
    <w:p w:rsidR="00BE1064" w:rsidRPr="00F61EE2" w:rsidRDefault="00BE1064" w:rsidP="00BE1064">
      <w:pPr>
        <w:pStyle w:val="FootnoteText"/>
        <w:rPr>
          <w:sz w:val="18"/>
          <w:szCs w:val="18"/>
        </w:rPr>
      </w:pPr>
      <w:r w:rsidRPr="00F61EE2">
        <w:rPr>
          <w:rStyle w:val="FootnoteReference"/>
          <w:sz w:val="18"/>
          <w:szCs w:val="18"/>
        </w:rPr>
        <w:footnoteRef/>
      </w:r>
      <w:r w:rsidRPr="00F61EE2">
        <w:rPr>
          <w:sz w:val="18"/>
          <w:szCs w:val="18"/>
        </w:rPr>
        <w:t xml:space="preserve"> </w:t>
      </w:r>
      <w:r>
        <w:rPr>
          <w:sz w:val="18"/>
          <w:szCs w:val="18"/>
        </w:rPr>
        <w:t>For example w</w:t>
      </w:r>
      <w:r w:rsidRPr="00F61EE2">
        <w:rPr>
          <w:sz w:val="18"/>
          <w:szCs w:val="18"/>
        </w:rPr>
        <w:t>hether to overcome situations where industry models in 3D but contract deliverables are 2D/paper based, or when redrawing</w:t>
      </w:r>
      <w:r>
        <w:rPr>
          <w:sz w:val="18"/>
          <w:szCs w:val="18"/>
        </w:rPr>
        <w:t>/drafting/scanning</w:t>
      </w:r>
      <w:r w:rsidRPr="00F61EE2">
        <w:rPr>
          <w:sz w:val="18"/>
          <w:szCs w:val="18"/>
        </w:rPr>
        <w:t xml:space="preserve"> of </w:t>
      </w:r>
      <w:r>
        <w:rPr>
          <w:sz w:val="18"/>
          <w:szCs w:val="18"/>
        </w:rPr>
        <w:t xml:space="preserve">public </w:t>
      </w:r>
      <w:r w:rsidRPr="00F61EE2">
        <w:rPr>
          <w:sz w:val="18"/>
          <w:szCs w:val="18"/>
        </w:rPr>
        <w:t>assets is required due to lost/inaccessible or unreliable data.</w:t>
      </w:r>
    </w:p>
  </w:footnote>
  <w:footnote w:id="3">
    <w:p w:rsidR="00462B4F" w:rsidRPr="00F61EE2" w:rsidRDefault="00462B4F" w:rsidP="00462B4F">
      <w:pPr>
        <w:pStyle w:val="FootnoteText"/>
        <w:rPr>
          <w:sz w:val="18"/>
          <w:szCs w:val="18"/>
        </w:rPr>
      </w:pPr>
      <w:r w:rsidRPr="00F61EE2">
        <w:rPr>
          <w:rStyle w:val="FootnoteReference"/>
          <w:sz w:val="18"/>
          <w:szCs w:val="18"/>
        </w:rPr>
        <w:footnoteRef/>
      </w:r>
      <w:r w:rsidRPr="00F61EE2">
        <w:rPr>
          <w:sz w:val="18"/>
          <w:szCs w:val="18"/>
        </w:rPr>
        <w:t xml:space="preserve"> Despite the benefits of BIM claimed for life cycle applications, it is arguable that such opportunities and challenges are yet to be realised or evolve in the Australian built environment market (for public infrastructure or otherwise), and requires further research and support to determine the extent of the relevant issues.</w:t>
      </w:r>
    </w:p>
  </w:footnote>
  <w:footnote w:id="4">
    <w:p w:rsidR="00F734F2" w:rsidRDefault="00F734F2" w:rsidP="000C16FE">
      <w:pPr>
        <w:pStyle w:val="FootnoteText"/>
        <w:spacing w:after="60"/>
      </w:pPr>
      <w:r>
        <w:rPr>
          <w:rStyle w:val="FootnoteReference"/>
        </w:rPr>
        <w:footnoteRef/>
      </w:r>
      <w:r>
        <w:t xml:space="preserve"> </w:t>
      </w:r>
      <w:r w:rsidRPr="00F61EE2">
        <w:rPr>
          <w:sz w:val="18"/>
          <w:szCs w:val="18"/>
        </w:rPr>
        <w:t xml:space="preserve">Whether these example governments have had the capacity to mandate BIM </w:t>
      </w:r>
      <w:r w:rsidR="00E17732">
        <w:rPr>
          <w:sz w:val="18"/>
          <w:szCs w:val="18"/>
        </w:rPr>
        <w:t xml:space="preserve">for construction projects </w:t>
      </w:r>
      <w:r w:rsidRPr="00F61EE2">
        <w:rPr>
          <w:sz w:val="18"/>
          <w:szCs w:val="18"/>
        </w:rPr>
        <w:t xml:space="preserve">as a consequence of their respective centralised government structures or functions may warrant debate. </w:t>
      </w:r>
    </w:p>
  </w:footnote>
  <w:footnote w:id="5">
    <w:p w:rsidR="00F61EE2" w:rsidRPr="00F61EE2" w:rsidRDefault="00201469" w:rsidP="000C16FE">
      <w:pPr>
        <w:pStyle w:val="FootnoteText"/>
        <w:keepLines/>
        <w:spacing w:after="60"/>
        <w:rPr>
          <w:sz w:val="18"/>
          <w:szCs w:val="18"/>
        </w:rPr>
      </w:pPr>
      <w:r w:rsidRPr="00F61EE2">
        <w:rPr>
          <w:rStyle w:val="FootnoteReference"/>
          <w:sz w:val="18"/>
          <w:szCs w:val="18"/>
        </w:rPr>
        <w:footnoteRef/>
      </w:r>
      <w:r w:rsidRPr="00F61EE2">
        <w:rPr>
          <w:sz w:val="18"/>
          <w:szCs w:val="18"/>
        </w:rPr>
        <w:t xml:space="preserve"> For example, Article </w:t>
      </w:r>
      <w:r w:rsidR="00DC778C">
        <w:rPr>
          <w:sz w:val="18"/>
          <w:szCs w:val="18"/>
        </w:rPr>
        <w:t>22</w:t>
      </w:r>
      <w:r w:rsidR="0028748E">
        <w:rPr>
          <w:sz w:val="18"/>
          <w:szCs w:val="18"/>
        </w:rPr>
        <w:t xml:space="preserve"> Rules applicable to communication</w:t>
      </w:r>
      <w:r w:rsidR="005231F4">
        <w:rPr>
          <w:sz w:val="18"/>
          <w:szCs w:val="18"/>
        </w:rPr>
        <w:t xml:space="preserve"> </w:t>
      </w:r>
      <w:r w:rsidR="0028748E">
        <w:rPr>
          <w:sz w:val="18"/>
          <w:szCs w:val="18"/>
        </w:rPr>
        <w:t xml:space="preserve">(paragraph </w:t>
      </w:r>
      <w:r w:rsidRPr="00F61EE2">
        <w:rPr>
          <w:sz w:val="18"/>
          <w:szCs w:val="18"/>
        </w:rPr>
        <w:t>4</w:t>
      </w:r>
      <w:r w:rsidR="0028748E">
        <w:rPr>
          <w:sz w:val="18"/>
          <w:szCs w:val="18"/>
        </w:rPr>
        <w:t>)</w:t>
      </w:r>
      <w:r w:rsidRPr="00F61EE2">
        <w:rPr>
          <w:sz w:val="18"/>
          <w:szCs w:val="18"/>
        </w:rPr>
        <w:t xml:space="preserve"> </w:t>
      </w:r>
      <w:r w:rsidR="005C2672" w:rsidRPr="00F61EE2">
        <w:rPr>
          <w:sz w:val="18"/>
          <w:szCs w:val="18"/>
        </w:rPr>
        <w:t xml:space="preserve">of </w:t>
      </w:r>
      <w:r w:rsidR="00E17732">
        <w:rPr>
          <w:sz w:val="18"/>
          <w:szCs w:val="18"/>
        </w:rPr>
        <w:t xml:space="preserve">the EU Directive </w:t>
      </w:r>
      <w:r w:rsidR="00E17732" w:rsidRPr="00E17732">
        <w:rPr>
          <w:sz w:val="18"/>
          <w:szCs w:val="18"/>
        </w:rPr>
        <w:t>2014/24/EU of the European Parliament and of the Council</w:t>
      </w:r>
      <w:r w:rsidR="005C2672" w:rsidRPr="00F61EE2">
        <w:rPr>
          <w:sz w:val="18"/>
          <w:szCs w:val="18"/>
        </w:rPr>
        <w:t xml:space="preserve"> </w:t>
      </w:r>
      <w:r w:rsidRPr="00F61EE2">
        <w:rPr>
          <w:sz w:val="18"/>
          <w:szCs w:val="18"/>
        </w:rPr>
        <w:t>states</w:t>
      </w:r>
      <w:r w:rsidR="00F61EE2" w:rsidRPr="00F61EE2">
        <w:rPr>
          <w:sz w:val="18"/>
          <w:szCs w:val="18"/>
        </w:rPr>
        <w:t>:</w:t>
      </w:r>
    </w:p>
    <w:p w:rsidR="005231F4" w:rsidRPr="005231F4" w:rsidRDefault="00201469" w:rsidP="000C16FE">
      <w:pPr>
        <w:pStyle w:val="FootnoteText"/>
        <w:keepLines/>
        <w:spacing w:after="60"/>
        <w:ind w:left="357"/>
        <w:rPr>
          <w:sz w:val="18"/>
          <w:szCs w:val="18"/>
        </w:rPr>
      </w:pPr>
      <w:r w:rsidRPr="00F61EE2">
        <w:rPr>
          <w:sz w:val="18"/>
          <w:szCs w:val="18"/>
        </w:rPr>
        <w:t xml:space="preserve"> </w:t>
      </w:r>
      <w:r w:rsidR="00DC778C" w:rsidRPr="00DC778C">
        <w:rPr>
          <w:i/>
          <w:sz w:val="18"/>
          <w:szCs w:val="18"/>
        </w:rPr>
        <w:t>For public works contracts and design contests, Member States may require the use of specific electronic tools, such as of building information electronic modelling tools or similar. In such cases the contracting authorities shall offer alternative means of access, as provided for in paragraph 5, until such time as those tools become generally available within the meaning of the second sentence of the first subparagraph of paragraph 1.</w:t>
      </w:r>
    </w:p>
  </w:footnote>
  <w:footnote w:id="6">
    <w:p w:rsidR="00AF5378" w:rsidRPr="00F61EE2" w:rsidRDefault="00AF5378" w:rsidP="00AF5378">
      <w:pPr>
        <w:pStyle w:val="FootnoteText"/>
        <w:spacing w:after="40"/>
        <w:ind w:left="357" w:hanging="357"/>
        <w:rPr>
          <w:sz w:val="18"/>
          <w:szCs w:val="18"/>
        </w:rPr>
      </w:pPr>
      <w:r w:rsidRPr="00F61EE2">
        <w:rPr>
          <w:rStyle w:val="FootnoteReference"/>
          <w:sz w:val="18"/>
          <w:szCs w:val="18"/>
        </w:rPr>
        <w:footnoteRef/>
      </w:r>
      <w:r w:rsidRPr="00F61EE2">
        <w:rPr>
          <w:sz w:val="18"/>
          <w:szCs w:val="18"/>
        </w:rPr>
        <w:t xml:space="preserve"> Potential examples could include:</w:t>
      </w:r>
    </w:p>
    <w:p w:rsidR="00AF5378" w:rsidRPr="00F61EE2" w:rsidRDefault="00AF5378" w:rsidP="00AF5378">
      <w:pPr>
        <w:pStyle w:val="FootnoteText"/>
        <w:numPr>
          <w:ilvl w:val="0"/>
          <w:numId w:val="35"/>
        </w:numPr>
        <w:spacing w:after="40"/>
        <w:ind w:left="357" w:hanging="357"/>
        <w:rPr>
          <w:sz w:val="18"/>
          <w:szCs w:val="18"/>
        </w:rPr>
      </w:pPr>
      <w:r w:rsidRPr="00F61EE2">
        <w:rPr>
          <w:sz w:val="18"/>
          <w:szCs w:val="18"/>
        </w:rPr>
        <w:t xml:space="preserve">for project applications: automating planning review/approval/certification processes (as proposed for application in Singapore, </w:t>
      </w:r>
      <w:r w:rsidRPr="00F61EE2">
        <w:rPr>
          <w:i/>
          <w:sz w:val="18"/>
          <w:szCs w:val="18"/>
        </w:rPr>
        <w:t>BIM e-submissions</w:t>
      </w:r>
      <w:r w:rsidRPr="00F61EE2">
        <w:rPr>
          <w:sz w:val="18"/>
          <w:szCs w:val="18"/>
        </w:rPr>
        <w:t>); safety</w:t>
      </w:r>
      <w:r w:rsidR="00FF1B34">
        <w:rPr>
          <w:sz w:val="18"/>
          <w:szCs w:val="18"/>
        </w:rPr>
        <w:t xml:space="preserve"> related considerations (for on-</w:t>
      </w:r>
      <w:r w:rsidRPr="00F61EE2">
        <w:rPr>
          <w:sz w:val="18"/>
          <w:szCs w:val="18"/>
        </w:rPr>
        <w:t>site</w:t>
      </w:r>
      <w:r w:rsidR="00EF141A" w:rsidRPr="00F61EE2">
        <w:rPr>
          <w:sz w:val="18"/>
          <w:szCs w:val="18"/>
        </w:rPr>
        <w:t>/project</w:t>
      </w:r>
      <w:r w:rsidRPr="00F61EE2">
        <w:rPr>
          <w:sz w:val="18"/>
          <w:szCs w:val="18"/>
        </w:rPr>
        <w:t xml:space="preserve"> or workplace applications);</w:t>
      </w:r>
    </w:p>
    <w:p w:rsidR="00AF5378" w:rsidRPr="00F61EE2" w:rsidRDefault="00AF5378" w:rsidP="00AF5378">
      <w:pPr>
        <w:pStyle w:val="FootnoteText"/>
        <w:numPr>
          <w:ilvl w:val="0"/>
          <w:numId w:val="35"/>
        </w:numPr>
        <w:spacing w:after="40"/>
        <w:ind w:left="357" w:hanging="357"/>
        <w:rPr>
          <w:sz w:val="18"/>
          <w:szCs w:val="18"/>
        </w:rPr>
      </w:pPr>
      <w:r w:rsidRPr="00F61EE2">
        <w:rPr>
          <w:sz w:val="18"/>
          <w:szCs w:val="18"/>
        </w:rPr>
        <w:t>the provision of information of the built environment for emergency/disaster/security and Defence related contexts, including for planning, digital simulation and active response; and public sector/municipal/city planning purposes and information mapping (including the application of BIM for the existing built environment</w:t>
      </w:r>
      <w:r w:rsidR="00E76CA8">
        <w:rPr>
          <w:sz w:val="18"/>
          <w:szCs w:val="18"/>
        </w:rPr>
        <w:t xml:space="preserve"> and in association with other technologies such as GIS, laser scanning</w:t>
      </w:r>
      <w:r w:rsidRPr="00F61EE2">
        <w:rPr>
          <w:sz w:val="18"/>
          <w:szCs w:val="18"/>
        </w:rPr>
        <w:t xml:space="preserve">); </w:t>
      </w:r>
    </w:p>
    <w:p w:rsidR="00AF5378" w:rsidRDefault="00AF5378" w:rsidP="00AF5378">
      <w:pPr>
        <w:pStyle w:val="FootnoteText"/>
        <w:numPr>
          <w:ilvl w:val="0"/>
          <w:numId w:val="35"/>
        </w:numPr>
        <w:spacing w:after="40"/>
        <w:ind w:left="357" w:hanging="357"/>
      </w:pPr>
      <w:r w:rsidRPr="00F61EE2">
        <w:rPr>
          <w:sz w:val="18"/>
          <w:szCs w:val="18"/>
        </w:rPr>
        <w:t xml:space="preserve">educational initiatives/endeavours that use BIM/BIM based information or related tools for research or as an educational forum/basis for community education, industry training and learning about the built </w:t>
      </w:r>
      <w:r w:rsidR="005F39D5" w:rsidRPr="00F61EE2">
        <w:rPr>
          <w:sz w:val="18"/>
          <w:szCs w:val="18"/>
        </w:rPr>
        <w:t>environment and</w:t>
      </w:r>
      <w:r w:rsidRPr="00F61EE2">
        <w:rPr>
          <w:sz w:val="18"/>
          <w:szCs w:val="18"/>
        </w:rPr>
        <w:t>/or science/engineering concepts based on the built 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AF9" w:rsidRDefault="00D56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C5D" w:rsidRPr="008C5A7A" w:rsidRDefault="00B52C5D" w:rsidP="005344F2">
    <w:pPr>
      <w:pStyle w:val="Footer"/>
      <w:rPr>
        <w:color w:val="A6A6A6" w:themeColor="background1" w:themeShade="A6"/>
        <w:sz w:val="24"/>
        <w:szCs w:val="24"/>
      </w:rPr>
    </w:pPr>
    <w:r w:rsidRPr="008C5A7A">
      <w:rPr>
        <w:color w:val="A6A6A6" w:themeColor="background1" w:themeShade="A6"/>
        <w:sz w:val="24"/>
        <w:szCs w:val="24"/>
      </w:rPr>
      <w:t>Productivity Com</w:t>
    </w:r>
    <w:r>
      <w:rPr>
        <w:color w:val="A6A6A6" w:themeColor="background1" w:themeShade="A6"/>
        <w:sz w:val="24"/>
        <w:szCs w:val="24"/>
      </w:rPr>
      <w:t>mission, Public Infrastructure Project</w:t>
    </w:r>
    <w:r>
      <w:rPr>
        <w:color w:val="A6A6A6" w:themeColor="background1" w:themeShade="A6"/>
        <w:sz w:val="24"/>
        <w:szCs w:val="24"/>
      </w:rPr>
      <w:br/>
    </w:r>
    <w:r w:rsidRPr="008C5A7A">
      <w:rPr>
        <w:color w:val="A6A6A6" w:themeColor="background1" w:themeShade="A6"/>
        <w:sz w:val="24"/>
        <w:szCs w:val="24"/>
      </w:rPr>
      <w:t>Submission by Ilsa Kuiper, BTI Consulting (April 2014)</w:t>
    </w:r>
  </w:p>
  <w:p w:rsidR="00B52C5D" w:rsidRDefault="00B52C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AF9" w:rsidRDefault="00D56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ED1"/>
    <w:multiLevelType w:val="hybridMultilevel"/>
    <w:tmpl w:val="015EA9B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9203ECE"/>
    <w:multiLevelType w:val="hybridMultilevel"/>
    <w:tmpl w:val="4F4219DA"/>
    <w:lvl w:ilvl="0" w:tplc="0C090001">
      <w:start w:val="1"/>
      <w:numFmt w:val="bullet"/>
      <w:lvlText w:val=""/>
      <w:lvlJc w:val="left"/>
      <w:pPr>
        <w:ind w:left="1128" w:hanging="360"/>
      </w:pPr>
      <w:rPr>
        <w:rFonts w:ascii="Symbol" w:hAnsi="Symbol" w:hint="default"/>
      </w:rPr>
    </w:lvl>
    <w:lvl w:ilvl="1" w:tplc="0C090003" w:tentative="1">
      <w:start w:val="1"/>
      <w:numFmt w:val="bullet"/>
      <w:lvlText w:val="o"/>
      <w:lvlJc w:val="left"/>
      <w:pPr>
        <w:ind w:left="184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2">
    <w:nsid w:val="0DA1119A"/>
    <w:multiLevelType w:val="hybridMultilevel"/>
    <w:tmpl w:val="6C5212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760DD1"/>
    <w:multiLevelType w:val="hybridMultilevel"/>
    <w:tmpl w:val="93BE72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9A7496"/>
    <w:multiLevelType w:val="hybridMultilevel"/>
    <w:tmpl w:val="02A61B3E"/>
    <w:lvl w:ilvl="0" w:tplc="58089692">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232F78"/>
    <w:multiLevelType w:val="hybridMultilevel"/>
    <w:tmpl w:val="9370B5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2874D7C"/>
    <w:multiLevelType w:val="hybridMultilevel"/>
    <w:tmpl w:val="A5AC54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6E02BE7"/>
    <w:multiLevelType w:val="hybridMultilevel"/>
    <w:tmpl w:val="015EA9B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7F46BAC"/>
    <w:multiLevelType w:val="hybridMultilevel"/>
    <w:tmpl w:val="F6F6F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D32F63"/>
    <w:multiLevelType w:val="hybridMultilevel"/>
    <w:tmpl w:val="5CF81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544228"/>
    <w:multiLevelType w:val="hybridMultilevel"/>
    <w:tmpl w:val="837480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147D1E"/>
    <w:multiLevelType w:val="hybridMultilevel"/>
    <w:tmpl w:val="3DD8EFB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5220B0D"/>
    <w:multiLevelType w:val="hybridMultilevel"/>
    <w:tmpl w:val="775A3CCC"/>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3">
    <w:nsid w:val="3BDD5775"/>
    <w:multiLevelType w:val="hybridMultilevel"/>
    <w:tmpl w:val="E16ED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D90772"/>
    <w:multiLevelType w:val="hybridMultilevel"/>
    <w:tmpl w:val="B7D6009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nsid w:val="3FB258B7"/>
    <w:multiLevelType w:val="hybridMultilevel"/>
    <w:tmpl w:val="41C6CEE8"/>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6">
    <w:nsid w:val="42A73954"/>
    <w:multiLevelType w:val="hybridMultilevel"/>
    <w:tmpl w:val="07F22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2AA237F"/>
    <w:multiLevelType w:val="hybridMultilevel"/>
    <w:tmpl w:val="0660015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9A5617"/>
    <w:multiLevelType w:val="hybridMultilevel"/>
    <w:tmpl w:val="139E12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4EC811BF"/>
    <w:multiLevelType w:val="hybridMultilevel"/>
    <w:tmpl w:val="1BD62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4A4BEA"/>
    <w:multiLevelType w:val="hybridMultilevel"/>
    <w:tmpl w:val="2CE6F2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515906AC"/>
    <w:multiLevelType w:val="hybridMultilevel"/>
    <w:tmpl w:val="BCFA760A"/>
    <w:lvl w:ilvl="0" w:tplc="0C09000F">
      <w:start w:val="1"/>
      <w:numFmt w:val="decimal"/>
      <w:lvlText w:val="%1."/>
      <w:lvlJc w:val="left"/>
      <w:pPr>
        <w:ind w:left="725" w:hanging="360"/>
      </w:pPr>
      <w:rPr>
        <w:rFonts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22">
    <w:nsid w:val="548071A6"/>
    <w:multiLevelType w:val="hybridMultilevel"/>
    <w:tmpl w:val="5818F3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8974E82"/>
    <w:multiLevelType w:val="hybridMultilevel"/>
    <w:tmpl w:val="2A3E00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59A67784"/>
    <w:multiLevelType w:val="hybridMultilevel"/>
    <w:tmpl w:val="216CAC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CB2565E"/>
    <w:multiLevelType w:val="hybridMultilevel"/>
    <w:tmpl w:val="859C24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5E7C7F7D"/>
    <w:multiLevelType w:val="hybridMultilevel"/>
    <w:tmpl w:val="6FF6C8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62243ECA"/>
    <w:multiLevelType w:val="hybridMultilevel"/>
    <w:tmpl w:val="F37EC0E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nsid w:val="62CF5D96"/>
    <w:multiLevelType w:val="hybridMultilevel"/>
    <w:tmpl w:val="3DAC4D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579140A"/>
    <w:multiLevelType w:val="hybridMultilevel"/>
    <w:tmpl w:val="EFCAA9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6FB70104"/>
    <w:multiLevelType w:val="hybridMultilevel"/>
    <w:tmpl w:val="5A0A90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70385C44"/>
    <w:multiLevelType w:val="hybridMultilevel"/>
    <w:tmpl w:val="CB8AF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0EB27E5"/>
    <w:multiLevelType w:val="hybridMultilevel"/>
    <w:tmpl w:val="4A52B0AA"/>
    <w:lvl w:ilvl="0" w:tplc="0C090001">
      <w:start w:val="1"/>
      <w:numFmt w:val="bullet"/>
      <w:lvlText w:val=""/>
      <w:lvlJc w:val="left"/>
      <w:pPr>
        <w:ind w:left="405" w:hanging="360"/>
      </w:pPr>
      <w:rPr>
        <w:rFonts w:ascii="Symbol" w:hAnsi="Symbol" w:hint="default"/>
      </w:rPr>
    </w:lvl>
    <w:lvl w:ilvl="1" w:tplc="0C090001">
      <w:start w:val="1"/>
      <w:numFmt w:val="bullet"/>
      <w:lvlText w:val=""/>
      <w:lvlJc w:val="left"/>
      <w:pPr>
        <w:ind w:left="1125" w:hanging="360"/>
      </w:pPr>
      <w:rPr>
        <w:rFonts w:ascii="Symbol" w:hAnsi="Symbol" w:hint="default"/>
      </w:r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3">
    <w:nsid w:val="715B0B95"/>
    <w:multiLevelType w:val="hybridMultilevel"/>
    <w:tmpl w:val="F5E847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72D07060"/>
    <w:multiLevelType w:val="hybridMultilevel"/>
    <w:tmpl w:val="053AE14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5923F2B"/>
    <w:multiLevelType w:val="hybridMultilevel"/>
    <w:tmpl w:val="1D48A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2"/>
  </w:num>
  <w:num w:numId="4">
    <w:abstractNumId w:val="3"/>
  </w:num>
  <w:num w:numId="5">
    <w:abstractNumId w:val="32"/>
  </w:num>
  <w:num w:numId="6">
    <w:abstractNumId w:val="29"/>
  </w:num>
  <w:num w:numId="7">
    <w:abstractNumId w:val="10"/>
  </w:num>
  <w:num w:numId="8">
    <w:abstractNumId w:val="11"/>
  </w:num>
  <w:num w:numId="9">
    <w:abstractNumId w:val="5"/>
  </w:num>
  <w:num w:numId="10">
    <w:abstractNumId w:val="14"/>
  </w:num>
  <w:num w:numId="11">
    <w:abstractNumId w:val="17"/>
  </w:num>
  <w:num w:numId="12">
    <w:abstractNumId w:val="33"/>
  </w:num>
  <w:num w:numId="13">
    <w:abstractNumId w:val="18"/>
  </w:num>
  <w:num w:numId="14">
    <w:abstractNumId w:val="25"/>
  </w:num>
  <w:num w:numId="15">
    <w:abstractNumId w:val="20"/>
  </w:num>
  <w:num w:numId="16">
    <w:abstractNumId w:val="1"/>
  </w:num>
  <w:num w:numId="17">
    <w:abstractNumId w:val="34"/>
  </w:num>
  <w:num w:numId="18">
    <w:abstractNumId w:val="26"/>
  </w:num>
  <w:num w:numId="19">
    <w:abstractNumId w:val="7"/>
  </w:num>
  <w:num w:numId="20">
    <w:abstractNumId w:val="30"/>
  </w:num>
  <w:num w:numId="21">
    <w:abstractNumId w:val="16"/>
  </w:num>
  <w:num w:numId="22">
    <w:abstractNumId w:val="15"/>
  </w:num>
  <w:num w:numId="23">
    <w:abstractNumId w:val="35"/>
  </w:num>
  <w:num w:numId="24">
    <w:abstractNumId w:val="6"/>
  </w:num>
  <w:num w:numId="25">
    <w:abstractNumId w:val="0"/>
  </w:num>
  <w:num w:numId="26">
    <w:abstractNumId w:val="28"/>
  </w:num>
  <w:num w:numId="27">
    <w:abstractNumId w:val="9"/>
  </w:num>
  <w:num w:numId="28">
    <w:abstractNumId w:val="8"/>
  </w:num>
  <w:num w:numId="29">
    <w:abstractNumId w:val="4"/>
  </w:num>
  <w:num w:numId="30">
    <w:abstractNumId w:val="24"/>
  </w:num>
  <w:num w:numId="31">
    <w:abstractNumId w:val="13"/>
  </w:num>
  <w:num w:numId="32">
    <w:abstractNumId w:val="19"/>
  </w:num>
  <w:num w:numId="33">
    <w:abstractNumId w:val="21"/>
  </w:num>
  <w:num w:numId="34">
    <w:abstractNumId w:val="27"/>
  </w:num>
  <w:num w:numId="35">
    <w:abstractNumId w:val="3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84"/>
    <w:rsid w:val="00003E83"/>
    <w:rsid w:val="0000475C"/>
    <w:rsid w:val="00005257"/>
    <w:rsid w:val="000067EF"/>
    <w:rsid w:val="00021EF1"/>
    <w:rsid w:val="000231CF"/>
    <w:rsid w:val="00023461"/>
    <w:rsid w:val="0002460C"/>
    <w:rsid w:val="000252ED"/>
    <w:rsid w:val="000269A8"/>
    <w:rsid w:val="00027D54"/>
    <w:rsid w:val="00030B8B"/>
    <w:rsid w:val="000326F6"/>
    <w:rsid w:val="00035263"/>
    <w:rsid w:val="00035BBA"/>
    <w:rsid w:val="0003661D"/>
    <w:rsid w:val="000369A8"/>
    <w:rsid w:val="00040E23"/>
    <w:rsid w:val="00044623"/>
    <w:rsid w:val="00050837"/>
    <w:rsid w:val="0005181F"/>
    <w:rsid w:val="000551D5"/>
    <w:rsid w:val="00055B37"/>
    <w:rsid w:val="0006247E"/>
    <w:rsid w:val="0006398A"/>
    <w:rsid w:val="00064BF9"/>
    <w:rsid w:val="00064CD4"/>
    <w:rsid w:val="000654C6"/>
    <w:rsid w:val="0007073F"/>
    <w:rsid w:val="00074846"/>
    <w:rsid w:val="000765D1"/>
    <w:rsid w:val="00077A64"/>
    <w:rsid w:val="00081373"/>
    <w:rsid w:val="000825D9"/>
    <w:rsid w:val="0009020D"/>
    <w:rsid w:val="00091452"/>
    <w:rsid w:val="000921FD"/>
    <w:rsid w:val="000947FD"/>
    <w:rsid w:val="00095DE4"/>
    <w:rsid w:val="000A0456"/>
    <w:rsid w:val="000B4C66"/>
    <w:rsid w:val="000B5953"/>
    <w:rsid w:val="000B7BAD"/>
    <w:rsid w:val="000C09FE"/>
    <w:rsid w:val="000C16FE"/>
    <w:rsid w:val="000C24E2"/>
    <w:rsid w:val="000E3E37"/>
    <w:rsid w:val="000E4859"/>
    <w:rsid w:val="000E4A0E"/>
    <w:rsid w:val="000E6BBD"/>
    <w:rsid w:val="000F0D18"/>
    <w:rsid w:val="000F15CF"/>
    <w:rsid w:val="000F1735"/>
    <w:rsid w:val="00101E9A"/>
    <w:rsid w:val="0010287B"/>
    <w:rsid w:val="00102EF2"/>
    <w:rsid w:val="00103AEF"/>
    <w:rsid w:val="001055A9"/>
    <w:rsid w:val="0011274A"/>
    <w:rsid w:val="00115F76"/>
    <w:rsid w:val="00117757"/>
    <w:rsid w:val="00121006"/>
    <w:rsid w:val="0012455B"/>
    <w:rsid w:val="00124D35"/>
    <w:rsid w:val="00125EED"/>
    <w:rsid w:val="00127115"/>
    <w:rsid w:val="001301DF"/>
    <w:rsid w:val="00132009"/>
    <w:rsid w:val="001354B8"/>
    <w:rsid w:val="001442A4"/>
    <w:rsid w:val="00147094"/>
    <w:rsid w:val="00154748"/>
    <w:rsid w:val="00154F66"/>
    <w:rsid w:val="00162F16"/>
    <w:rsid w:val="00163449"/>
    <w:rsid w:val="00164876"/>
    <w:rsid w:val="00165DEB"/>
    <w:rsid w:val="0017059E"/>
    <w:rsid w:val="001720EE"/>
    <w:rsid w:val="001721A7"/>
    <w:rsid w:val="00173789"/>
    <w:rsid w:val="001751F9"/>
    <w:rsid w:val="001756A2"/>
    <w:rsid w:val="00176272"/>
    <w:rsid w:val="00183F55"/>
    <w:rsid w:val="00186589"/>
    <w:rsid w:val="00193A5A"/>
    <w:rsid w:val="001A015A"/>
    <w:rsid w:val="001A2BD5"/>
    <w:rsid w:val="001A472B"/>
    <w:rsid w:val="001A49E1"/>
    <w:rsid w:val="001A5B79"/>
    <w:rsid w:val="001B0C99"/>
    <w:rsid w:val="001B3A69"/>
    <w:rsid w:val="001B4E9F"/>
    <w:rsid w:val="001B5793"/>
    <w:rsid w:val="001B697E"/>
    <w:rsid w:val="001D2C0C"/>
    <w:rsid w:val="001D41F5"/>
    <w:rsid w:val="001D4B81"/>
    <w:rsid w:val="001D4C26"/>
    <w:rsid w:val="001D783D"/>
    <w:rsid w:val="001E1486"/>
    <w:rsid w:val="001E310B"/>
    <w:rsid w:val="001E7946"/>
    <w:rsid w:val="001F2BA0"/>
    <w:rsid w:val="001F4277"/>
    <w:rsid w:val="001F79DC"/>
    <w:rsid w:val="002005CB"/>
    <w:rsid w:val="002007A3"/>
    <w:rsid w:val="00200DC8"/>
    <w:rsid w:val="00201469"/>
    <w:rsid w:val="002049BE"/>
    <w:rsid w:val="00207BCF"/>
    <w:rsid w:val="002105A2"/>
    <w:rsid w:val="00213D05"/>
    <w:rsid w:val="00220FFB"/>
    <w:rsid w:val="00221375"/>
    <w:rsid w:val="00221CAC"/>
    <w:rsid w:val="0022343F"/>
    <w:rsid w:val="00223A0E"/>
    <w:rsid w:val="00224EC9"/>
    <w:rsid w:val="00227208"/>
    <w:rsid w:val="002331F0"/>
    <w:rsid w:val="002354D8"/>
    <w:rsid w:val="00240D08"/>
    <w:rsid w:val="00243D21"/>
    <w:rsid w:val="0025514C"/>
    <w:rsid w:val="002611D2"/>
    <w:rsid w:val="0026483C"/>
    <w:rsid w:val="002649A6"/>
    <w:rsid w:val="002659FD"/>
    <w:rsid w:val="0026647F"/>
    <w:rsid w:val="00270392"/>
    <w:rsid w:val="00270FC9"/>
    <w:rsid w:val="00276EC6"/>
    <w:rsid w:val="00280B3C"/>
    <w:rsid w:val="00280FC6"/>
    <w:rsid w:val="00284E1A"/>
    <w:rsid w:val="0028716D"/>
    <w:rsid w:val="0028748E"/>
    <w:rsid w:val="00290ABF"/>
    <w:rsid w:val="00291834"/>
    <w:rsid w:val="00292C29"/>
    <w:rsid w:val="00294347"/>
    <w:rsid w:val="00294D8A"/>
    <w:rsid w:val="00296D08"/>
    <w:rsid w:val="00297833"/>
    <w:rsid w:val="002A4006"/>
    <w:rsid w:val="002A4705"/>
    <w:rsid w:val="002A7249"/>
    <w:rsid w:val="002B073B"/>
    <w:rsid w:val="002B2A46"/>
    <w:rsid w:val="002B64B7"/>
    <w:rsid w:val="002B6884"/>
    <w:rsid w:val="002C4805"/>
    <w:rsid w:val="002C7AF3"/>
    <w:rsid w:val="002D0C6E"/>
    <w:rsid w:val="002D378E"/>
    <w:rsid w:val="002D5980"/>
    <w:rsid w:val="002D6CCC"/>
    <w:rsid w:val="002E43C1"/>
    <w:rsid w:val="002E47A9"/>
    <w:rsid w:val="002E5470"/>
    <w:rsid w:val="002E7C38"/>
    <w:rsid w:val="002F360F"/>
    <w:rsid w:val="003002DA"/>
    <w:rsid w:val="0031144D"/>
    <w:rsid w:val="0031314D"/>
    <w:rsid w:val="003134A3"/>
    <w:rsid w:val="003200EE"/>
    <w:rsid w:val="003205DF"/>
    <w:rsid w:val="003234B3"/>
    <w:rsid w:val="0032368E"/>
    <w:rsid w:val="003236C3"/>
    <w:rsid w:val="0032695B"/>
    <w:rsid w:val="003276D8"/>
    <w:rsid w:val="00327700"/>
    <w:rsid w:val="0033203C"/>
    <w:rsid w:val="003347EC"/>
    <w:rsid w:val="003355A4"/>
    <w:rsid w:val="003356BD"/>
    <w:rsid w:val="00337683"/>
    <w:rsid w:val="0034449E"/>
    <w:rsid w:val="003472D8"/>
    <w:rsid w:val="00351A04"/>
    <w:rsid w:val="00351AD1"/>
    <w:rsid w:val="00355387"/>
    <w:rsid w:val="0035554D"/>
    <w:rsid w:val="00355FDB"/>
    <w:rsid w:val="00361177"/>
    <w:rsid w:val="0036164D"/>
    <w:rsid w:val="00361E59"/>
    <w:rsid w:val="00362E49"/>
    <w:rsid w:val="00365DB6"/>
    <w:rsid w:val="00365DF6"/>
    <w:rsid w:val="00367798"/>
    <w:rsid w:val="003706B8"/>
    <w:rsid w:val="0038146F"/>
    <w:rsid w:val="00383017"/>
    <w:rsid w:val="0038473B"/>
    <w:rsid w:val="00391622"/>
    <w:rsid w:val="00391FFD"/>
    <w:rsid w:val="00392978"/>
    <w:rsid w:val="00393045"/>
    <w:rsid w:val="00393D86"/>
    <w:rsid w:val="003944A8"/>
    <w:rsid w:val="0039697B"/>
    <w:rsid w:val="00397659"/>
    <w:rsid w:val="003B052F"/>
    <w:rsid w:val="003B350E"/>
    <w:rsid w:val="003C21DD"/>
    <w:rsid w:val="003C3548"/>
    <w:rsid w:val="003C426C"/>
    <w:rsid w:val="003C4822"/>
    <w:rsid w:val="003C5284"/>
    <w:rsid w:val="003C669B"/>
    <w:rsid w:val="003D0715"/>
    <w:rsid w:val="003D1183"/>
    <w:rsid w:val="003D12B9"/>
    <w:rsid w:val="003D4658"/>
    <w:rsid w:val="003E4B7F"/>
    <w:rsid w:val="003F1535"/>
    <w:rsid w:val="003F22C9"/>
    <w:rsid w:val="003F325A"/>
    <w:rsid w:val="004140EA"/>
    <w:rsid w:val="004141A8"/>
    <w:rsid w:val="00415463"/>
    <w:rsid w:val="0042288C"/>
    <w:rsid w:val="00423E3F"/>
    <w:rsid w:val="00432243"/>
    <w:rsid w:val="00436048"/>
    <w:rsid w:val="0044526C"/>
    <w:rsid w:val="004459D0"/>
    <w:rsid w:val="004503CA"/>
    <w:rsid w:val="004561D5"/>
    <w:rsid w:val="0045695A"/>
    <w:rsid w:val="00457025"/>
    <w:rsid w:val="00461060"/>
    <w:rsid w:val="00462B4F"/>
    <w:rsid w:val="00464103"/>
    <w:rsid w:val="004641EF"/>
    <w:rsid w:val="0047739B"/>
    <w:rsid w:val="00481C82"/>
    <w:rsid w:val="00481D52"/>
    <w:rsid w:val="004821DB"/>
    <w:rsid w:val="00485164"/>
    <w:rsid w:val="00490DC1"/>
    <w:rsid w:val="00491628"/>
    <w:rsid w:val="00495EBD"/>
    <w:rsid w:val="004960A0"/>
    <w:rsid w:val="00496862"/>
    <w:rsid w:val="004A4BF0"/>
    <w:rsid w:val="004A6FF0"/>
    <w:rsid w:val="004B3DB7"/>
    <w:rsid w:val="004B52A8"/>
    <w:rsid w:val="004B5F54"/>
    <w:rsid w:val="004B6F1C"/>
    <w:rsid w:val="004B7101"/>
    <w:rsid w:val="004C04BD"/>
    <w:rsid w:val="004C07C7"/>
    <w:rsid w:val="004C0D4B"/>
    <w:rsid w:val="004C0E32"/>
    <w:rsid w:val="004D2AF0"/>
    <w:rsid w:val="004D7CC3"/>
    <w:rsid w:val="004E3682"/>
    <w:rsid w:val="004E37F3"/>
    <w:rsid w:val="004E3DFE"/>
    <w:rsid w:val="004E424F"/>
    <w:rsid w:val="004E4762"/>
    <w:rsid w:val="004E47D3"/>
    <w:rsid w:val="004F0AEC"/>
    <w:rsid w:val="004F13C9"/>
    <w:rsid w:val="00500516"/>
    <w:rsid w:val="00512FFC"/>
    <w:rsid w:val="0051567A"/>
    <w:rsid w:val="005231F4"/>
    <w:rsid w:val="0052388B"/>
    <w:rsid w:val="005344F2"/>
    <w:rsid w:val="005347B6"/>
    <w:rsid w:val="00543BB2"/>
    <w:rsid w:val="00546DB1"/>
    <w:rsid w:val="005507F0"/>
    <w:rsid w:val="00551BC8"/>
    <w:rsid w:val="005544B5"/>
    <w:rsid w:val="00554EAD"/>
    <w:rsid w:val="0057522C"/>
    <w:rsid w:val="00584664"/>
    <w:rsid w:val="0058669E"/>
    <w:rsid w:val="00587A9F"/>
    <w:rsid w:val="00587D97"/>
    <w:rsid w:val="00587FDC"/>
    <w:rsid w:val="00592C99"/>
    <w:rsid w:val="005941F8"/>
    <w:rsid w:val="00595114"/>
    <w:rsid w:val="005A129E"/>
    <w:rsid w:val="005A2697"/>
    <w:rsid w:val="005A7A1D"/>
    <w:rsid w:val="005B6F41"/>
    <w:rsid w:val="005B72B1"/>
    <w:rsid w:val="005B7AC2"/>
    <w:rsid w:val="005C2672"/>
    <w:rsid w:val="005C4377"/>
    <w:rsid w:val="005C708F"/>
    <w:rsid w:val="005D1985"/>
    <w:rsid w:val="005D28CA"/>
    <w:rsid w:val="005E3547"/>
    <w:rsid w:val="005E3E94"/>
    <w:rsid w:val="005E5A0A"/>
    <w:rsid w:val="005E73D8"/>
    <w:rsid w:val="005F208E"/>
    <w:rsid w:val="005F39D5"/>
    <w:rsid w:val="005F775D"/>
    <w:rsid w:val="00601A97"/>
    <w:rsid w:val="006102B4"/>
    <w:rsid w:val="006118F0"/>
    <w:rsid w:val="00612470"/>
    <w:rsid w:val="00613A9D"/>
    <w:rsid w:val="006217F5"/>
    <w:rsid w:val="00624EC4"/>
    <w:rsid w:val="006321A6"/>
    <w:rsid w:val="006323F4"/>
    <w:rsid w:val="0063509D"/>
    <w:rsid w:val="00644C09"/>
    <w:rsid w:val="00644FFF"/>
    <w:rsid w:val="00651B15"/>
    <w:rsid w:val="006535C2"/>
    <w:rsid w:val="006536DA"/>
    <w:rsid w:val="00654448"/>
    <w:rsid w:val="00663206"/>
    <w:rsid w:val="0067624E"/>
    <w:rsid w:val="00681E80"/>
    <w:rsid w:val="0068488F"/>
    <w:rsid w:val="00687685"/>
    <w:rsid w:val="00687E04"/>
    <w:rsid w:val="006A627B"/>
    <w:rsid w:val="006A7B63"/>
    <w:rsid w:val="006B27DB"/>
    <w:rsid w:val="006B2994"/>
    <w:rsid w:val="006C0F88"/>
    <w:rsid w:val="006C1CDF"/>
    <w:rsid w:val="006D5055"/>
    <w:rsid w:val="006D7A81"/>
    <w:rsid w:val="006E1043"/>
    <w:rsid w:val="006E6B30"/>
    <w:rsid w:val="006F005E"/>
    <w:rsid w:val="006F1845"/>
    <w:rsid w:val="006F6355"/>
    <w:rsid w:val="00722A8E"/>
    <w:rsid w:val="00723168"/>
    <w:rsid w:val="00723F93"/>
    <w:rsid w:val="0073051D"/>
    <w:rsid w:val="0073182D"/>
    <w:rsid w:val="00740328"/>
    <w:rsid w:val="007434D7"/>
    <w:rsid w:val="00743957"/>
    <w:rsid w:val="007474F2"/>
    <w:rsid w:val="007518EA"/>
    <w:rsid w:val="00752E94"/>
    <w:rsid w:val="00753BF8"/>
    <w:rsid w:val="00755E3B"/>
    <w:rsid w:val="007601B1"/>
    <w:rsid w:val="00763CF7"/>
    <w:rsid w:val="0076474E"/>
    <w:rsid w:val="007672F5"/>
    <w:rsid w:val="007700B6"/>
    <w:rsid w:val="0077055B"/>
    <w:rsid w:val="00770EDD"/>
    <w:rsid w:val="00772D51"/>
    <w:rsid w:val="00775747"/>
    <w:rsid w:val="007826A6"/>
    <w:rsid w:val="007829B5"/>
    <w:rsid w:val="00782A50"/>
    <w:rsid w:val="00791C10"/>
    <w:rsid w:val="00793065"/>
    <w:rsid w:val="00795228"/>
    <w:rsid w:val="007A10EE"/>
    <w:rsid w:val="007A2457"/>
    <w:rsid w:val="007A3948"/>
    <w:rsid w:val="007A3B8E"/>
    <w:rsid w:val="007A5321"/>
    <w:rsid w:val="007A5B8B"/>
    <w:rsid w:val="007B089D"/>
    <w:rsid w:val="007B0AF3"/>
    <w:rsid w:val="007B2538"/>
    <w:rsid w:val="007B2DA2"/>
    <w:rsid w:val="007B50E0"/>
    <w:rsid w:val="007C0DBB"/>
    <w:rsid w:val="007C2183"/>
    <w:rsid w:val="007C2649"/>
    <w:rsid w:val="007C2CD3"/>
    <w:rsid w:val="007C4CCA"/>
    <w:rsid w:val="007C5ACD"/>
    <w:rsid w:val="007C7032"/>
    <w:rsid w:val="007D0674"/>
    <w:rsid w:val="007D14B8"/>
    <w:rsid w:val="007D425F"/>
    <w:rsid w:val="007E34AC"/>
    <w:rsid w:val="007E61C0"/>
    <w:rsid w:val="007E6323"/>
    <w:rsid w:val="007E71CA"/>
    <w:rsid w:val="007F2809"/>
    <w:rsid w:val="007F294E"/>
    <w:rsid w:val="007F3A4F"/>
    <w:rsid w:val="007F7D92"/>
    <w:rsid w:val="008006D3"/>
    <w:rsid w:val="00803610"/>
    <w:rsid w:val="00804689"/>
    <w:rsid w:val="00811C81"/>
    <w:rsid w:val="00812FA0"/>
    <w:rsid w:val="0081595E"/>
    <w:rsid w:val="00815ED7"/>
    <w:rsid w:val="00822FE5"/>
    <w:rsid w:val="00823799"/>
    <w:rsid w:val="00824366"/>
    <w:rsid w:val="00832806"/>
    <w:rsid w:val="008336C3"/>
    <w:rsid w:val="00837627"/>
    <w:rsid w:val="00844609"/>
    <w:rsid w:val="008456E9"/>
    <w:rsid w:val="00846790"/>
    <w:rsid w:val="0084766B"/>
    <w:rsid w:val="00847A65"/>
    <w:rsid w:val="0085122A"/>
    <w:rsid w:val="00854117"/>
    <w:rsid w:val="0085459D"/>
    <w:rsid w:val="00855A74"/>
    <w:rsid w:val="00855CAD"/>
    <w:rsid w:val="00857C21"/>
    <w:rsid w:val="008616AE"/>
    <w:rsid w:val="008655E7"/>
    <w:rsid w:val="00867020"/>
    <w:rsid w:val="00867156"/>
    <w:rsid w:val="00867364"/>
    <w:rsid w:val="00872AD0"/>
    <w:rsid w:val="0087622F"/>
    <w:rsid w:val="008805DD"/>
    <w:rsid w:val="0088160A"/>
    <w:rsid w:val="00881BD4"/>
    <w:rsid w:val="00886060"/>
    <w:rsid w:val="00886E7C"/>
    <w:rsid w:val="00892394"/>
    <w:rsid w:val="00892F39"/>
    <w:rsid w:val="00896930"/>
    <w:rsid w:val="00896C32"/>
    <w:rsid w:val="008A58C8"/>
    <w:rsid w:val="008C0802"/>
    <w:rsid w:val="008C1777"/>
    <w:rsid w:val="008C5A7A"/>
    <w:rsid w:val="008D13E4"/>
    <w:rsid w:val="008D513E"/>
    <w:rsid w:val="008D72B6"/>
    <w:rsid w:val="008E32C2"/>
    <w:rsid w:val="008F2562"/>
    <w:rsid w:val="008F2FC7"/>
    <w:rsid w:val="008F6800"/>
    <w:rsid w:val="00900F4B"/>
    <w:rsid w:val="0090161D"/>
    <w:rsid w:val="009045C5"/>
    <w:rsid w:val="00906F97"/>
    <w:rsid w:val="00910A3B"/>
    <w:rsid w:val="009114B5"/>
    <w:rsid w:val="00911A5E"/>
    <w:rsid w:val="00911EC0"/>
    <w:rsid w:val="00912165"/>
    <w:rsid w:val="00912F7A"/>
    <w:rsid w:val="009201D5"/>
    <w:rsid w:val="00922F9E"/>
    <w:rsid w:val="009308F2"/>
    <w:rsid w:val="009325CB"/>
    <w:rsid w:val="00934182"/>
    <w:rsid w:val="00941650"/>
    <w:rsid w:val="00941852"/>
    <w:rsid w:val="00953E54"/>
    <w:rsid w:val="00954A61"/>
    <w:rsid w:val="00954D92"/>
    <w:rsid w:val="00954F52"/>
    <w:rsid w:val="00957E1E"/>
    <w:rsid w:val="0096078C"/>
    <w:rsid w:val="009617B9"/>
    <w:rsid w:val="00962A4D"/>
    <w:rsid w:val="00966A13"/>
    <w:rsid w:val="00970D2B"/>
    <w:rsid w:val="00971693"/>
    <w:rsid w:val="00974617"/>
    <w:rsid w:val="0098015D"/>
    <w:rsid w:val="009812A6"/>
    <w:rsid w:val="009829A7"/>
    <w:rsid w:val="00982E84"/>
    <w:rsid w:val="00984928"/>
    <w:rsid w:val="0098731A"/>
    <w:rsid w:val="00993856"/>
    <w:rsid w:val="009972F5"/>
    <w:rsid w:val="00997D4D"/>
    <w:rsid w:val="009A0E08"/>
    <w:rsid w:val="009A11BF"/>
    <w:rsid w:val="009A39CA"/>
    <w:rsid w:val="009A6465"/>
    <w:rsid w:val="009B28A1"/>
    <w:rsid w:val="009B348B"/>
    <w:rsid w:val="009B44D7"/>
    <w:rsid w:val="009B5597"/>
    <w:rsid w:val="009B6145"/>
    <w:rsid w:val="009B6801"/>
    <w:rsid w:val="009B6FA4"/>
    <w:rsid w:val="009C0581"/>
    <w:rsid w:val="009C3533"/>
    <w:rsid w:val="009C3CA9"/>
    <w:rsid w:val="009C6B2C"/>
    <w:rsid w:val="009D120E"/>
    <w:rsid w:val="009D1453"/>
    <w:rsid w:val="009D1E76"/>
    <w:rsid w:val="009D3951"/>
    <w:rsid w:val="009D6230"/>
    <w:rsid w:val="009D7129"/>
    <w:rsid w:val="009D72B4"/>
    <w:rsid w:val="009E04B7"/>
    <w:rsid w:val="009E05AC"/>
    <w:rsid w:val="009E3B72"/>
    <w:rsid w:val="009E7FA9"/>
    <w:rsid w:val="009F1FFB"/>
    <w:rsid w:val="009F2B9B"/>
    <w:rsid w:val="009F36C4"/>
    <w:rsid w:val="009F4C5B"/>
    <w:rsid w:val="00A00BEF"/>
    <w:rsid w:val="00A05B20"/>
    <w:rsid w:val="00A05DA2"/>
    <w:rsid w:val="00A0672D"/>
    <w:rsid w:val="00A06C17"/>
    <w:rsid w:val="00A11E8E"/>
    <w:rsid w:val="00A13F48"/>
    <w:rsid w:val="00A15B9F"/>
    <w:rsid w:val="00A16EC3"/>
    <w:rsid w:val="00A20AF8"/>
    <w:rsid w:val="00A22FF7"/>
    <w:rsid w:val="00A2731B"/>
    <w:rsid w:val="00A2746B"/>
    <w:rsid w:val="00A362B4"/>
    <w:rsid w:val="00A4013D"/>
    <w:rsid w:val="00A40E55"/>
    <w:rsid w:val="00A4587C"/>
    <w:rsid w:val="00A46C2D"/>
    <w:rsid w:val="00A47144"/>
    <w:rsid w:val="00A51F3F"/>
    <w:rsid w:val="00A522FA"/>
    <w:rsid w:val="00A52B6E"/>
    <w:rsid w:val="00A60AD0"/>
    <w:rsid w:val="00A61D1C"/>
    <w:rsid w:val="00A660E1"/>
    <w:rsid w:val="00A722C4"/>
    <w:rsid w:val="00A7349B"/>
    <w:rsid w:val="00A738CC"/>
    <w:rsid w:val="00A73CAE"/>
    <w:rsid w:val="00A748A3"/>
    <w:rsid w:val="00A74FE2"/>
    <w:rsid w:val="00A76A7D"/>
    <w:rsid w:val="00A76C31"/>
    <w:rsid w:val="00A83C2C"/>
    <w:rsid w:val="00A84C53"/>
    <w:rsid w:val="00A92C1C"/>
    <w:rsid w:val="00A92E92"/>
    <w:rsid w:val="00AA035E"/>
    <w:rsid w:val="00AA06F1"/>
    <w:rsid w:val="00AA78FC"/>
    <w:rsid w:val="00AB280F"/>
    <w:rsid w:val="00AB37E6"/>
    <w:rsid w:val="00AB4ED5"/>
    <w:rsid w:val="00AB7F86"/>
    <w:rsid w:val="00AC33B9"/>
    <w:rsid w:val="00AC342A"/>
    <w:rsid w:val="00AC35E7"/>
    <w:rsid w:val="00AC6F2E"/>
    <w:rsid w:val="00AC7AF8"/>
    <w:rsid w:val="00AD51E1"/>
    <w:rsid w:val="00AD5FB1"/>
    <w:rsid w:val="00AE7FE9"/>
    <w:rsid w:val="00AF1242"/>
    <w:rsid w:val="00AF5378"/>
    <w:rsid w:val="00AF57B1"/>
    <w:rsid w:val="00AF65DB"/>
    <w:rsid w:val="00B00C57"/>
    <w:rsid w:val="00B01D4E"/>
    <w:rsid w:val="00B04DAB"/>
    <w:rsid w:val="00B06452"/>
    <w:rsid w:val="00B07AA9"/>
    <w:rsid w:val="00B12647"/>
    <w:rsid w:val="00B12F9F"/>
    <w:rsid w:val="00B174FF"/>
    <w:rsid w:val="00B17DBA"/>
    <w:rsid w:val="00B20BF8"/>
    <w:rsid w:val="00B22053"/>
    <w:rsid w:val="00B25A6D"/>
    <w:rsid w:val="00B270E9"/>
    <w:rsid w:val="00B27D89"/>
    <w:rsid w:val="00B306B0"/>
    <w:rsid w:val="00B309FD"/>
    <w:rsid w:val="00B31770"/>
    <w:rsid w:val="00B3608D"/>
    <w:rsid w:val="00B41908"/>
    <w:rsid w:val="00B42B1D"/>
    <w:rsid w:val="00B43C78"/>
    <w:rsid w:val="00B45623"/>
    <w:rsid w:val="00B471C7"/>
    <w:rsid w:val="00B5010C"/>
    <w:rsid w:val="00B52C5D"/>
    <w:rsid w:val="00B54A12"/>
    <w:rsid w:val="00B558C8"/>
    <w:rsid w:val="00B61254"/>
    <w:rsid w:val="00B61500"/>
    <w:rsid w:val="00B62F78"/>
    <w:rsid w:val="00B64559"/>
    <w:rsid w:val="00B64780"/>
    <w:rsid w:val="00B702F7"/>
    <w:rsid w:val="00B753D1"/>
    <w:rsid w:val="00B85720"/>
    <w:rsid w:val="00B904BA"/>
    <w:rsid w:val="00B9119A"/>
    <w:rsid w:val="00B92A0D"/>
    <w:rsid w:val="00B9480B"/>
    <w:rsid w:val="00B95521"/>
    <w:rsid w:val="00BA48FD"/>
    <w:rsid w:val="00BA711E"/>
    <w:rsid w:val="00BB3BBB"/>
    <w:rsid w:val="00BB4EEB"/>
    <w:rsid w:val="00BB6031"/>
    <w:rsid w:val="00BD030B"/>
    <w:rsid w:val="00BD147D"/>
    <w:rsid w:val="00BD5CF6"/>
    <w:rsid w:val="00BD658C"/>
    <w:rsid w:val="00BE1064"/>
    <w:rsid w:val="00BE114B"/>
    <w:rsid w:val="00BE14D1"/>
    <w:rsid w:val="00BE38DF"/>
    <w:rsid w:val="00BE5805"/>
    <w:rsid w:val="00BE580F"/>
    <w:rsid w:val="00BE5A11"/>
    <w:rsid w:val="00BF24C3"/>
    <w:rsid w:val="00BF697C"/>
    <w:rsid w:val="00C006DD"/>
    <w:rsid w:val="00C017D8"/>
    <w:rsid w:val="00C04D06"/>
    <w:rsid w:val="00C07E30"/>
    <w:rsid w:val="00C13211"/>
    <w:rsid w:val="00C21C8A"/>
    <w:rsid w:val="00C2212A"/>
    <w:rsid w:val="00C23642"/>
    <w:rsid w:val="00C250B9"/>
    <w:rsid w:val="00C25E4A"/>
    <w:rsid w:val="00C261B3"/>
    <w:rsid w:val="00C27AB6"/>
    <w:rsid w:val="00C30783"/>
    <w:rsid w:val="00C357AD"/>
    <w:rsid w:val="00C3624C"/>
    <w:rsid w:val="00C376DF"/>
    <w:rsid w:val="00C40152"/>
    <w:rsid w:val="00C446BB"/>
    <w:rsid w:val="00C44825"/>
    <w:rsid w:val="00C456B8"/>
    <w:rsid w:val="00C47294"/>
    <w:rsid w:val="00C518CB"/>
    <w:rsid w:val="00C51A2C"/>
    <w:rsid w:val="00C55886"/>
    <w:rsid w:val="00C55C03"/>
    <w:rsid w:val="00C650C1"/>
    <w:rsid w:val="00C7091C"/>
    <w:rsid w:val="00C72863"/>
    <w:rsid w:val="00C72A74"/>
    <w:rsid w:val="00C77A16"/>
    <w:rsid w:val="00C802DC"/>
    <w:rsid w:val="00C8130C"/>
    <w:rsid w:val="00C86B71"/>
    <w:rsid w:val="00C86DBC"/>
    <w:rsid w:val="00C87908"/>
    <w:rsid w:val="00C90079"/>
    <w:rsid w:val="00C96AD6"/>
    <w:rsid w:val="00CA06C4"/>
    <w:rsid w:val="00CA23E4"/>
    <w:rsid w:val="00CA3D7D"/>
    <w:rsid w:val="00CB586F"/>
    <w:rsid w:val="00CC1BDE"/>
    <w:rsid w:val="00CC244B"/>
    <w:rsid w:val="00CC27E4"/>
    <w:rsid w:val="00CC59C8"/>
    <w:rsid w:val="00CC71F4"/>
    <w:rsid w:val="00CC7B90"/>
    <w:rsid w:val="00CD33BB"/>
    <w:rsid w:val="00CE3691"/>
    <w:rsid w:val="00CE4E7C"/>
    <w:rsid w:val="00CE54E3"/>
    <w:rsid w:val="00CE7C46"/>
    <w:rsid w:val="00CF1E77"/>
    <w:rsid w:val="00CF39AD"/>
    <w:rsid w:val="00CF3CD1"/>
    <w:rsid w:val="00D01220"/>
    <w:rsid w:val="00D02083"/>
    <w:rsid w:val="00D03D7F"/>
    <w:rsid w:val="00D06C6F"/>
    <w:rsid w:val="00D07C5B"/>
    <w:rsid w:val="00D1596A"/>
    <w:rsid w:val="00D17263"/>
    <w:rsid w:val="00D20EC5"/>
    <w:rsid w:val="00D23AA4"/>
    <w:rsid w:val="00D274C9"/>
    <w:rsid w:val="00D279EB"/>
    <w:rsid w:val="00D30FC2"/>
    <w:rsid w:val="00D341E8"/>
    <w:rsid w:val="00D366A0"/>
    <w:rsid w:val="00D404FB"/>
    <w:rsid w:val="00D4178E"/>
    <w:rsid w:val="00D475E9"/>
    <w:rsid w:val="00D47B02"/>
    <w:rsid w:val="00D51245"/>
    <w:rsid w:val="00D52386"/>
    <w:rsid w:val="00D56AF9"/>
    <w:rsid w:val="00D577FD"/>
    <w:rsid w:val="00D7371D"/>
    <w:rsid w:val="00D73E5A"/>
    <w:rsid w:val="00D8262B"/>
    <w:rsid w:val="00D8298D"/>
    <w:rsid w:val="00D94CE4"/>
    <w:rsid w:val="00D9754A"/>
    <w:rsid w:val="00DA0595"/>
    <w:rsid w:val="00DA13EB"/>
    <w:rsid w:val="00DA4506"/>
    <w:rsid w:val="00DA6207"/>
    <w:rsid w:val="00DB05D8"/>
    <w:rsid w:val="00DB78B0"/>
    <w:rsid w:val="00DC45B1"/>
    <w:rsid w:val="00DC6940"/>
    <w:rsid w:val="00DC6D14"/>
    <w:rsid w:val="00DC778C"/>
    <w:rsid w:val="00DE0A65"/>
    <w:rsid w:val="00DE4989"/>
    <w:rsid w:val="00DE552F"/>
    <w:rsid w:val="00DF22F3"/>
    <w:rsid w:val="00E015DD"/>
    <w:rsid w:val="00E02BC5"/>
    <w:rsid w:val="00E03C65"/>
    <w:rsid w:val="00E04DD8"/>
    <w:rsid w:val="00E05AB3"/>
    <w:rsid w:val="00E06D05"/>
    <w:rsid w:val="00E11085"/>
    <w:rsid w:val="00E112EA"/>
    <w:rsid w:val="00E12269"/>
    <w:rsid w:val="00E13B4D"/>
    <w:rsid w:val="00E15D36"/>
    <w:rsid w:val="00E16DAD"/>
    <w:rsid w:val="00E171D3"/>
    <w:rsid w:val="00E17230"/>
    <w:rsid w:val="00E17732"/>
    <w:rsid w:val="00E23C7D"/>
    <w:rsid w:val="00E23D83"/>
    <w:rsid w:val="00E24D31"/>
    <w:rsid w:val="00E260BE"/>
    <w:rsid w:val="00E27225"/>
    <w:rsid w:val="00E278DF"/>
    <w:rsid w:val="00E30740"/>
    <w:rsid w:val="00E31FD6"/>
    <w:rsid w:val="00E33B2F"/>
    <w:rsid w:val="00E36BAF"/>
    <w:rsid w:val="00E41BED"/>
    <w:rsid w:val="00E4360A"/>
    <w:rsid w:val="00E44BB7"/>
    <w:rsid w:val="00E45713"/>
    <w:rsid w:val="00E4631A"/>
    <w:rsid w:val="00E468FD"/>
    <w:rsid w:val="00E47B1B"/>
    <w:rsid w:val="00E47ED9"/>
    <w:rsid w:val="00E50476"/>
    <w:rsid w:val="00E50782"/>
    <w:rsid w:val="00E51E0E"/>
    <w:rsid w:val="00E53DD2"/>
    <w:rsid w:val="00E54A82"/>
    <w:rsid w:val="00E60876"/>
    <w:rsid w:val="00E6345B"/>
    <w:rsid w:val="00E6596F"/>
    <w:rsid w:val="00E7181D"/>
    <w:rsid w:val="00E72657"/>
    <w:rsid w:val="00E76662"/>
    <w:rsid w:val="00E76CA8"/>
    <w:rsid w:val="00E82B3D"/>
    <w:rsid w:val="00E82B7E"/>
    <w:rsid w:val="00E85725"/>
    <w:rsid w:val="00E87D41"/>
    <w:rsid w:val="00E90479"/>
    <w:rsid w:val="00E90E39"/>
    <w:rsid w:val="00E95027"/>
    <w:rsid w:val="00E97630"/>
    <w:rsid w:val="00EA2C15"/>
    <w:rsid w:val="00EA2FC2"/>
    <w:rsid w:val="00EA3079"/>
    <w:rsid w:val="00EA4023"/>
    <w:rsid w:val="00EA45F2"/>
    <w:rsid w:val="00EA4A40"/>
    <w:rsid w:val="00EA50E5"/>
    <w:rsid w:val="00EA66D6"/>
    <w:rsid w:val="00EA7FA8"/>
    <w:rsid w:val="00EB2BB2"/>
    <w:rsid w:val="00EC06DE"/>
    <w:rsid w:val="00EC45D6"/>
    <w:rsid w:val="00EC5AA2"/>
    <w:rsid w:val="00EC75E5"/>
    <w:rsid w:val="00ED2DCB"/>
    <w:rsid w:val="00ED6D5D"/>
    <w:rsid w:val="00EE21CE"/>
    <w:rsid w:val="00EE3E53"/>
    <w:rsid w:val="00EE5E58"/>
    <w:rsid w:val="00EE6CFC"/>
    <w:rsid w:val="00EE70F1"/>
    <w:rsid w:val="00EF141A"/>
    <w:rsid w:val="00F0525C"/>
    <w:rsid w:val="00F064D0"/>
    <w:rsid w:val="00F14946"/>
    <w:rsid w:val="00F17205"/>
    <w:rsid w:val="00F22146"/>
    <w:rsid w:val="00F24CCB"/>
    <w:rsid w:val="00F27F7D"/>
    <w:rsid w:val="00F32BBC"/>
    <w:rsid w:val="00F34F5D"/>
    <w:rsid w:val="00F37F27"/>
    <w:rsid w:val="00F40CCA"/>
    <w:rsid w:val="00F40E35"/>
    <w:rsid w:val="00F43F23"/>
    <w:rsid w:val="00F47898"/>
    <w:rsid w:val="00F507FA"/>
    <w:rsid w:val="00F56DE0"/>
    <w:rsid w:val="00F61EE2"/>
    <w:rsid w:val="00F6240A"/>
    <w:rsid w:val="00F62EA4"/>
    <w:rsid w:val="00F63121"/>
    <w:rsid w:val="00F63584"/>
    <w:rsid w:val="00F63FE2"/>
    <w:rsid w:val="00F7045C"/>
    <w:rsid w:val="00F734F2"/>
    <w:rsid w:val="00F746C6"/>
    <w:rsid w:val="00F75DEA"/>
    <w:rsid w:val="00F7604D"/>
    <w:rsid w:val="00F80B19"/>
    <w:rsid w:val="00F816FF"/>
    <w:rsid w:val="00F832DC"/>
    <w:rsid w:val="00F90A87"/>
    <w:rsid w:val="00FA3444"/>
    <w:rsid w:val="00FA680E"/>
    <w:rsid w:val="00FB2661"/>
    <w:rsid w:val="00FB3337"/>
    <w:rsid w:val="00FB3599"/>
    <w:rsid w:val="00FC0845"/>
    <w:rsid w:val="00FC4A9E"/>
    <w:rsid w:val="00FD3564"/>
    <w:rsid w:val="00FD5A4D"/>
    <w:rsid w:val="00FE54A9"/>
    <w:rsid w:val="00FE7103"/>
    <w:rsid w:val="00FE7B3D"/>
    <w:rsid w:val="00FF1B34"/>
    <w:rsid w:val="00FF6318"/>
    <w:rsid w:val="00FF6620"/>
    <w:rsid w:val="00FF6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548"/>
  </w:style>
  <w:style w:type="paragraph" w:styleId="Heading1">
    <w:name w:val="heading 1"/>
    <w:basedOn w:val="Normal"/>
    <w:next w:val="Normal"/>
    <w:link w:val="Heading1Char"/>
    <w:uiPriority w:val="9"/>
    <w:qFormat/>
    <w:rsid w:val="009C6B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6B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1B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228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5A4"/>
    <w:pPr>
      <w:ind w:left="720"/>
      <w:contextualSpacing/>
    </w:pPr>
  </w:style>
  <w:style w:type="character" w:customStyle="1" w:styleId="Heading1Char">
    <w:name w:val="Heading 1 Char"/>
    <w:basedOn w:val="DefaultParagraphFont"/>
    <w:link w:val="Heading1"/>
    <w:uiPriority w:val="9"/>
    <w:rsid w:val="009C6B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C6B2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41BE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2288C"/>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832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2806"/>
    <w:rPr>
      <w:sz w:val="20"/>
      <w:szCs w:val="20"/>
    </w:rPr>
  </w:style>
  <w:style w:type="character" w:styleId="FootnoteReference">
    <w:name w:val="footnote reference"/>
    <w:basedOn w:val="DefaultParagraphFont"/>
    <w:uiPriority w:val="99"/>
    <w:semiHidden/>
    <w:unhideWhenUsed/>
    <w:rsid w:val="00832806"/>
    <w:rPr>
      <w:vertAlign w:val="superscript"/>
    </w:rPr>
  </w:style>
  <w:style w:type="paragraph" w:styleId="Header">
    <w:name w:val="header"/>
    <w:basedOn w:val="Normal"/>
    <w:link w:val="HeaderChar"/>
    <w:uiPriority w:val="99"/>
    <w:unhideWhenUsed/>
    <w:rsid w:val="00D34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1E8"/>
  </w:style>
  <w:style w:type="paragraph" w:styleId="Footer">
    <w:name w:val="footer"/>
    <w:basedOn w:val="Normal"/>
    <w:link w:val="FooterChar"/>
    <w:uiPriority w:val="99"/>
    <w:unhideWhenUsed/>
    <w:rsid w:val="00D34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1E8"/>
  </w:style>
  <w:style w:type="paragraph" w:styleId="Bibliography">
    <w:name w:val="Bibliography"/>
    <w:basedOn w:val="Normal"/>
    <w:next w:val="Normal"/>
    <w:uiPriority w:val="37"/>
    <w:unhideWhenUsed/>
    <w:rsid w:val="00F6240A"/>
  </w:style>
  <w:style w:type="paragraph" w:styleId="NoSpacing">
    <w:name w:val="No Spacing"/>
    <w:link w:val="NoSpacingChar"/>
    <w:uiPriority w:val="1"/>
    <w:qFormat/>
    <w:rsid w:val="00A11E8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11E8E"/>
    <w:rPr>
      <w:rFonts w:eastAsiaTheme="minorEastAsia"/>
      <w:lang w:val="en-US"/>
    </w:rPr>
  </w:style>
  <w:style w:type="character" w:styleId="Hyperlink">
    <w:name w:val="Hyperlink"/>
    <w:basedOn w:val="DefaultParagraphFont"/>
    <w:uiPriority w:val="99"/>
    <w:unhideWhenUsed/>
    <w:rsid w:val="006A627B"/>
    <w:rPr>
      <w:color w:val="0563C1" w:themeColor="hyperlink"/>
      <w:u w:val="single"/>
    </w:rPr>
  </w:style>
  <w:style w:type="character" w:styleId="FollowedHyperlink">
    <w:name w:val="FollowedHyperlink"/>
    <w:basedOn w:val="DefaultParagraphFont"/>
    <w:uiPriority w:val="99"/>
    <w:semiHidden/>
    <w:unhideWhenUsed/>
    <w:rsid w:val="00C96AD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548"/>
  </w:style>
  <w:style w:type="paragraph" w:styleId="Heading1">
    <w:name w:val="heading 1"/>
    <w:basedOn w:val="Normal"/>
    <w:next w:val="Normal"/>
    <w:link w:val="Heading1Char"/>
    <w:uiPriority w:val="9"/>
    <w:qFormat/>
    <w:rsid w:val="009C6B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6B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1B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228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5A4"/>
    <w:pPr>
      <w:ind w:left="720"/>
      <w:contextualSpacing/>
    </w:pPr>
  </w:style>
  <w:style w:type="character" w:customStyle="1" w:styleId="Heading1Char">
    <w:name w:val="Heading 1 Char"/>
    <w:basedOn w:val="DefaultParagraphFont"/>
    <w:link w:val="Heading1"/>
    <w:uiPriority w:val="9"/>
    <w:rsid w:val="009C6B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C6B2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41BE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2288C"/>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832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2806"/>
    <w:rPr>
      <w:sz w:val="20"/>
      <w:szCs w:val="20"/>
    </w:rPr>
  </w:style>
  <w:style w:type="character" w:styleId="FootnoteReference">
    <w:name w:val="footnote reference"/>
    <w:basedOn w:val="DefaultParagraphFont"/>
    <w:uiPriority w:val="99"/>
    <w:semiHidden/>
    <w:unhideWhenUsed/>
    <w:rsid w:val="00832806"/>
    <w:rPr>
      <w:vertAlign w:val="superscript"/>
    </w:rPr>
  </w:style>
  <w:style w:type="paragraph" w:styleId="Header">
    <w:name w:val="header"/>
    <w:basedOn w:val="Normal"/>
    <w:link w:val="HeaderChar"/>
    <w:uiPriority w:val="99"/>
    <w:unhideWhenUsed/>
    <w:rsid w:val="00D34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1E8"/>
  </w:style>
  <w:style w:type="paragraph" w:styleId="Footer">
    <w:name w:val="footer"/>
    <w:basedOn w:val="Normal"/>
    <w:link w:val="FooterChar"/>
    <w:uiPriority w:val="99"/>
    <w:unhideWhenUsed/>
    <w:rsid w:val="00D34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1E8"/>
  </w:style>
  <w:style w:type="paragraph" w:styleId="Bibliography">
    <w:name w:val="Bibliography"/>
    <w:basedOn w:val="Normal"/>
    <w:next w:val="Normal"/>
    <w:uiPriority w:val="37"/>
    <w:unhideWhenUsed/>
    <w:rsid w:val="00F6240A"/>
  </w:style>
  <w:style w:type="paragraph" w:styleId="NoSpacing">
    <w:name w:val="No Spacing"/>
    <w:link w:val="NoSpacingChar"/>
    <w:uiPriority w:val="1"/>
    <w:qFormat/>
    <w:rsid w:val="00A11E8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11E8E"/>
    <w:rPr>
      <w:rFonts w:eastAsiaTheme="minorEastAsia"/>
      <w:lang w:val="en-US"/>
    </w:rPr>
  </w:style>
  <w:style w:type="character" w:styleId="Hyperlink">
    <w:name w:val="Hyperlink"/>
    <w:basedOn w:val="DefaultParagraphFont"/>
    <w:uiPriority w:val="99"/>
    <w:unhideWhenUsed/>
    <w:rsid w:val="006A627B"/>
    <w:rPr>
      <w:color w:val="0563C1" w:themeColor="hyperlink"/>
      <w:u w:val="single"/>
    </w:rPr>
  </w:style>
  <w:style w:type="character" w:styleId="FollowedHyperlink">
    <w:name w:val="FollowedHyperlink"/>
    <w:basedOn w:val="DefaultParagraphFont"/>
    <w:uiPriority w:val="99"/>
    <w:semiHidden/>
    <w:unhideWhenUsed/>
    <w:rsid w:val="00C96A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082">
      <w:bodyDiv w:val="1"/>
      <w:marLeft w:val="0"/>
      <w:marRight w:val="0"/>
      <w:marTop w:val="0"/>
      <w:marBottom w:val="0"/>
      <w:divBdr>
        <w:top w:val="none" w:sz="0" w:space="0" w:color="auto"/>
        <w:left w:val="none" w:sz="0" w:space="0" w:color="auto"/>
        <w:bottom w:val="none" w:sz="0" w:space="0" w:color="auto"/>
        <w:right w:val="none" w:sz="0" w:space="0" w:color="auto"/>
      </w:divBdr>
    </w:div>
    <w:div w:id="2898250">
      <w:bodyDiv w:val="1"/>
      <w:marLeft w:val="0"/>
      <w:marRight w:val="0"/>
      <w:marTop w:val="0"/>
      <w:marBottom w:val="0"/>
      <w:divBdr>
        <w:top w:val="none" w:sz="0" w:space="0" w:color="auto"/>
        <w:left w:val="none" w:sz="0" w:space="0" w:color="auto"/>
        <w:bottom w:val="none" w:sz="0" w:space="0" w:color="auto"/>
        <w:right w:val="none" w:sz="0" w:space="0" w:color="auto"/>
      </w:divBdr>
    </w:div>
    <w:div w:id="12078713">
      <w:bodyDiv w:val="1"/>
      <w:marLeft w:val="0"/>
      <w:marRight w:val="0"/>
      <w:marTop w:val="0"/>
      <w:marBottom w:val="0"/>
      <w:divBdr>
        <w:top w:val="none" w:sz="0" w:space="0" w:color="auto"/>
        <w:left w:val="none" w:sz="0" w:space="0" w:color="auto"/>
        <w:bottom w:val="none" w:sz="0" w:space="0" w:color="auto"/>
        <w:right w:val="none" w:sz="0" w:space="0" w:color="auto"/>
      </w:divBdr>
    </w:div>
    <w:div w:id="19475723">
      <w:bodyDiv w:val="1"/>
      <w:marLeft w:val="0"/>
      <w:marRight w:val="0"/>
      <w:marTop w:val="0"/>
      <w:marBottom w:val="0"/>
      <w:divBdr>
        <w:top w:val="none" w:sz="0" w:space="0" w:color="auto"/>
        <w:left w:val="none" w:sz="0" w:space="0" w:color="auto"/>
        <w:bottom w:val="none" w:sz="0" w:space="0" w:color="auto"/>
        <w:right w:val="none" w:sz="0" w:space="0" w:color="auto"/>
      </w:divBdr>
    </w:div>
    <w:div w:id="24911872">
      <w:bodyDiv w:val="1"/>
      <w:marLeft w:val="0"/>
      <w:marRight w:val="0"/>
      <w:marTop w:val="0"/>
      <w:marBottom w:val="0"/>
      <w:divBdr>
        <w:top w:val="none" w:sz="0" w:space="0" w:color="auto"/>
        <w:left w:val="none" w:sz="0" w:space="0" w:color="auto"/>
        <w:bottom w:val="none" w:sz="0" w:space="0" w:color="auto"/>
        <w:right w:val="none" w:sz="0" w:space="0" w:color="auto"/>
      </w:divBdr>
    </w:div>
    <w:div w:id="40792096">
      <w:bodyDiv w:val="1"/>
      <w:marLeft w:val="0"/>
      <w:marRight w:val="0"/>
      <w:marTop w:val="0"/>
      <w:marBottom w:val="0"/>
      <w:divBdr>
        <w:top w:val="none" w:sz="0" w:space="0" w:color="auto"/>
        <w:left w:val="none" w:sz="0" w:space="0" w:color="auto"/>
        <w:bottom w:val="none" w:sz="0" w:space="0" w:color="auto"/>
        <w:right w:val="none" w:sz="0" w:space="0" w:color="auto"/>
      </w:divBdr>
    </w:div>
    <w:div w:id="42141585">
      <w:bodyDiv w:val="1"/>
      <w:marLeft w:val="0"/>
      <w:marRight w:val="0"/>
      <w:marTop w:val="0"/>
      <w:marBottom w:val="0"/>
      <w:divBdr>
        <w:top w:val="none" w:sz="0" w:space="0" w:color="auto"/>
        <w:left w:val="none" w:sz="0" w:space="0" w:color="auto"/>
        <w:bottom w:val="none" w:sz="0" w:space="0" w:color="auto"/>
        <w:right w:val="none" w:sz="0" w:space="0" w:color="auto"/>
      </w:divBdr>
    </w:div>
    <w:div w:id="74013973">
      <w:bodyDiv w:val="1"/>
      <w:marLeft w:val="0"/>
      <w:marRight w:val="0"/>
      <w:marTop w:val="0"/>
      <w:marBottom w:val="0"/>
      <w:divBdr>
        <w:top w:val="none" w:sz="0" w:space="0" w:color="auto"/>
        <w:left w:val="none" w:sz="0" w:space="0" w:color="auto"/>
        <w:bottom w:val="none" w:sz="0" w:space="0" w:color="auto"/>
        <w:right w:val="none" w:sz="0" w:space="0" w:color="auto"/>
      </w:divBdr>
    </w:div>
    <w:div w:id="85226361">
      <w:bodyDiv w:val="1"/>
      <w:marLeft w:val="0"/>
      <w:marRight w:val="0"/>
      <w:marTop w:val="0"/>
      <w:marBottom w:val="0"/>
      <w:divBdr>
        <w:top w:val="none" w:sz="0" w:space="0" w:color="auto"/>
        <w:left w:val="none" w:sz="0" w:space="0" w:color="auto"/>
        <w:bottom w:val="none" w:sz="0" w:space="0" w:color="auto"/>
        <w:right w:val="none" w:sz="0" w:space="0" w:color="auto"/>
      </w:divBdr>
    </w:div>
    <w:div w:id="87971144">
      <w:bodyDiv w:val="1"/>
      <w:marLeft w:val="0"/>
      <w:marRight w:val="0"/>
      <w:marTop w:val="0"/>
      <w:marBottom w:val="0"/>
      <w:divBdr>
        <w:top w:val="none" w:sz="0" w:space="0" w:color="auto"/>
        <w:left w:val="none" w:sz="0" w:space="0" w:color="auto"/>
        <w:bottom w:val="none" w:sz="0" w:space="0" w:color="auto"/>
        <w:right w:val="none" w:sz="0" w:space="0" w:color="auto"/>
      </w:divBdr>
    </w:div>
    <w:div w:id="89472926">
      <w:bodyDiv w:val="1"/>
      <w:marLeft w:val="0"/>
      <w:marRight w:val="0"/>
      <w:marTop w:val="0"/>
      <w:marBottom w:val="0"/>
      <w:divBdr>
        <w:top w:val="none" w:sz="0" w:space="0" w:color="auto"/>
        <w:left w:val="none" w:sz="0" w:space="0" w:color="auto"/>
        <w:bottom w:val="none" w:sz="0" w:space="0" w:color="auto"/>
        <w:right w:val="none" w:sz="0" w:space="0" w:color="auto"/>
      </w:divBdr>
    </w:div>
    <w:div w:id="96751315">
      <w:bodyDiv w:val="1"/>
      <w:marLeft w:val="0"/>
      <w:marRight w:val="0"/>
      <w:marTop w:val="0"/>
      <w:marBottom w:val="0"/>
      <w:divBdr>
        <w:top w:val="none" w:sz="0" w:space="0" w:color="auto"/>
        <w:left w:val="none" w:sz="0" w:space="0" w:color="auto"/>
        <w:bottom w:val="none" w:sz="0" w:space="0" w:color="auto"/>
        <w:right w:val="none" w:sz="0" w:space="0" w:color="auto"/>
      </w:divBdr>
    </w:div>
    <w:div w:id="110244096">
      <w:bodyDiv w:val="1"/>
      <w:marLeft w:val="0"/>
      <w:marRight w:val="0"/>
      <w:marTop w:val="0"/>
      <w:marBottom w:val="0"/>
      <w:divBdr>
        <w:top w:val="none" w:sz="0" w:space="0" w:color="auto"/>
        <w:left w:val="none" w:sz="0" w:space="0" w:color="auto"/>
        <w:bottom w:val="none" w:sz="0" w:space="0" w:color="auto"/>
        <w:right w:val="none" w:sz="0" w:space="0" w:color="auto"/>
      </w:divBdr>
    </w:div>
    <w:div w:id="110825546">
      <w:bodyDiv w:val="1"/>
      <w:marLeft w:val="0"/>
      <w:marRight w:val="0"/>
      <w:marTop w:val="0"/>
      <w:marBottom w:val="0"/>
      <w:divBdr>
        <w:top w:val="none" w:sz="0" w:space="0" w:color="auto"/>
        <w:left w:val="none" w:sz="0" w:space="0" w:color="auto"/>
        <w:bottom w:val="none" w:sz="0" w:space="0" w:color="auto"/>
        <w:right w:val="none" w:sz="0" w:space="0" w:color="auto"/>
      </w:divBdr>
    </w:div>
    <w:div w:id="118257592">
      <w:bodyDiv w:val="1"/>
      <w:marLeft w:val="0"/>
      <w:marRight w:val="0"/>
      <w:marTop w:val="0"/>
      <w:marBottom w:val="0"/>
      <w:divBdr>
        <w:top w:val="none" w:sz="0" w:space="0" w:color="auto"/>
        <w:left w:val="none" w:sz="0" w:space="0" w:color="auto"/>
        <w:bottom w:val="none" w:sz="0" w:space="0" w:color="auto"/>
        <w:right w:val="none" w:sz="0" w:space="0" w:color="auto"/>
      </w:divBdr>
    </w:div>
    <w:div w:id="126244038">
      <w:bodyDiv w:val="1"/>
      <w:marLeft w:val="0"/>
      <w:marRight w:val="0"/>
      <w:marTop w:val="0"/>
      <w:marBottom w:val="0"/>
      <w:divBdr>
        <w:top w:val="none" w:sz="0" w:space="0" w:color="auto"/>
        <w:left w:val="none" w:sz="0" w:space="0" w:color="auto"/>
        <w:bottom w:val="none" w:sz="0" w:space="0" w:color="auto"/>
        <w:right w:val="none" w:sz="0" w:space="0" w:color="auto"/>
      </w:divBdr>
    </w:div>
    <w:div w:id="129715700">
      <w:bodyDiv w:val="1"/>
      <w:marLeft w:val="0"/>
      <w:marRight w:val="0"/>
      <w:marTop w:val="0"/>
      <w:marBottom w:val="0"/>
      <w:divBdr>
        <w:top w:val="none" w:sz="0" w:space="0" w:color="auto"/>
        <w:left w:val="none" w:sz="0" w:space="0" w:color="auto"/>
        <w:bottom w:val="none" w:sz="0" w:space="0" w:color="auto"/>
        <w:right w:val="none" w:sz="0" w:space="0" w:color="auto"/>
      </w:divBdr>
    </w:div>
    <w:div w:id="143352546">
      <w:bodyDiv w:val="1"/>
      <w:marLeft w:val="0"/>
      <w:marRight w:val="0"/>
      <w:marTop w:val="0"/>
      <w:marBottom w:val="0"/>
      <w:divBdr>
        <w:top w:val="none" w:sz="0" w:space="0" w:color="auto"/>
        <w:left w:val="none" w:sz="0" w:space="0" w:color="auto"/>
        <w:bottom w:val="none" w:sz="0" w:space="0" w:color="auto"/>
        <w:right w:val="none" w:sz="0" w:space="0" w:color="auto"/>
      </w:divBdr>
    </w:div>
    <w:div w:id="145364602">
      <w:bodyDiv w:val="1"/>
      <w:marLeft w:val="0"/>
      <w:marRight w:val="0"/>
      <w:marTop w:val="0"/>
      <w:marBottom w:val="0"/>
      <w:divBdr>
        <w:top w:val="none" w:sz="0" w:space="0" w:color="auto"/>
        <w:left w:val="none" w:sz="0" w:space="0" w:color="auto"/>
        <w:bottom w:val="none" w:sz="0" w:space="0" w:color="auto"/>
        <w:right w:val="none" w:sz="0" w:space="0" w:color="auto"/>
      </w:divBdr>
    </w:div>
    <w:div w:id="146628500">
      <w:bodyDiv w:val="1"/>
      <w:marLeft w:val="0"/>
      <w:marRight w:val="0"/>
      <w:marTop w:val="0"/>
      <w:marBottom w:val="0"/>
      <w:divBdr>
        <w:top w:val="none" w:sz="0" w:space="0" w:color="auto"/>
        <w:left w:val="none" w:sz="0" w:space="0" w:color="auto"/>
        <w:bottom w:val="none" w:sz="0" w:space="0" w:color="auto"/>
        <w:right w:val="none" w:sz="0" w:space="0" w:color="auto"/>
      </w:divBdr>
    </w:div>
    <w:div w:id="148719280">
      <w:bodyDiv w:val="1"/>
      <w:marLeft w:val="0"/>
      <w:marRight w:val="0"/>
      <w:marTop w:val="0"/>
      <w:marBottom w:val="0"/>
      <w:divBdr>
        <w:top w:val="none" w:sz="0" w:space="0" w:color="auto"/>
        <w:left w:val="none" w:sz="0" w:space="0" w:color="auto"/>
        <w:bottom w:val="none" w:sz="0" w:space="0" w:color="auto"/>
        <w:right w:val="none" w:sz="0" w:space="0" w:color="auto"/>
      </w:divBdr>
    </w:div>
    <w:div w:id="159123288">
      <w:bodyDiv w:val="1"/>
      <w:marLeft w:val="0"/>
      <w:marRight w:val="0"/>
      <w:marTop w:val="0"/>
      <w:marBottom w:val="0"/>
      <w:divBdr>
        <w:top w:val="none" w:sz="0" w:space="0" w:color="auto"/>
        <w:left w:val="none" w:sz="0" w:space="0" w:color="auto"/>
        <w:bottom w:val="none" w:sz="0" w:space="0" w:color="auto"/>
        <w:right w:val="none" w:sz="0" w:space="0" w:color="auto"/>
      </w:divBdr>
    </w:div>
    <w:div w:id="160852008">
      <w:bodyDiv w:val="1"/>
      <w:marLeft w:val="0"/>
      <w:marRight w:val="0"/>
      <w:marTop w:val="0"/>
      <w:marBottom w:val="0"/>
      <w:divBdr>
        <w:top w:val="none" w:sz="0" w:space="0" w:color="auto"/>
        <w:left w:val="none" w:sz="0" w:space="0" w:color="auto"/>
        <w:bottom w:val="none" w:sz="0" w:space="0" w:color="auto"/>
        <w:right w:val="none" w:sz="0" w:space="0" w:color="auto"/>
      </w:divBdr>
    </w:div>
    <w:div w:id="161742930">
      <w:bodyDiv w:val="1"/>
      <w:marLeft w:val="0"/>
      <w:marRight w:val="0"/>
      <w:marTop w:val="0"/>
      <w:marBottom w:val="0"/>
      <w:divBdr>
        <w:top w:val="none" w:sz="0" w:space="0" w:color="auto"/>
        <w:left w:val="none" w:sz="0" w:space="0" w:color="auto"/>
        <w:bottom w:val="none" w:sz="0" w:space="0" w:color="auto"/>
        <w:right w:val="none" w:sz="0" w:space="0" w:color="auto"/>
      </w:divBdr>
    </w:div>
    <w:div w:id="163130111">
      <w:bodyDiv w:val="1"/>
      <w:marLeft w:val="0"/>
      <w:marRight w:val="0"/>
      <w:marTop w:val="0"/>
      <w:marBottom w:val="0"/>
      <w:divBdr>
        <w:top w:val="none" w:sz="0" w:space="0" w:color="auto"/>
        <w:left w:val="none" w:sz="0" w:space="0" w:color="auto"/>
        <w:bottom w:val="none" w:sz="0" w:space="0" w:color="auto"/>
        <w:right w:val="none" w:sz="0" w:space="0" w:color="auto"/>
      </w:divBdr>
    </w:div>
    <w:div w:id="170030881">
      <w:bodyDiv w:val="1"/>
      <w:marLeft w:val="0"/>
      <w:marRight w:val="0"/>
      <w:marTop w:val="0"/>
      <w:marBottom w:val="0"/>
      <w:divBdr>
        <w:top w:val="none" w:sz="0" w:space="0" w:color="auto"/>
        <w:left w:val="none" w:sz="0" w:space="0" w:color="auto"/>
        <w:bottom w:val="none" w:sz="0" w:space="0" w:color="auto"/>
        <w:right w:val="none" w:sz="0" w:space="0" w:color="auto"/>
      </w:divBdr>
    </w:div>
    <w:div w:id="176581914">
      <w:bodyDiv w:val="1"/>
      <w:marLeft w:val="0"/>
      <w:marRight w:val="0"/>
      <w:marTop w:val="0"/>
      <w:marBottom w:val="0"/>
      <w:divBdr>
        <w:top w:val="none" w:sz="0" w:space="0" w:color="auto"/>
        <w:left w:val="none" w:sz="0" w:space="0" w:color="auto"/>
        <w:bottom w:val="none" w:sz="0" w:space="0" w:color="auto"/>
        <w:right w:val="none" w:sz="0" w:space="0" w:color="auto"/>
      </w:divBdr>
    </w:div>
    <w:div w:id="177500966">
      <w:bodyDiv w:val="1"/>
      <w:marLeft w:val="0"/>
      <w:marRight w:val="0"/>
      <w:marTop w:val="0"/>
      <w:marBottom w:val="0"/>
      <w:divBdr>
        <w:top w:val="none" w:sz="0" w:space="0" w:color="auto"/>
        <w:left w:val="none" w:sz="0" w:space="0" w:color="auto"/>
        <w:bottom w:val="none" w:sz="0" w:space="0" w:color="auto"/>
        <w:right w:val="none" w:sz="0" w:space="0" w:color="auto"/>
      </w:divBdr>
    </w:div>
    <w:div w:id="178541592">
      <w:bodyDiv w:val="1"/>
      <w:marLeft w:val="0"/>
      <w:marRight w:val="0"/>
      <w:marTop w:val="0"/>
      <w:marBottom w:val="0"/>
      <w:divBdr>
        <w:top w:val="none" w:sz="0" w:space="0" w:color="auto"/>
        <w:left w:val="none" w:sz="0" w:space="0" w:color="auto"/>
        <w:bottom w:val="none" w:sz="0" w:space="0" w:color="auto"/>
        <w:right w:val="none" w:sz="0" w:space="0" w:color="auto"/>
      </w:divBdr>
    </w:div>
    <w:div w:id="182283640">
      <w:bodyDiv w:val="1"/>
      <w:marLeft w:val="0"/>
      <w:marRight w:val="0"/>
      <w:marTop w:val="0"/>
      <w:marBottom w:val="0"/>
      <w:divBdr>
        <w:top w:val="none" w:sz="0" w:space="0" w:color="auto"/>
        <w:left w:val="none" w:sz="0" w:space="0" w:color="auto"/>
        <w:bottom w:val="none" w:sz="0" w:space="0" w:color="auto"/>
        <w:right w:val="none" w:sz="0" w:space="0" w:color="auto"/>
      </w:divBdr>
    </w:div>
    <w:div w:id="183523840">
      <w:bodyDiv w:val="1"/>
      <w:marLeft w:val="0"/>
      <w:marRight w:val="0"/>
      <w:marTop w:val="0"/>
      <w:marBottom w:val="0"/>
      <w:divBdr>
        <w:top w:val="none" w:sz="0" w:space="0" w:color="auto"/>
        <w:left w:val="none" w:sz="0" w:space="0" w:color="auto"/>
        <w:bottom w:val="none" w:sz="0" w:space="0" w:color="auto"/>
        <w:right w:val="none" w:sz="0" w:space="0" w:color="auto"/>
      </w:divBdr>
    </w:div>
    <w:div w:id="190149264">
      <w:bodyDiv w:val="1"/>
      <w:marLeft w:val="0"/>
      <w:marRight w:val="0"/>
      <w:marTop w:val="0"/>
      <w:marBottom w:val="0"/>
      <w:divBdr>
        <w:top w:val="none" w:sz="0" w:space="0" w:color="auto"/>
        <w:left w:val="none" w:sz="0" w:space="0" w:color="auto"/>
        <w:bottom w:val="none" w:sz="0" w:space="0" w:color="auto"/>
        <w:right w:val="none" w:sz="0" w:space="0" w:color="auto"/>
      </w:divBdr>
    </w:div>
    <w:div w:id="192111392">
      <w:bodyDiv w:val="1"/>
      <w:marLeft w:val="0"/>
      <w:marRight w:val="0"/>
      <w:marTop w:val="0"/>
      <w:marBottom w:val="0"/>
      <w:divBdr>
        <w:top w:val="none" w:sz="0" w:space="0" w:color="auto"/>
        <w:left w:val="none" w:sz="0" w:space="0" w:color="auto"/>
        <w:bottom w:val="none" w:sz="0" w:space="0" w:color="auto"/>
        <w:right w:val="none" w:sz="0" w:space="0" w:color="auto"/>
      </w:divBdr>
    </w:div>
    <w:div w:id="197740344">
      <w:bodyDiv w:val="1"/>
      <w:marLeft w:val="0"/>
      <w:marRight w:val="0"/>
      <w:marTop w:val="0"/>
      <w:marBottom w:val="0"/>
      <w:divBdr>
        <w:top w:val="none" w:sz="0" w:space="0" w:color="auto"/>
        <w:left w:val="none" w:sz="0" w:space="0" w:color="auto"/>
        <w:bottom w:val="none" w:sz="0" w:space="0" w:color="auto"/>
        <w:right w:val="none" w:sz="0" w:space="0" w:color="auto"/>
      </w:divBdr>
    </w:div>
    <w:div w:id="205071328">
      <w:bodyDiv w:val="1"/>
      <w:marLeft w:val="0"/>
      <w:marRight w:val="0"/>
      <w:marTop w:val="0"/>
      <w:marBottom w:val="0"/>
      <w:divBdr>
        <w:top w:val="none" w:sz="0" w:space="0" w:color="auto"/>
        <w:left w:val="none" w:sz="0" w:space="0" w:color="auto"/>
        <w:bottom w:val="none" w:sz="0" w:space="0" w:color="auto"/>
        <w:right w:val="none" w:sz="0" w:space="0" w:color="auto"/>
      </w:divBdr>
    </w:div>
    <w:div w:id="208345473">
      <w:bodyDiv w:val="1"/>
      <w:marLeft w:val="0"/>
      <w:marRight w:val="0"/>
      <w:marTop w:val="0"/>
      <w:marBottom w:val="0"/>
      <w:divBdr>
        <w:top w:val="none" w:sz="0" w:space="0" w:color="auto"/>
        <w:left w:val="none" w:sz="0" w:space="0" w:color="auto"/>
        <w:bottom w:val="none" w:sz="0" w:space="0" w:color="auto"/>
        <w:right w:val="none" w:sz="0" w:space="0" w:color="auto"/>
      </w:divBdr>
    </w:div>
    <w:div w:id="209192637">
      <w:bodyDiv w:val="1"/>
      <w:marLeft w:val="0"/>
      <w:marRight w:val="0"/>
      <w:marTop w:val="0"/>
      <w:marBottom w:val="0"/>
      <w:divBdr>
        <w:top w:val="none" w:sz="0" w:space="0" w:color="auto"/>
        <w:left w:val="none" w:sz="0" w:space="0" w:color="auto"/>
        <w:bottom w:val="none" w:sz="0" w:space="0" w:color="auto"/>
        <w:right w:val="none" w:sz="0" w:space="0" w:color="auto"/>
      </w:divBdr>
    </w:div>
    <w:div w:id="225529700">
      <w:bodyDiv w:val="1"/>
      <w:marLeft w:val="0"/>
      <w:marRight w:val="0"/>
      <w:marTop w:val="0"/>
      <w:marBottom w:val="0"/>
      <w:divBdr>
        <w:top w:val="none" w:sz="0" w:space="0" w:color="auto"/>
        <w:left w:val="none" w:sz="0" w:space="0" w:color="auto"/>
        <w:bottom w:val="none" w:sz="0" w:space="0" w:color="auto"/>
        <w:right w:val="none" w:sz="0" w:space="0" w:color="auto"/>
      </w:divBdr>
    </w:div>
    <w:div w:id="227961831">
      <w:bodyDiv w:val="1"/>
      <w:marLeft w:val="0"/>
      <w:marRight w:val="0"/>
      <w:marTop w:val="0"/>
      <w:marBottom w:val="0"/>
      <w:divBdr>
        <w:top w:val="none" w:sz="0" w:space="0" w:color="auto"/>
        <w:left w:val="none" w:sz="0" w:space="0" w:color="auto"/>
        <w:bottom w:val="none" w:sz="0" w:space="0" w:color="auto"/>
        <w:right w:val="none" w:sz="0" w:space="0" w:color="auto"/>
      </w:divBdr>
    </w:div>
    <w:div w:id="234047310">
      <w:bodyDiv w:val="1"/>
      <w:marLeft w:val="0"/>
      <w:marRight w:val="0"/>
      <w:marTop w:val="0"/>
      <w:marBottom w:val="0"/>
      <w:divBdr>
        <w:top w:val="none" w:sz="0" w:space="0" w:color="auto"/>
        <w:left w:val="none" w:sz="0" w:space="0" w:color="auto"/>
        <w:bottom w:val="none" w:sz="0" w:space="0" w:color="auto"/>
        <w:right w:val="none" w:sz="0" w:space="0" w:color="auto"/>
      </w:divBdr>
    </w:div>
    <w:div w:id="234365737">
      <w:bodyDiv w:val="1"/>
      <w:marLeft w:val="0"/>
      <w:marRight w:val="0"/>
      <w:marTop w:val="0"/>
      <w:marBottom w:val="0"/>
      <w:divBdr>
        <w:top w:val="none" w:sz="0" w:space="0" w:color="auto"/>
        <w:left w:val="none" w:sz="0" w:space="0" w:color="auto"/>
        <w:bottom w:val="none" w:sz="0" w:space="0" w:color="auto"/>
        <w:right w:val="none" w:sz="0" w:space="0" w:color="auto"/>
      </w:divBdr>
    </w:div>
    <w:div w:id="235942955">
      <w:bodyDiv w:val="1"/>
      <w:marLeft w:val="0"/>
      <w:marRight w:val="0"/>
      <w:marTop w:val="0"/>
      <w:marBottom w:val="0"/>
      <w:divBdr>
        <w:top w:val="none" w:sz="0" w:space="0" w:color="auto"/>
        <w:left w:val="none" w:sz="0" w:space="0" w:color="auto"/>
        <w:bottom w:val="none" w:sz="0" w:space="0" w:color="auto"/>
        <w:right w:val="none" w:sz="0" w:space="0" w:color="auto"/>
      </w:divBdr>
    </w:div>
    <w:div w:id="259803777">
      <w:bodyDiv w:val="1"/>
      <w:marLeft w:val="0"/>
      <w:marRight w:val="0"/>
      <w:marTop w:val="0"/>
      <w:marBottom w:val="0"/>
      <w:divBdr>
        <w:top w:val="none" w:sz="0" w:space="0" w:color="auto"/>
        <w:left w:val="none" w:sz="0" w:space="0" w:color="auto"/>
        <w:bottom w:val="none" w:sz="0" w:space="0" w:color="auto"/>
        <w:right w:val="none" w:sz="0" w:space="0" w:color="auto"/>
      </w:divBdr>
    </w:div>
    <w:div w:id="269363410">
      <w:bodyDiv w:val="1"/>
      <w:marLeft w:val="0"/>
      <w:marRight w:val="0"/>
      <w:marTop w:val="0"/>
      <w:marBottom w:val="0"/>
      <w:divBdr>
        <w:top w:val="none" w:sz="0" w:space="0" w:color="auto"/>
        <w:left w:val="none" w:sz="0" w:space="0" w:color="auto"/>
        <w:bottom w:val="none" w:sz="0" w:space="0" w:color="auto"/>
        <w:right w:val="none" w:sz="0" w:space="0" w:color="auto"/>
      </w:divBdr>
    </w:div>
    <w:div w:id="287710981">
      <w:bodyDiv w:val="1"/>
      <w:marLeft w:val="0"/>
      <w:marRight w:val="0"/>
      <w:marTop w:val="0"/>
      <w:marBottom w:val="0"/>
      <w:divBdr>
        <w:top w:val="none" w:sz="0" w:space="0" w:color="auto"/>
        <w:left w:val="none" w:sz="0" w:space="0" w:color="auto"/>
        <w:bottom w:val="none" w:sz="0" w:space="0" w:color="auto"/>
        <w:right w:val="none" w:sz="0" w:space="0" w:color="auto"/>
      </w:divBdr>
    </w:div>
    <w:div w:id="326399570">
      <w:bodyDiv w:val="1"/>
      <w:marLeft w:val="0"/>
      <w:marRight w:val="0"/>
      <w:marTop w:val="0"/>
      <w:marBottom w:val="0"/>
      <w:divBdr>
        <w:top w:val="none" w:sz="0" w:space="0" w:color="auto"/>
        <w:left w:val="none" w:sz="0" w:space="0" w:color="auto"/>
        <w:bottom w:val="none" w:sz="0" w:space="0" w:color="auto"/>
        <w:right w:val="none" w:sz="0" w:space="0" w:color="auto"/>
      </w:divBdr>
    </w:div>
    <w:div w:id="337926200">
      <w:bodyDiv w:val="1"/>
      <w:marLeft w:val="0"/>
      <w:marRight w:val="0"/>
      <w:marTop w:val="0"/>
      <w:marBottom w:val="0"/>
      <w:divBdr>
        <w:top w:val="none" w:sz="0" w:space="0" w:color="auto"/>
        <w:left w:val="none" w:sz="0" w:space="0" w:color="auto"/>
        <w:bottom w:val="none" w:sz="0" w:space="0" w:color="auto"/>
        <w:right w:val="none" w:sz="0" w:space="0" w:color="auto"/>
      </w:divBdr>
    </w:div>
    <w:div w:id="344476967">
      <w:bodyDiv w:val="1"/>
      <w:marLeft w:val="0"/>
      <w:marRight w:val="0"/>
      <w:marTop w:val="0"/>
      <w:marBottom w:val="0"/>
      <w:divBdr>
        <w:top w:val="none" w:sz="0" w:space="0" w:color="auto"/>
        <w:left w:val="none" w:sz="0" w:space="0" w:color="auto"/>
        <w:bottom w:val="none" w:sz="0" w:space="0" w:color="auto"/>
        <w:right w:val="none" w:sz="0" w:space="0" w:color="auto"/>
      </w:divBdr>
    </w:div>
    <w:div w:id="349455629">
      <w:bodyDiv w:val="1"/>
      <w:marLeft w:val="0"/>
      <w:marRight w:val="0"/>
      <w:marTop w:val="0"/>
      <w:marBottom w:val="0"/>
      <w:divBdr>
        <w:top w:val="none" w:sz="0" w:space="0" w:color="auto"/>
        <w:left w:val="none" w:sz="0" w:space="0" w:color="auto"/>
        <w:bottom w:val="none" w:sz="0" w:space="0" w:color="auto"/>
        <w:right w:val="none" w:sz="0" w:space="0" w:color="auto"/>
      </w:divBdr>
    </w:div>
    <w:div w:id="352999356">
      <w:bodyDiv w:val="1"/>
      <w:marLeft w:val="0"/>
      <w:marRight w:val="0"/>
      <w:marTop w:val="0"/>
      <w:marBottom w:val="0"/>
      <w:divBdr>
        <w:top w:val="none" w:sz="0" w:space="0" w:color="auto"/>
        <w:left w:val="none" w:sz="0" w:space="0" w:color="auto"/>
        <w:bottom w:val="none" w:sz="0" w:space="0" w:color="auto"/>
        <w:right w:val="none" w:sz="0" w:space="0" w:color="auto"/>
      </w:divBdr>
    </w:div>
    <w:div w:id="353387614">
      <w:bodyDiv w:val="1"/>
      <w:marLeft w:val="0"/>
      <w:marRight w:val="0"/>
      <w:marTop w:val="0"/>
      <w:marBottom w:val="0"/>
      <w:divBdr>
        <w:top w:val="none" w:sz="0" w:space="0" w:color="auto"/>
        <w:left w:val="none" w:sz="0" w:space="0" w:color="auto"/>
        <w:bottom w:val="none" w:sz="0" w:space="0" w:color="auto"/>
        <w:right w:val="none" w:sz="0" w:space="0" w:color="auto"/>
      </w:divBdr>
    </w:div>
    <w:div w:id="359089486">
      <w:bodyDiv w:val="1"/>
      <w:marLeft w:val="0"/>
      <w:marRight w:val="0"/>
      <w:marTop w:val="0"/>
      <w:marBottom w:val="0"/>
      <w:divBdr>
        <w:top w:val="none" w:sz="0" w:space="0" w:color="auto"/>
        <w:left w:val="none" w:sz="0" w:space="0" w:color="auto"/>
        <w:bottom w:val="none" w:sz="0" w:space="0" w:color="auto"/>
        <w:right w:val="none" w:sz="0" w:space="0" w:color="auto"/>
      </w:divBdr>
    </w:div>
    <w:div w:id="360863630">
      <w:bodyDiv w:val="1"/>
      <w:marLeft w:val="0"/>
      <w:marRight w:val="0"/>
      <w:marTop w:val="0"/>
      <w:marBottom w:val="0"/>
      <w:divBdr>
        <w:top w:val="none" w:sz="0" w:space="0" w:color="auto"/>
        <w:left w:val="none" w:sz="0" w:space="0" w:color="auto"/>
        <w:bottom w:val="none" w:sz="0" w:space="0" w:color="auto"/>
        <w:right w:val="none" w:sz="0" w:space="0" w:color="auto"/>
      </w:divBdr>
    </w:div>
    <w:div w:id="362442025">
      <w:bodyDiv w:val="1"/>
      <w:marLeft w:val="0"/>
      <w:marRight w:val="0"/>
      <w:marTop w:val="0"/>
      <w:marBottom w:val="0"/>
      <w:divBdr>
        <w:top w:val="none" w:sz="0" w:space="0" w:color="auto"/>
        <w:left w:val="none" w:sz="0" w:space="0" w:color="auto"/>
        <w:bottom w:val="none" w:sz="0" w:space="0" w:color="auto"/>
        <w:right w:val="none" w:sz="0" w:space="0" w:color="auto"/>
      </w:divBdr>
    </w:div>
    <w:div w:id="367030082">
      <w:bodyDiv w:val="1"/>
      <w:marLeft w:val="0"/>
      <w:marRight w:val="0"/>
      <w:marTop w:val="0"/>
      <w:marBottom w:val="0"/>
      <w:divBdr>
        <w:top w:val="none" w:sz="0" w:space="0" w:color="auto"/>
        <w:left w:val="none" w:sz="0" w:space="0" w:color="auto"/>
        <w:bottom w:val="none" w:sz="0" w:space="0" w:color="auto"/>
        <w:right w:val="none" w:sz="0" w:space="0" w:color="auto"/>
      </w:divBdr>
    </w:div>
    <w:div w:id="368800627">
      <w:bodyDiv w:val="1"/>
      <w:marLeft w:val="0"/>
      <w:marRight w:val="0"/>
      <w:marTop w:val="0"/>
      <w:marBottom w:val="0"/>
      <w:divBdr>
        <w:top w:val="none" w:sz="0" w:space="0" w:color="auto"/>
        <w:left w:val="none" w:sz="0" w:space="0" w:color="auto"/>
        <w:bottom w:val="none" w:sz="0" w:space="0" w:color="auto"/>
        <w:right w:val="none" w:sz="0" w:space="0" w:color="auto"/>
      </w:divBdr>
    </w:div>
    <w:div w:id="369309220">
      <w:bodyDiv w:val="1"/>
      <w:marLeft w:val="0"/>
      <w:marRight w:val="0"/>
      <w:marTop w:val="0"/>
      <w:marBottom w:val="0"/>
      <w:divBdr>
        <w:top w:val="none" w:sz="0" w:space="0" w:color="auto"/>
        <w:left w:val="none" w:sz="0" w:space="0" w:color="auto"/>
        <w:bottom w:val="none" w:sz="0" w:space="0" w:color="auto"/>
        <w:right w:val="none" w:sz="0" w:space="0" w:color="auto"/>
      </w:divBdr>
    </w:div>
    <w:div w:id="377245012">
      <w:bodyDiv w:val="1"/>
      <w:marLeft w:val="0"/>
      <w:marRight w:val="0"/>
      <w:marTop w:val="0"/>
      <w:marBottom w:val="0"/>
      <w:divBdr>
        <w:top w:val="none" w:sz="0" w:space="0" w:color="auto"/>
        <w:left w:val="none" w:sz="0" w:space="0" w:color="auto"/>
        <w:bottom w:val="none" w:sz="0" w:space="0" w:color="auto"/>
        <w:right w:val="none" w:sz="0" w:space="0" w:color="auto"/>
      </w:divBdr>
    </w:div>
    <w:div w:id="378214689">
      <w:bodyDiv w:val="1"/>
      <w:marLeft w:val="0"/>
      <w:marRight w:val="0"/>
      <w:marTop w:val="0"/>
      <w:marBottom w:val="0"/>
      <w:divBdr>
        <w:top w:val="none" w:sz="0" w:space="0" w:color="auto"/>
        <w:left w:val="none" w:sz="0" w:space="0" w:color="auto"/>
        <w:bottom w:val="none" w:sz="0" w:space="0" w:color="auto"/>
        <w:right w:val="none" w:sz="0" w:space="0" w:color="auto"/>
      </w:divBdr>
    </w:div>
    <w:div w:id="391929389">
      <w:bodyDiv w:val="1"/>
      <w:marLeft w:val="0"/>
      <w:marRight w:val="0"/>
      <w:marTop w:val="0"/>
      <w:marBottom w:val="0"/>
      <w:divBdr>
        <w:top w:val="none" w:sz="0" w:space="0" w:color="auto"/>
        <w:left w:val="none" w:sz="0" w:space="0" w:color="auto"/>
        <w:bottom w:val="none" w:sz="0" w:space="0" w:color="auto"/>
        <w:right w:val="none" w:sz="0" w:space="0" w:color="auto"/>
      </w:divBdr>
    </w:div>
    <w:div w:id="391975046">
      <w:bodyDiv w:val="1"/>
      <w:marLeft w:val="0"/>
      <w:marRight w:val="0"/>
      <w:marTop w:val="0"/>
      <w:marBottom w:val="0"/>
      <w:divBdr>
        <w:top w:val="none" w:sz="0" w:space="0" w:color="auto"/>
        <w:left w:val="none" w:sz="0" w:space="0" w:color="auto"/>
        <w:bottom w:val="none" w:sz="0" w:space="0" w:color="auto"/>
        <w:right w:val="none" w:sz="0" w:space="0" w:color="auto"/>
      </w:divBdr>
    </w:div>
    <w:div w:id="392705694">
      <w:bodyDiv w:val="1"/>
      <w:marLeft w:val="0"/>
      <w:marRight w:val="0"/>
      <w:marTop w:val="0"/>
      <w:marBottom w:val="0"/>
      <w:divBdr>
        <w:top w:val="none" w:sz="0" w:space="0" w:color="auto"/>
        <w:left w:val="none" w:sz="0" w:space="0" w:color="auto"/>
        <w:bottom w:val="none" w:sz="0" w:space="0" w:color="auto"/>
        <w:right w:val="none" w:sz="0" w:space="0" w:color="auto"/>
      </w:divBdr>
    </w:div>
    <w:div w:id="396364604">
      <w:bodyDiv w:val="1"/>
      <w:marLeft w:val="0"/>
      <w:marRight w:val="0"/>
      <w:marTop w:val="0"/>
      <w:marBottom w:val="0"/>
      <w:divBdr>
        <w:top w:val="none" w:sz="0" w:space="0" w:color="auto"/>
        <w:left w:val="none" w:sz="0" w:space="0" w:color="auto"/>
        <w:bottom w:val="none" w:sz="0" w:space="0" w:color="auto"/>
        <w:right w:val="none" w:sz="0" w:space="0" w:color="auto"/>
      </w:divBdr>
    </w:div>
    <w:div w:id="416169700">
      <w:bodyDiv w:val="1"/>
      <w:marLeft w:val="0"/>
      <w:marRight w:val="0"/>
      <w:marTop w:val="0"/>
      <w:marBottom w:val="0"/>
      <w:divBdr>
        <w:top w:val="none" w:sz="0" w:space="0" w:color="auto"/>
        <w:left w:val="none" w:sz="0" w:space="0" w:color="auto"/>
        <w:bottom w:val="none" w:sz="0" w:space="0" w:color="auto"/>
        <w:right w:val="none" w:sz="0" w:space="0" w:color="auto"/>
      </w:divBdr>
    </w:div>
    <w:div w:id="423499704">
      <w:bodyDiv w:val="1"/>
      <w:marLeft w:val="0"/>
      <w:marRight w:val="0"/>
      <w:marTop w:val="0"/>
      <w:marBottom w:val="0"/>
      <w:divBdr>
        <w:top w:val="none" w:sz="0" w:space="0" w:color="auto"/>
        <w:left w:val="none" w:sz="0" w:space="0" w:color="auto"/>
        <w:bottom w:val="none" w:sz="0" w:space="0" w:color="auto"/>
        <w:right w:val="none" w:sz="0" w:space="0" w:color="auto"/>
      </w:divBdr>
    </w:div>
    <w:div w:id="429812908">
      <w:bodyDiv w:val="1"/>
      <w:marLeft w:val="0"/>
      <w:marRight w:val="0"/>
      <w:marTop w:val="0"/>
      <w:marBottom w:val="0"/>
      <w:divBdr>
        <w:top w:val="none" w:sz="0" w:space="0" w:color="auto"/>
        <w:left w:val="none" w:sz="0" w:space="0" w:color="auto"/>
        <w:bottom w:val="none" w:sz="0" w:space="0" w:color="auto"/>
        <w:right w:val="none" w:sz="0" w:space="0" w:color="auto"/>
      </w:divBdr>
    </w:div>
    <w:div w:id="440759723">
      <w:bodyDiv w:val="1"/>
      <w:marLeft w:val="0"/>
      <w:marRight w:val="0"/>
      <w:marTop w:val="0"/>
      <w:marBottom w:val="0"/>
      <w:divBdr>
        <w:top w:val="none" w:sz="0" w:space="0" w:color="auto"/>
        <w:left w:val="none" w:sz="0" w:space="0" w:color="auto"/>
        <w:bottom w:val="none" w:sz="0" w:space="0" w:color="auto"/>
        <w:right w:val="none" w:sz="0" w:space="0" w:color="auto"/>
      </w:divBdr>
    </w:div>
    <w:div w:id="442042187">
      <w:bodyDiv w:val="1"/>
      <w:marLeft w:val="0"/>
      <w:marRight w:val="0"/>
      <w:marTop w:val="0"/>
      <w:marBottom w:val="0"/>
      <w:divBdr>
        <w:top w:val="none" w:sz="0" w:space="0" w:color="auto"/>
        <w:left w:val="none" w:sz="0" w:space="0" w:color="auto"/>
        <w:bottom w:val="none" w:sz="0" w:space="0" w:color="auto"/>
        <w:right w:val="none" w:sz="0" w:space="0" w:color="auto"/>
      </w:divBdr>
    </w:div>
    <w:div w:id="442382855">
      <w:bodyDiv w:val="1"/>
      <w:marLeft w:val="0"/>
      <w:marRight w:val="0"/>
      <w:marTop w:val="0"/>
      <w:marBottom w:val="0"/>
      <w:divBdr>
        <w:top w:val="none" w:sz="0" w:space="0" w:color="auto"/>
        <w:left w:val="none" w:sz="0" w:space="0" w:color="auto"/>
        <w:bottom w:val="none" w:sz="0" w:space="0" w:color="auto"/>
        <w:right w:val="none" w:sz="0" w:space="0" w:color="auto"/>
      </w:divBdr>
    </w:div>
    <w:div w:id="456067238">
      <w:bodyDiv w:val="1"/>
      <w:marLeft w:val="0"/>
      <w:marRight w:val="0"/>
      <w:marTop w:val="0"/>
      <w:marBottom w:val="0"/>
      <w:divBdr>
        <w:top w:val="none" w:sz="0" w:space="0" w:color="auto"/>
        <w:left w:val="none" w:sz="0" w:space="0" w:color="auto"/>
        <w:bottom w:val="none" w:sz="0" w:space="0" w:color="auto"/>
        <w:right w:val="none" w:sz="0" w:space="0" w:color="auto"/>
      </w:divBdr>
    </w:div>
    <w:div w:id="456067780">
      <w:bodyDiv w:val="1"/>
      <w:marLeft w:val="0"/>
      <w:marRight w:val="0"/>
      <w:marTop w:val="0"/>
      <w:marBottom w:val="0"/>
      <w:divBdr>
        <w:top w:val="none" w:sz="0" w:space="0" w:color="auto"/>
        <w:left w:val="none" w:sz="0" w:space="0" w:color="auto"/>
        <w:bottom w:val="none" w:sz="0" w:space="0" w:color="auto"/>
        <w:right w:val="none" w:sz="0" w:space="0" w:color="auto"/>
      </w:divBdr>
    </w:div>
    <w:div w:id="464203837">
      <w:bodyDiv w:val="1"/>
      <w:marLeft w:val="0"/>
      <w:marRight w:val="0"/>
      <w:marTop w:val="0"/>
      <w:marBottom w:val="0"/>
      <w:divBdr>
        <w:top w:val="none" w:sz="0" w:space="0" w:color="auto"/>
        <w:left w:val="none" w:sz="0" w:space="0" w:color="auto"/>
        <w:bottom w:val="none" w:sz="0" w:space="0" w:color="auto"/>
        <w:right w:val="none" w:sz="0" w:space="0" w:color="auto"/>
      </w:divBdr>
    </w:div>
    <w:div w:id="468674516">
      <w:bodyDiv w:val="1"/>
      <w:marLeft w:val="0"/>
      <w:marRight w:val="0"/>
      <w:marTop w:val="0"/>
      <w:marBottom w:val="0"/>
      <w:divBdr>
        <w:top w:val="none" w:sz="0" w:space="0" w:color="auto"/>
        <w:left w:val="none" w:sz="0" w:space="0" w:color="auto"/>
        <w:bottom w:val="none" w:sz="0" w:space="0" w:color="auto"/>
        <w:right w:val="none" w:sz="0" w:space="0" w:color="auto"/>
      </w:divBdr>
    </w:div>
    <w:div w:id="470562881">
      <w:bodyDiv w:val="1"/>
      <w:marLeft w:val="0"/>
      <w:marRight w:val="0"/>
      <w:marTop w:val="0"/>
      <w:marBottom w:val="0"/>
      <w:divBdr>
        <w:top w:val="none" w:sz="0" w:space="0" w:color="auto"/>
        <w:left w:val="none" w:sz="0" w:space="0" w:color="auto"/>
        <w:bottom w:val="none" w:sz="0" w:space="0" w:color="auto"/>
        <w:right w:val="none" w:sz="0" w:space="0" w:color="auto"/>
      </w:divBdr>
    </w:div>
    <w:div w:id="473719442">
      <w:bodyDiv w:val="1"/>
      <w:marLeft w:val="0"/>
      <w:marRight w:val="0"/>
      <w:marTop w:val="0"/>
      <w:marBottom w:val="0"/>
      <w:divBdr>
        <w:top w:val="none" w:sz="0" w:space="0" w:color="auto"/>
        <w:left w:val="none" w:sz="0" w:space="0" w:color="auto"/>
        <w:bottom w:val="none" w:sz="0" w:space="0" w:color="auto"/>
        <w:right w:val="none" w:sz="0" w:space="0" w:color="auto"/>
      </w:divBdr>
    </w:div>
    <w:div w:id="475953564">
      <w:bodyDiv w:val="1"/>
      <w:marLeft w:val="0"/>
      <w:marRight w:val="0"/>
      <w:marTop w:val="0"/>
      <w:marBottom w:val="0"/>
      <w:divBdr>
        <w:top w:val="none" w:sz="0" w:space="0" w:color="auto"/>
        <w:left w:val="none" w:sz="0" w:space="0" w:color="auto"/>
        <w:bottom w:val="none" w:sz="0" w:space="0" w:color="auto"/>
        <w:right w:val="none" w:sz="0" w:space="0" w:color="auto"/>
      </w:divBdr>
    </w:div>
    <w:div w:id="478806179">
      <w:bodyDiv w:val="1"/>
      <w:marLeft w:val="0"/>
      <w:marRight w:val="0"/>
      <w:marTop w:val="0"/>
      <w:marBottom w:val="0"/>
      <w:divBdr>
        <w:top w:val="none" w:sz="0" w:space="0" w:color="auto"/>
        <w:left w:val="none" w:sz="0" w:space="0" w:color="auto"/>
        <w:bottom w:val="none" w:sz="0" w:space="0" w:color="auto"/>
        <w:right w:val="none" w:sz="0" w:space="0" w:color="auto"/>
      </w:divBdr>
    </w:div>
    <w:div w:id="485440504">
      <w:bodyDiv w:val="1"/>
      <w:marLeft w:val="0"/>
      <w:marRight w:val="0"/>
      <w:marTop w:val="0"/>
      <w:marBottom w:val="0"/>
      <w:divBdr>
        <w:top w:val="none" w:sz="0" w:space="0" w:color="auto"/>
        <w:left w:val="none" w:sz="0" w:space="0" w:color="auto"/>
        <w:bottom w:val="none" w:sz="0" w:space="0" w:color="auto"/>
        <w:right w:val="none" w:sz="0" w:space="0" w:color="auto"/>
      </w:divBdr>
    </w:div>
    <w:div w:id="497185754">
      <w:bodyDiv w:val="1"/>
      <w:marLeft w:val="0"/>
      <w:marRight w:val="0"/>
      <w:marTop w:val="0"/>
      <w:marBottom w:val="0"/>
      <w:divBdr>
        <w:top w:val="none" w:sz="0" w:space="0" w:color="auto"/>
        <w:left w:val="none" w:sz="0" w:space="0" w:color="auto"/>
        <w:bottom w:val="none" w:sz="0" w:space="0" w:color="auto"/>
        <w:right w:val="none" w:sz="0" w:space="0" w:color="auto"/>
      </w:divBdr>
    </w:div>
    <w:div w:id="501355337">
      <w:bodyDiv w:val="1"/>
      <w:marLeft w:val="0"/>
      <w:marRight w:val="0"/>
      <w:marTop w:val="0"/>
      <w:marBottom w:val="0"/>
      <w:divBdr>
        <w:top w:val="none" w:sz="0" w:space="0" w:color="auto"/>
        <w:left w:val="none" w:sz="0" w:space="0" w:color="auto"/>
        <w:bottom w:val="none" w:sz="0" w:space="0" w:color="auto"/>
        <w:right w:val="none" w:sz="0" w:space="0" w:color="auto"/>
      </w:divBdr>
    </w:div>
    <w:div w:id="505024473">
      <w:bodyDiv w:val="1"/>
      <w:marLeft w:val="0"/>
      <w:marRight w:val="0"/>
      <w:marTop w:val="0"/>
      <w:marBottom w:val="0"/>
      <w:divBdr>
        <w:top w:val="none" w:sz="0" w:space="0" w:color="auto"/>
        <w:left w:val="none" w:sz="0" w:space="0" w:color="auto"/>
        <w:bottom w:val="none" w:sz="0" w:space="0" w:color="auto"/>
        <w:right w:val="none" w:sz="0" w:space="0" w:color="auto"/>
      </w:divBdr>
    </w:div>
    <w:div w:id="510683991">
      <w:bodyDiv w:val="1"/>
      <w:marLeft w:val="0"/>
      <w:marRight w:val="0"/>
      <w:marTop w:val="0"/>
      <w:marBottom w:val="0"/>
      <w:divBdr>
        <w:top w:val="none" w:sz="0" w:space="0" w:color="auto"/>
        <w:left w:val="none" w:sz="0" w:space="0" w:color="auto"/>
        <w:bottom w:val="none" w:sz="0" w:space="0" w:color="auto"/>
        <w:right w:val="none" w:sz="0" w:space="0" w:color="auto"/>
      </w:divBdr>
    </w:div>
    <w:div w:id="511067259">
      <w:bodyDiv w:val="1"/>
      <w:marLeft w:val="0"/>
      <w:marRight w:val="0"/>
      <w:marTop w:val="0"/>
      <w:marBottom w:val="0"/>
      <w:divBdr>
        <w:top w:val="none" w:sz="0" w:space="0" w:color="auto"/>
        <w:left w:val="none" w:sz="0" w:space="0" w:color="auto"/>
        <w:bottom w:val="none" w:sz="0" w:space="0" w:color="auto"/>
        <w:right w:val="none" w:sz="0" w:space="0" w:color="auto"/>
      </w:divBdr>
    </w:div>
    <w:div w:id="511264152">
      <w:bodyDiv w:val="1"/>
      <w:marLeft w:val="0"/>
      <w:marRight w:val="0"/>
      <w:marTop w:val="0"/>
      <w:marBottom w:val="0"/>
      <w:divBdr>
        <w:top w:val="none" w:sz="0" w:space="0" w:color="auto"/>
        <w:left w:val="none" w:sz="0" w:space="0" w:color="auto"/>
        <w:bottom w:val="none" w:sz="0" w:space="0" w:color="auto"/>
        <w:right w:val="none" w:sz="0" w:space="0" w:color="auto"/>
      </w:divBdr>
    </w:div>
    <w:div w:id="515851474">
      <w:bodyDiv w:val="1"/>
      <w:marLeft w:val="0"/>
      <w:marRight w:val="0"/>
      <w:marTop w:val="0"/>
      <w:marBottom w:val="0"/>
      <w:divBdr>
        <w:top w:val="none" w:sz="0" w:space="0" w:color="auto"/>
        <w:left w:val="none" w:sz="0" w:space="0" w:color="auto"/>
        <w:bottom w:val="none" w:sz="0" w:space="0" w:color="auto"/>
        <w:right w:val="none" w:sz="0" w:space="0" w:color="auto"/>
      </w:divBdr>
    </w:div>
    <w:div w:id="516045424">
      <w:bodyDiv w:val="1"/>
      <w:marLeft w:val="0"/>
      <w:marRight w:val="0"/>
      <w:marTop w:val="0"/>
      <w:marBottom w:val="0"/>
      <w:divBdr>
        <w:top w:val="none" w:sz="0" w:space="0" w:color="auto"/>
        <w:left w:val="none" w:sz="0" w:space="0" w:color="auto"/>
        <w:bottom w:val="none" w:sz="0" w:space="0" w:color="auto"/>
        <w:right w:val="none" w:sz="0" w:space="0" w:color="auto"/>
      </w:divBdr>
    </w:div>
    <w:div w:id="516313158">
      <w:bodyDiv w:val="1"/>
      <w:marLeft w:val="0"/>
      <w:marRight w:val="0"/>
      <w:marTop w:val="0"/>
      <w:marBottom w:val="0"/>
      <w:divBdr>
        <w:top w:val="none" w:sz="0" w:space="0" w:color="auto"/>
        <w:left w:val="none" w:sz="0" w:space="0" w:color="auto"/>
        <w:bottom w:val="none" w:sz="0" w:space="0" w:color="auto"/>
        <w:right w:val="none" w:sz="0" w:space="0" w:color="auto"/>
      </w:divBdr>
    </w:div>
    <w:div w:id="516424908">
      <w:bodyDiv w:val="1"/>
      <w:marLeft w:val="0"/>
      <w:marRight w:val="0"/>
      <w:marTop w:val="0"/>
      <w:marBottom w:val="0"/>
      <w:divBdr>
        <w:top w:val="none" w:sz="0" w:space="0" w:color="auto"/>
        <w:left w:val="none" w:sz="0" w:space="0" w:color="auto"/>
        <w:bottom w:val="none" w:sz="0" w:space="0" w:color="auto"/>
        <w:right w:val="none" w:sz="0" w:space="0" w:color="auto"/>
      </w:divBdr>
    </w:div>
    <w:div w:id="529493276">
      <w:bodyDiv w:val="1"/>
      <w:marLeft w:val="0"/>
      <w:marRight w:val="0"/>
      <w:marTop w:val="0"/>
      <w:marBottom w:val="0"/>
      <w:divBdr>
        <w:top w:val="none" w:sz="0" w:space="0" w:color="auto"/>
        <w:left w:val="none" w:sz="0" w:space="0" w:color="auto"/>
        <w:bottom w:val="none" w:sz="0" w:space="0" w:color="auto"/>
        <w:right w:val="none" w:sz="0" w:space="0" w:color="auto"/>
      </w:divBdr>
    </w:div>
    <w:div w:id="532428946">
      <w:bodyDiv w:val="1"/>
      <w:marLeft w:val="0"/>
      <w:marRight w:val="0"/>
      <w:marTop w:val="0"/>
      <w:marBottom w:val="0"/>
      <w:divBdr>
        <w:top w:val="none" w:sz="0" w:space="0" w:color="auto"/>
        <w:left w:val="none" w:sz="0" w:space="0" w:color="auto"/>
        <w:bottom w:val="none" w:sz="0" w:space="0" w:color="auto"/>
        <w:right w:val="none" w:sz="0" w:space="0" w:color="auto"/>
      </w:divBdr>
    </w:div>
    <w:div w:id="536354799">
      <w:bodyDiv w:val="1"/>
      <w:marLeft w:val="0"/>
      <w:marRight w:val="0"/>
      <w:marTop w:val="0"/>
      <w:marBottom w:val="0"/>
      <w:divBdr>
        <w:top w:val="none" w:sz="0" w:space="0" w:color="auto"/>
        <w:left w:val="none" w:sz="0" w:space="0" w:color="auto"/>
        <w:bottom w:val="none" w:sz="0" w:space="0" w:color="auto"/>
        <w:right w:val="none" w:sz="0" w:space="0" w:color="auto"/>
      </w:divBdr>
    </w:div>
    <w:div w:id="540552053">
      <w:bodyDiv w:val="1"/>
      <w:marLeft w:val="0"/>
      <w:marRight w:val="0"/>
      <w:marTop w:val="0"/>
      <w:marBottom w:val="0"/>
      <w:divBdr>
        <w:top w:val="none" w:sz="0" w:space="0" w:color="auto"/>
        <w:left w:val="none" w:sz="0" w:space="0" w:color="auto"/>
        <w:bottom w:val="none" w:sz="0" w:space="0" w:color="auto"/>
        <w:right w:val="none" w:sz="0" w:space="0" w:color="auto"/>
      </w:divBdr>
    </w:div>
    <w:div w:id="540635656">
      <w:bodyDiv w:val="1"/>
      <w:marLeft w:val="0"/>
      <w:marRight w:val="0"/>
      <w:marTop w:val="0"/>
      <w:marBottom w:val="0"/>
      <w:divBdr>
        <w:top w:val="none" w:sz="0" w:space="0" w:color="auto"/>
        <w:left w:val="none" w:sz="0" w:space="0" w:color="auto"/>
        <w:bottom w:val="none" w:sz="0" w:space="0" w:color="auto"/>
        <w:right w:val="none" w:sz="0" w:space="0" w:color="auto"/>
      </w:divBdr>
    </w:div>
    <w:div w:id="541216054">
      <w:bodyDiv w:val="1"/>
      <w:marLeft w:val="0"/>
      <w:marRight w:val="0"/>
      <w:marTop w:val="0"/>
      <w:marBottom w:val="0"/>
      <w:divBdr>
        <w:top w:val="none" w:sz="0" w:space="0" w:color="auto"/>
        <w:left w:val="none" w:sz="0" w:space="0" w:color="auto"/>
        <w:bottom w:val="none" w:sz="0" w:space="0" w:color="auto"/>
        <w:right w:val="none" w:sz="0" w:space="0" w:color="auto"/>
      </w:divBdr>
    </w:div>
    <w:div w:id="543371510">
      <w:bodyDiv w:val="1"/>
      <w:marLeft w:val="0"/>
      <w:marRight w:val="0"/>
      <w:marTop w:val="0"/>
      <w:marBottom w:val="0"/>
      <w:divBdr>
        <w:top w:val="none" w:sz="0" w:space="0" w:color="auto"/>
        <w:left w:val="none" w:sz="0" w:space="0" w:color="auto"/>
        <w:bottom w:val="none" w:sz="0" w:space="0" w:color="auto"/>
        <w:right w:val="none" w:sz="0" w:space="0" w:color="auto"/>
      </w:divBdr>
    </w:div>
    <w:div w:id="544604699">
      <w:bodyDiv w:val="1"/>
      <w:marLeft w:val="0"/>
      <w:marRight w:val="0"/>
      <w:marTop w:val="0"/>
      <w:marBottom w:val="0"/>
      <w:divBdr>
        <w:top w:val="none" w:sz="0" w:space="0" w:color="auto"/>
        <w:left w:val="none" w:sz="0" w:space="0" w:color="auto"/>
        <w:bottom w:val="none" w:sz="0" w:space="0" w:color="auto"/>
        <w:right w:val="none" w:sz="0" w:space="0" w:color="auto"/>
      </w:divBdr>
    </w:div>
    <w:div w:id="551770749">
      <w:bodyDiv w:val="1"/>
      <w:marLeft w:val="0"/>
      <w:marRight w:val="0"/>
      <w:marTop w:val="0"/>
      <w:marBottom w:val="0"/>
      <w:divBdr>
        <w:top w:val="none" w:sz="0" w:space="0" w:color="auto"/>
        <w:left w:val="none" w:sz="0" w:space="0" w:color="auto"/>
        <w:bottom w:val="none" w:sz="0" w:space="0" w:color="auto"/>
        <w:right w:val="none" w:sz="0" w:space="0" w:color="auto"/>
      </w:divBdr>
    </w:div>
    <w:div w:id="563370635">
      <w:bodyDiv w:val="1"/>
      <w:marLeft w:val="0"/>
      <w:marRight w:val="0"/>
      <w:marTop w:val="0"/>
      <w:marBottom w:val="0"/>
      <w:divBdr>
        <w:top w:val="none" w:sz="0" w:space="0" w:color="auto"/>
        <w:left w:val="none" w:sz="0" w:space="0" w:color="auto"/>
        <w:bottom w:val="none" w:sz="0" w:space="0" w:color="auto"/>
        <w:right w:val="none" w:sz="0" w:space="0" w:color="auto"/>
      </w:divBdr>
    </w:div>
    <w:div w:id="571424530">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9759108">
      <w:bodyDiv w:val="1"/>
      <w:marLeft w:val="0"/>
      <w:marRight w:val="0"/>
      <w:marTop w:val="0"/>
      <w:marBottom w:val="0"/>
      <w:divBdr>
        <w:top w:val="none" w:sz="0" w:space="0" w:color="auto"/>
        <w:left w:val="none" w:sz="0" w:space="0" w:color="auto"/>
        <w:bottom w:val="none" w:sz="0" w:space="0" w:color="auto"/>
        <w:right w:val="none" w:sz="0" w:space="0" w:color="auto"/>
      </w:divBdr>
    </w:div>
    <w:div w:id="581842437">
      <w:bodyDiv w:val="1"/>
      <w:marLeft w:val="0"/>
      <w:marRight w:val="0"/>
      <w:marTop w:val="0"/>
      <w:marBottom w:val="0"/>
      <w:divBdr>
        <w:top w:val="none" w:sz="0" w:space="0" w:color="auto"/>
        <w:left w:val="none" w:sz="0" w:space="0" w:color="auto"/>
        <w:bottom w:val="none" w:sz="0" w:space="0" w:color="auto"/>
        <w:right w:val="none" w:sz="0" w:space="0" w:color="auto"/>
      </w:divBdr>
    </w:div>
    <w:div w:id="582882520">
      <w:bodyDiv w:val="1"/>
      <w:marLeft w:val="0"/>
      <w:marRight w:val="0"/>
      <w:marTop w:val="0"/>
      <w:marBottom w:val="0"/>
      <w:divBdr>
        <w:top w:val="none" w:sz="0" w:space="0" w:color="auto"/>
        <w:left w:val="none" w:sz="0" w:space="0" w:color="auto"/>
        <w:bottom w:val="none" w:sz="0" w:space="0" w:color="auto"/>
        <w:right w:val="none" w:sz="0" w:space="0" w:color="auto"/>
      </w:divBdr>
    </w:div>
    <w:div w:id="589852304">
      <w:bodyDiv w:val="1"/>
      <w:marLeft w:val="0"/>
      <w:marRight w:val="0"/>
      <w:marTop w:val="0"/>
      <w:marBottom w:val="0"/>
      <w:divBdr>
        <w:top w:val="none" w:sz="0" w:space="0" w:color="auto"/>
        <w:left w:val="none" w:sz="0" w:space="0" w:color="auto"/>
        <w:bottom w:val="none" w:sz="0" w:space="0" w:color="auto"/>
        <w:right w:val="none" w:sz="0" w:space="0" w:color="auto"/>
      </w:divBdr>
    </w:div>
    <w:div w:id="590162192">
      <w:bodyDiv w:val="1"/>
      <w:marLeft w:val="0"/>
      <w:marRight w:val="0"/>
      <w:marTop w:val="0"/>
      <w:marBottom w:val="0"/>
      <w:divBdr>
        <w:top w:val="none" w:sz="0" w:space="0" w:color="auto"/>
        <w:left w:val="none" w:sz="0" w:space="0" w:color="auto"/>
        <w:bottom w:val="none" w:sz="0" w:space="0" w:color="auto"/>
        <w:right w:val="none" w:sz="0" w:space="0" w:color="auto"/>
      </w:divBdr>
    </w:div>
    <w:div w:id="594553202">
      <w:bodyDiv w:val="1"/>
      <w:marLeft w:val="0"/>
      <w:marRight w:val="0"/>
      <w:marTop w:val="0"/>
      <w:marBottom w:val="0"/>
      <w:divBdr>
        <w:top w:val="none" w:sz="0" w:space="0" w:color="auto"/>
        <w:left w:val="none" w:sz="0" w:space="0" w:color="auto"/>
        <w:bottom w:val="none" w:sz="0" w:space="0" w:color="auto"/>
        <w:right w:val="none" w:sz="0" w:space="0" w:color="auto"/>
      </w:divBdr>
    </w:div>
    <w:div w:id="602299486">
      <w:bodyDiv w:val="1"/>
      <w:marLeft w:val="0"/>
      <w:marRight w:val="0"/>
      <w:marTop w:val="0"/>
      <w:marBottom w:val="0"/>
      <w:divBdr>
        <w:top w:val="none" w:sz="0" w:space="0" w:color="auto"/>
        <w:left w:val="none" w:sz="0" w:space="0" w:color="auto"/>
        <w:bottom w:val="none" w:sz="0" w:space="0" w:color="auto"/>
        <w:right w:val="none" w:sz="0" w:space="0" w:color="auto"/>
      </w:divBdr>
    </w:div>
    <w:div w:id="609045907">
      <w:bodyDiv w:val="1"/>
      <w:marLeft w:val="0"/>
      <w:marRight w:val="0"/>
      <w:marTop w:val="0"/>
      <w:marBottom w:val="0"/>
      <w:divBdr>
        <w:top w:val="none" w:sz="0" w:space="0" w:color="auto"/>
        <w:left w:val="none" w:sz="0" w:space="0" w:color="auto"/>
        <w:bottom w:val="none" w:sz="0" w:space="0" w:color="auto"/>
        <w:right w:val="none" w:sz="0" w:space="0" w:color="auto"/>
      </w:divBdr>
    </w:div>
    <w:div w:id="611130385">
      <w:bodyDiv w:val="1"/>
      <w:marLeft w:val="0"/>
      <w:marRight w:val="0"/>
      <w:marTop w:val="0"/>
      <w:marBottom w:val="0"/>
      <w:divBdr>
        <w:top w:val="none" w:sz="0" w:space="0" w:color="auto"/>
        <w:left w:val="none" w:sz="0" w:space="0" w:color="auto"/>
        <w:bottom w:val="none" w:sz="0" w:space="0" w:color="auto"/>
        <w:right w:val="none" w:sz="0" w:space="0" w:color="auto"/>
      </w:divBdr>
    </w:div>
    <w:div w:id="622149001">
      <w:bodyDiv w:val="1"/>
      <w:marLeft w:val="0"/>
      <w:marRight w:val="0"/>
      <w:marTop w:val="0"/>
      <w:marBottom w:val="0"/>
      <w:divBdr>
        <w:top w:val="none" w:sz="0" w:space="0" w:color="auto"/>
        <w:left w:val="none" w:sz="0" w:space="0" w:color="auto"/>
        <w:bottom w:val="none" w:sz="0" w:space="0" w:color="auto"/>
        <w:right w:val="none" w:sz="0" w:space="0" w:color="auto"/>
      </w:divBdr>
    </w:div>
    <w:div w:id="622615463">
      <w:bodyDiv w:val="1"/>
      <w:marLeft w:val="0"/>
      <w:marRight w:val="0"/>
      <w:marTop w:val="0"/>
      <w:marBottom w:val="0"/>
      <w:divBdr>
        <w:top w:val="none" w:sz="0" w:space="0" w:color="auto"/>
        <w:left w:val="none" w:sz="0" w:space="0" w:color="auto"/>
        <w:bottom w:val="none" w:sz="0" w:space="0" w:color="auto"/>
        <w:right w:val="none" w:sz="0" w:space="0" w:color="auto"/>
      </w:divBdr>
    </w:div>
    <w:div w:id="633683961">
      <w:bodyDiv w:val="1"/>
      <w:marLeft w:val="0"/>
      <w:marRight w:val="0"/>
      <w:marTop w:val="0"/>
      <w:marBottom w:val="0"/>
      <w:divBdr>
        <w:top w:val="none" w:sz="0" w:space="0" w:color="auto"/>
        <w:left w:val="none" w:sz="0" w:space="0" w:color="auto"/>
        <w:bottom w:val="none" w:sz="0" w:space="0" w:color="auto"/>
        <w:right w:val="none" w:sz="0" w:space="0" w:color="auto"/>
      </w:divBdr>
    </w:div>
    <w:div w:id="639844596">
      <w:bodyDiv w:val="1"/>
      <w:marLeft w:val="0"/>
      <w:marRight w:val="0"/>
      <w:marTop w:val="0"/>
      <w:marBottom w:val="0"/>
      <w:divBdr>
        <w:top w:val="none" w:sz="0" w:space="0" w:color="auto"/>
        <w:left w:val="none" w:sz="0" w:space="0" w:color="auto"/>
        <w:bottom w:val="none" w:sz="0" w:space="0" w:color="auto"/>
        <w:right w:val="none" w:sz="0" w:space="0" w:color="auto"/>
      </w:divBdr>
    </w:div>
    <w:div w:id="649753853">
      <w:bodyDiv w:val="1"/>
      <w:marLeft w:val="0"/>
      <w:marRight w:val="0"/>
      <w:marTop w:val="0"/>
      <w:marBottom w:val="0"/>
      <w:divBdr>
        <w:top w:val="none" w:sz="0" w:space="0" w:color="auto"/>
        <w:left w:val="none" w:sz="0" w:space="0" w:color="auto"/>
        <w:bottom w:val="none" w:sz="0" w:space="0" w:color="auto"/>
        <w:right w:val="none" w:sz="0" w:space="0" w:color="auto"/>
      </w:divBdr>
    </w:div>
    <w:div w:id="659116032">
      <w:bodyDiv w:val="1"/>
      <w:marLeft w:val="0"/>
      <w:marRight w:val="0"/>
      <w:marTop w:val="0"/>
      <w:marBottom w:val="0"/>
      <w:divBdr>
        <w:top w:val="none" w:sz="0" w:space="0" w:color="auto"/>
        <w:left w:val="none" w:sz="0" w:space="0" w:color="auto"/>
        <w:bottom w:val="none" w:sz="0" w:space="0" w:color="auto"/>
        <w:right w:val="none" w:sz="0" w:space="0" w:color="auto"/>
      </w:divBdr>
    </w:div>
    <w:div w:id="659620628">
      <w:bodyDiv w:val="1"/>
      <w:marLeft w:val="0"/>
      <w:marRight w:val="0"/>
      <w:marTop w:val="0"/>
      <w:marBottom w:val="0"/>
      <w:divBdr>
        <w:top w:val="none" w:sz="0" w:space="0" w:color="auto"/>
        <w:left w:val="none" w:sz="0" w:space="0" w:color="auto"/>
        <w:bottom w:val="none" w:sz="0" w:space="0" w:color="auto"/>
        <w:right w:val="none" w:sz="0" w:space="0" w:color="auto"/>
      </w:divBdr>
    </w:div>
    <w:div w:id="663556850">
      <w:bodyDiv w:val="1"/>
      <w:marLeft w:val="0"/>
      <w:marRight w:val="0"/>
      <w:marTop w:val="0"/>
      <w:marBottom w:val="0"/>
      <w:divBdr>
        <w:top w:val="none" w:sz="0" w:space="0" w:color="auto"/>
        <w:left w:val="none" w:sz="0" w:space="0" w:color="auto"/>
        <w:bottom w:val="none" w:sz="0" w:space="0" w:color="auto"/>
        <w:right w:val="none" w:sz="0" w:space="0" w:color="auto"/>
      </w:divBdr>
    </w:div>
    <w:div w:id="670333874">
      <w:bodyDiv w:val="1"/>
      <w:marLeft w:val="0"/>
      <w:marRight w:val="0"/>
      <w:marTop w:val="0"/>
      <w:marBottom w:val="0"/>
      <w:divBdr>
        <w:top w:val="none" w:sz="0" w:space="0" w:color="auto"/>
        <w:left w:val="none" w:sz="0" w:space="0" w:color="auto"/>
        <w:bottom w:val="none" w:sz="0" w:space="0" w:color="auto"/>
        <w:right w:val="none" w:sz="0" w:space="0" w:color="auto"/>
      </w:divBdr>
    </w:div>
    <w:div w:id="679427131">
      <w:bodyDiv w:val="1"/>
      <w:marLeft w:val="0"/>
      <w:marRight w:val="0"/>
      <w:marTop w:val="0"/>
      <w:marBottom w:val="0"/>
      <w:divBdr>
        <w:top w:val="none" w:sz="0" w:space="0" w:color="auto"/>
        <w:left w:val="none" w:sz="0" w:space="0" w:color="auto"/>
        <w:bottom w:val="none" w:sz="0" w:space="0" w:color="auto"/>
        <w:right w:val="none" w:sz="0" w:space="0" w:color="auto"/>
      </w:divBdr>
    </w:div>
    <w:div w:id="712928919">
      <w:bodyDiv w:val="1"/>
      <w:marLeft w:val="0"/>
      <w:marRight w:val="0"/>
      <w:marTop w:val="0"/>
      <w:marBottom w:val="0"/>
      <w:divBdr>
        <w:top w:val="none" w:sz="0" w:space="0" w:color="auto"/>
        <w:left w:val="none" w:sz="0" w:space="0" w:color="auto"/>
        <w:bottom w:val="none" w:sz="0" w:space="0" w:color="auto"/>
        <w:right w:val="none" w:sz="0" w:space="0" w:color="auto"/>
      </w:divBdr>
    </w:div>
    <w:div w:id="713504840">
      <w:bodyDiv w:val="1"/>
      <w:marLeft w:val="0"/>
      <w:marRight w:val="0"/>
      <w:marTop w:val="0"/>
      <w:marBottom w:val="0"/>
      <w:divBdr>
        <w:top w:val="none" w:sz="0" w:space="0" w:color="auto"/>
        <w:left w:val="none" w:sz="0" w:space="0" w:color="auto"/>
        <w:bottom w:val="none" w:sz="0" w:space="0" w:color="auto"/>
        <w:right w:val="none" w:sz="0" w:space="0" w:color="auto"/>
      </w:divBdr>
    </w:div>
    <w:div w:id="716511503">
      <w:bodyDiv w:val="1"/>
      <w:marLeft w:val="0"/>
      <w:marRight w:val="0"/>
      <w:marTop w:val="0"/>
      <w:marBottom w:val="0"/>
      <w:divBdr>
        <w:top w:val="none" w:sz="0" w:space="0" w:color="auto"/>
        <w:left w:val="none" w:sz="0" w:space="0" w:color="auto"/>
        <w:bottom w:val="none" w:sz="0" w:space="0" w:color="auto"/>
        <w:right w:val="none" w:sz="0" w:space="0" w:color="auto"/>
      </w:divBdr>
    </w:div>
    <w:div w:id="718867463">
      <w:bodyDiv w:val="1"/>
      <w:marLeft w:val="0"/>
      <w:marRight w:val="0"/>
      <w:marTop w:val="0"/>
      <w:marBottom w:val="0"/>
      <w:divBdr>
        <w:top w:val="none" w:sz="0" w:space="0" w:color="auto"/>
        <w:left w:val="none" w:sz="0" w:space="0" w:color="auto"/>
        <w:bottom w:val="none" w:sz="0" w:space="0" w:color="auto"/>
        <w:right w:val="none" w:sz="0" w:space="0" w:color="auto"/>
      </w:divBdr>
    </w:div>
    <w:div w:id="721027561">
      <w:bodyDiv w:val="1"/>
      <w:marLeft w:val="0"/>
      <w:marRight w:val="0"/>
      <w:marTop w:val="0"/>
      <w:marBottom w:val="0"/>
      <w:divBdr>
        <w:top w:val="none" w:sz="0" w:space="0" w:color="auto"/>
        <w:left w:val="none" w:sz="0" w:space="0" w:color="auto"/>
        <w:bottom w:val="none" w:sz="0" w:space="0" w:color="auto"/>
        <w:right w:val="none" w:sz="0" w:space="0" w:color="auto"/>
      </w:divBdr>
    </w:div>
    <w:div w:id="722408451">
      <w:bodyDiv w:val="1"/>
      <w:marLeft w:val="0"/>
      <w:marRight w:val="0"/>
      <w:marTop w:val="0"/>
      <w:marBottom w:val="0"/>
      <w:divBdr>
        <w:top w:val="none" w:sz="0" w:space="0" w:color="auto"/>
        <w:left w:val="none" w:sz="0" w:space="0" w:color="auto"/>
        <w:bottom w:val="none" w:sz="0" w:space="0" w:color="auto"/>
        <w:right w:val="none" w:sz="0" w:space="0" w:color="auto"/>
      </w:divBdr>
    </w:div>
    <w:div w:id="723024923">
      <w:bodyDiv w:val="1"/>
      <w:marLeft w:val="0"/>
      <w:marRight w:val="0"/>
      <w:marTop w:val="0"/>
      <w:marBottom w:val="0"/>
      <w:divBdr>
        <w:top w:val="none" w:sz="0" w:space="0" w:color="auto"/>
        <w:left w:val="none" w:sz="0" w:space="0" w:color="auto"/>
        <w:bottom w:val="none" w:sz="0" w:space="0" w:color="auto"/>
        <w:right w:val="none" w:sz="0" w:space="0" w:color="auto"/>
      </w:divBdr>
    </w:div>
    <w:div w:id="724527862">
      <w:bodyDiv w:val="1"/>
      <w:marLeft w:val="0"/>
      <w:marRight w:val="0"/>
      <w:marTop w:val="0"/>
      <w:marBottom w:val="0"/>
      <w:divBdr>
        <w:top w:val="none" w:sz="0" w:space="0" w:color="auto"/>
        <w:left w:val="none" w:sz="0" w:space="0" w:color="auto"/>
        <w:bottom w:val="none" w:sz="0" w:space="0" w:color="auto"/>
        <w:right w:val="none" w:sz="0" w:space="0" w:color="auto"/>
      </w:divBdr>
    </w:div>
    <w:div w:id="736169543">
      <w:bodyDiv w:val="1"/>
      <w:marLeft w:val="0"/>
      <w:marRight w:val="0"/>
      <w:marTop w:val="0"/>
      <w:marBottom w:val="0"/>
      <w:divBdr>
        <w:top w:val="none" w:sz="0" w:space="0" w:color="auto"/>
        <w:left w:val="none" w:sz="0" w:space="0" w:color="auto"/>
        <w:bottom w:val="none" w:sz="0" w:space="0" w:color="auto"/>
        <w:right w:val="none" w:sz="0" w:space="0" w:color="auto"/>
      </w:divBdr>
    </w:div>
    <w:div w:id="749471553">
      <w:bodyDiv w:val="1"/>
      <w:marLeft w:val="0"/>
      <w:marRight w:val="0"/>
      <w:marTop w:val="0"/>
      <w:marBottom w:val="0"/>
      <w:divBdr>
        <w:top w:val="none" w:sz="0" w:space="0" w:color="auto"/>
        <w:left w:val="none" w:sz="0" w:space="0" w:color="auto"/>
        <w:bottom w:val="none" w:sz="0" w:space="0" w:color="auto"/>
        <w:right w:val="none" w:sz="0" w:space="0" w:color="auto"/>
      </w:divBdr>
    </w:div>
    <w:div w:id="750539540">
      <w:bodyDiv w:val="1"/>
      <w:marLeft w:val="0"/>
      <w:marRight w:val="0"/>
      <w:marTop w:val="0"/>
      <w:marBottom w:val="0"/>
      <w:divBdr>
        <w:top w:val="none" w:sz="0" w:space="0" w:color="auto"/>
        <w:left w:val="none" w:sz="0" w:space="0" w:color="auto"/>
        <w:bottom w:val="none" w:sz="0" w:space="0" w:color="auto"/>
        <w:right w:val="none" w:sz="0" w:space="0" w:color="auto"/>
      </w:divBdr>
    </w:div>
    <w:div w:id="760109070">
      <w:bodyDiv w:val="1"/>
      <w:marLeft w:val="0"/>
      <w:marRight w:val="0"/>
      <w:marTop w:val="0"/>
      <w:marBottom w:val="0"/>
      <w:divBdr>
        <w:top w:val="none" w:sz="0" w:space="0" w:color="auto"/>
        <w:left w:val="none" w:sz="0" w:space="0" w:color="auto"/>
        <w:bottom w:val="none" w:sz="0" w:space="0" w:color="auto"/>
        <w:right w:val="none" w:sz="0" w:space="0" w:color="auto"/>
      </w:divBdr>
    </w:div>
    <w:div w:id="763502419">
      <w:bodyDiv w:val="1"/>
      <w:marLeft w:val="0"/>
      <w:marRight w:val="0"/>
      <w:marTop w:val="0"/>
      <w:marBottom w:val="0"/>
      <w:divBdr>
        <w:top w:val="none" w:sz="0" w:space="0" w:color="auto"/>
        <w:left w:val="none" w:sz="0" w:space="0" w:color="auto"/>
        <w:bottom w:val="none" w:sz="0" w:space="0" w:color="auto"/>
        <w:right w:val="none" w:sz="0" w:space="0" w:color="auto"/>
      </w:divBdr>
    </w:div>
    <w:div w:id="775246373">
      <w:bodyDiv w:val="1"/>
      <w:marLeft w:val="0"/>
      <w:marRight w:val="0"/>
      <w:marTop w:val="0"/>
      <w:marBottom w:val="0"/>
      <w:divBdr>
        <w:top w:val="none" w:sz="0" w:space="0" w:color="auto"/>
        <w:left w:val="none" w:sz="0" w:space="0" w:color="auto"/>
        <w:bottom w:val="none" w:sz="0" w:space="0" w:color="auto"/>
        <w:right w:val="none" w:sz="0" w:space="0" w:color="auto"/>
      </w:divBdr>
    </w:div>
    <w:div w:id="776213530">
      <w:bodyDiv w:val="1"/>
      <w:marLeft w:val="0"/>
      <w:marRight w:val="0"/>
      <w:marTop w:val="0"/>
      <w:marBottom w:val="0"/>
      <w:divBdr>
        <w:top w:val="none" w:sz="0" w:space="0" w:color="auto"/>
        <w:left w:val="none" w:sz="0" w:space="0" w:color="auto"/>
        <w:bottom w:val="none" w:sz="0" w:space="0" w:color="auto"/>
        <w:right w:val="none" w:sz="0" w:space="0" w:color="auto"/>
      </w:divBdr>
    </w:div>
    <w:div w:id="777483952">
      <w:bodyDiv w:val="1"/>
      <w:marLeft w:val="0"/>
      <w:marRight w:val="0"/>
      <w:marTop w:val="0"/>
      <w:marBottom w:val="0"/>
      <w:divBdr>
        <w:top w:val="none" w:sz="0" w:space="0" w:color="auto"/>
        <w:left w:val="none" w:sz="0" w:space="0" w:color="auto"/>
        <w:bottom w:val="none" w:sz="0" w:space="0" w:color="auto"/>
        <w:right w:val="none" w:sz="0" w:space="0" w:color="auto"/>
      </w:divBdr>
    </w:div>
    <w:div w:id="788160429">
      <w:bodyDiv w:val="1"/>
      <w:marLeft w:val="0"/>
      <w:marRight w:val="0"/>
      <w:marTop w:val="0"/>
      <w:marBottom w:val="0"/>
      <w:divBdr>
        <w:top w:val="none" w:sz="0" w:space="0" w:color="auto"/>
        <w:left w:val="none" w:sz="0" w:space="0" w:color="auto"/>
        <w:bottom w:val="none" w:sz="0" w:space="0" w:color="auto"/>
        <w:right w:val="none" w:sz="0" w:space="0" w:color="auto"/>
      </w:divBdr>
    </w:div>
    <w:div w:id="793911578">
      <w:bodyDiv w:val="1"/>
      <w:marLeft w:val="0"/>
      <w:marRight w:val="0"/>
      <w:marTop w:val="0"/>
      <w:marBottom w:val="0"/>
      <w:divBdr>
        <w:top w:val="none" w:sz="0" w:space="0" w:color="auto"/>
        <w:left w:val="none" w:sz="0" w:space="0" w:color="auto"/>
        <w:bottom w:val="none" w:sz="0" w:space="0" w:color="auto"/>
        <w:right w:val="none" w:sz="0" w:space="0" w:color="auto"/>
      </w:divBdr>
    </w:div>
    <w:div w:id="799374458">
      <w:bodyDiv w:val="1"/>
      <w:marLeft w:val="0"/>
      <w:marRight w:val="0"/>
      <w:marTop w:val="0"/>
      <w:marBottom w:val="0"/>
      <w:divBdr>
        <w:top w:val="none" w:sz="0" w:space="0" w:color="auto"/>
        <w:left w:val="none" w:sz="0" w:space="0" w:color="auto"/>
        <w:bottom w:val="none" w:sz="0" w:space="0" w:color="auto"/>
        <w:right w:val="none" w:sz="0" w:space="0" w:color="auto"/>
      </w:divBdr>
    </w:div>
    <w:div w:id="800154361">
      <w:bodyDiv w:val="1"/>
      <w:marLeft w:val="0"/>
      <w:marRight w:val="0"/>
      <w:marTop w:val="0"/>
      <w:marBottom w:val="0"/>
      <w:divBdr>
        <w:top w:val="none" w:sz="0" w:space="0" w:color="auto"/>
        <w:left w:val="none" w:sz="0" w:space="0" w:color="auto"/>
        <w:bottom w:val="none" w:sz="0" w:space="0" w:color="auto"/>
        <w:right w:val="none" w:sz="0" w:space="0" w:color="auto"/>
      </w:divBdr>
    </w:div>
    <w:div w:id="801341335">
      <w:bodyDiv w:val="1"/>
      <w:marLeft w:val="0"/>
      <w:marRight w:val="0"/>
      <w:marTop w:val="0"/>
      <w:marBottom w:val="0"/>
      <w:divBdr>
        <w:top w:val="none" w:sz="0" w:space="0" w:color="auto"/>
        <w:left w:val="none" w:sz="0" w:space="0" w:color="auto"/>
        <w:bottom w:val="none" w:sz="0" w:space="0" w:color="auto"/>
        <w:right w:val="none" w:sz="0" w:space="0" w:color="auto"/>
      </w:divBdr>
    </w:div>
    <w:div w:id="814446615">
      <w:bodyDiv w:val="1"/>
      <w:marLeft w:val="0"/>
      <w:marRight w:val="0"/>
      <w:marTop w:val="0"/>
      <w:marBottom w:val="0"/>
      <w:divBdr>
        <w:top w:val="none" w:sz="0" w:space="0" w:color="auto"/>
        <w:left w:val="none" w:sz="0" w:space="0" w:color="auto"/>
        <w:bottom w:val="none" w:sz="0" w:space="0" w:color="auto"/>
        <w:right w:val="none" w:sz="0" w:space="0" w:color="auto"/>
      </w:divBdr>
    </w:div>
    <w:div w:id="815224290">
      <w:bodyDiv w:val="1"/>
      <w:marLeft w:val="0"/>
      <w:marRight w:val="0"/>
      <w:marTop w:val="0"/>
      <w:marBottom w:val="0"/>
      <w:divBdr>
        <w:top w:val="none" w:sz="0" w:space="0" w:color="auto"/>
        <w:left w:val="none" w:sz="0" w:space="0" w:color="auto"/>
        <w:bottom w:val="none" w:sz="0" w:space="0" w:color="auto"/>
        <w:right w:val="none" w:sz="0" w:space="0" w:color="auto"/>
      </w:divBdr>
    </w:div>
    <w:div w:id="827743886">
      <w:bodyDiv w:val="1"/>
      <w:marLeft w:val="0"/>
      <w:marRight w:val="0"/>
      <w:marTop w:val="0"/>
      <w:marBottom w:val="0"/>
      <w:divBdr>
        <w:top w:val="none" w:sz="0" w:space="0" w:color="auto"/>
        <w:left w:val="none" w:sz="0" w:space="0" w:color="auto"/>
        <w:bottom w:val="none" w:sz="0" w:space="0" w:color="auto"/>
        <w:right w:val="none" w:sz="0" w:space="0" w:color="auto"/>
      </w:divBdr>
    </w:div>
    <w:div w:id="838233309">
      <w:bodyDiv w:val="1"/>
      <w:marLeft w:val="0"/>
      <w:marRight w:val="0"/>
      <w:marTop w:val="0"/>
      <w:marBottom w:val="0"/>
      <w:divBdr>
        <w:top w:val="none" w:sz="0" w:space="0" w:color="auto"/>
        <w:left w:val="none" w:sz="0" w:space="0" w:color="auto"/>
        <w:bottom w:val="none" w:sz="0" w:space="0" w:color="auto"/>
        <w:right w:val="none" w:sz="0" w:space="0" w:color="auto"/>
      </w:divBdr>
    </w:div>
    <w:div w:id="839932239">
      <w:bodyDiv w:val="1"/>
      <w:marLeft w:val="0"/>
      <w:marRight w:val="0"/>
      <w:marTop w:val="0"/>
      <w:marBottom w:val="0"/>
      <w:divBdr>
        <w:top w:val="none" w:sz="0" w:space="0" w:color="auto"/>
        <w:left w:val="none" w:sz="0" w:space="0" w:color="auto"/>
        <w:bottom w:val="none" w:sz="0" w:space="0" w:color="auto"/>
        <w:right w:val="none" w:sz="0" w:space="0" w:color="auto"/>
      </w:divBdr>
    </w:div>
    <w:div w:id="840856159">
      <w:bodyDiv w:val="1"/>
      <w:marLeft w:val="0"/>
      <w:marRight w:val="0"/>
      <w:marTop w:val="0"/>
      <w:marBottom w:val="0"/>
      <w:divBdr>
        <w:top w:val="none" w:sz="0" w:space="0" w:color="auto"/>
        <w:left w:val="none" w:sz="0" w:space="0" w:color="auto"/>
        <w:bottom w:val="none" w:sz="0" w:space="0" w:color="auto"/>
        <w:right w:val="none" w:sz="0" w:space="0" w:color="auto"/>
      </w:divBdr>
    </w:div>
    <w:div w:id="847525199">
      <w:bodyDiv w:val="1"/>
      <w:marLeft w:val="0"/>
      <w:marRight w:val="0"/>
      <w:marTop w:val="0"/>
      <w:marBottom w:val="0"/>
      <w:divBdr>
        <w:top w:val="none" w:sz="0" w:space="0" w:color="auto"/>
        <w:left w:val="none" w:sz="0" w:space="0" w:color="auto"/>
        <w:bottom w:val="none" w:sz="0" w:space="0" w:color="auto"/>
        <w:right w:val="none" w:sz="0" w:space="0" w:color="auto"/>
      </w:divBdr>
    </w:div>
    <w:div w:id="852961907">
      <w:bodyDiv w:val="1"/>
      <w:marLeft w:val="0"/>
      <w:marRight w:val="0"/>
      <w:marTop w:val="0"/>
      <w:marBottom w:val="0"/>
      <w:divBdr>
        <w:top w:val="none" w:sz="0" w:space="0" w:color="auto"/>
        <w:left w:val="none" w:sz="0" w:space="0" w:color="auto"/>
        <w:bottom w:val="none" w:sz="0" w:space="0" w:color="auto"/>
        <w:right w:val="none" w:sz="0" w:space="0" w:color="auto"/>
      </w:divBdr>
    </w:div>
    <w:div w:id="853567931">
      <w:bodyDiv w:val="1"/>
      <w:marLeft w:val="0"/>
      <w:marRight w:val="0"/>
      <w:marTop w:val="0"/>
      <w:marBottom w:val="0"/>
      <w:divBdr>
        <w:top w:val="none" w:sz="0" w:space="0" w:color="auto"/>
        <w:left w:val="none" w:sz="0" w:space="0" w:color="auto"/>
        <w:bottom w:val="none" w:sz="0" w:space="0" w:color="auto"/>
        <w:right w:val="none" w:sz="0" w:space="0" w:color="auto"/>
      </w:divBdr>
    </w:div>
    <w:div w:id="854610412">
      <w:bodyDiv w:val="1"/>
      <w:marLeft w:val="0"/>
      <w:marRight w:val="0"/>
      <w:marTop w:val="0"/>
      <w:marBottom w:val="0"/>
      <w:divBdr>
        <w:top w:val="none" w:sz="0" w:space="0" w:color="auto"/>
        <w:left w:val="none" w:sz="0" w:space="0" w:color="auto"/>
        <w:bottom w:val="none" w:sz="0" w:space="0" w:color="auto"/>
        <w:right w:val="none" w:sz="0" w:space="0" w:color="auto"/>
      </w:divBdr>
    </w:div>
    <w:div w:id="862401310">
      <w:bodyDiv w:val="1"/>
      <w:marLeft w:val="0"/>
      <w:marRight w:val="0"/>
      <w:marTop w:val="0"/>
      <w:marBottom w:val="0"/>
      <w:divBdr>
        <w:top w:val="none" w:sz="0" w:space="0" w:color="auto"/>
        <w:left w:val="none" w:sz="0" w:space="0" w:color="auto"/>
        <w:bottom w:val="none" w:sz="0" w:space="0" w:color="auto"/>
        <w:right w:val="none" w:sz="0" w:space="0" w:color="auto"/>
      </w:divBdr>
    </w:div>
    <w:div w:id="866522678">
      <w:bodyDiv w:val="1"/>
      <w:marLeft w:val="0"/>
      <w:marRight w:val="0"/>
      <w:marTop w:val="0"/>
      <w:marBottom w:val="0"/>
      <w:divBdr>
        <w:top w:val="none" w:sz="0" w:space="0" w:color="auto"/>
        <w:left w:val="none" w:sz="0" w:space="0" w:color="auto"/>
        <w:bottom w:val="none" w:sz="0" w:space="0" w:color="auto"/>
        <w:right w:val="none" w:sz="0" w:space="0" w:color="auto"/>
      </w:divBdr>
    </w:div>
    <w:div w:id="877857733">
      <w:bodyDiv w:val="1"/>
      <w:marLeft w:val="0"/>
      <w:marRight w:val="0"/>
      <w:marTop w:val="0"/>
      <w:marBottom w:val="0"/>
      <w:divBdr>
        <w:top w:val="none" w:sz="0" w:space="0" w:color="auto"/>
        <w:left w:val="none" w:sz="0" w:space="0" w:color="auto"/>
        <w:bottom w:val="none" w:sz="0" w:space="0" w:color="auto"/>
        <w:right w:val="none" w:sz="0" w:space="0" w:color="auto"/>
      </w:divBdr>
    </w:div>
    <w:div w:id="879514824">
      <w:bodyDiv w:val="1"/>
      <w:marLeft w:val="0"/>
      <w:marRight w:val="0"/>
      <w:marTop w:val="0"/>
      <w:marBottom w:val="0"/>
      <w:divBdr>
        <w:top w:val="none" w:sz="0" w:space="0" w:color="auto"/>
        <w:left w:val="none" w:sz="0" w:space="0" w:color="auto"/>
        <w:bottom w:val="none" w:sz="0" w:space="0" w:color="auto"/>
        <w:right w:val="none" w:sz="0" w:space="0" w:color="auto"/>
      </w:divBdr>
    </w:div>
    <w:div w:id="891575722">
      <w:bodyDiv w:val="1"/>
      <w:marLeft w:val="0"/>
      <w:marRight w:val="0"/>
      <w:marTop w:val="0"/>
      <w:marBottom w:val="0"/>
      <w:divBdr>
        <w:top w:val="none" w:sz="0" w:space="0" w:color="auto"/>
        <w:left w:val="none" w:sz="0" w:space="0" w:color="auto"/>
        <w:bottom w:val="none" w:sz="0" w:space="0" w:color="auto"/>
        <w:right w:val="none" w:sz="0" w:space="0" w:color="auto"/>
      </w:divBdr>
    </w:div>
    <w:div w:id="893001899">
      <w:bodyDiv w:val="1"/>
      <w:marLeft w:val="0"/>
      <w:marRight w:val="0"/>
      <w:marTop w:val="0"/>
      <w:marBottom w:val="0"/>
      <w:divBdr>
        <w:top w:val="none" w:sz="0" w:space="0" w:color="auto"/>
        <w:left w:val="none" w:sz="0" w:space="0" w:color="auto"/>
        <w:bottom w:val="none" w:sz="0" w:space="0" w:color="auto"/>
        <w:right w:val="none" w:sz="0" w:space="0" w:color="auto"/>
      </w:divBdr>
    </w:div>
    <w:div w:id="901909912">
      <w:bodyDiv w:val="1"/>
      <w:marLeft w:val="0"/>
      <w:marRight w:val="0"/>
      <w:marTop w:val="0"/>
      <w:marBottom w:val="0"/>
      <w:divBdr>
        <w:top w:val="none" w:sz="0" w:space="0" w:color="auto"/>
        <w:left w:val="none" w:sz="0" w:space="0" w:color="auto"/>
        <w:bottom w:val="none" w:sz="0" w:space="0" w:color="auto"/>
        <w:right w:val="none" w:sz="0" w:space="0" w:color="auto"/>
      </w:divBdr>
    </w:div>
    <w:div w:id="909120977">
      <w:bodyDiv w:val="1"/>
      <w:marLeft w:val="0"/>
      <w:marRight w:val="0"/>
      <w:marTop w:val="0"/>
      <w:marBottom w:val="0"/>
      <w:divBdr>
        <w:top w:val="none" w:sz="0" w:space="0" w:color="auto"/>
        <w:left w:val="none" w:sz="0" w:space="0" w:color="auto"/>
        <w:bottom w:val="none" w:sz="0" w:space="0" w:color="auto"/>
        <w:right w:val="none" w:sz="0" w:space="0" w:color="auto"/>
      </w:divBdr>
    </w:div>
    <w:div w:id="920064628">
      <w:bodyDiv w:val="1"/>
      <w:marLeft w:val="0"/>
      <w:marRight w:val="0"/>
      <w:marTop w:val="0"/>
      <w:marBottom w:val="0"/>
      <w:divBdr>
        <w:top w:val="none" w:sz="0" w:space="0" w:color="auto"/>
        <w:left w:val="none" w:sz="0" w:space="0" w:color="auto"/>
        <w:bottom w:val="none" w:sz="0" w:space="0" w:color="auto"/>
        <w:right w:val="none" w:sz="0" w:space="0" w:color="auto"/>
      </w:divBdr>
    </w:div>
    <w:div w:id="931352870">
      <w:bodyDiv w:val="1"/>
      <w:marLeft w:val="0"/>
      <w:marRight w:val="0"/>
      <w:marTop w:val="0"/>
      <w:marBottom w:val="0"/>
      <w:divBdr>
        <w:top w:val="none" w:sz="0" w:space="0" w:color="auto"/>
        <w:left w:val="none" w:sz="0" w:space="0" w:color="auto"/>
        <w:bottom w:val="none" w:sz="0" w:space="0" w:color="auto"/>
        <w:right w:val="none" w:sz="0" w:space="0" w:color="auto"/>
      </w:divBdr>
    </w:div>
    <w:div w:id="936789092">
      <w:bodyDiv w:val="1"/>
      <w:marLeft w:val="0"/>
      <w:marRight w:val="0"/>
      <w:marTop w:val="0"/>
      <w:marBottom w:val="0"/>
      <w:divBdr>
        <w:top w:val="none" w:sz="0" w:space="0" w:color="auto"/>
        <w:left w:val="none" w:sz="0" w:space="0" w:color="auto"/>
        <w:bottom w:val="none" w:sz="0" w:space="0" w:color="auto"/>
        <w:right w:val="none" w:sz="0" w:space="0" w:color="auto"/>
      </w:divBdr>
    </w:div>
    <w:div w:id="955520530">
      <w:bodyDiv w:val="1"/>
      <w:marLeft w:val="0"/>
      <w:marRight w:val="0"/>
      <w:marTop w:val="0"/>
      <w:marBottom w:val="0"/>
      <w:divBdr>
        <w:top w:val="none" w:sz="0" w:space="0" w:color="auto"/>
        <w:left w:val="none" w:sz="0" w:space="0" w:color="auto"/>
        <w:bottom w:val="none" w:sz="0" w:space="0" w:color="auto"/>
        <w:right w:val="none" w:sz="0" w:space="0" w:color="auto"/>
      </w:divBdr>
    </w:div>
    <w:div w:id="960645292">
      <w:bodyDiv w:val="1"/>
      <w:marLeft w:val="0"/>
      <w:marRight w:val="0"/>
      <w:marTop w:val="0"/>
      <w:marBottom w:val="0"/>
      <w:divBdr>
        <w:top w:val="none" w:sz="0" w:space="0" w:color="auto"/>
        <w:left w:val="none" w:sz="0" w:space="0" w:color="auto"/>
        <w:bottom w:val="none" w:sz="0" w:space="0" w:color="auto"/>
        <w:right w:val="none" w:sz="0" w:space="0" w:color="auto"/>
      </w:divBdr>
    </w:div>
    <w:div w:id="968557506">
      <w:bodyDiv w:val="1"/>
      <w:marLeft w:val="0"/>
      <w:marRight w:val="0"/>
      <w:marTop w:val="0"/>
      <w:marBottom w:val="0"/>
      <w:divBdr>
        <w:top w:val="none" w:sz="0" w:space="0" w:color="auto"/>
        <w:left w:val="none" w:sz="0" w:space="0" w:color="auto"/>
        <w:bottom w:val="none" w:sz="0" w:space="0" w:color="auto"/>
        <w:right w:val="none" w:sz="0" w:space="0" w:color="auto"/>
      </w:divBdr>
    </w:div>
    <w:div w:id="970942421">
      <w:bodyDiv w:val="1"/>
      <w:marLeft w:val="0"/>
      <w:marRight w:val="0"/>
      <w:marTop w:val="0"/>
      <w:marBottom w:val="0"/>
      <w:divBdr>
        <w:top w:val="none" w:sz="0" w:space="0" w:color="auto"/>
        <w:left w:val="none" w:sz="0" w:space="0" w:color="auto"/>
        <w:bottom w:val="none" w:sz="0" w:space="0" w:color="auto"/>
        <w:right w:val="none" w:sz="0" w:space="0" w:color="auto"/>
      </w:divBdr>
    </w:div>
    <w:div w:id="982807649">
      <w:bodyDiv w:val="1"/>
      <w:marLeft w:val="0"/>
      <w:marRight w:val="0"/>
      <w:marTop w:val="0"/>
      <w:marBottom w:val="0"/>
      <w:divBdr>
        <w:top w:val="none" w:sz="0" w:space="0" w:color="auto"/>
        <w:left w:val="none" w:sz="0" w:space="0" w:color="auto"/>
        <w:bottom w:val="none" w:sz="0" w:space="0" w:color="auto"/>
        <w:right w:val="none" w:sz="0" w:space="0" w:color="auto"/>
      </w:divBdr>
    </w:div>
    <w:div w:id="988051277">
      <w:bodyDiv w:val="1"/>
      <w:marLeft w:val="0"/>
      <w:marRight w:val="0"/>
      <w:marTop w:val="0"/>
      <w:marBottom w:val="0"/>
      <w:divBdr>
        <w:top w:val="none" w:sz="0" w:space="0" w:color="auto"/>
        <w:left w:val="none" w:sz="0" w:space="0" w:color="auto"/>
        <w:bottom w:val="none" w:sz="0" w:space="0" w:color="auto"/>
        <w:right w:val="none" w:sz="0" w:space="0" w:color="auto"/>
      </w:divBdr>
    </w:div>
    <w:div w:id="990015816">
      <w:bodyDiv w:val="1"/>
      <w:marLeft w:val="0"/>
      <w:marRight w:val="0"/>
      <w:marTop w:val="0"/>
      <w:marBottom w:val="0"/>
      <w:divBdr>
        <w:top w:val="none" w:sz="0" w:space="0" w:color="auto"/>
        <w:left w:val="none" w:sz="0" w:space="0" w:color="auto"/>
        <w:bottom w:val="none" w:sz="0" w:space="0" w:color="auto"/>
        <w:right w:val="none" w:sz="0" w:space="0" w:color="auto"/>
      </w:divBdr>
    </w:div>
    <w:div w:id="999238069">
      <w:bodyDiv w:val="1"/>
      <w:marLeft w:val="0"/>
      <w:marRight w:val="0"/>
      <w:marTop w:val="0"/>
      <w:marBottom w:val="0"/>
      <w:divBdr>
        <w:top w:val="none" w:sz="0" w:space="0" w:color="auto"/>
        <w:left w:val="none" w:sz="0" w:space="0" w:color="auto"/>
        <w:bottom w:val="none" w:sz="0" w:space="0" w:color="auto"/>
        <w:right w:val="none" w:sz="0" w:space="0" w:color="auto"/>
      </w:divBdr>
    </w:div>
    <w:div w:id="1005207218">
      <w:bodyDiv w:val="1"/>
      <w:marLeft w:val="0"/>
      <w:marRight w:val="0"/>
      <w:marTop w:val="0"/>
      <w:marBottom w:val="0"/>
      <w:divBdr>
        <w:top w:val="none" w:sz="0" w:space="0" w:color="auto"/>
        <w:left w:val="none" w:sz="0" w:space="0" w:color="auto"/>
        <w:bottom w:val="none" w:sz="0" w:space="0" w:color="auto"/>
        <w:right w:val="none" w:sz="0" w:space="0" w:color="auto"/>
      </w:divBdr>
    </w:div>
    <w:div w:id="1005791044">
      <w:bodyDiv w:val="1"/>
      <w:marLeft w:val="0"/>
      <w:marRight w:val="0"/>
      <w:marTop w:val="0"/>
      <w:marBottom w:val="0"/>
      <w:divBdr>
        <w:top w:val="none" w:sz="0" w:space="0" w:color="auto"/>
        <w:left w:val="none" w:sz="0" w:space="0" w:color="auto"/>
        <w:bottom w:val="none" w:sz="0" w:space="0" w:color="auto"/>
        <w:right w:val="none" w:sz="0" w:space="0" w:color="auto"/>
      </w:divBdr>
    </w:div>
    <w:div w:id="1028801806">
      <w:bodyDiv w:val="1"/>
      <w:marLeft w:val="0"/>
      <w:marRight w:val="0"/>
      <w:marTop w:val="0"/>
      <w:marBottom w:val="0"/>
      <w:divBdr>
        <w:top w:val="none" w:sz="0" w:space="0" w:color="auto"/>
        <w:left w:val="none" w:sz="0" w:space="0" w:color="auto"/>
        <w:bottom w:val="none" w:sz="0" w:space="0" w:color="auto"/>
        <w:right w:val="none" w:sz="0" w:space="0" w:color="auto"/>
      </w:divBdr>
    </w:div>
    <w:div w:id="1060859304">
      <w:bodyDiv w:val="1"/>
      <w:marLeft w:val="0"/>
      <w:marRight w:val="0"/>
      <w:marTop w:val="0"/>
      <w:marBottom w:val="0"/>
      <w:divBdr>
        <w:top w:val="none" w:sz="0" w:space="0" w:color="auto"/>
        <w:left w:val="none" w:sz="0" w:space="0" w:color="auto"/>
        <w:bottom w:val="none" w:sz="0" w:space="0" w:color="auto"/>
        <w:right w:val="none" w:sz="0" w:space="0" w:color="auto"/>
      </w:divBdr>
    </w:div>
    <w:div w:id="1060909618">
      <w:bodyDiv w:val="1"/>
      <w:marLeft w:val="0"/>
      <w:marRight w:val="0"/>
      <w:marTop w:val="0"/>
      <w:marBottom w:val="0"/>
      <w:divBdr>
        <w:top w:val="none" w:sz="0" w:space="0" w:color="auto"/>
        <w:left w:val="none" w:sz="0" w:space="0" w:color="auto"/>
        <w:bottom w:val="none" w:sz="0" w:space="0" w:color="auto"/>
        <w:right w:val="none" w:sz="0" w:space="0" w:color="auto"/>
      </w:divBdr>
    </w:div>
    <w:div w:id="1066685695">
      <w:bodyDiv w:val="1"/>
      <w:marLeft w:val="0"/>
      <w:marRight w:val="0"/>
      <w:marTop w:val="0"/>
      <w:marBottom w:val="0"/>
      <w:divBdr>
        <w:top w:val="none" w:sz="0" w:space="0" w:color="auto"/>
        <w:left w:val="none" w:sz="0" w:space="0" w:color="auto"/>
        <w:bottom w:val="none" w:sz="0" w:space="0" w:color="auto"/>
        <w:right w:val="none" w:sz="0" w:space="0" w:color="auto"/>
      </w:divBdr>
    </w:div>
    <w:div w:id="1071276264">
      <w:bodyDiv w:val="1"/>
      <w:marLeft w:val="0"/>
      <w:marRight w:val="0"/>
      <w:marTop w:val="0"/>
      <w:marBottom w:val="0"/>
      <w:divBdr>
        <w:top w:val="none" w:sz="0" w:space="0" w:color="auto"/>
        <w:left w:val="none" w:sz="0" w:space="0" w:color="auto"/>
        <w:bottom w:val="none" w:sz="0" w:space="0" w:color="auto"/>
        <w:right w:val="none" w:sz="0" w:space="0" w:color="auto"/>
      </w:divBdr>
    </w:div>
    <w:div w:id="1076247969">
      <w:bodyDiv w:val="1"/>
      <w:marLeft w:val="0"/>
      <w:marRight w:val="0"/>
      <w:marTop w:val="0"/>
      <w:marBottom w:val="0"/>
      <w:divBdr>
        <w:top w:val="none" w:sz="0" w:space="0" w:color="auto"/>
        <w:left w:val="none" w:sz="0" w:space="0" w:color="auto"/>
        <w:bottom w:val="none" w:sz="0" w:space="0" w:color="auto"/>
        <w:right w:val="none" w:sz="0" w:space="0" w:color="auto"/>
      </w:divBdr>
    </w:div>
    <w:div w:id="1078016837">
      <w:bodyDiv w:val="1"/>
      <w:marLeft w:val="0"/>
      <w:marRight w:val="0"/>
      <w:marTop w:val="0"/>
      <w:marBottom w:val="0"/>
      <w:divBdr>
        <w:top w:val="none" w:sz="0" w:space="0" w:color="auto"/>
        <w:left w:val="none" w:sz="0" w:space="0" w:color="auto"/>
        <w:bottom w:val="none" w:sz="0" w:space="0" w:color="auto"/>
        <w:right w:val="none" w:sz="0" w:space="0" w:color="auto"/>
      </w:divBdr>
    </w:div>
    <w:div w:id="1081558294">
      <w:bodyDiv w:val="1"/>
      <w:marLeft w:val="0"/>
      <w:marRight w:val="0"/>
      <w:marTop w:val="0"/>
      <w:marBottom w:val="0"/>
      <w:divBdr>
        <w:top w:val="none" w:sz="0" w:space="0" w:color="auto"/>
        <w:left w:val="none" w:sz="0" w:space="0" w:color="auto"/>
        <w:bottom w:val="none" w:sz="0" w:space="0" w:color="auto"/>
        <w:right w:val="none" w:sz="0" w:space="0" w:color="auto"/>
      </w:divBdr>
    </w:div>
    <w:div w:id="1085493143">
      <w:bodyDiv w:val="1"/>
      <w:marLeft w:val="0"/>
      <w:marRight w:val="0"/>
      <w:marTop w:val="0"/>
      <w:marBottom w:val="0"/>
      <w:divBdr>
        <w:top w:val="none" w:sz="0" w:space="0" w:color="auto"/>
        <w:left w:val="none" w:sz="0" w:space="0" w:color="auto"/>
        <w:bottom w:val="none" w:sz="0" w:space="0" w:color="auto"/>
        <w:right w:val="none" w:sz="0" w:space="0" w:color="auto"/>
      </w:divBdr>
    </w:div>
    <w:div w:id="1086806031">
      <w:bodyDiv w:val="1"/>
      <w:marLeft w:val="0"/>
      <w:marRight w:val="0"/>
      <w:marTop w:val="0"/>
      <w:marBottom w:val="0"/>
      <w:divBdr>
        <w:top w:val="none" w:sz="0" w:space="0" w:color="auto"/>
        <w:left w:val="none" w:sz="0" w:space="0" w:color="auto"/>
        <w:bottom w:val="none" w:sz="0" w:space="0" w:color="auto"/>
        <w:right w:val="none" w:sz="0" w:space="0" w:color="auto"/>
      </w:divBdr>
    </w:div>
    <w:div w:id="1093821984">
      <w:bodyDiv w:val="1"/>
      <w:marLeft w:val="0"/>
      <w:marRight w:val="0"/>
      <w:marTop w:val="0"/>
      <w:marBottom w:val="0"/>
      <w:divBdr>
        <w:top w:val="none" w:sz="0" w:space="0" w:color="auto"/>
        <w:left w:val="none" w:sz="0" w:space="0" w:color="auto"/>
        <w:bottom w:val="none" w:sz="0" w:space="0" w:color="auto"/>
        <w:right w:val="none" w:sz="0" w:space="0" w:color="auto"/>
      </w:divBdr>
    </w:div>
    <w:div w:id="1101267335">
      <w:bodyDiv w:val="1"/>
      <w:marLeft w:val="0"/>
      <w:marRight w:val="0"/>
      <w:marTop w:val="0"/>
      <w:marBottom w:val="0"/>
      <w:divBdr>
        <w:top w:val="none" w:sz="0" w:space="0" w:color="auto"/>
        <w:left w:val="none" w:sz="0" w:space="0" w:color="auto"/>
        <w:bottom w:val="none" w:sz="0" w:space="0" w:color="auto"/>
        <w:right w:val="none" w:sz="0" w:space="0" w:color="auto"/>
      </w:divBdr>
    </w:div>
    <w:div w:id="1104770736">
      <w:bodyDiv w:val="1"/>
      <w:marLeft w:val="0"/>
      <w:marRight w:val="0"/>
      <w:marTop w:val="0"/>
      <w:marBottom w:val="0"/>
      <w:divBdr>
        <w:top w:val="none" w:sz="0" w:space="0" w:color="auto"/>
        <w:left w:val="none" w:sz="0" w:space="0" w:color="auto"/>
        <w:bottom w:val="none" w:sz="0" w:space="0" w:color="auto"/>
        <w:right w:val="none" w:sz="0" w:space="0" w:color="auto"/>
      </w:divBdr>
    </w:div>
    <w:div w:id="1105885222">
      <w:bodyDiv w:val="1"/>
      <w:marLeft w:val="0"/>
      <w:marRight w:val="0"/>
      <w:marTop w:val="0"/>
      <w:marBottom w:val="0"/>
      <w:divBdr>
        <w:top w:val="none" w:sz="0" w:space="0" w:color="auto"/>
        <w:left w:val="none" w:sz="0" w:space="0" w:color="auto"/>
        <w:bottom w:val="none" w:sz="0" w:space="0" w:color="auto"/>
        <w:right w:val="none" w:sz="0" w:space="0" w:color="auto"/>
      </w:divBdr>
    </w:div>
    <w:div w:id="1109816019">
      <w:bodyDiv w:val="1"/>
      <w:marLeft w:val="0"/>
      <w:marRight w:val="0"/>
      <w:marTop w:val="0"/>
      <w:marBottom w:val="0"/>
      <w:divBdr>
        <w:top w:val="none" w:sz="0" w:space="0" w:color="auto"/>
        <w:left w:val="none" w:sz="0" w:space="0" w:color="auto"/>
        <w:bottom w:val="none" w:sz="0" w:space="0" w:color="auto"/>
        <w:right w:val="none" w:sz="0" w:space="0" w:color="auto"/>
      </w:divBdr>
    </w:div>
    <w:div w:id="1120539217">
      <w:bodyDiv w:val="1"/>
      <w:marLeft w:val="0"/>
      <w:marRight w:val="0"/>
      <w:marTop w:val="0"/>
      <w:marBottom w:val="0"/>
      <w:divBdr>
        <w:top w:val="none" w:sz="0" w:space="0" w:color="auto"/>
        <w:left w:val="none" w:sz="0" w:space="0" w:color="auto"/>
        <w:bottom w:val="none" w:sz="0" w:space="0" w:color="auto"/>
        <w:right w:val="none" w:sz="0" w:space="0" w:color="auto"/>
      </w:divBdr>
    </w:div>
    <w:div w:id="1128011455">
      <w:bodyDiv w:val="1"/>
      <w:marLeft w:val="0"/>
      <w:marRight w:val="0"/>
      <w:marTop w:val="0"/>
      <w:marBottom w:val="0"/>
      <w:divBdr>
        <w:top w:val="none" w:sz="0" w:space="0" w:color="auto"/>
        <w:left w:val="none" w:sz="0" w:space="0" w:color="auto"/>
        <w:bottom w:val="none" w:sz="0" w:space="0" w:color="auto"/>
        <w:right w:val="none" w:sz="0" w:space="0" w:color="auto"/>
      </w:divBdr>
    </w:div>
    <w:div w:id="1134371007">
      <w:bodyDiv w:val="1"/>
      <w:marLeft w:val="0"/>
      <w:marRight w:val="0"/>
      <w:marTop w:val="0"/>
      <w:marBottom w:val="0"/>
      <w:divBdr>
        <w:top w:val="none" w:sz="0" w:space="0" w:color="auto"/>
        <w:left w:val="none" w:sz="0" w:space="0" w:color="auto"/>
        <w:bottom w:val="none" w:sz="0" w:space="0" w:color="auto"/>
        <w:right w:val="none" w:sz="0" w:space="0" w:color="auto"/>
      </w:divBdr>
    </w:div>
    <w:div w:id="1135416935">
      <w:bodyDiv w:val="1"/>
      <w:marLeft w:val="0"/>
      <w:marRight w:val="0"/>
      <w:marTop w:val="0"/>
      <w:marBottom w:val="0"/>
      <w:divBdr>
        <w:top w:val="none" w:sz="0" w:space="0" w:color="auto"/>
        <w:left w:val="none" w:sz="0" w:space="0" w:color="auto"/>
        <w:bottom w:val="none" w:sz="0" w:space="0" w:color="auto"/>
        <w:right w:val="none" w:sz="0" w:space="0" w:color="auto"/>
      </w:divBdr>
    </w:div>
    <w:div w:id="1145973646">
      <w:bodyDiv w:val="1"/>
      <w:marLeft w:val="0"/>
      <w:marRight w:val="0"/>
      <w:marTop w:val="0"/>
      <w:marBottom w:val="0"/>
      <w:divBdr>
        <w:top w:val="none" w:sz="0" w:space="0" w:color="auto"/>
        <w:left w:val="none" w:sz="0" w:space="0" w:color="auto"/>
        <w:bottom w:val="none" w:sz="0" w:space="0" w:color="auto"/>
        <w:right w:val="none" w:sz="0" w:space="0" w:color="auto"/>
      </w:divBdr>
    </w:div>
    <w:div w:id="1149518633">
      <w:bodyDiv w:val="1"/>
      <w:marLeft w:val="0"/>
      <w:marRight w:val="0"/>
      <w:marTop w:val="0"/>
      <w:marBottom w:val="0"/>
      <w:divBdr>
        <w:top w:val="none" w:sz="0" w:space="0" w:color="auto"/>
        <w:left w:val="none" w:sz="0" w:space="0" w:color="auto"/>
        <w:bottom w:val="none" w:sz="0" w:space="0" w:color="auto"/>
        <w:right w:val="none" w:sz="0" w:space="0" w:color="auto"/>
      </w:divBdr>
    </w:div>
    <w:div w:id="1159347448">
      <w:bodyDiv w:val="1"/>
      <w:marLeft w:val="0"/>
      <w:marRight w:val="0"/>
      <w:marTop w:val="0"/>
      <w:marBottom w:val="0"/>
      <w:divBdr>
        <w:top w:val="none" w:sz="0" w:space="0" w:color="auto"/>
        <w:left w:val="none" w:sz="0" w:space="0" w:color="auto"/>
        <w:bottom w:val="none" w:sz="0" w:space="0" w:color="auto"/>
        <w:right w:val="none" w:sz="0" w:space="0" w:color="auto"/>
      </w:divBdr>
    </w:div>
    <w:div w:id="1161852656">
      <w:bodyDiv w:val="1"/>
      <w:marLeft w:val="0"/>
      <w:marRight w:val="0"/>
      <w:marTop w:val="0"/>
      <w:marBottom w:val="0"/>
      <w:divBdr>
        <w:top w:val="none" w:sz="0" w:space="0" w:color="auto"/>
        <w:left w:val="none" w:sz="0" w:space="0" w:color="auto"/>
        <w:bottom w:val="none" w:sz="0" w:space="0" w:color="auto"/>
        <w:right w:val="none" w:sz="0" w:space="0" w:color="auto"/>
      </w:divBdr>
    </w:div>
    <w:div w:id="1164706173">
      <w:bodyDiv w:val="1"/>
      <w:marLeft w:val="0"/>
      <w:marRight w:val="0"/>
      <w:marTop w:val="0"/>
      <w:marBottom w:val="0"/>
      <w:divBdr>
        <w:top w:val="none" w:sz="0" w:space="0" w:color="auto"/>
        <w:left w:val="none" w:sz="0" w:space="0" w:color="auto"/>
        <w:bottom w:val="none" w:sz="0" w:space="0" w:color="auto"/>
        <w:right w:val="none" w:sz="0" w:space="0" w:color="auto"/>
      </w:divBdr>
    </w:div>
    <w:div w:id="1166819415">
      <w:bodyDiv w:val="1"/>
      <w:marLeft w:val="0"/>
      <w:marRight w:val="0"/>
      <w:marTop w:val="0"/>
      <w:marBottom w:val="0"/>
      <w:divBdr>
        <w:top w:val="none" w:sz="0" w:space="0" w:color="auto"/>
        <w:left w:val="none" w:sz="0" w:space="0" w:color="auto"/>
        <w:bottom w:val="none" w:sz="0" w:space="0" w:color="auto"/>
        <w:right w:val="none" w:sz="0" w:space="0" w:color="auto"/>
      </w:divBdr>
    </w:div>
    <w:div w:id="1180004272">
      <w:bodyDiv w:val="1"/>
      <w:marLeft w:val="0"/>
      <w:marRight w:val="0"/>
      <w:marTop w:val="0"/>
      <w:marBottom w:val="0"/>
      <w:divBdr>
        <w:top w:val="none" w:sz="0" w:space="0" w:color="auto"/>
        <w:left w:val="none" w:sz="0" w:space="0" w:color="auto"/>
        <w:bottom w:val="none" w:sz="0" w:space="0" w:color="auto"/>
        <w:right w:val="none" w:sz="0" w:space="0" w:color="auto"/>
      </w:divBdr>
    </w:div>
    <w:div w:id="1181162720">
      <w:bodyDiv w:val="1"/>
      <w:marLeft w:val="0"/>
      <w:marRight w:val="0"/>
      <w:marTop w:val="0"/>
      <w:marBottom w:val="0"/>
      <w:divBdr>
        <w:top w:val="none" w:sz="0" w:space="0" w:color="auto"/>
        <w:left w:val="none" w:sz="0" w:space="0" w:color="auto"/>
        <w:bottom w:val="none" w:sz="0" w:space="0" w:color="auto"/>
        <w:right w:val="none" w:sz="0" w:space="0" w:color="auto"/>
      </w:divBdr>
    </w:div>
    <w:div w:id="1181550375">
      <w:bodyDiv w:val="1"/>
      <w:marLeft w:val="0"/>
      <w:marRight w:val="0"/>
      <w:marTop w:val="0"/>
      <w:marBottom w:val="0"/>
      <w:divBdr>
        <w:top w:val="none" w:sz="0" w:space="0" w:color="auto"/>
        <w:left w:val="none" w:sz="0" w:space="0" w:color="auto"/>
        <w:bottom w:val="none" w:sz="0" w:space="0" w:color="auto"/>
        <w:right w:val="none" w:sz="0" w:space="0" w:color="auto"/>
      </w:divBdr>
    </w:div>
    <w:div w:id="1198084429">
      <w:bodyDiv w:val="1"/>
      <w:marLeft w:val="0"/>
      <w:marRight w:val="0"/>
      <w:marTop w:val="0"/>
      <w:marBottom w:val="0"/>
      <w:divBdr>
        <w:top w:val="none" w:sz="0" w:space="0" w:color="auto"/>
        <w:left w:val="none" w:sz="0" w:space="0" w:color="auto"/>
        <w:bottom w:val="none" w:sz="0" w:space="0" w:color="auto"/>
        <w:right w:val="none" w:sz="0" w:space="0" w:color="auto"/>
      </w:divBdr>
    </w:div>
    <w:div w:id="1217473125">
      <w:bodyDiv w:val="1"/>
      <w:marLeft w:val="0"/>
      <w:marRight w:val="0"/>
      <w:marTop w:val="0"/>
      <w:marBottom w:val="0"/>
      <w:divBdr>
        <w:top w:val="none" w:sz="0" w:space="0" w:color="auto"/>
        <w:left w:val="none" w:sz="0" w:space="0" w:color="auto"/>
        <w:bottom w:val="none" w:sz="0" w:space="0" w:color="auto"/>
        <w:right w:val="none" w:sz="0" w:space="0" w:color="auto"/>
      </w:divBdr>
    </w:div>
    <w:div w:id="1222400736">
      <w:bodyDiv w:val="1"/>
      <w:marLeft w:val="0"/>
      <w:marRight w:val="0"/>
      <w:marTop w:val="0"/>
      <w:marBottom w:val="0"/>
      <w:divBdr>
        <w:top w:val="none" w:sz="0" w:space="0" w:color="auto"/>
        <w:left w:val="none" w:sz="0" w:space="0" w:color="auto"/>
        <w:bottom w:val="none" w:sz="0" w:space="0" w:color="auto"/>
        <w:right w:val="none" w:sz="0" w:space="0" w:color="auto"/>
      </w:divBdr>
    </w:div>
    <w:div w:id="1237324380">
      <w:bodyDiv w:val="1"/>
      <w:marLeft w:val="0"/>
      <w:marRight w:val="0"/>
      <w:marTop w:val="0"/>
      <w:marBottom w:val="0"/>
      <w:divBdr>
        <w:top w:val="none" w:sz="0" w:space="0" w:color="auto"/>
        <w:left w:val="none" w:sz="0" w:space="0" w:color="auto"/>
        <w:bottom w:val="none" w:sz="0" w:space="0" w:color="auto"/>
        <w:right w:val="none" w:sz="0" w:space="0" w:color="auto"/>
      </w:divBdr>
    </w:div>
    <w:div w:id="1238396171">
      <w:bodyDiv w:val="1"/>
      <w:marLeft w:val="0"/>
      <w:marRight w:val="0"/>
      <w:marTop w:val="0"/>
      <w:marBottom w:val="0"/>
      <w:divBdr>
        <w:top w:val="none" w:sz="0" w:space="0" w:color="auto"/>
        <w:left w:val="none" w:sz="0" w:space="0" w:color="auto"/>
        <w:bottom w:val="none" w:sz="0" w:space="0" w:color="auto"/>
        <w:right w:val="none" w:sz="0" w:space="0" w:color="auto"/>
      </w:divBdr>
    </w:div>
    <w:div w:id="1239629328">
      <w:bodyDiv w:val="1"/>
      <w:marLeft w:val="0"/>
      <w:marRight w:val="0"/>
      <w:marTop w:val="0"/>
      <w:marBottom w:val="0"/>
      <w:divBdr>
        <w:top w:val="none" w:sz="0" w:space="0" w:color="auto"/>
        <w:left w:val="none" w:sz="0" w:space="0" w:color="auto"/>
        <w:bottom w:val="none" w:sz="0" w:space="0" w:color="auto"/>
        <w:right w:val="none" w:sz="0" w:space="0" w:color="auto"/>
      </w:divBdr>
    </w:div>
    <w:div w:id="1272976937">
      <w:bodyDiv w:val="1"/>
      <w:marLeft w:val="0"/>
      <w:marRight w:val="0"/>
      <w:marTop w:val="0"/>
      <w:marBottom w:val="0"/>
      <w:divBdr>
        <w:top w:val="none" w:sz="0" w:space="0" w:color="auto"/>
        <w:left w:val="none" w:sz="0" w:space="0" w:color="auto"/>
        <w:bottom w:val="none" w:sz="0" w:space="0" w:color="auto"/>
        <w:right w:val="none" w:sz="0" w:space="0" w:color="auto"/>
      </w:divBdr>
    </w:div>
    <w:div w:id="1282961018">
      <w:bodyDiv w:val="1"/>
      <w:marLeft w:val="0"/>
      <w:marRight w:val="0"/>
      <w:marTop w:val="0"/>
      <w:marBottom w:val="0"/>
      <w:divBdr>
        <w:top w:val="none" w:sz="0" w:space="0" w:color="auto"/>
        <w:left w:val="none" w:sz="0" w:space="0" w:color="auto"/>
        <w:bottom w:val="none" w:sz="0" w:space="0" w:color="auto"/>
        <w:right w:val="none" w:sz="0" w:space="0" w:color="auto"/>
      </w:divBdr>
    </w:div>
    <w:div w:id="1285501233">
      <w:bodyDiv w:val="1"/>
      <w:marLeft w:val="0"/>
      <w:marRight w:val="0"/>
      <w:marTop w:val="0"/>
      <w:marBottom w:val="0"/>
      <w:divBdr>
        <w:top w:val="none" w:sz="0" w:space="0" w:color="auto"/>
        <w:left w:val="none" w:sz="0" w:space="0" w:color="auto"/>
        <w:bottom w:val="none" w:sz="0" w:space="0" w:color="auto"/>
        <w:right w:val="none" w:sz="0" w:space="0" w:color="auto"/>
      </w:divBdr>
    </w:div>
    <w:div w:id="1288658091">
      <w:bodyDiv w:val="1"/>
      <w:marLeft w:val="0"/>
      <w:marRight w:val="0"/>
      <w:marTop w:val="0"/>
      <w:marBottom w:val="0"/>
      <w:divBdr>
        <w:top w:val="none" w:sz="0" w:space="0" w:color="auto"/>
        <w:left w:val="none" w:sz="0" w:space="0" w:color="auto"/>
        <w:bottom w:val="none" w:sz="0" w:space="0" w:color="auto"/>
        <w:right w:val="none" w:sz="0" w:space="0" w:color="auto"/>
      </w:divBdr>
    </w:div>
    <w:div w:id="1291546350">
      <w:bodyDiv w:val="1"/>
      <w:marLeft w:val="0"/>
      <w:marRight w:val="0"/>
      <w:marTop w:val="0"/>
      <w:marBottom w:val="0"/>
      <w:divBdr>
        <w:top w:val="none" w:sz="0" w:space="0" w:color="auto"/>
        <w:left w:val="none" w:sz="0" w:space="0" w:color="auto"/>
        <w:bottom w:val="none" w:sz="0" w:space="0" w:color="auto"/>
        <w:right w:val="none" w:sz="0" w:space="0" w:color="auto"/>
      </w:divBdr>
    </w:div>
    <w:div w:id="1292205949">
      <w:bodyDiv w:val="1"/>
      <w:marLeft w:val="0"/>
      <w:marRight w:val="0"/>
      <w:marTop w:val="0"/>
      <w:marBottom w:val="0"/>
      <w:divBdr>
        <w:top w:val="none" w:sz="0" w:space="0" w:color="auto"/>
        <w:left w:val="none" w:sz="0" w:space="0" w:color="auto"/>
        <w:bottom w:val="none" w:sz="0" w:space="0" w:color="auto"/>
        <w:right w:val="none" w:sz="0" w:space="0" w:color="auto"/>
      </w:divBdr>
    </w:div>
    <w:div w:id="1298610698">
      <w:bodyDiv w:val="1"/>
      <w:marLeft w:val="0"/>
      <w:marRight w:val="0"/>
      <w:marTop w:val="0"/>
      <w:marBottom w:val="0"/>
      <w:divBdr>
        <w:top w:val="none" w:sz="0" w:space="0" w:color="auto"/>
        <w:left w:val="none" w:sz="0" w:space="0" w:color="auto"/>
        <w:bottom w:val="none" w:sz="0" w:space="0" w:color="auto"/>
        <w:right w:val="none" w:sz="0" w:space="0" w:color="auto"/>
      </w:divBdr>
    </w:div>
    <w:div w:id="1309481426">
      <w:bodyDiv w:val="1"/>
      <w:marLeft w:val="0"/>
      <w:marRight w:val="0"/>
      <w:marTop w:val="0"/>
      <w:marBottom w:val="0"/>
      <w:divBdr>
        <w:top w:val="none" w:sz="0" w:space="0" w:color="auto"/>
        <w:left w:val="none" w:sz="0" w:space="0" w:color="auto"/>
        <w:bottom w:val="none" w:sz="0" w:space="0" w:color="auto"/>
        <w:right w:val="none" w:sz="0" w:space="0" w:color="auto"/>
      </w:divBdr>
    </w:div>
    <w:div w:id="1311179686">
      <w:bodyDiv w:val="1"/>
      <w:marLeft w:val="0"/>
      <w:marRight w:val="0"/>
      <w:marTop w:val="0"/>
      <w:marBottom w:val="0"/>
      <w:divBdr>
        <w:top w:val="none" w:sz="0" w:space="0" w:color="auto"/>
        <w:left w:val="none" w:sz="0" w:space="0" w:color="auto"/>
        <w:bottom w:val="none" w:sz="0" w:space="0" w:color="auto"/>
        <w:right w:val="none" w:sz="0" w:space="0" w:color="auto"/>
      </w:divBdr>
    </w:div>
    <w:div w:id="1323705848">
      <w:bodyDiv w:val="1"/>
      <w:marLeft w:val="0"/>
      <w:marRight w:val="0"/>
      <w:marTop w:val="0"/>
      <w:marBottom w:val="0"/>
      <w:divBdr>
        <w:top w:val="none" w:sz="0" w:space="0" w:color="auto"/>
        <w:left w:val="none" w:sz="0" w:space="0" w:color="auto"/>
        <w:bottom w:val="none" w:sz="0" w:space="0" w:color="auto"/>
        <w:right w:val="none" w:sz="0" w:space="0" w:color="auto"/>
      </w:divBdr>
    </w:div>
    <w:div w:id="1323924324">
      <w:bodyDiv w:val="1"/>
      <w:marLeft w:val="0"/>
      <w:marRight w:val="0"/>
      <w:marTop w:val="0"/>
      <w:marBottom w:val="0"/>
      <w:divBdr>
        <w:top w:val="none" w:sz="0" w:space="0" w:color="auto"/>
        <w:left w:val="none" w:sz="0" w:space="0" w:color="auto"/>
        <w:bottom w:val="none" w:sz="0" w:space="0" w:color="auto"/>
        <w:right w:val="none" w:sz="0" w:space="0" w:color="auto"/>
      </w:divBdr>
    </w:div>
    <w:div w:id="1326586884">
      <w:bodyDiv w:val="1"/>
      <w:marLeft w:val="0"/>
      <w:marRight w:val="0"/>
      <w:marTop w:val="0"/>
      <w:marBottom w:val="0"/>
      <w:divBdr>
        <w:top w:val="none" w:sz="0" w:space="0" w:color="auto"/>
        <w:left w:val="none" w:sz="0" w:space="0" w:color="auto"/>
        <w:bottom w:val="none" w:sz="0" w:space="0" w:color="auto"/>
        <w:right w:val="none" w:sz="0" w:space="0" w:color="auto"/>
      </w:divBdr>
    </w:div>
    <w:div w:id="1338341212">
      <w:bodyDiv w:val="1"/>
      <w:marLeft w:val="0"/>
      <w:marRight w:val="0"/>
      <w:marTop w:val="0"/>
      <w:marBottom w:val="0"/>
      <w:divBdr>
        <w:top w:val="none" w:sz="0" w:space="0" w:color="auto"/>
        <w:left w:val="none" w:sz="0" w:space="0" w:color="auto"/>
        <w:bottom w:val="none" w:sz="0" w:space="0" w:color="auto"/>
        <w:right w:val="none" w:sz="0" w:space="0" w:color="auto"/>
      </w:divBdr>
    </w:div>
    <w:div w:id="1344552901">
      <w:bodyDiv w:val="1"/>
      <w:marLeft w:val="0"/>
      <w:marRight w:val="0"/>
      <w:marTop w:val="0"/>
      <w:marBottom w:val="0"/>
      <w:divBdr>
        <w:top w:val="none" w:sz="0" w:space="0" w:color="auto"/>
        <w:left w:val="none" w:sz="0" w:space="0" w:color="auto"/>
        <w:bottom w:val="none" w:sz="0" w:space="0" w:color="auto"/>
        <w:right w:val="none" w:sz="0" w:space="0" w:color="auto"/>
      </w:divBdr>
    </w:div>
    <w:div w:id="1345327338">
      <w:bodyDiv w:val="1"/>
      <w:marLeft w:val="0"/>
      <w:marRight w:val="0"/>
      <w:marTop w:val="0"/>
      <w:marBottom w:val="0"/>
      <w:divBdr>
        <w:top w:val="none" w:sz="0" w:space="0" w:color="auto"/>
        <w:left w:val="none" w:sz="0" w:space="0" w:color="auto"/>
        <w:bottom w:val="none" w:sz="0" w:space="0" w:color="auto"/>
        <w:right w:val="none" w:sz="0" w:space="0" w:color="auto"/>
      </w:divBdr>
    </w:div>
    <w:div w:id="1364594715">
      <w:bodyDiv w:val="1"/>
      <w:marLeft w:val="0"/>
      <w:marRight w:val="0"/>
      <w:marTop w:val="0"/>
      <w:marBottom w:val="0"/>
      <w:divBdr>
        <w:top w:val="none" w:sz="0" w:space="0" w:color="auto"/>
        <w:left w:val="none" w:sz="0" w:space="0" w:color="auto"/>
        <w:bottom w:val="none" w:sz="0" w:space="0" w:color="auto"/>
        <w:right w:val="none" w:sz="0" w:space="0" w:color="auto"/>
      </w:divBdr>
    </w:div>
    <w:div w:id="1366906657">
      <w:bodyDiv w:val="1"/>
      <w:marLeft w:val="0"/>
      <w:marRight w:val="0"/>
      <w:marTop w:val="0"/>
      <w:marBottom w:val="0"/>
      <w:divBdr>
        <w:top w:val="none" w:sz="0" w:space="0" w:color="auto"/>
        <w:left w:val="none" w:sz="0" w:space="0" w:color="auto"/>
        <w:bottom w:val="none" w:sz="0" w:space="0" w:color="auto"/>
        <w:right w:val="none" w:sz="0" w:space="0" w:color="auto"/>
      </w:divBdr>
    </w:div>
    <w:div w:id="1370497014">
      <w:bodyDiv w:val="1"/>
      <w:marLeft w:val="0"/>
      <w:marRight w:val="0"/>
      <w:marTop w:val="0"/>
      <w:marBottom w:val="0"/>
      <w:divBdr>
        <w:top w:val="none" w:sz="0" w:space="0" w:color="auto"/>
        <w:left w:val="none" w:sz="0" w:space="0" w:color="auto"/>
        <w:bottom w:val="none" w:sz="0" w:space="0" w:color="auto"/>
        <w:right w:val="none" w:sz="0" w:space="0" w:color="auto"/>
      </w:divBdr>
    </w:div>
    <w:div w:id="1389106006">
      <w:bodyDiv w:val="1"/>
      <w:marLeft w:val="0"/>
      <w:marRight w:val="0"/>
      <w:marTop w:val="0"/>
      <w:marBottom w:val="0"/>
      <w:divBdr>
        <w:top w:val="none" w:sz="0" w:space="0" w:color="auto"/>
        <w:left w:val="none" w:sz="0" w:space="0" w:color="auto"/>
        <w:bottom w:val="none" w:sz="0" w:space="0" w:color="auto"/>
        <w:right w:val="none" w:sz="0" w:space="0" w:color="auto"/>
      </w:divBdr>
    </w:div>
    <w:div w:id="1390493090">
      <w:bodyDiv w:val="1"/>
      <w:marLeft w:val="0"/>
      <w:marRight w:val="0"/>
      <w:marTop w:val="0"/>
      <w:marBottom w:val="0"/>
      <w:divBdr>
        <w:top w:val="none" w:sz="0" w:space="0" w:color="auto"/>
        <w:left w:val="none" w:sz="0" w:space="0" w:color="auto"/>
        <w:bottom w:val="none" w:sz="0" w:space="0" w:color="auto"/>
        <w:right w:val="none" w:sz="0" w:space="0" w:color="auto"/>
      </w:divBdr>
    </w:div>
    <w:div w:id="1397122711">
      <w:bodyDiv w:val="1"/>
      <w:marLeft w:val="0"/>
      <w:marRight w:val="0"/>
      <w:marTop w:val="0"/>
      <w:marBottom w:val="0"/>
      <w:divBdr>
        <w:top w:val="none" w:sz="0" w:space="0" w:color="auto"/>
        <w:left w:val="none" w:sz="0" w:space="0" w:color="auto"/>
        <w:bottom w:val="none" w:sz="0" w:space="0" w:color="auto"/>
        <w:right w:val="none" w:sz="0" w:space="0" w:color="auto"/>
      </w:divBdr>
    </w:div>
    <w:div w:id="1404138318">
      <w:bodyDiv w:val="1"/>
      <w:marLeft w:val="0"/>
      <w:marRight w:val="0"/>
      <w:marTop w:val="0"/>
      <w:marBottom w:val="0"/>
      <w:divBdr>
        <w:top w:val="none" w:sz="0" w:space="0" w:color="auto"/>
        <w:left w:val="none" w:sz="0" w:space="0" w:color="auto"/>
        <w:bottom w:val="none" w:sz="0" w:space="0" w:color="auto"/>
        <w:right w:val="none" w:sz="0" w:space="0" w:color="auto"/>
      </w:divBdr>
    </w:div>
    <w:div w:id="1407999108">
      <w:bodyDiv w:val="1"/>
      <w:marLeft w:val="0"/>
      <w:marRight w:val="0"/>
      <w:marTop w:val="0"/>
      <w:marBottom w:val="0"/>
      <w:divBdr>
        <w:top w:val="none" w:sz="0" w:space="0" w:color="auto"/>
        <w:left w:val="none" w:sz="0" w:space="0" w:color="auto"/>
        <w:bottom w:val="none" w:sz="0" w:space="0" w:color="auto"/>
        <w:right w:val="none" w:sz="0" w:space="0" w:color="auto"/>
      </w:divBdr>
    </w:div>
    <w:div w:id="1412461287">
      <w:bodyDiv w:val="1"/>
      <w:marLeft w:val="0"/>
      <w:marRight w:val="0"/>
      <w:marTop w:val="0"/>
      <w:marBottom w:val="0"/>
      <w:divBdr>
        <w:top w:val="none" w:sz="0" w:space="0" w:color="auto"/>
        <w:left w:val="none" w:sz="0" w:space="0" w:color="auto"/>
        <w:bottom w:val="none" w:sz="0" w:space="0" w:color="auto"/>
        <w:right w:val="none" w:sz="0" w:space="0" w:color="auto"/>
      </w:divBdr>
    </w:div>
    <w:div w:id="1420447910">
      <w:bodyDiv w:val="1"/>
      <w:marLeft w:val="0"/>
      <w:marRight w:val="0"/>
      <w:marTop w:val="0"/>
      <w:marBottom w:val="0"/>
      <w:divBdr>
        <w:top w:val="none" w:sz="0" w:space="0" w:color="auto"/>
        <w:left w:val="none" w:sz="0" w:space="0" w:color="auto"/>
        <w:bottom w:val="none" w:sz="0" w:space="0" w:color="auto"/>
        <w:right w:val="none" w:sz="0" w:space="0" w:color="auto"/>
      </w:divBdr>
    </w:div>
    <w:div w:id="1420449756">
      <w:bodyDiv w:val="1"/>
      <w:marLeft w:val="0"/>
      <w:marRight w:val="0"/>
      <w:marTop w:val="0"/>
      <w:marBottom w:val="0"/>
      <w:divBdr>
        <w:top w:val="none" w:sz="0" w:space="0" w:color="auto"/>
        <w:left w:val="none" w:sz="0" w:space="0" w:color="auto"/>
        <w:bottom w:val="none" w:sz="0" w:space="0" w:color="auto"/>
        <w:right w:val="none" w:sz="0" w:space="0" w:color="auto"/>
      </w:divBdr>
    </w:div>
    <w:div w:id="1427112512">
      <w:bodyDiv w:val="1"/>
      <w:marLeft w:val="0"/>
      <w:marRight w:val="0"/>
      <w:marTop w:val="0"/>
      <w:marBottom w:val="0"/>
      <w:divBdr>
        <w:top w:val="none" w:sz="0" w:space="0" w:color="auto"/>
        <w:left w:val="none" w:sz="0" w:space="0" w:color="auto"/>
        <w:bottom w:val="none" w:sz="0" w:space="0" w:color="auto"/>
        <w:right w:val="none" w:sz="0" w:space="0" w:color="auto"/>
      </w:divBdr>
    </w:div>
    <w:div w:id="1456215066">
      <w:bodyDiv w:val="1"/>
      <w:marLeft w:val="0"/>
      <w:marRight w:val="0"/>
      <w:marTop w:val="0"/>
      <w:marBottom w:val="0"/>
      <w:divBdr>
        <w:top w:val="none" w:sz="0" w:space="0" w:color="auto"/>
        <w:left w:val="none" w:sz="0" w:space="0" w:color="auto"/>
        <w:bottom w:val="none" w:sz="0" w:space="0" w:color="auto"/>
        <w:right w:val="none" w:sz="0" w:space="0" w:color="auto"/>
      </w:divBdr>
    </w:div>
    <w:div w:id="1460146559">
      <w:bodyDiv w:val="1"/>
      <w:marLeft w:val="0"/>
      <w:marRight w:val="0"/>
      <w:marTop w:val="0"/>
      <w:marBottom w:val="0"/>
      <w:divBdr>
        <w:top w:val="none" w:sz="0" w:space="0" w:color="auto"/>
        <w:left w:val="none" w:sz="0" w:space="0" w:color="auto"/>
        <w:bottom w:val="none" w:sz="0" w:space="0" w:color="auto"/>
        <w:right w:val="none" w:sz="0" w:space="0" w:color="auto"/>
      </w:divBdr>
    </w:div>
    <w:div w:id="1462839663">
      <w:bodyDiv w:val="1"/>
      <w:marLeft w:val="0"/>
      <w:marRight w:val="0"/>
      <w:marTop w:val="0"/>
      <w:marBottom w:val="0"/>
      <w:divBdr>
        <w:top w:val="none" w:sz="0" w:space="0" w:color="auto"/>
        <w:left w:val="none" w:sz="0" w:space="0" w:color="auto"/>
        <w:bottom w:val="none" w:sz="0" w:space="0" w:color="auto"/>
        <w:right w:val="none" w:sz="0" w:space="0" w:color="auto"/>
      </w:divBdr>
    </w:div>
    <w:div w:id="1468859420">
      <w:bodyDiv w:val="1"/>
      <w:marLeft w:val="0"/>
      <w:marRight w:val="0"/>
      <w:marTop w:val="0"/>
      <w:marBottom w:val="0"/>
      <w:divBdr>
        <w:top w:val="none" w:sz="0" w:space="0" w:color="auto"/>
        <w:left w:val="none" w:sz="0" w:space="0" w:color="auto"/>
        <w:bottom w:val="none" w:sz="0" w:space="0" w:color="auto"/>
        <w:right w:val="none" w:sz="0" w:space="0" w:color="auto"/>
      </w:divBdr>
    </w:div>
    <w:div w:id="1470897803">
      <w:bodyDiv w:val="1"/>
      <w:marLeft w:val="0"/>
      <w:marRight w:val="0"/>
      <w:marTop w:val="0"/>
      <w:marBottom w:val="0"/>
      <w:divBdr>
        <w:top w:val="none" w:sz="0" w:space="0" w:color="auto"/>
        <w:left w:val="none" w:sz="0" w:space="0" w:color="auto"/>
        <w:bottom w:val="none" w:sz="0" w:space="0" w:color="auto"/>
        <w:right w:val="none" w:sz="0" w:space="0" w:color="auto"/>
      </w:divBdr>
    </w:div>
    <w:div w:id="1484589389">
      <w:bodyDiv w:val="1"/>
      <w:marLeft w:val="0"/>
      <w:marRight w:val="0"/>
      <w:marTop w:val="0"/>
      <w:marBottom w:val="0"/>
      <w:divBdr>
        <w:top w:val="none" w:sz="0" w:space="0" w:color="auto"/>
        <w:left w:val="none" w:sz="0" w:space="0" w:color="auto"/>
        <w:bottom w:val="none" w:sz="0" w:space="0" w:color="auto"/>
        <w:right w:val="none" w:sz="0" w:space="0" w:color="auto"/>
      </w:divBdr>
    </w:div>
    <w:div w:id="1484811255">
      <w:bodyDiv w:val="1"/>
      <w:marLeft w:val="0"/>
      <w:marRight w:val="0"/>
      <w:marTop w:val="0"/>
      <w:marBottom w:val="0"/>
      <w:divBdr>
        <w:top w:val="none" w:sz="0" w:space="0" w:color="auto"/>
        <w:left w:val="none" w:sz="0" w:space="0" w:color="auto"/>
        <w:bottom w:val="none" w:sz="0" w:space="0" w:color="auto"/>
        <w:right w:val="none" w:sz="0" w:space="0" w:color="auto"/>
      </w:divBdr>
    </w:div>
    <w:div w:id="1485505134">
      <w:bodyDiv w:val="1"/>
      <w:marLeft w:val="0"/>
      <w:marRight w:val="0"/>
      <w:marTop w:val="0"/>
      <w:marBottom w:val="0"/>
      <w:divBdr>
        <w:top w:val="none" w:sz="0" w:space="0" w:color="auto"/>
        <w:left w:val="none" w:sz="0" w:space="0" w:color="auto"/>
        <w:bottom w:val="none" w:sz="0" w:space="0" w:color="auto"/>
        <w:right w:val="none" w:sz="0" w:space="0" w:color="auto"/>
      </w:divBdr>
    </w:div>
    <w:div w:id="1491823602">
      <w:bodyDiv w:val="1"/>
      <w:marLeft w:val="0"/>
      <w:marRight w:val="0"/>
      <w:marTop w:val="0"/>
      <w:marBottom w:val="0"/>
      <w:divBdr>
        <w:top w:val="none" w:sz="0" w:space="0" w:color="auto"/>
        <w:left w:val="none" w:sz="0" w:space="0" w:color="auto"/>
        <w:bottom w:val="none" w:sz="0" w:space="0" w:color="auto"/>
        <w:right w:val="none" w:sz="0" w:space="0" w:color="auto"/>
      </w:divBdr>
    </w:div>
    <w:div w:id="1505515229">
      <w:bodyDiv w:val="1"/>
      <w:marLeft w:val="0"/>
      <w:marRight w:val="0"/>
      <w:marTop w:val="0"/>
      <w:marBottom w:val="0"/>
      <w:divBdr>
        <w:top w:val="none" w:sz="0" w:space="0" w:color="auto"/>
        <w:left w:val="none" w:sz="0" w:space="0" w:color="auto"/>
        <w:bottom w:val="none" w:sz="0" w:space="0" w:color="auto"/>
        <w:right w:val="none" w:sz="0" w:space="0" w:color="auto"/>
      </w:divBdr>
    </w:div>
    <w:div w:id="1512797561">
      <w:bodyDiv w:val="1"/>
      <w:marLeft w:val="0"/>
      <w:marRight w:val="0"/>
      <w:marTop w:val="0"/>
      <w:marBottom w:val="0"/>
      <w:divBdr>
        <w:top w:val="none" w:sz="0" w:space="0" w:color="auto"/>
        <w:left w:val="none" w:sz="0" w:space="0" w:color="auto"/>
        <w:bottom w:val="none" w:sz="0" w:space="0" w:color="auto"/>
        <w:right w:val="none" w:sz="0" w:space="0" w:color="auto"/>
      </w:divBdr>
    </w:div>
    <w:div w:id="1514952940">
      <w:bodyDiv w:val="1"/>
      <w:marLeft w:val="0"/>
      <w:marRight w:val="0"/>
      <w:marTop w:val="0"/>
      <w:marBottom w:val="0"/>
      <w:divBdr>
        <w:top w:val="none" w:sz="0" w:space="0" w:color="auto"/>
        <w:left w:val="none" w:sz="0" w:space="0" w:color="auto"/>
        <w:bottom w:val="none" w:sz="0" w:space="0" w:color="auto"/>
        <w:right w:val="none" w:sz="0" w:space="0" w:color="auto"/>
      </w:divBdr>
    </w:div>
    <w:div w:id="1518616324">
      <w:bodyDiv w:val="1"/>
      <w:marLeft w:val="0"/>
      <w:marRight w:val="0"/>
      <w:marTop w:val="0"/>
      <w:marBottom w:val="0"/>
      <w:divBdr>
        <w:top w:val="none" w:sz="0" w:space="0" w:color="auto"/>
        <w:left w:val="none" w:sz="0" w:space="0" w:color="auto"/>
        <w:bottom w:val="none" w:sz="0" w:space="0" w:color="auto"/>
        <w:right w:val="none" w:sz="0" w:space="0" w:color="auto"/>
      </w:divBdr>
    </w:div>
    <w:div w:id="1527711893">
      <w:bodyDiv w:val="1"/>
      <w:marLeft w:val="0"/>
      <w:marRight w:val="0"/>
      <w:marTop w:val="0"/>
      <w:marBottom w:val="0"/>
      <w:divBdr>
        <w:top w:val="none" w:sz="0" w:space="0" w:color="auto"/>
        <w:left w:val="none" w:sz="0" w:space="0" w:color="auto"/>
        <w:bottom w:val="none" w:sz="0" w:space="0" w:color="auto"/>
        <w:right w:val="none" w:sz="0" w:space="0" w:color="auto"/>
      </w:divBdr>
    </w:div>
    <w:div w:id="1528370889">
      <w:bodyDiv w:val="1"/>
      <w:marLeft w:val="0"/>
      <w:marRight w:val="0"/>
      <w:marTop w:val="0"/>
      <w:marBottom w:val="0"/>
      <w:divBdr>
        <w:top w:val="none" w:sz="0" w:space="0" w:color="auto"/>
        <w:left w:val="none" w:sz="0" w:space="0" w:color="auto"/>
        <w:bottom w:val="none" w:sz="0" w:space="0" w:color="auto"/>
        <w:right w:val="none" w:sz="0" w:space="0" w:color="auto"/>
      </w:divBdr>
    </w:div>
    <w:div w:id="1532262737">
      <w:bodyDiv w:val="1"/>
      <w:marLeft w:val="0"/>
      <w:marRight w:val="0"/>
      <w:marTop w:val="0"/>
      <w:marBottom w:val="0"/>
      <w:divBdr>
        <w:top w:val="none" w:sz="0" w:space="0" w:color="auto"/>
        <w:left w:val="none" w:sz="0" w:space="0" w:color="auto"/>
        <w:bottom w:val="none" w:sz="0" w:space="0" w:color="auto"/>
        <w:right w:val="none" w:sz="0" w:space="0" w:color="auto"/>
      </w:divBdr>
    </w:div>
    <w:div w:id="1540969319">
      <w:bodyDiv w:val="1"/>
      <w:marLeft w:val="0"/>
      <w:marRight w:val="0"/>
      <w:marTop w:val="0"/>
      <w:marBottom w:val="0"/>
      <w:divBdr>
        <w:top w:val="none" w:sz="0" w:space="0" w:color="auto"/>
        <w:left w:val="none" w:sz="0" w:space="0" w:color="auto"/>
        <w:bottom w:val="none" w:sz="0" w:space="0" w:color="auto"/>
        <w:right w:val="none" w:sz="0" w:space="0" w:color="auto"/>
      </w:divBdr>
    </w:div>
    <w:div w:id="1545604392">
      <w:bodyDiv w:val="1"/>
      <w:marLeft w:val="0"/>
      <w:marRight w:val="0"/>
      <w:marTop w:val="0"/>
      <w:marBottom w:val="0"/>
      <w:divBdr>
        <w:top w:val="none" w:sz="0" w:space="0" w:color="auto"/>
        <w:left w:val="none" w:sz="0" w:space="0" w:color="auto"/>
        <w:bottom w:val="none" w:sz="0" w:space="0" w:color="auto"/>
        <w:right w:val="none" w:sz="0" w:space="0" w:color="auto"/>
      </w:divBdr>
    </w:div>
    <w:div w:id="1546991197">
      <w:bodyDiv w:val="1"/>
      <w:marLeft w:val="0"/>
      <w:marRight w:val="0"/>
      <w:marTop w:val="0"/>
      <w:marBottom w:val="0"/>
      <w:divBdr>
        <w:top w:val="none" w:sz="0" w:space="0" w:color="auto"/>
        <w:left w:val="none" w:sz="0" w:space="0" w:color="auto"/>
        <w:bottom w:val="none" w:sz="0" w:space="0" w:color="auto"/>
        <w:right w:val="none" w:sz="0" w:space="0" w:color="auto"/>
      </w:divBdr>
    </w:div>
    <w:div w:id="1551721062">
      <w:bodyDiv w:val="1"/>
      <w:marLeft w:val="0"/>
      <w:marRight w:val="0"/>
      <w:marTop w:val="0"/>
      <w:marBottom w:val="0"/>
      <w:divBdr>
        <w:top w:val="none" w:sz="0" w:space="0" w:color="auto"/>
        <w:left w:val="none" w:sz="0" w:space="0" w:color="auto"/>
        <w:bottom w:val="none" w:sz="0" w:space="0" w:color="auto"/>
        <w:right w:val="none" w:sz="0" w:space="0" w:color="auto"/>
      </w:divBdr>
    </w:div>
    <w:div w:id="1578634234">
      <w:bodyDiv w:val="1"/>
      <w:marLeft w:val="0"/>
      <w:marRight w:val="0"/>
      <w:marTop w:val="0"/>
      <w:marBottom w:val="0"/>
      <w:divBdr>
        <w:top w:val="none" w:sz="0" w:space="0" w:color="auto"/>
        <w:left w:val="none" w:sz="0" w:space="0" w:color="auto"/>
        <w:bottom w:val="none" w:sz="0" w:space="0" w:color="auto"/>
        <w:right w:val="none" w:sz="0" w:space="0" w:color="auto"/>
      </w:divBdr>
    </w:div>
    <w:div w:id="1583418283">
      <w:bodyDiv w:val="1"/>
      <w:marLeft w:val="0"/>
      <w:marRight w:val="0"/>
      <w:marTop w:val="0"/>
      <w:marBottom w:val="0"/>
      <w:divBdr>
        <w:top w:val="none" w:sz="0" w:space="0" w:color="auto"/>
        <w:left w:val="none" w:sz="0" w:space="0" w:color="auto"/>
        <w:bottom w:val="none" w:sz="0" w:space="0" w:color="auto"/>
        <w:right w:val="none" w:sz="0" w:space="0" w:color="auto"/>
      </w:divBdr>
    </w:div>
    <w:div w:id="1596471798">
      <w:bodyDiv w:val="1"/>
      <w:marLeft w:val="0"/>
      <w:marRight w:val="0"/>
      <w:marTop w:val="0"/>
      <w:marBottom w:val="0"/>
      <w:divBdr>
        <w:top w:val="none" w:sz="0" w:space="0" w:color="auto"/>
        <w:left w:val="none" w:sz="0" w:space="0" w:color="auto"/>
        <w:bottom w:val="none" w:sz="0" w:space="0" w:color="auto"/>
        <w:right w:val="none" w:sz="0" w:space="0" w:color="auto"/>
      </w:divBdr>
    </w:div>
    <w:div w:id="1601795625">
      <w:bodyDiv w:val="1"/>
      <w:marLeft w:val="0"/>
      <w:marRight w:val="0"/>
      <w:marTop w:val="0"/>
      <w:marBottom w:val="0"/>
      <w:divBdr>
        <w:top w:val="none" w:sz="0" w:space="0" w:color="auto"/>
        <w:left w:val="none" w:sz="0" w:space="0" w:color="auto"/>
        <w:bottom w:val="none" w:sz="0" w:space="0" w:color="auto"/>
        <w:right w:val="none" w:sz="0" w:space="0" w:color="auto"/>
      </w:divBdr>
    </w:div>
    <w:div w:id="1602374747">
      <w:bodyDiv w:val="1"/>
      <w:marLeft w:val="0"/>
      <w:marRight w:val="0"/>
      <w:marTop w:val="0"/>
      <w:marBottom w:val="0"/>
      <w:divBdr>
        <w:top w:val="none" w:sz="0" w:space="0" w:color="auto"/>
        <w:left w:val="none" w:sz="0" w:space="0" w:color="auto"/>
        <w:bottom w:val="none" w:sz="0" w:space="0" w:color="auto"/>
        <w:right w:val="none" w:sz="0" w:space="0" w:color="auto"/>
      </w:divBdr>
    </w:div>
    <w:div w:id="1620840359">
      <w:bodyDiv w:val="1"/>
      <w:marLeft w:val="0"/>
      <w:marRight w:val="0"/>
      <w:marTop w:val="0"/>
      <w:marBottom w:val="0"/>
      <w:divBdr>
        <w:top w:val="none" w:sz="0" w:space="0" w:color="auto"/>
        <w:left w:val="none" w:sz="0" w:space="0" w:color="auto"/>
        <w:bottom w:val="none" w:sz="0" w:space="0" w:color="auto"/>
        <w:right w:val="none" w:sz="0" w:space="0" w:color="auto"/>
      </w:divBdr>
    </w:div>
    <w:div w:id="1626424560">
      <w:bodyDiv w:val="1"/>
      <w:marLeft w:val="0"/>
      <w:marRight w:val="0"/>
      <w:marTop w:val="0"/>
      <w:marBottom w:val="0"/>
      <w:divBdr>
        <w:top w:val="none" w:sz="0" w:space="0" w:color="auto"/>
        <w:left w:val="none" w:sz="0" w:space="0" w:color="auto"/>
        <w:bottom w:val="none" w:sz="0" w:space="0" w:color="auto"/>
        <w:right w:val="none" w:sz="0" w:space="0" w:color="auto"/>
      </w:divBdr>
    </w:div>
    <w:div w:id="1630824031">
      <w:bodyDiv w:val="1"/>
      <w:marLeft w:val="0"/>
      <w:marRight w:val="0"/>
      <w:marTop w:val="0"/>
      <w:marBottom w:val="0"/>
      <w:divBdr>
        <w:top w:val="none" w:sz="0" w:space="0" w:color="auto"/>
        <w:left w:val="none" w:sz="0" w:space="0" w:color="auto"/>
        <w:bottom w:val="none" w:sz="0" w:space="0" w:color="auto"/>
        <w:right w:val="none" w:sz="0" w:space="0" w:color="auto"/>
      </w:divBdr>
    </w:div>
    <w:div w:id="1646348682">
      <w:bodyDiv w:val="1"/>
      <w:marLeft w:val="0"/>
      <w:marRight w:val="0"/>
      <w:marTop w:val="0"/>
      <w:marBottom w:val="0"/>
      <w:divBdr>
        <w:top w:val="none" w:sz="0" w:space="0" w:color="auto"/>
        <w:left w:val="none" w:sz="0" w:space="0" w:color="auto"/>
        <w:bottom w:val="none" w:sz="0" w:space="0" w:color="auto"/>
        <w:right w:val="none" w:sz="0" w:space="0" w:color="auto"/>
      </w:divBdr>
    </w:div>
    <w:div w:id="1655836954">
      <w:bodyDiv w:val="1"/>
      <w:marLeft w:val="0"/>
      <w:marRight w:val="0"/>
      <w:marTop w:val="0"/>
      <w:marBottom w:val="0"/>
      <w:divBdr>
        <w:top w:val="none" w:sz="0" w:space="0" w:color="auto"/>
        <w:left w:val="none" w:sz="0" w:space="0" w:color="auto"/>
        <w:bottom w:val="none" w:sz="0" w:space="0" w:color="auto"/>
        <w:right w:val="none" w:sz="0" w:space="0" w:color="auto"/>
      </w:divBdr>
    </w:div>
    <w:div w:id="1658458937">
      <w:bodyDiv w:val="1"/>
      <w:marLeft w:val="0"/>
      <w:marRight w:val="0"/>
      <w:marTop w:val="0"/>
      <w:marBottom w:val="0"/>
      <w:divBdr>
        <w:top w:val="none" w:sz="0" w:space="0" w:color="auto"/>
        <w:left w:val="none" w:sz="0" w:space="0" w:color="auto"/>
        <w:bottom w:val="none" w:sz="0" w:space="0" w:color="auto"/>
        <w:right w:val="none" w:sz="0" w:space="0" w:color="auto"/>
      </w:divBdr>
    </w:div>
    <w:div w:id="1673531246">
      <w:bodyDiv w:val="1"/>
      <w:marLeft w:val="0"/>
      <w:marRight w:val="0"/>
      <w:marTop w:val="0"/>
      <w:marBottom w:val="0"/>
      <w:divBdr>
        <w:top w:val="none" w:sz="0" w:space="0" w:color="auto"/>
        <w:left w:val="none" w:sz="0" w:space="0" w:color="auto"/>
        <w:bottom w:val="none" w:sz="0" w:space="0" w:color="auto"/>
        <w:right w:val="none" w:sz="0" w:space="0" w:color="auto"/>
      </w:divBdr>
    </w:div>
    <w:div w:id="1680963904">
      <w:bodyDiv w:val="1"/>
      <w:marLeft w:val="0"/>
      <w:marRight w:val="0"/>
      <w:marTop w:val="0"/>
      <w:marBottom w:val="0"/>
      <w:divBdr>
        <w:top w:val="none" w:sz="0" w:space="0" w:color="auto"/>
        <w:left w:val="none" w:sz="0" w:space="0" w:color="auto"/>
        <w:bottom w:val="none" w:sz="0" w:space="0" w:color="auto"/>
        <w:right w:val="none" w:sz="0" w:space="0" w:color="auto"/>
      </w:divBdr>
    </w:div>
    <w:div w:id="1697003176">
      <w:bodyDiv w:val="1"/>
      <w:marLeft w:val="0"/>
      <w:marRight w:val="0"/>
      <w:marTop w:val="0"/>
      <w:marBottom w:val="0"/>
      <w:divBdr>
        <w:top w:val="none" w:sz="0" w:space="0" w:color="auto"/>
        <w:left w:val="none" w:sz="0" w:space="0" w:color="auto"/>
        <w:bottom w:val="none" w:sz="0" w:space="0" w:color="auto"/>
        <w:right w:val="none" w:sz="0" w:space="0" w:color="auto"/>
      </w:divBdr>
    </w:div>
    <w:div w:id="1705790161">
      <w:bodyDiv w:val="1"/>
      <w:marLeft w:val="0"/>
      <w:marRight w:val="0"/>
      <w:marTop w:val="0"/>
      <w:marBottom w:val="0"/>
      <w:divBdr>
        <w:top w:val="none" w:sz="0" w:space="0" w:color="auto"/>
        <w:left w:val="none" w:sz="0" w:space="0" w:color="auto"/>
        <w:bottom w:val="none" w:sz="0" w:space="0" w:color="auto"/>
        <w:right w:val="none" w:sz="0" w:space="0" w:color="auto"/>
      </w:divBdr>
    </w:div>
    <w:div w:id="1718237614">
      <w:bodyDiv w:val="1"/>
      <w:marLeft w:val="0"/>
      <w:marRight w:val="0"/>
      <w:marTop w:val="0"/>
      <w:marBottom w:val="0"/>
      <w:divBdr>
        <w:top w:val="none" w:sz="0" w:space="0" w:color="auto"/>
        <w:left w:val="none" w:sz="0" w:space="0" w:color="auto"/>
        <w:bottom w:val="none" w:sz="0" w:space="0" w:color="auto"/>
        <w:right w:val="none" w:sz="0" w:space="0" w:color="auto"/>
      </w:divBdr>
    </w:div>
    <w:div w:id="1724938339">
      <w:bodyDiv w:val="1"/>
      <w:marLeft w:val="0"/>
      <w:marRight w:val="0"/>
      <w:marTop w:val="0"/>
      <w:marBottom w:val="0"/>
      <w:divBdr>
        <w:top w:val="none" w:sz="0" w:space="0" w:color="auto"/>
        <w:left w:val="none" w:sz="0" w:space="0" w:color="auto"/>
        <w:bottom w:val="none" w:sz="0" w:space="0" w:color="auto"/>
        <w:right w:val="none" w:sz="0" w:space="0" w:color="auto"/>
      </w:divBdr>
    </w:div>
    <w:div w:id="1728917988">
      <w:bodyDiv w:val="1"/>
      <w:marLeft w:val="0"/>
      <w:marRight w:val="0"/>
      <w:marTop w:val="0"/>
      <w:marBottom w:val="0"/>
      <w:divBdr>
        <w:top w:val="none" w:sz="0" w:space="0" w:color="auto"/>
        <w:left w:val="none" w:sz="0" w:space="0" w:color="auto"/>
        <w:bottom w:val="none" w:sz="0" w:space="0" w:color="auto"/>
        <w:right w:val="none" w:sz="0" w:space="0" w:color="auto"/>
      </w:divBdr>
    </w:div>
    <w:div w:id="1732457672">
      <w:bodyDiv w:val="1"/>
      <w:marLeft w:val="0"/>
      <w:marRight w:val="0"/>
      <w:marTop w:val="0"/>
      <w:marBottom w:val="0"/>
      <w:divBdr>
        <w:top w:val="none" w:sz="0" w:space="0" w:color="auto"/>
        <w:left w:val="none" w:sz="0" w:space="0" w:color="auto"/>
        <w:bottom w:val="none" w:sz="0" w:space="0" w:color="auto"/>
        <w:right w:val="none" w:sz="0" w:space="0" w:color="auto"/>
      </w:divBdr>
    </w:div>
    <w:div w:id="1741052161">
      <w:bodyDiv w:val="1"/>
      <w:marLeft w:val="0"/>
      <w:marRight w:val="0"/>
      <w:marTop w:val="0"/>
      <w:marBottom w:val="0"/>
      <w:divBdr>
        <w:top w:val="none" w:sz="0" w:space="0" w:color="auto"/>
        <w:left w:val="none" w:sz="0" w:space="0" w:color="auto"/>
        <w:bottom w:val="none" w:sz="0" w:space="0" w:color="auto"/>
        <w:right w:val="none" w:sz="0" w:space="0" w:color="auto"/>
      </w:divBdr>
    </w:div>
    <w:div w:id="1746224992">
      <w:bodyDiv w:val="1"/>
      <w:marLeft w:val="0"/>
      <w:marRight w:val="0"/>
      <w:marTop w:val="0"/>
      <w:marBottom w:val="0"/>
      <w:divBdr>
        <w:top w:val="none" w:sz="0" w:space="0" w:color="auto"/>
        <w:left w:val="none" w:sz="0" w:space="0" w:color="auto"/>
        <w:bottom w:val="none" w:sz="0" w:space="0" w:color="auto"/>
        <w:right w:val="none" w:sz="0" w:space="0" w:color="auto"/>
      </w:divBdr>
    </w:div>
    <w:div w:id="1757702233">
      <w:bodyDiv w:val="1"/>
      <w:marLeft w:val="0"/>
      <w:marRight w:val="0"/>
      <w:marTop w:val="0"/>
      <w:marBottom w:val="0"/>
      <w:divBdr>
        <w:top w:val="none" w:sz="0" w:space="0" w:color="auto"/>
        <w:left w:val="none" w:sz="0" w:space="0" w:color="auto"/>
        <w:bottom w:val="none" w:sz="0" w:space="0" w:color="auto"/>
        <w:right w:val="none" w:sz="0" w:space="0" w:color="auto"/>
      </w:divBdr>
    </w:div>
    <w:div w:id="1774325748">
      <w:bodyDiv w:val="1"/>
      <w:marLeft w:val="0"/>
      <w:marRight w:val="0"/>
      <w:marTop w:val="0"/>
      <w:marBottom w:val="0"/>
      <w:divBdr>
        <w:top w:val="none" w:sz="0" w:space="0" w:color="auto"/>
        <w:left w:val="none" w:sz="0" w:space="0" w:color="auto"/>
        <w:bottom w:val="none" w:sz="0" w:space="0" w:color="auto"/>
        <w:right w:val="none" w:sz="0" w:space="0" w:color="auto"/>
      </w:divBdr>
    </w:div>
    <w:div w:id="1787118686">
      <w:bodyDiv w:val="1"/>
      <w:marLeft w:val="0"/>
      <w:marRight w:val="0"/>
      <w:marTop w:val="0"/>
      <w:marBottom w:val="0"/>
      <w:divBdr>
        <w:top w:val="none" w:sz="0" w:space="0" w:color="auto"/>
        <w:left w:val="none" w:sz="0" w:space="0" w:color="auto"/>
        <w:bottom w:val="none" w:sz="0" w:space="0" w:color="auto"/>
        <w:right w:val="none" w:sz="0" w:space="0" w:color="auto"/>
      </w:divBdr>
    </w:div>
    <w:div w:id="1792820138">
      <w:bodyDiv w:val="1"/>
      <w:marLeft w:val="0"/>
      <w:marRight w:val="0"/>
      <w:marTop w:val="0"/>
      <w:marBottom w:val="0"/>
      <w:divBdr>
        <w:top w:val="none" w:sz="0" w:space="0" w:color="auto"/>
        <w:left w:val="none" w:sz="0" w:space="0" w:color="auto"/>
        <w:bottom w:val="none" w:sz="0" w:space="0" w:color="auto"/>
        <w:right w:val="none" w:sz="0" w:space="0" w:color="auto"/>
      </w:divBdr>
    </w:div>
    <w:div w:id="1794323735">
      <w:bodyDiv w:val="1"/>
      <w:marLeft w:val="0"/>
      <w:marRight w:val="0"/>
      <w:marTop w:val="0"/>
      <w:marBottom w:val="0"/>
      <w:divBdr>
        <w:top w:val="none" w:sz="0" w:space="0" w:color="auto"/>
        <w:left w:val="none" w:sz="0" w:space="0" w:color="auto"/>
        <w:bottom w:val="none" w:sz="0" w:space="0" w:color="auto"/>
        <w:right w:val="none" w:sz="0" w:space="0" w:color="auto"/>
      </w:divBdr>
    </w:div>
    <w:div w:id="1805465675">
      <w:bodyDiv w:val="1"/>
      <w:marLeft w:val="0"/>
      <w:marRight w:val="0"/>
      <w:marTop w:val="0"/>
      <w:marBottom w:val="0"/>
      <w:divBdr>
        <w:top w:val="none" w:sz="0" w:space="0" w:color="auto"/>
        <w:left w:val="none" w:sz="0" w:space="0" w:color="auto"/>
        <w:bottom w:val="none" w:sz="0" w:space="0" w:color="auto"/>
        <w:right w:val="none" w:sz="0" w:space="0" w:color="auto"/>
      </w:divBdr>
    </w:div>
    <w:div w:id="1812937621">
      <w:bodyDiv w:val="1"/>
      <w:marLeft w:val="0"/>
      <w:marRight w:val="0"/>
      <w:marTop w:val="0"/>
      <w:marBottom w:val="0"/>
      <w:divBdr>
        <w:top w:val="none" w:sz="0" w:space="0" w:color="auto"/>
        <w:left w:val="none" w:sz="0" w:space="0" w:color="auto"/>
        <w:bottom w:val="none" w:sz="0" w:space="0" w:color="auto"/>
        <w:right w:val="none" w:sz="0" w:space="0" w:color="auto"/>
      </w:divBdr>
    </w:div>
    <w:div w:id="1816027603">
      <w:bodyDiv w:val="1"/>
      <w:marLeft w:val="0"/>
      <w:marRight w:val="0"/>
      <w:marTop w:val="0"/>
      <w:marBottom w:val="0"/>
      <w:divBdr>
        <w:top w:val="none" w:sz="0" w:space="0" w:color="auto"/>
        <w:left w:val="none" w:sz="0" w:space="0" w:color="auto"/>
        <w:bottom w:val="none" w:sz="0" w:space="0" w:color="auto"/>
        <w:right w:val="none" w:sz="0" w:space="0" w:color="auto"/>
      </w:divBdr>
    </w:div>
    <w:div w:id="1824155780">
      <w:bodyDiv w:val="1"/>
      <w:marLeft w:val="0"/>
      <w:marRight w:val="0"/>
      <w:marTop w:val="0"/>
      <w:marBottom w:val="0"/>
      <w:divBdr>
        <w:top w:val="none" w:sz="0" w:space="0" w:color="auto"/>
        <w:left w:val="none" w:sz="0" w:space="0" w:color="auto"/>
        <w:bottom w:val="none" w:sz="0" w:space="0" w:color="auto"/>
        <w:right w:val="none" w:sz="0" w:space="0" w:color="auto"/>
      </w:divBdr>
    </w:div>
    <w:div w:id="1847551531">
      <w:bodyDiv w:val="1"/>
      <w:marLeft w:val="0"/>
      <w:marRight w:val="0"/>
      <w:marTop w:val="0"/>
      <w:marBottom w:val="0"/>
      <w:divBdr>
        <w:top w:val="none" w:sz="0" w:space="0" w:color="auto"/>
        <w:left w:val="none" w:sz="0" w:space="0" w:color="auto"/>
        <w:bottom w:val="none" w:sz="0" w:space="0" w:color="auto"/>
        <w:right w:val="none" w:sz="0" w:space="0" w:color="auto"/>
      </w:divBdr>
    </w:div>
    <w:div w:id="1848791734">
      <w:bodyDiv w:val="1"/>
      <w:marLeft w:val="0"/>
      <w:marRight w:val="0"/>
      <w:marTop w:val="0"/>
      <w:marBottom w:val="0"/>
      <w:divBdr>
        <w:top w:val="none" w:sz="0" w:space="0" w:color="auto"/>
        <w:left w:val="none" w:sz="0" w:space="0" w:color="auto"/>
        <w:bottom w:val="none" w:sz="0" w:space="0" w:color="auto"/>
        <w:right w:val="none" w:sz="0" w:space="0" w:color="auto"/>
      </w:divBdr>
    </w:div>
    <w:div w:id="1855996907">
      <w:bodyDiv w:val="1"/>
      <w:marLeft w:val="0"/>
      <w:marRight w:val="0"/>
      <w:marTop w:val="0"/>
      <w:marBottom w:val="0"/>
      <w:divBdr>
        <w:top w:val="none" w:sz="0" w:space="0" w:color="auto"/>
        <w:left w:val="none" w:sz="0" w:space="0" w:color="auto"/>
        <w:bottom w:val="none" w:sz="0" w:space="0" w:color="auto"/>
        <w:right w:val="none" w:sz="0" w:space="0" w:color="auto"/>
      </w:divBdr>
    </w:div>
    <w:div w:id="1863586729">
      <w:bodyDiv w:val="1"/>
      <w:marLeft w:val="0"/>
      <w:marRight w:val="0"/>
      <w:marTop w:val="0"/>
      <w:marBottom w:val="0"/>
      <w:divBdr>
        <w:top w:val="none" w:sz="0" w:space="0" w:color="auto"/>
        <w:left w:val="none" w:sz="0" w:space="0" w:color="auto"/>
        <w:bottom w:val="none" w:sz="0" w:space="0" w:color="auto"/>
        <w:right w:val="none" w:sz="0" w:space="0" w:color="auto"/>
      </w:divBdr>
    </w:div>
    <w:div w:id="1905405514">
      <w:bodyDiv w:val="1"/>
      <w:marLeft w:val="0"/>
      <w:marRight w:val="0"/>
      <w:marTop w:val="0"/>
      <w:marBottom w:val="0"/>
      <w:divBdr>
        <w:top w:val="none" w:sz="0" w:space="0" w:color="auto"/>
        <w:left w:val="none" w:sz="0" w:space="0" w:color="auto"/>
        <w:bottom w:val="none" w:sz="0" w:space="0" w:color="auto"/>
        <w:right w:val="none" w:sz="0" w:space="0" w:color="auto"/>
      </w:divBdr>
    </w:div>
    <w:div w:id="1905876270">
      <w:bodyDiv w:val="1"/>
      <w:marLeft w:val="0"/>
      <w:marRight w:val="0"/>
      <w:marTop w:val="0"/>
      <w:marBottom w:val="0"/>
      <w:divBdr>
        <w:top w:val="none" w:sz="0" w:space="0" w:color="auto"/>
        <w:left w:val="none" w:sz="0" w:space="0" w:color="auto"/>
        <w:bottom w:val="none" w:sz="0" w:space="0" w:color="auto"/>
        <w:right w:val="none" w:sz="0" w:space="0" w:color="auto"/>
      </w:divBdr>
    </w:div>
    <w:div w:id="1909342677">
      <w:bodyDiv w:val="1"/>
      <w:marLeft w:val="0"/>
      <w:marRight w:val="0"/>
      <w:marTop w:val="0"/>
      <w:marBottom w:val="0"/>
      <w:divBdr>
        <w:top w:val="none" w:sz="0" w:space="0" w:color="auto"/>
        <w:left w:val="none" w:sz="0" w:space="0" w:color="auto"/>
        <w:bottom w:val="none" w:sz="0" w:space="0" w:color="auto"/>
        <w:right w:val="none" w:sz="0" w:space="0" w:color="auto"/>
      </w:divBdr>
    </w:div>
    <w:div w:id="1914658996">
      <w:bodyDiv w:val="1"/>
      <w:marLeft w:val="0"/>
      <w:marRight w:val="0"/>
      <w:marTop w:val="0"/>
      <w:marBottom w:val="0"/>
      <w:divBdr>
        <w:top w:val="none" w:sz="0" w:space="0" w:color="auto"/>
        <w:left w:val="none" w:sz="0" w:space="0" w:color="auto"/>
        <w:bottom w:val="none" w:sz="0" w:space="0" w:color="auto"/>
        <w:right w:val="none" w:sz="0" w:space="0" w:color="auto"/>
      </w:divBdr>
    </w:div>
    <w:div w:id="1930887307">
      <w:bodyDiv w:val="1"/>
      <w:marLeft w:val="0"/>
      <w:marRight w:val="0"/>
      <w:marTop w:val="0"/>
      <w:marBottom w:val="0"/>
      <w:divBdr>
        <w:top w:val="none" w:sz="0" w:space="0" w:color="auto"/>
        <w:left w:val="none" w:sz="0" w:space="0" w:color="auto"/>
        <w:bottom w:val="none" w:sz="0" w:space="0" w:color="auto"/>
        <w:right w:val="none" w:sz="0" w:space="0" w:color="auto"/>
      </w:divBdr>
    </w:div>
    <w:div w:id="1938059805">
      <w:bodyDiv w:val="1"/>
      <w:marLeft w:val="0"/>
      <w:marRight w:val="0"/>
      <w:marTop w:val="0"/>
      <w:marBottom w:val="0"/>
      <w:divBdr>
        <w:top w:val="none" w:sz="0" w:space="0" w:color="auto"/>
        <w:left w:val="none" w:sz="0" w:space="0" w:color="auto"/>
        <w:bottom w:val="none" w:sz="0" w:space="0" w:color="auto"/>
        <w:right w:val="none" w:sz="0" w:space="0" w:color="auto"/>
      </w:divBdr>
    </w:div>
    <w:div w:id="1960792641">
      <w:bodyDiv w:val="1"/>
      <w:marLeft w:val="0"/>
      <w:marRight w:val="0"/>
      <w:marTop w:val="0"/>
      <w:marBottom w:val="0"/>
      <w:divBdr>
        <w:top w:val="none" w:sz="0" w:space="0" w:color="auto"/>
        <w:left w:val="none" w:sz="0" w:space="0" w:color="auto"/>
        <w:bottom w:val="none" w:sz="0" w:space="0" w:color="auto"/>
        <w:right w:val="none" w:sz="0" w:space="0" w:color="auto"/>
      </w:divBdr>
    </w:div>
    <w:div w:id="1961913867">
      <w:bodyDiv w:val="1"/>
      <w:marLeft w:val="0"/>
      <w:marRight w:val="0"/>
      <w:marTop w:val="0"/>
      <w:marBottom w:val="0"/>
      <w:divBdr>
        <w:top w:val="none" w:sz="0" w:space="0" w:color="auto"/>
        <w:left w:val="none" w:sz="0" w:space="0" w:color="auto"/>
        <w:bottom w:val="none" w:sz="0" w:space="0" w:color="auto"/>
        <w:right w:val="none" w:sz="0" w:space="0" w:color="auto"/>
      </w:divBdr>
    </w:div>
    <w:div w:id="1968925478">
      <w:bodyDiv w:val="1"/>
      <w:marLeft w:val="0"/>
      <w:marRight w:val="0"/>
      <w:marTop w:val="0"/>
      <w:marBottom w:val="0"/>
      <w:divBdr>
        <w:top w:val="none" w:sz="0" w:space="0" w:color="auto"/>
        <w:left w:val="none" w:sz="0" w:space="0" w:color="auto"/>
        <w:bottom w:val="none" w:sz="0" w:space="0" w:color="auto"/>
        <w:right w:val="none" w:sz="0" w:space="0" w:color="auto"/>
      </w:divBdr>
    </w:div>
    <w:div w:id="1969314598">
      <w:bodyDiv w:val="1"/>
      <w:marLeft w:val="0"/>
      <w:marRight w:val="0"/>
      <w:marTop w:val="0"/>
      <w:marBottom w:val="0"/>
      <w:divBdr>
        <w:top w:val="none" w:sz="0" w:space="0" w:color="auto"/>
        <w:left w:val="none" w:sz="0" w:space="0" w:color="auto"/>
        <w:bottom w:val="none" w:sz="0" w:space="0" w:color="auto"/>
        <w:right w:val="none" w:sz="0" w:space="0" w:color="auto"/>
      </w:divBdr>
    </w:div>
    <w:div w:id="1971398777">
      <w:bodyDiv w:val="1"/>
      <w:marLeft w:val="0"/>
      <w:marRight w:val="0"/>
      <w:marTop w:val="0"/>
      <w:marBottom w:val="0"/>
      <w:divBdr>
        <w:top w:val="none" w:sz="0" w:space="0" w:color="auto"/>
        <w:left w:val="none" w:sz="0" w:space="0" w:color="auto"/>
        <w:bottom w:val="none" w:sz="0" w:space="0" w:color="auto"/>
        <w:right w:val="none" w:sz="0" w:space="0" w:color="auto"/>
      </w:divBdr>
    </w:div>
    <w:div w:id="1971400881">
      <w:bodyDiv w:val="1"/>
      <w:marLeft w:val="0"/>
      <w:marRight w:val="0"/>
      <w:marTop w:val="0"/>
      <w:marBottom w:val="0"/>
      <w:divBdr>
        <w:top w:val="none" w:sz="0" w:space="0" w:color="auto"/>
        <w:left w:val="none" w:sz="0" w:space="0" w:color="auto"/>
        <w:bottom w:val="none" w:sz="0" w:space="0" w:color="auto"/>
        <w:right w:val="none" w:sz="0" w:space="0" w:color="auto"/>
      </w:divBdr>
    </w:div>
    <w:div w:id="1971545333">
      <w:bodyDiv w:val="1"/>
      <w:marLeft w:val="0"/>
      <w:marRight w:val="0"/>
      <w:marTop w:val="0"/>
      <w:marBottom w:val="0"/>
      <w:divBdr>
        <w:top w:val="none" w:sz="0" w:space="0" w:color="auto"/>
        <w:left w:val="none" w:sz="0" w:space="0" w:color="auto"/>
        <w:bottom w:val="none" w:sz="0" w:space="0" w:color="auto"/>
        <w:right w:val="none" w:sz="0" w:space="0" w:color="auto"/>
      </w:divBdr>
    </w:div>
    <w:div w:id="1974672646">
      <w:bodyDiv w:val="1"/>
      <w:marLeft w:val="0"/>
      <w:marRight w:val="0"/>
      <w:marTop w:val="0"/>
      <w:marBottom w:val="0"/>
      <w:divBdr>
        <w:top w:val="none" w:sz="0" w:space="0" w:color="auto"/>
        <w:left w:val="none" w:sz="0" w:space="0" w:color="auto"/>
        <w:bottom w:val="none" w:sz="0" w:space="0" w:color="auto"/>
        <w:right w:val="none" w:sz="0" w:space="0" w:color="auto"/>
      </w:divBdr>
    </w:div>
    <w:div w:id="1976180931">
      <w:bodyDiv w:val="1"/>
      <w:marLeft w:val="0"/>
      <w:marRight w:val="0"/>
      <w:marTop w:val="0"/>
      <w:marBottom w:val="0"/>
      <w:divBdr>
        <w:top w:val="none" w:sz="0" w:space="0" w:color="auto"/>
        <w:left w:val="none" w:sz="0" w:space="0" w:color="auto"/>
        <w:bottom w:val="none" w:sz="0" w:space="0" w:color="auto"/>
        <w:right w:val="none" w:sz="0" w:space="0" w:color="auto"/>
      </w:divBdr>
    </w:div>
    <w:div w:id="1994287805">
      <w:bodyDiv w:val="1"/>
      <w:marLeft w:val="0"/>
      <w:marRight w:val="0"/>
      <w:marTop w:val="0"/>
      <w:marBottom w:val="0"/>
      <w:divBdr>
        <w:top w:val="none" w:sz="0" w:space="0" w:color="auto"/>
        <w:left w:val="none" w:sz="0" w:space="0" w:color="auto"/>
        <w:bottom w:val="none" w:sz="0" w:space="0" w:color="auto"/>
        <w:right w:val="none" w:sz="0" w:space="0" w:color="auto"/>
      </w:divBdr>
    </w:div>
    <w:div w:id="1996446461">
      <w:bodyDiv w:val="1"/>
      <w:marLeft w:val="0"/>
      <w:marRight w:val="0"/>
      <w:marTop w:val="0"/>
      <w:marBottom w:val="0"/>
      <w:divBdr>
        <w:top w:val="none" w:sz="0" w:space="0" w:color="auto"/>
        <w:left w:val="none" w:sz="0" w:space="0" w:color="auto"/>
        <w:bottom w:val="none" w:sz="0" w:space="0" w:color="auto"/>
        <w:right w:val="none" w:sz="0" w:space="0" w:color="auto"/>
      </w:divBdr>
    </w:div>
    <w:div w:id="1997567478">
      <w:bodyDiv w:val="1"/>
      <w:marLeft w:val="0"/>
      <w:marRight w:val="0"/>
      <w:marTop w:val="0"/>
      <w:marBottom w:val="0"/>
      <w:divBdr>
        <w:top w:val="none" w:sz="0" w:space="0" w:color="auto"/>
        <w:left w:val="none" w:sz="0" w:space="0" w:color="auto"/>
        <w:bottom w:val="none" w:sz="0" w:space="0" w:color="auto"/>
        <w:right w:val="none" w:sz="0" w:space="0" w:color="auto"/>
      </w:divBdr>
    </w:div>
    <w:div w:id="2002075229">
      <w:bodyDiv w:val="1"/>
      <w:marLeft w:val="0"/>
      <w:marRight w:val="0"/>
      <w:marTop w:val="0"/>
      <w:marBottom w:val="0"/>
      <w:divBdr>
        <w:top w:val="none" w:sz="0" w:space="0" w:color="auto"/>
        <w:left w:val="none" w:sz="0" w:space="0" w:color="auto"/>
        <w:bottom w:val="none" w:sz="0" w:space="0" w:color="auto"/>
        <w:right w:val="none" w:sz="0" w:space="0" w:color="auto"/>
      </w:divBdr>
    </w:div>
    <w:div w:id="2005351380">
      <w:bodyDiv w:val="1"/>
      <w:marLeft w:val="0"/>
      <w:marRight w:val="0"/>
      <w:marTop w:val="0"/>
      <w:marBottom w:val="0"/>
      <w:divBdr>
        <w:top w:val="none" w:sz="0" w:space="0" w:color="auto"/>
        <w:left w:val="none" w:sz="0" w:space="0" w:color="auto"/>
        <w:bottom w:val="none" w:sz="0" w:space="0" w:color="auto"/>
        <w:right w:val="none" w:sz="0" w:space="0" w:color="auto"/>
      </w:divBdr>
    </w:div>
    <w:div w:id="2008054968">
      <w:bodyDiv w:val="1"/>
      <w:marLeft w:val="0"/>
      <w:marRight w:val="0"/>
      <w:marTop w:val="0"/>
      <w:marBottom w:val="0"/>
      <w:divBdr>
        <w:top w:val="none" w:sz="0" w:space="0" w:color="auto"/>
        <w:left w:val="none" w:sz="0" w:space="0" w:color="auto"/>
        <w:bottom w:val="none" w:sz="0" w:space="0" w:color="auto"/>
        <w:right w:val="none" w:sz="0" w:space="0" w:color="auto"/>
      </w:divBdr>
    </w:div>
    <w:div w:id="2019192704">
      <w:bodyDiv w:val="1"/>
      <w:marLeft w:val="0"/>
      <w:marRight w:val="0"/>
      <w:marTop w:val="0"/>
      <w:marBottom w:val="0"/>
      <w:divBdr>
        <w:top w:val="none" w:sz="0" w:space="0" w:color="auto"/>
        <w:left w:val="none" w:sz="0" w:space="0" w:color="auto"/>
        <w:bottom w:val="none" w:sz="0" w:space="0" w:color="auto"/>
        <w:right w:val="none" w:sz="0" w:space="0" w:color="auto"/>
      </w:divBdr>
    </w:div>
    <w:div w:id="2024890070">
      <w:bodyDiv w:val="1"/>
      <w:marLeft w:val="0"/>
      <w:marRight w:val="0"/>
      <w:marTop w:val="0"/>
      <w:marBottom w:val="0"/>
      <w:divBdr>
        <w:top w:val="none" w:sz="0" w:space="0" w:color="auto"/>
        <w:left w:val="none" w:sz="0" w:space="0" w:color="auto"/>
        <w:bottom w:val="none" w:sz="0" w:space="0" w:color="auto"/>
        <w:right w:val="none" w:sz="0" w:space="0" w:color="auto"/>
      </w:divBdr>
    </w:div>
    <w:div w:id="2032146059">
      <w:bodyDiv w:val="1"/>
      <w:marLeft w:val="0"/>
      <w:marRight w:val="0"/>
      <w:marTop w:val="0"/>
      <w:marBottom w:val="0"/>
      <w:divBdr>
        <w:top w:val="none" w:sz="0" w:space="0" w:color="auto"/>
        <w:left w:val="none" w:sz="0" w:space="0" w:color="auto"/>
        <w:bottom w:val="none" w:sz="0" w:space="0" w:color="auto"/>
        <w:right w:val="none" w:sz="0" w:space="0" w:color="auto"/>
      </w:divBdr>
    </w:div>
    <w:div w:id="2039160654">
      <w:bodyDiv w:val="1"/>
      <w:marLeft w:val="0"/>
      <w:marRight w:val="0"/>
      <w:marTop w:val="0"/>
      <w:marBottom w:val="0"/>
      <w:divBdr>
        <w:top w:val="none" w:sz="0" w:space="0" w:color="auto"/>
        <w:left w:val="none" w:sz="0" w:space="0" w:color="auto"/>
        <w:bottom w:val="none" w:sz="0" w:space="0" w:color="auto"/>
        <w:right w:val="none" w:sz="0" w:space="0" w:color="auto"/>
      </w:divBdr>
    </w:div>
    <w:div w:id="2044596922">
      <w:bodyDiv w:val="1"/>
      <w:marLeft w:val="0"/>
      <w:marRight w:val="0"/>
      <w:marTop w:val="0"/>
      <w:marBottom w:val="0"/>
      <w:divBdr>
        <w:top w:val="none" w:sz="0" w:space="0" w:color="auto"/>
        <w:left w:val="none" w:sz="0" w:space="0" w:color="auto"/>
        <w:bottom w:val="none" w:sz="0" w:space="0" w:color="auto"/>
        <w:right w:val="none" w:sz="0" w:space="0" w:color="auto"/>
      </w:divBdr>
    </w:div>
    <w:div w:id="2044940327">
      <w:bodyDiv w:val="1"/>
      <w:marLeft w:val="0"/>
      <w:marRight w:val="0"/>
      <w:marTop w:val="0"/>
      <w:marBottom w:val="0"/>
      <w:divBdr>
        <w:top w:val="none" w:sz="0" w:space="0" w:color="auto"/>
        <w:left w:val="none" w:sz="0" w:space="0" w:color="auto"/>
        <w:bottom w:val="none" w:sz="0" w:space="0" w:color="auto"/>
        <w:right w:val="none" w:sz="0" w:space="0" w:color="auto"/>
      </w:divBdr>
    </w:div>
    <w:div w:id="2049990008">
      <w:bodyDiv w:val="1"/>
      <w:marLeft w:val="0"/>
      <w:marRight w:val="0"/>
      <w:marTop w:val="0"/>
      <w:marBottom w:val="0"/>
      <w:divBdr>
        <w:top w:val="none" w:sz="0" w:space="0" w:color="auto"/>
        <w:left w:val="none" w:sz="0" w:space="0" w:color="auto"/>
        <w:bottom w:val="none" w:sz="0" w:space="0" w:color="auto"/>
        <w:right w:val="none" w:sz="0" w:space="0" w:color="auto"/>
      </w:divBdr>
    </w:div>
    <w:div w:id="2050110088">
      <w:bodyDiv w:val="1"/>
      <w:marLeft w:val="0"/>
      <w:marRight w:val="0"/>
      <w:marTop w:val="0"/>
      <w:marBottom w:val="0"/>
      <w:divBdr>
        <w:top w:val="none" w:sz="0" w:space="0" w:color="auto"/>
        <w:left w:val="none" w:sz="0" w:space="0" w:color="auto"/>
        <w:bottom w:val="none" w:sz="0" w:space="0" w:color="auto"/>
        <w:right w:val="none" w:sz="0" w:space="0" w:color="auto"/>
      </w:divBdr>
    </w:div>
    <w:div w:id="2052995452">
      <w:bodyDiv w:val="1"/>
      <w:marLeft w:val="0"/>
      <w:marRight w:val="0"/>
      <w:marTop w:val="0"/>
      <w:marBottom w:val="0"/>
      <w:divBdr>
        <w:top w:val="none" w:sz="0" w:space="0" w:color="auto"/>
        <w:left w:val="none" w:sz="0" w:space="0" w:color="auto"/>
        <w:bottom w:val="none" w:sz="0" w:space="0" w:color="auto"/>
        <w:right w:val="none" w:sz="0" w:space="0" w:color="auto"/>
      </w:divBdr>
    </w:div>
    <w:div w:id="2068256165">
      <w:bodyDiv w:val="1"/>
      <w:marLeft w:val="0"/>
      <w:marRight w:val="0"/>
      <w:marTop w:val="0"/>
      <w:marBottom w:val="0"/>
      <w:divBdr>
        <w:top w:val="none" w:sz="0" w:space="0" w:color="auto"/>
        <w:left w:val="none" w:sz="0" w:space="0" w:color="auto"/>
        <w:bottom w:val="none" w:sz="0" w:space="0" w:color="auto"/>
        <w:right w:val="none" w:sz="0" w:space="0" w:color="auto"/>
      </w:divBdr>
    </w:div>
    <w:div w:id="2073042538">
      <w:bodyDiv w:val="1"/>
      <w:marLeft w:val="0"/>
      <w:marRight w:val="0"/>
      <w:marTop w:val="0"/>
      <w:marBottom w:val="0"/>
      <w:divBdr>
        <w:top w:val="none" w:sz="0" w:space="0" w:color="auto"/>
        <w:left w:val="none" w:sz="0" w:space="0" w:color="auto"/>
        <w:bottom w:val="none" w:sz="0" w:space="0" w:color="auto"/>
        <w:right w:val="none" w:sz="0" w:space="0" w:color="auto"/>
      </w:divBdr>
    </w:div>
    <w:div w:id="2073430905">
      <w:bodyDiv w:val="1"/>
      <w:marLeft w:val="0"/>
      <w:marRight w:val="0"/>
      <w:marTop w:val="0"/>
      <w:marBottom w:val="0"/>
      <w:divBdr>
        <w:top w:val="none" w:sz="0" w:space="0" w:color="auto"/>
        <w:left w:val="none" w:sz="0" w:space="0" w:color="auto"/>
        <w:bottom w:val="none" w:sz="0" w:space="0" w:color="auto"/>
        <w:right w:val="none" w:sz="0" w:space="0" w:color="auto"/>
      </w:divBdr>
    </w:div>
    <w:div w:id="2074501962">
      <w:bodyDiv w:val="1"/>
      <w:marLeft w:val="0"/>
      <w:marRight w:val="0"/>
      <w:marTop w:val="0"/>
      <w:marBottom w:val="0"/>
      <w:divBdr>
        <w:top w:val="none" w:sz="0" w:space="0" w:color="auto"/>
        <w:left w:val="none" w:sz="0" w:space="0" w:color="auto"/>
        <w:bottom w:val="none" w:sz="0" w:space="0" w:color="auto"/>
        <w:right w:val="none" w:sz="0" w:space="0" w:color="auto"/>
      </w:divBdr>
    </w:div>
    <w:div w:id="2078282140">
      <w:bodyDiv w:val="1"/>
      <w:marLeft w:val="0"/>
      <w:marRight w:val="0"/>
      <w:marTop w:val="0"/>
      <w:marBottom w:val="0"/>
      <w:divBdr>
        <w:top w:val="none" w:sz="0" w:space="0" w:color="auto"/>
        <w:left w:val="none" w:sz="0" w:space="0" w:color="auto"/>
        <w:bottom w:val="none" w:sz="0" w:space="0" w:color="auto"/>
        <w:right w:val="none" w:sz="0" w:space="0" w:color="auto"/>
      </w:divBdr>
    </w:div>
    <w:div w:id="2086686461">
      <w:bodyDiv w:val="1"/>
      <w:marLeft w:val="0"/>
      <w:marRight w:val="0"/>
      <w:marTop w:val="0"/>
      <w:marBottom w:val="0"/>
      <w:divBdr>
        <w:top w:val="none" w:sz="0" w:space="0" w:color="auto"/>
        <w:left w:val="none" w:sz="0" w:space="0" w:color="auto"/>
        <w:bottom w:val="none" w:sz="0" w:space="0" w:color="auto"/>
        <w:right w:val="none" w:sz="0" w:space="0" w:color="auto"/>
      </w:divBdr>
    </w:div>
    <w:div w:id="2089687801">
      <w:bodyDiv w:val="1"/>
      <w:marLeft w:val="0"/>
      <w:marRight w:val="0"/>
      <w:marTop w:val="0"/>
      <w:marBottom w:val="0"/>
      <w:divBdr>
        <w:top w:val="none" w:sz="0" w:space="0" w:color="auto"/>
        <w:left w:val="none" w:sz="0" w:space="0" w:color="auto"/>
        <w:bottom w:val="none" w:sz="0" w:space="0" w:color="auto"/>
        <w:right w:val="none" w:sz="0" w:space="0" w:color="auto"/>
      </w:divBdr>
    </w:div>
    <w:div w:id="2098554473">
      <w:bodyDiv w:val="1"/>
      <w:marLeft w:val="0"/>
      <w:marRight w:val="0"/>
      <w:marTop w:val="0"/>
      <w:marBottom w:val="0"/>
      <w:divBdr>
        <w:top w:val="none" w:sz="0" w:space="0" w:color="auto"/>
        <w:left w:val="none" w:sz="0" w:space="0" w:color="auto"/>
        <w:bottom w:val="none" w:sz="0" w:space="0" w:color="auto"/>
        <w:right w:val="none" w:sz="0" w:space="0" w:color="auto"/>
      </w:divBdr>
    </w:div>
    <w:div w:id="2098623944">
      <w:bodyDiv w:val="1"/>
      <w:marLeft w:val="0"/>
      <w:marRight w:val="0"/>
      <w:marTop w:val="0"/>
      <w:marBottom w:val="0"/>
      <w:divBdr>
        <w:top w:val="none" w:sz="0" w:space="0" w:color="auto"/>
        <w:left w:val="none" w:sz="0" w:space="0" w:color="auto"/>
        <w:bottom w:val="none" w:sz="0" w:space="0" w:color="auto"/>
        <w:right w:val="none" w:sz="0" w:space="0" w:color="auto"/>
      </w:divBdr>
    </w:div>
    <w:div w:id="2110084313">
      <w:bodyDiv w:val="1"/>
      <w:marLeft w:val="0"/>
      <w:marRight w:val="0"/>
      <w:marTop w:val="0"/>
      <w:marBottom w:val="0"/>
      <w:divBdr>
        <w:top w:val="none" w:sz="0" w:space="0" w:color="auto"/>
        <w:left w:val="none" w:sz="0" w:space="0" w:color="auto"/>
        <w:bottom w:val="none" w:sz="0" w:space="0" w:color="auto"/>
        <w:right w:val="none" w:sz="0" w:space="0" w:color="auto"/>
      </w:divBdr>
    </w:div>
    <w:div w:id="2110274940">
      <w:bodyDiv w:val="1"/>
      <w:marLeft w:val="0"/>
      <w:marRight w:val="0"/>
      <w:marTop w:val="0"/>
      <w:marBottom w:val="0"/>
      <w:divBdr>
        <w:top w:val="none" w:sz="0" w:space="0" w:color="auto"/>
        <w:left w:val="none" w:sz="0" w:space="0" w:color="auto"/>
        <w:bottom w:val="none" w:sz="0" w:space="0" w:color="auto"/>
        <w:right w:val="none" w:sz="0" w:space="0" w:color="auto"/>
      </w:divBdr>
    </w:div>
    <w:div w:id="2133744389">
      <w:bodyDiv w:val="1"/>
      <w:marLeft w:val="0"/>
      <w:marRight w:val="0"/>
      <w:marTop w:val="0"/>
      <w:marBottom w:val="0"/>
      <w:divBdr>
        <w:top w:val="none" w:sz="0" w:space="0" w:color="auto"/>
        <w:left w:val="none" w:sz="0" w:space="0" w:color="auto"/>
        <w:bottom w:val="none" w:sz="0" w:space="0" w:color="auto"/>
        <w:right w:val="none" w:sz="0" w:space="0" w:color="auto"/>
      </w:divBdr>
    </w:div>
    <w:div w:id="214003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mtaskgroup.org/wp-content/uploads/2012/03/BIS-BIM-strategy-Report.pdf" TargetMode="External"/><Relationship Id="rId18" Type="http://schemas.openxmlformats.org/officeDocument/2006/relationships/hyperlink" Target="http://www.en.buildingsmart.kotisivukone.com/3" TargetMode="External"/><Relationship Id="rId26" Type="http://schemas.openxmlformats.org/officeDocument/2006/relationships/hyperlink" Target="http://www.bimtaskgroup.org/bim-4-infrastructure-uk/" TargetMode="External"/><Relationship Id="rId3" Type="http://schemas.openxmlformats.org/officeDocument/2006/relationships/styles" Target="styles.xml"/><Relationship Id="rId21" Type="http://schemas.openxmlformats.org/officeDocument/2006/relationships/hyperlink" Target="http://www.innovation.gov.au/industry/buildingandconstruction/BEIIC/Pages/BuiltEnvironmentDigitalModelling.asp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uildingsmart.org.au/nbi-folder/NationalBIMIniativeReport_6June2012.pdf" TargetMode="External"/><Relationship Id="rId17" Type="http://schemas.openxmlformats.org/officeDocument/2006/relationships/hyperlink" Target="http://www.en.buildingsmart.kotisivukone.com/3" TargetMode="External"/><Relationship Id="rId25" Type="http://schemas.openxmlformats.org/officeDocument/2006/relationships/hyperlink" Target="http://www.innovation.gov.au/industry/buildingandconstruction/BEIIC/Pages/BuiltEnvironmentDigitalModelling.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collections/new-models-of-construction-procurement" TargetMode="External"/><Relationship Id="rId20" Type="http://schemas.openxmlformats.org/officeDocument/2006/relationships/hyperlink" Target="http://www.bimtaskgroup.org/wp-content/uploads/2012/03/Government-Construction-Strategy.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a.gov/portal/content/105075?utm_source=PBS&amp;utm_medium=print-radio&amp;utm_term=bim&amp;utm_campaign=shortcuts" TargetMode="External"/><Relationship Id="rId24" Type="http://schemas.openxmlformats.org/officeDocument/2006/relationships/hyperlink" Target="http://www.bimtaskgroup.org/wp-content/uploads/2012/03/Government-Construction-Strategy.pdf"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gov.uk/government/collections/new-models-of-construction-procurement" TargetMode="External"/><Relationship Id="rId23" Type="http://schemas.openxmlformats.org/officeDocument/2006/relationships/hyperlink" Target="http://www.cic.org.uk/publications/" TargetMode="External"/><Relationship Id="rId28" Type="http://schemas.openxmlformats.org/officeDocument/2006/relationships/header" Target="header2.xml"/><Relationship Id="rId10" Type="http://schemas.openxmlformats.org/officeDocument/2006/relationships/hyperlink" Target="http://www.bimtaskgroup.org/wp-content/uploads/2012/03/BIS-BIM-strategy-Report.pdf" TargetMode="External"/><Relationship Id="rId19" Type="http://schemas.openxmlformats.org/officeDocument/2006/relationships/hyperlink" Target="http://www.cic.org.uk/publications/"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buildingsmart.org.au/nbi-folder/NationalBIMIniativeReport_6June2012.pdf" TargetMode="External"/><Relationship Id="rId14" Type="http://schemas.openxmlformats.org/officeDocument/2006/relationships/hyperlink" Target="http://www.gsa.gov/portal/content/105075?utm_source=PBS&amp;utm_medium=print-radio&amp;utm_term=bim&amp;utm_campaign=shortcuts" TargetMode="External"/><Relationship Id="rId22" Type="http://schemas.openxmlformats.org/officeDocument/2006/relationships/hyperlink" Target="http://www.bimtaskgroup.org/bim-4-infrastructure-u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Gal04</b:Tag>
    <b:SourceType>Report</b:SourceType>
    <b:Guid>{9A2FB0B9-0A8D-45E4-A477-9C7CF43A52E0}</b:Guid>
    <b:Author>
      <b:Author>
        <b:NameList>
          <b:Person>
            <b:Last>Gallaher</b:Last>
            <b:First>M</b:First>
            <b:Middle>P</b:Middle>
          </b:Person>
          <b:Person>
            <b:Last>O'Connor</b:Last>
            <b:First>A</b:First>
            <b:Middle>C</b:Middle>
          </b:Person>
          <b:Person>
            <b:Last>Dettbarn</b:Last>
            <b:First>J</b:First>
            <b:Middle>L Jr</b:Middle>
          </b:Person>
          <b:Person>
            <b:Last>Gilday</b:Last>
            <b:First>L</b:First>
            <b:Middle>T</b:Middle>
          </b:Person>
        </b:NameList>
      </b:Author>
    </b:Author>
    <b:Title>Cost Analysis of Inadequate Interoperability in the US Capital Facilities Industry</b:Title>
    <b:Year>2004</b:Year>
    <b:Publisher>National Institute of Standards and Technology</b:Publisher>
    <b:City>Gaithersburg</b:City>
    <b:Pages>194</b:Pages>
    <b:StandardNumber>NIST GCR 04-867</b:StandardNumber>
    <b:YearAccessed>2013</b:YearAccessed>
    <b:MonthAccessed>July</b:MonthAccessed>
    <b:URL>http://fire.nist.gov/bfrlpubs/build04/art022.html</b:URL>
    <b:RefOrder>2</b:RefOrder>
  </b:Source>
  <b:Source>
    <b:Tag>McG12</b:Tag>
    <b:SourceType>Report</b:SourceType>
    <b:Guid>{9DA1AAF4-10BA-47BB-A3F5-080E083059C7}</b:Guid>
    <b:Title>Smart Market Report The Business Value of BIM for Infrastructure</b:Title>
    <b:Year>2012</b:Year>
    <b:Author>
      <b:Author>
        <b:Corporate>McGraw Hill Construction</b:Corporate>
      </b:Author>
    </b:Author>
    <b:RefOrder>3</b:RefOrder>
  </b:Source>
  <b:Source>
    <b:Tag>McG14</b:Tag>
    <b:SourceType>Report</b:SourceType>
    <b:Guid>{FD188909-F082-439F-8414-1146C341F962}</b:Guid>
    <b:Title>SmartMarket Report The Business Value of BIM in Australia and New Zealand: How Building Information Modeling is Transforming the Design and Construction Industry</b:Title>
    <b:Year>2014</b:Year>
    <b:Author>
      <b:Author>
        <b:Corporate>McGraw Hill Construction</b:Corporate>
      </b:Author>
    </b:Author>
    <b:Publisher>McGraw Hill Construction</b:Publisher>
    <b:City>Bedford</b:City>
    <b:RefOrder>4</b:RefOrder>
  </b:Source>
  <b:Source>
    <b:Tag>Ils13</b:Tag>
    <b:SourceType>JournalArticle</b:SourceType>
    <b:Guid>{EEF25701-74BB-4122-8FBE-ABDCD049FDC5}</b:Guid>
    <b:Year>2013</b:Year>
    <b:Author>
      <b:Author>
        <b:NameList>
          <b:Person>
            <b:Last>Kuiper</b:Last>
            <b:First>Ilsa</b:First>
          </b:Person>
          <b:Person>
            <b:Last>Holzer</b:Last>
            <b:First>Dominik</b:First>
          </b:Person>
        </b:NameList>
      </b:Author>
    </b:Author>
    <b:JournalName>Australasian Journal of Construction Economics and Building</b:JournalName>
    <b:Pages>1-17</b:Pages>
    <b:Title>Rethinking the contractual context for Building Infromation Modelling (BIM) in the Australian built environment industry</b:Title>
    <b:RefOrder>5</b:RefOrder>
  </b:Source>
  <b:Source>
    <b:Tag>Pro14</b:Tag>
    <b:SourceType>Report</b:SourceType>
    <b:Guid>{3851B7B6-4558-4D89-AC86-18A470DBD0C6}</b:Guid>
    <b:Author>
      <b:Author>
        <b:Corporate>Productivity Commission</b:Corporate>
      </b:Author>
    </b:Author>
    <b:Title>Public Infrastructure, Draft Inquiry Report</b:Title>
    <b:Year>2014</b:Year>
    <b:City>Canberra</b:City>
    <b:RefOrder>6</b:RefOrder>
  </b:Source>
  <b:Source>
    <b:Tag>Gra09</b:Tag>
    <b:SourceType>Report</b:SourceType>
    <b:Guid>{8D37A394-CE9E-4B8D-B96D-D2B8012190D5}</b:Guid>
    <b:Author>
      <b:Author>
        <b:NameList>
          <b:Person>
            <b:Last>Miller</b:Last>
            <b:First>Graham</b:First>
          </b:Person>
          <b:Person>
            <b:Last>Furneaux</b:Last>
            <b:First>Craig</b:First>
          </b:Person>
          <b:Person>
            <b:Last>Davis</b:Last>
            <b:First>Peter</b:First>
          </b:Person>
          <b:Person>
            <b:Last>Love</b:Last>
            <b:First>Peter</b:First>
          </b:Person>
          <b:Person>
            <b:Last>O‘Donnell</b:Last>
            <b:First>Angela</b:First>
          </b:Person>
        </b:NameList>
      </b:Author>
    </b:Author>
    <b:Title>Built Environment Procurement Practice: Impediments to Innovation and Opportunities for Changes</b:Title>
    <b:Year>2009</b:Year>
    <b:Publisher>Built Environment Industry Innovation Council</b:Publisher>
    <b:RefOrder>7</b:RefOrder>
  </b:Source>
  <b:Source>
    <b:Tag>Bui12</b:Tag>
    <b:SourceType>Report</b:SourceType>
    <b:Guid>{0B0535E0-9AE1-4F25-B064-78A8F8CEACF2}</b:Guid>
    <b:Author>
      <b:Author>
        <b:Corporate>Built Environment Industry Innovation Council (BEIIC)</b:Corporate>
      </b:Author>
    </b:Author>
    <b:Title>Final Report to Government</b:Title>
    <b:Year>2012</b:Year>
    <b:RefOrder>8</b:RefOrder>
  </b:Source>
  <b:Source>
    <b:Tag>Aus12</b:Tag>
    <b:SourceType>Report</b:SourceType>
    <b:Guid>{8EF4549C-A7D0-46D1-9C87-20DC04AD162F}</b:Guid>
    <b:Title>BIM, Legal and Procurement</b:Title>
    <b:Year>2012</b:Year>
    <b:Author>
      <b:Author>
        <b:Corporate>AIA/CA BIM/IPD Working Group</b:Corporate>
      </b:Author>
    </b:Author>
    <b:Publisher>Australian Institute of Architects; Consult Australia</b:Publisher>
    <b:YearAccessed>2012</b:YearAccessed>
    <b:URL>http://www.bim.architecture.com.au/groups/ (for download access)</b:URL>
    <b:RefOrder>1</b:RefOrder>
  </b:Source>
  <b:Source>
    <b:Tag>NAT12</b:Tag>
    <b:SourceType>Report</b:SourceType>
    <b:Guid>{F092317F-3A59-4A08-ABA5-7E4147FA1CE2}</b:Guid>
    <b:Author>
      <b:Author>
        <b:Corporate>NATSPEC</b:Corporate>
      </b:Author>
    </b:Author>
    <b:Title>NATSPEC National BIM Guide</b:Title>
    <b:Year>2011</b:Year>
    <b:Publisher>Construction Information Systems Limited</b:Publisher>
    <b:YearAccessed>2013</b:YearAccessed>
    <b:MonthAccessed>September</b:MonthAccessed>
    <b:URL>http://bim.natspec.org/index.php/natspec-bim-documents/national-bim-guide</b:URL>
    <b:RefOrder>9</b:RefOrder>
  </b:Source>
  <b:Source>
    <b:Tag>Dub12</b:Tag>
    <b:SourceType>JournalArticle</b:SourceType>
    <b:Guid>{96C66F4A-F698-4825-A8DA-7081AA1E0F58}</b:Guid>
    <b:Title>Aligning BIM with FM: Streamlining the Process for Future Projects</b:Title>
    <b:Year>2012</b:Year>
    <b:Author>
      <b:Author>
        <b:NameList>
          <b:Person>
            <b:Last>Dubler</b:Last>
            <b:First>Craig</b:First>
          </b:Person>
          <b:Person>
            <b:Last>Kasprzak</b:Last>
            <b:First>Colleen</b:First>
          </b:Person>
        </b:NameList>
      </b:Author>
    </b:Author>
    <b:JournalName>Australasian Journal of Construction Econimics and Building</b:JournalName>
    <b:Pages>68-77</b:Pages>
    <b:Volume>12</b:Volume>
    <b:Issue>4</b:Issue>
    <b:RefOrder>10</b:RefOrder>
  </b:Source>
  <b:Source>
    <b:Tag>Div11</b:Tag>
    <b:SourceType>Report</b:SourceType>
    <b:Guid>{84AB7E90-1232-4580-B8B3-C8879D537B75}</b:Guid>
    <b:Title>Digital Facility Management Information Handover: Current DSF Practices  Industry-wide Movement Future Directions</b:Title>
    <b:Year>2011</b:Year>
    <b:URL>ftp://doaftp1380.wi.gov/master_spec/.../FM%20Findings&amp;RecRpt.pdf‎</b:URL>
    <b:Author>
      <b:Author>
        <b:Corporate>Division of State Facilities</b:Corporate>
      </b:Author>
    </b:Author>
    <b:Department>Department of Administration</b:Department>
    <b:Institution>The State of Wisconsin</b:Institution>
    <b:YearAccessed>2013</b:YearAccessed>
    <b:MonthAccessed>July</b:MonthAccessed>
    <b:RefOrder>11</b:RefOrder>
  </b:Source>
  <b:Source>
    <b:Tag>Cab11</b:Tag>
    <b:SourceType>Report</b:SourceType>
    <b:Guid>{9450BBD6-8E8E-4D84-9419-46AE6BD7469D}</b:Guid>
    <b:Author>
      <b:Author>
        <b:Corporate>Cabinet Office</b:Corporate>
      </b:Author>
    </b:Author>
    <b:Title>Government Construction Strategy</b:Title>
    <b:Year>2011</b:Year>
    <b:URL>http://www.bimtaskgroup.org/wp-content/uploads/2012/03/Government-Construction-Strategy.pdf</b:URL>
    <b:RefOrder>12</b:RefOrder>
  </b:Source>
  <b:Source>
    <b:Tag>MRB12</b:Tag>
    <b:SourceType>Report</b:SourceType>
    <b:Guid>{CE09DDF3-E484-4F28-B082-208EEAF4C66C}</b:Guid>
    <b:Author>
      <b:Author>
        <b:NameList>
          <b:Person>
            <b:Last>Bloomberg</b:Last>
            <b:First>M</b:First>
            <b:Middle>R</b:Middle>
          </b:Person>
          <b:Person>
            <b:Last>Burney</b:Last>
            <b:First>D</b:First>
            <b:Middle>J</b:Middle>
          </b:Person>
          <b:Person>
            <b:Last>Resnick</b:Last>
            <b:First>D</b:First>
          </b:Person>
        </b:NameList>
      </b:Author>
    </b:Author>
    <b:Title>BIM Guidelines</b:Title>
    <b:Year>2012</b:Year>
    <b:Publisher>New York City Department of Design and Construction</b:Publisher>
    <b:City>New York</b:City>
    <b:RefOrder>13</b:RefOrder>
  </b:Source>
  <b:Source>
    <b:Tag>BIM133</b:Tag>
    <b:SourceType>Report</b:SourceType>
    <b:Guid>{076B41A5-4AFC-4D1C-81C3-8A0DDA66611C}</b:Guid>
    <b:Author>
      <b:Author>
        <b:Corporate>BIM Task Group</b:Corporate>
      </b:Author>
    </b:Author>
    <b:Title>Employer’s Information Requirements Version 07  Core Content and Guidance Notes</b:Title>
    <b:Year>2013</b:Year>
    <b:Publisher>UK BIM Task Group</b:Publisher>
    <b:RefOrder>14</b:RefOrder>
  </b:Source>
  <b:Source>
    <b:Tag>BIM11</b:Tag>
    <b:SourceType>Report</b:SourceType>
    <b:Guid>{30D6C94E-21A7-476D-B39B-36A4FE1CC80A}</b:Guid>
    <b:Author>
      <b:Author>
        <b:Corporate>BIM Industry Working Group</b:Corporate>
      </b:Author>
    </b:Author>
    <b:Title>A Report for the Government Construction Client Group Building Information Modelling (BIM) Working Party Strategy Paper</b:Title>
    <b:Year>2011</b:Year>
    <b:Publisher>Cabinet Office</b:Publisher>
    <b:ThesisType>Strategy</b:ThesisType>
    <b:URL>http://www.bimtaskgroup.org/wp-content/uploads/2012/03/BIS-BIM-strategy-Report.pdf</b:URL>
    <b:RefOrder>15</b:RefOrder>
  </b:Source>
  <b:Source>
    <b:Tag>USA12</b:Tag>
    <b:SourceType>Report</b:SourceType>
    <b:Guid>{A722E515-F8BC-4F53-868A-948E9FE50803}</b:Guid>
    <b:Author>
      <b:Author>
        <b:Corporate>USACE</b:Corporate>
      </b:Author>
    </b:Author>
    <b:Title>Roadmap for Life-Cycle Building Information</b:Title>
    <b:Year>2012</b:Year>
    <b:Department>Directorate of Civil Works Engineering and Construction Branch</b:Department>
    <b:Institution>United States Army Corps of Engineers</b:Institution>
    <b:StandardNumber>ERDC SR-12-2</b:StandardNumber>
    <b:YearAccessed>2013</b:YearAccessed>
    <b:MonthAccessed>May</b:MonthAccessed>
    <b:URL>https://cadbim.usace.army.mil/default.aspx?p=a&amp;t=1&amp;i=13</b:URL>
    <b:City>Washington</b:City>
    <b:RefOrder>16</b:RefOrder>
  </b:Source>
  <b:Source>
    <b:Tag>bui121</b:Tag>
    <b:SourceType>Report</b:SourceType>
    <b:Guid>{F3CB47B8-C165-4C43-AAD3-8189FD4B3053}</b:Guid>
    <b:Title>Common BIM Requirements 2012 Series 1 General part (Version 1)</b:Title>
    <b:Year>2012</b:Year>
    <b:Author>
      <b:Author>
        <b:Corporate>COBIM</b:Corporate>
      </b:Author>
    </b:Author>
    <b:Month>March</b:Month>
    <b:Day>27</b:Day>
    <b:Publisher>Parties to the COBIM project</b:Publisher>
    <b:URL>http://www.en.buildingsmart.kotisivukone.com/files/en.buildingsmart.kotisivukone.com/COBIM2012/cobim_1_general_requirements_v1.pdf</b:URL>
    <b:RefOrder>17</b:RefOrder>
  </b:Source>
  <b:Source>
    <b:Tag>Onu13</b:Tag>
    <b:SourceType>InternetSite</b:SourceType>
    <b:Guid>{AF7E66A7-4E0F-42FE-B8B3-A20B7F1E7699}</b:Guid>
    <b:Title>DMLSS FM Road Map</b:Title>
    <b:Year>2013</b:Year>
    <b:Author>
      <b:Author>
        <b:NameList>
          <b:Person>
            <b:Last>Onuma</b:Last>
            <b:First>Kimon</b:First>
          </b:Person>
        </b:NameList>
      </b:Author>
    </b:Author>
    <b:InternetSiteTitle>YouTube</b:InternetSiteTitle>
    <b:Month>July</b:Month>
    <b:URL>http://www.youtube.com/playlist?feature=c4-feed-u&amp;list=PLVUOlnnVtoOGMJg7ZCuqvr85rtz6cPK-5</b:URL>
    <b:RefOrder>18</b:RefOrder>
  </b:Source>
  <b:Source>
    <b:Tag>Rus11</b:Tag>
    <b:SourceType>DocumentFromInternetSite</b:SourceType>
    <b:Guid>{B548DF4E-FF59-487F-B8AA-7326651AF5C3}</b:Guid>
    <b:Author>
      <b:Author>
        <b:NameList>
          <b:Person>
            <b:Last>Manning</b:Last>
            <b:First>Russell</b:First>
          </b:Person>
        </b:NameList>
      </b:Author>
    </b:Author>
    <b:Title>Department of Defense Military Health System</b:Title>
    <b:InternetSiteTitle>MHS Facility Life Cycle Management (FLCM) Building Information Modeling (BIM) Minimum Requirements</b:InternetSiteTitle>
    <b:Year>2011</b:Year>
    <b:Month>May</b:Month>
    <b:URL>http://www.tricare.mil/ocfo/_docs/BIM-UFC-RequirementDetails.pdf</b:URL>
    <b:RefOrder>19</b:RefOrder>
  </b:Source>
  <b:Source>
    <b:Tag>Ric</b:Tag>
    <b:SourceType>Report</b:SourceType>
    <b:Guid>{F8114161-609C-41C8-919D-7BE9660F834F}</b:Guid>
    <b:Title>Growth Through BIM</b:Title>
    <b:Author>
      <b:Author>
        <b:NameList>
          <b:Person>
            <b:Last>Saxon</b:Last>
            <b:First>Richard</b:First>
            <b:Middle>G</b:Middle>
          </b:Person>
        </b:NameList>
      </b:Author>
    </b:Author>
    <b:Year>2013</b:Year>
    <b:Publisher>Construction Industry Council</b:Publisher>
    <b:City>London</b:City>
    <b:YearAccessed>2013</b:YearAccessed>
    <b:MonthAccessed>June</b:MonthAccessed>
    <b:URL>http://www.cic.org.uk/publications/</b:URL>
    <b:RefOrder>20</b:RefOrder>
  </b:Source>
  <b:Source>
    <b:Tag>Sta14</b:Tag>
    <b:SourceType>Misc</b:SourceType>
    <b:Guid>{0EFF63F9-8713-4F6D-BEE0-B48ED7CF7839}</b:Guid>
    <b:Title>AS4000 General Conditions of Contract Forum</b:Title>
    <b:Year>2014</b:Year>
    <b:City>Melbourne</b:City>
    <b:Author>
      <b:Author>
        <b:Corporate>Standards Australia</b:Corporate>
      </b:Author>
    </b:Author>
    <b:Month>March</b:Month>
    <b:Day>25</b:Day>
    <b:RefOrder>21</b:RefOrder>
  </b:Source>
  <b:Source>
    <b:Tag>USG11</b:Tag>
    <b:SourceType>Report</b:SourceType>
    <b:Guid>{32A9EA45-DCB3-46FF-8A5E-6F5D1173D3D3}</b:Guid>
    <b:Title>GSA BIM Guide Series 08 - GSA BIM Guide for Facility Management, Version 1</b:Title>
    <b:Year>2011</b:Year>
    <b:Author>
      <b:Author>
        <b:Corporate>US GSA</b:Corporate>
      </b:Author>
    </b:Author>
    <b:Month>December</b:Month>
    <b:Publisher>Office of Design and Construction</b:Publisher>
    <b:Department>Public Building Services</b:Department>
    <b:Institution>General Services Administration</b:Institution>
    <b:YearAccessed>2012</b:YearAccessed>
    <b:MonthAccessed>August</b:MonthAccessed>
    <b:URL>http://www.gsa.gov/portal/content/103735</b:URL>
    <b:City>Washington</b:City>
    <b:RefOrder>22</b:RefOrder>
  </b:Source>
  <b:Source>
    <b:Tag>Com11</b:Tag>
    <b:SourceType>Report</b:SourceType>
    <b:Guid>{0F659569-552B-4CAE-85DE-48780B272F95}</b:Guid>
    <b:Author>
      <b:Author>
        <b:Corporate>Computer Integrated Construction Research Program</b:Corporate>
      </b:Author>
    </b:Author>
    <b:Title>BIM Project Execution Planning Guide - Version 2.1</b:Title>
    <b:Year>2011</b:Year>
    <b:Publisher>The Pennsylvania State University</b:Publisher>
    <b:City>University Park</b:City>
    <b:RefOrder>23</b:RefOrder>
  </b:Source>
  <b:Source>
    <b:Tag>CIC</b:Tag>
    <b:SourceType>Report</b:SourceType>
    <b:Guid>{CFDB79A1-95A5-453D-B7AB-8626AF5BBFE5}</b:Guid>
    <b:Author>
      <b:Author>
        <b:Corporate>Computer Integrated Construction Research Program</b:Corporate>
      </b:Author>
    </b:Author>
    <b:Title>BIM Planning Guide for Facility Owners Version 1.01</b:Title>
    <b:Year>2012</b:Year>
    <b:City>University Park</b:City>
    <b:Institution>The Pennsylvania State University</b:Institution>
    <b:YearAccessed>2012</b:YearAccessed>
    <b:MonthAccessed>August</b:MonthAccessed>
    <b:URL>http://bim.psu.edu/Owner/Resources/contact_info.aspx</b:URL>
    <b:RefOrder>24</b:RefOrder>
  </b:Source>
  <b:Source>
    <b:Tag>Rgd121</b:Tag>
    <b:SourceType>Report</b:SourceType>
    <b:Guid>{DD86BECF-C2BB-424B-95F4-0F2C4124CEF0}</b:Guid>
    <b:Title>Rgd BIM Standard</b:Title>
    <b:Year>2012</b:Year>
    <b:Author>
      <b:Author>
        <b:NameList>
          <b:Person>
            <b:Last>Rillaer</b:Last>
            <b:First>D.</b:First>
            <b:Middle>Van</b:Middle>
          </b:Person>
          <b:Person>
            <b:Last>Burger</b:Last>
            <b:First>J.</b:First>
          </b:Person>
          <b:Person>
            <b:Last>Ploegmakers</b:Last>
            <b:First>R.</b:First>
          </b:Person>
          <b:Person>
            <b:Last>Mitossi</b:Last>
            <b:First>V.</b:First>
          </b:Person>
        </b:NameList>
      </b:Author>
    </b:Author>
    <b:YearAccessed>2013</b:YearAccessed>
    <b:MonthAccessed>June</b:MonthAccessed>
    <b:URL>www.rgdBIM.nl</b:URL>
    <b:Publisher>Rijksgebouwendienst</b:Publisher>
    <b:City>The Hague</b:City>
    <b:RefOrder>25</b:RefOrder>
  </b:Source>
  <b:Source>
    <b:Tag>Int13</b:Tag>
    <b:SourceType>Misc</b:SourceType>
    <b:Guid>{AE5C7318-59B6-4443-87CA-F67B323E5205}</b:Guid>
    <b:Author>
      <b:Author>
        <b:Corporate>International Organization for Standardization</b:Corporate>
      </b:Author>
    </b:Author>
    <b:Title>Industry Foundation Classes (IFC) for data sharing in the construction and facility management industries</b:Title>
    <b:PublicationTitle>ISO 16739:2013</b:PublicationTitle>
    <b:Year>2013</b:Year>
    <b:Publisher>International Organization for Standardization</b:Publisher>
    <b:RefOrder>26</b:RefOrder>
  </b:Source>
  <b:Source>
    <b:Tag>Bri13</b:Tag>
    <b:SourceType>Misc</b:SourceType>
    <b:Guid>{B777DAC2-CAEF-4853-8E97-E747C58222F8}</b:Guid>
    <b:Author>
      <b:Author>
        <b:Corporate>British Standards Institution</b:Corporate>
      </b:Author>
    </b:Author>
    <b:Title>Specification for information management for the capital/delivery phase of construction projects using building information modelling</b:Title>
    <b:PublicationTitle>PAS 1192-2:2013</b:PublicationTitle>
    <b:Year>2013</b:Year>
    <b:Publisher>BSI Standards Limited</b:Publisher>
    <b:StandardNumber>ISBN 978 0 580 78136 0</b:StandardNumber>
    <b:RefOrder>27</b:RefOrder>
  </b:Source>
  <b:Source>
    <b:Tag>Sta11</b:Tag>
    <b:SourceType>Report</b:SourceType>
    <b:Guid>{1EFDB3F1-3CB7-46A2-8DF7-9C2BC45CE46B}</b:Guid>
    <b:Title>Statsbygg BIM Manual 1.2</b:Title>
    <b:Year>2011</b:Year>
    <b:City>Oslo</b:City>
    <b:Author>
      <b:Author>
        <b:Corporate>Statsbygg</b:Corporate>
      </b:Author>
    </b:Author>
    <b:YearAccessed>2013</b:YearAccessed>
    <b:MonthAccessed>June</b:MonthAccessed>
    <b:URL>http://www.statsbygg.no/FilSystem/files/prosjekter/BIM/StatsbyggBIMmanualV1-2Eng2011-10-24.pdf</b:URL>
    <b:ThesisType>Manual</b:ThesisType>
    <b:RefOrder>28</b:RefOrder>
  </b:Source>
  <b:Source>
    <b:Tag>NIB11</b:Tag>
    <b:SourceType>Report</b:SourceType>
    <b:Guid>{7DF71E1E-4690-40A6-B6A8-797D810D6D8E}</b:Guid>
    <b:Author>
      <b:Author>
        <b:Corporate>NIBS buildingSMART alliance</b:Corporate>
      </b:Author>
    </b:Author>
    <b:Title>National BIM Standard-US V2</b:Title>
    <b:Year>2012</b:Year>
    <b:RefOrder>29</b:RefOrder>
  </b:Source>
  <b:Source>
    <b:Tag>Joh11</b:Tag>
    <b:SourceType>Report</b:SourceType>
    <b:Guid>{73F19108-F59B-41CD-9A38-25C3099BF01A}</b:Guid>
    <b:Title>Experimental Building Information Models</b:Title>
    <b:Year>2011</b:Year>
    <b:City>Washington</b:City>
    <b:Publisher>USACE, Construction Engineering Research Labratory</b:Publisher>
    <b:Author>
      <b:Author>
        <b:NameList>
          <b:Person>
            <b:Last>Johnson</b:Last>
            <b:First>M</b:First>
          </b:Person>
          <b:Person>
            <b:Last>Fallon</b:Last>
            <b:First>K</b:First>
          </b:Person>
        </b:NameList>
      </b:Author>
    </b:Author>
    <b:RefOrder>30</b:RefOrder>
  </b:Source>
  <b:Source>
    <b:Tag>Vet10</b:Tag>
    <b:SourceType>Report</b:SourceType>
    <b:Guid>{A61AB0E7-D2BD-437A-BCFC-D2CB9446D813}</b:Guid>
    <b:Author>
      <b:Author>
        <b:Corporate>CFM</b:Corporate>
      </b:Author>
    </b:Author>
    <b:Title>VA BIM Guide</b:Title>
    <b:Year>2010</b:Year>
    <b:Department>US Department of Veteran Affairs</b:Department>
    <b:YearAccessed>2013</b:YearAccessed>
    <b:MonthAccessed>May</b:MonthAccessed>
    <b:URL>http://www.cfm.va.gov/til/bim/BIMGuide/</b:URL>
    <b:City>Washington</b:City>
    <b:RefOrder>31</b:RefOrder>
  </b:Source>
  <b:Source>
    <b:Tag>Cab14</b:Tag>
    <b:SourceType>Report</b:SourceType>
    <b:Guid>{F2E6D2E0-7A10-40A8-9A3F-5C8D29715BC3}</b:Guid>
    <b:Title>New Models of Construction Procurement, Introduction to the Guidance for Cost Led Procurement, Integrated Project Insurance and Two Stage Open Book</b:Title>
    <b:Year>2014</b:Year>
    <b:Publisher>Cabinet Office</b:Publisher>
    <b:Author>
      <b:Author>
        <b:Corporate>Cabinet Office</b:Corporate>
      </b:Author>
    </b:Author>
    <b:RefOrder>32</b:RefOrder>
  </b:Source>
  <b:Source>
    <b:Tag>USA07</b:Tag>
    <b:SourceType>Report</b:SourceType>
    <b:Guid>{FF4A1C86-FDFE-4EBD-B7D6-001E92DCCDDF}</b:Guid>
    <b:Author>
      <b:Author>
        <b:Corporate>US AIA</b:Corporate>
      </b:Author>
    </b:Author>
    <b:Title>Integrated Project Delivery: A Guide Version 1</b:Title>
    <b:Year>2007</b:Year>
    <b:Publisher>American Institute of Architects National and American Institute of Architects California Council</b:Publisher>
    <b:URL>www.aia.org/groups/aia/documents/pdf/aiab083423.pdf</b:URL>
    <b:RefOrder>33</b:RefOrder>
  </b:Source>
  <b:Source>
    <b:Tag>Spa10</b:Tag>
    <b:SourceType>InternetSite</b:SourceType>
    <b:Guid>{137A3ECE-9405-4D26-B4C3-24228FE82646}</b:Guid>
    <b:Title>Seven Pillars of Integrated Project Delivery</b:Title>
    <b:Year>2010</b:Year>
    <b:Author>
      <b:Author>
        <b:NameList>
          <b:Person>
            <b:Last>Spata</b:Last>
            <b:First>Sam</b:First>
          </b:Person>
        </b:NameList>
      </b:Author>
    </b:Author>
    <b:YearAccessed>2013</b:YearAccessed>
    <b:URL>http://www.aia.org/practicing/AIAB086218</b:URL>
    <b:InternetSiteTitle>American Institute of Architects</b:InternetSiteTitle>
    <b:RefOrder>34</b:RefOrder>
  </b:Source>
  <b:Source>
    <b:Tag>Sta121</b:Tag>
    <b:SourceType>Misc</b:SourceType>
    <b:Guid>{13B2ADA6-7075-4323-BA93-DEB37F3C2B53}</b:Guid>
    <b:Title>Moving the industry forward with openBIM strategy</b:Title>
    <b:Year>2012</b:Year>
    <b:Author>
      <b:Author>
        <b:NameList>
          <b:Person>
            <b:Last>Stamso</b:Last>
            <b:First>Birger</b:First>
          </b:Person>
        </b:NameList>
      </b:Author>
    </b:Author>
    <b:Month>March</b:Month>
    <b:Day>22</b:Day>
    <b:Medium>Presentation</b:Medium>
    <b:URL>http://www.helse-sorost.no/SiteCollectionDocuments/12032Presentation - Moving the building industry forward with openBIM strategy - Helse Sor-Ost.pdf</b:URL>
    <b:YearAccessed>2013</b:YearAccessed>
    <b:MonthAccessed>August</b:MonthAccessed>
    <b:RefOrder>35</b:RefOrder>
  </b:Source>
  <b:Source>
    <b:Tag>Nic10</b:Tag>
    <b:SourceType>Report</b:SourceType>
    <b:Guid>{BD7E9D66-FC45-4D0F-91E9-ED62EFCBA590}</b:Guid>
    <b:Author>
      <b:Author>
        <b:NameList>
          <b:Person>
            <b:Last>Nisbet</b:Last>
            <b:First>Nick</b:First>
          </b:Person>
          <b:Person>
            <b:Last>Dinesen</b:Last>
            <b:First>Betzy</b:First>
          </b:Person>
        </b:NameList>
      </b:Author>
    </b:Author>
    <b:Title>Construction the Business Case Building Information Modelling</b:Title>
    <b:Year>2010</b:Year>
    <b:Publisher>British Stardards Institute</b:Publisher>
    <b:City>London</b:City>
    <b:RefOrder>36</b:RefOrder>
  </b:Source>
  <b:Source>
    <b:Tag>BIM134</b:Tag>
    <b:SourceType>Report</b:SourceType>
    <b:Guid>{661600CA-CB12-4C55-B902-15E83D7D4DC1}</b:Guid>
    <b:Author>
      <b:Author>
        <b:Corporate>BIM Forum</b:Corporate>
      </b:Author>
    </b:Author>
    <b:Title>Level of Development Specification (draft, issue for comment)</b:Title>
    <b:Year>2013</b:Year>
    <b:RefOrder>37</b:RefOrder>
  </b:Source>
  <b:Source>
    <b:Tag>RIB12</b:Tag>
    <b:SourceType>Report</b:SourceType>
    <b:Guid>{6BE9FA91-CAE7-4E54-AA8A-EAB94AB3F827}</b:Guid>
    <b:Author>
      <b:Author>
        <b:Corporate>RIBA</b:Corporate>
      </b:Author>
    </b:Author>
    <b:Title>RIBA Plan of Work Overview</b:Title>
    <b:Year>2013</b:Year>
    <b:City>London</b:City>
    <b:URL>http://www.ribaplanofwork.com/Download.aspx</b:URL>
    <b:YearAccessed>2013</b:YearAccessed>
    <b:MonthAccessed>August</b:MonthAccessed>
    <b:RefOrder>38</b:RefOrder>
  </b:Source>
  <b:Source>
    <b:Tag>NAS11</b:Tag>
    <b:SourceType>InternetSite</b:SourceType>
    <b:Guid>{07D446BA-BDD6-458A-BDA4-A1DB61196D63}</b:Guid>
    <b:Author>
      <b:Author>
        <b:Corporate>NASA</b:Corporate>
      </b:Author>
    </b:Author>
    <b:Title>NASA News</b:Title>
    <b:InternetSiteTitle>NASA Partners with DOE to Construct 'Greenest' Federal Building </b:InternetSiteTitle>
    <b:Year>2011</b:Year>
    <b:Month>September</b:Month>
    <b:URL>http://www.nasa.gov/centers/ames/news/releases/2011/11-72AR.html</b:URL>
    <b:RefOrder>39</b:RefOrder>
  </b:Source>
  <b:Source>
    <b:Tag>bSa12</b:Tag>
    <b:SourceType>InternetSite</b:SourceType>
    <b:Guid>{3D700DC8-2DD4-41BC-86A2-9DC028E1EB4E}</b:Guid>
    <b:Author>
      <b:Author>
        <b:Corporate>buildingSMART alliance</b:Corporate>
      </b:Author>
    </b:Author>
    <b:Title>Open BIM</b:Title>
    <b:InternetSiteTitle>Building SMART</b:InternetSiteTitle>
    <b:Year>2013</b:Year>
    <b:URL>http://www.buildingsmart.org/openbim</b:URL>
    <b:RefOrder>40</b:RefOrder>
  </b:Source>
  <b:Source>
    <b:Tag>Tre13</b:Tag>
    <b:SourceType>Misc</b:SourceType>
    <b:Guid>{D48A70F3-A3F3-43C1-8C3B-D5DE6ACDB3F2}</b:Guid>
    <b:Author>
      <b:Author>
        <b:NameList>
          <b:Person>
            <b:Last>Trevenar</b:Last>
            <b:First>Steve</b:First>
          </b:Person>
        </b:NameList>
      </b:Author>
    </b:Author>
    <b:Title>Head Contractor Project Innovation</b:Title>
    <b:PublicationTitle>BIM-MEP AUS 2013 Construction Innovation Forum</b:PublicationTitle>
    <b:Year>2013</b:Year>
    <b:Month>July</b:Month>
    <b:City>Melbourne</b:City>
    <b:YearAccessed>2013</b:YearAccessed>
    <b:URL>http://www.bimmepaus.com/libraries/resources/Forum%202013/130722%20amca%20preso%20v1(st).pdf</b:URL>
    <b:RefOrder>41</b:RefOrder>
  </b:Source>
  <b:Source>
    <b:Tag>Sac10</b:Tag>
    <b:SourceType>JournalArticle</b:SourceType>
    <b:Guid>{83D88B3E-B3D6-43FE-BAE9-18AE04089670}</b:Guid>
    <b:Title>Interaction of Lean and Building Information Modeling in Construction</b:Title>
    <b:Year>2010</b:Year>
    <b:Author>
      <b:Author>
        <b:NameList>
          <b:Person>
            <b:Last>Sacks</b:Last>
            <b:First>Rafael</b:First>
          </b:Person>
          <b:Person>
            <b:Last>Koskela</b:Last>
            <b:First>Lauri</b:First>
          </b:Person>
          <b:Person>
            <b:Last>Dave</b:Last>
            <b:First>Bhargav</b:First>
            <b:Middle>A</b:Middle>
          </b:Person>
          <b:Person>
            <b:Last>Owen</b:Last>
            <b:First>Robert</b:First>
          </b:Person>
        </b:NameList>
      </b:Author>
    </b:Author>
    <b:JournalName>Journal of Construction Engineering and Management</b:JournalName>
    <b:Pages>968-980</b:Pages>
    <b:Volume>136</b:Volume>
    <b:Issue>9</b:Issue>
    <b:RefOrder>42</b:RefOrder>
  </b:Source>
  <b:Source>
    <b:Tag>Flo14</b:Tag>
    <b:SourceType>JournalArticle</b:SourceType>
    <b:Guid>{6820A0EE-FE03-44C9-A91A-49214AD29DCF}</b:Guid>
    <b:Author>
      <b:Author>
        <b:NameList>
          <b:Person>
            <b:Last>Ke</b:Last>
            <b:First>Yongjian</b:First>
          </b:Person>
          <b:Person>
            <b:Last>Ling</b:Last>
            <b:First>Florence</b:First>
            <b:Middle>Y Y</b:Middle>
          </b:Person>
          <b:Person>
            <b:Last>Zou</b:Last>
            <b:First>Patrick</b:First>
            <b:Middle>X W</b:Middle>
          </b:Person>
        </b:NameList>
      </b:Author>
    </b:Author>
    <b:Title>Effects of contract strategy on interpersonal relations and project outcomes of public sector construction contracts in Australia</b:Title>
    <b:JournalName>Journal of Management in Engineering</b:JournalName>
    <b:Year>2013</b:Year>
    <b:DOI>10.1061/(ASCE)ME.1943-5479.0000273</b:DOI>
    <b:RefOrder>43</b:RefOrder>
  </b:Source>
  <b:Source>
    <b:Tag>Che13</b:Tag>
    <b:SourceType>JournalArticle</b:SourceType>
    <b:Guid>{C0711085-F303-4049-BDA8-FEE1FA3E2C40}</b:Guid>
    <b:Author>
      <b:Author>
        <b:NameList>
          <b:Person>
            <b:Last>Cheng</b:Last>
            <b:First>Jack</b:First>
            <b:Middle>C P</b:Middle>
          </b:Person>
          <b:Person>
            <b:Last>Ma</b:Last>
            <b:First>Lauren</b:First>
            <b:Middle>Y H</b:Middle>
          </b:Person>
        </b:NameList>
      </b:Author>
    </b:Author>
    <b:Title>A BIM-based system for demolition and renovation waste estimation and planning</b:Title>
    <b:JournalName>Waste Management</b:JournalName>
    <b:Year>2013</b:Year>
    <b:Pages>1539-1551</b:Pages>
    <b:Volume>33</b:Volume>
    <b:RefOrder>44</b:RefOrder>
  </b:Source>
  <b:Source>
    <b:Tag>Por13</b:Tag>
    <b:SourceType>JournalArticle</b:SourceType>
    <b:Guid>{0C62FDCC-B333-4EE1-9484-82B6256E4352}</b:Guid>
    <b:Author>
      <b:Author>
        <b:NameList>
          <b:Person>
            <b:Last>Porwal</b:Last>
            <b:First>Atul</b:First>
          </b:Person>
          <b:Person>
            <b:Last>Hewage</b:Last>
            <b:First>Kasun</b:First>
            <b:Middle>N</b:Middle>
          </b:Person>
        </b:NameList>
      </b:Author>
    </b:Author>
    <b:Title>Building Information Modeling (BIM) partnering framework for public construction projects</b:Title>
    <b:JournalName>Automation in Construction</b:JournalName>
    <b:Year>2013</b:Year>
    <b:Pages>204-214</b:Pages>
    <b:Volume>31</b:Volume>
    <b:RefOrder>45</b:RefOrder>
  </b:Source>
  <b:Source>
    <b:Tag>PED13</b:Tag>
    <b:SourceType>JournalArticle</b:SourceType>
    <b:Guid>{2A9C0A5C-0230-4C02-9A6E-E5BF1FF3ED03}</b:Guid>
    <b:Author>
      <b:Author>
        <b:NameList>
          <b:Person>
            <b:Last>Love</b:Last>
            <b:First>P</b:First>
            <b:Middle>E D</b:Middle>
          </b:Person>
          <b:Person>
            <b:Last>Simpson</b:Last>
            <b:First>Ian</b:First>
          </b:Person>
          <b:Person>
            <b:Last>Hill</b:Last>
            <b:First>Andrew</b:First>
          </b:Person>
          <b:Person>
            <b:Last>Standing</b:Last>
            <b:First>Craig</b:First>
          </b:Person>
        </b:NameList>
      </b:Author>
    </b:Author>
    <b:Title>From justification to evaluation: Building Information Modelling for asset owners</b:Title>
    <b:JournalName>Automation in Construction</b:JournalName>
    <b:Year>2013</b:Year>
    <b:Pages>208-216</b:Pages>
    <b:Volume>35</b:Volume>
    <b:RefOrder>46</b:RefOrder>
  </b:Source>
  <b:Source>
    <b:Tag>Rez13</b:Tag>
    <b:SourceType>JournalArticle</b:SourceType>
    <b:Guid>{78F3F79A-6A23-4838-AB70-4558CDCF2E20}</b:Guid>
    <b:Author>
      <b:Author>
        <b:NameList>
          <b:Person>
            <b:Last>Rezgui</b:Last>
            <b:First>Yacine</b:First>
          </b:Person>
          <b:Person>
            <b:Last>Beach</b:Last>
            <b:First>Thomas</b:First>
          </b:Person>
          <b:Person>
            <b:Last>Rana</b:Last>
            <b:First>Omer</b:First>
          </b:Person>
        </b:NameList>
      </b:Author>
    </b:Author>
    <b:Title>A Governance aproach for BIM management across lifecycle and supply chains using mixed-modes of information delivery</b:Title>
    <b:JournalName>Journal of Civil Engineering and Management</b:JournalName>
    <b:Year>2013</b:Year>
    <b:Pages>239-258</b:Pages>
    <b:Volume>19</b:Volume>
    <b:Issue>2</b:Issue>
    <b:RefOrder>47</b:RefOrder>
  </b:Source>
  <b:Source>
    <b:Tag>GSA14</b:Tag>
    <b:SourceType>InternetSite</b:SourceType>
    <b:Guid>{FD50E360-4086-4205-84AD-60F18B719C7D}</b:Guid>
    <b:Title>General Services Administration</b:Title>
    <b:Year>2014</b:Year>
    <b:Author>
      <b:Author>
        <b:Corporate>GSA</b:Corporate>
      </b:Author>
    </b:Author>
    <b:InternetSiteTitle>3D-4D Building Information Modeling</b:InternetSiteTitle>
    <b:Month>January</b:Month>
    <b:Day>21</b:Day>
    <b:URL>http://www.gsa.gov/portal/content/105075?utm_source=PBS&amp;utm_medium=print-radio&amp;utm_term=bim&amp;utm_campaign=shortcuts</b:URL>
    <b:RefOrder>48</b:RefOrder>
  </b:Source>
  <b:Source>
    <b:Tag>bui12</b:Tag>
    <b:SourceType>Report</b:SourceType>
    <b:Guid>{44FD942D-CD46-44D1-A92D-5AD31305B135}</b:Guid>
    <b:Author>
      <b:Author>
        <b:Corporate>buildingSMART Australasia</b:Corporate>
      </b:Author>
    </b:Author>
    <b:Title>National Building Information Modelling Initiative</b:Title>
    <b:Year>2012</b:Year>
    <b:Department>Department of Industry, Innovation, Science, Research and Tertiary Education</b:Department>
    <b:ThesisType>Strategy: A strategy for the focussed adoption of building information modelling and related digital technologies and processes for the Australian built environment sector</b:ThesisType>
    <b:City>Sydney</b:City>
    <b:YearAccessed>2012</b:YearAccessed>
    <b:MonthAccessed>August</b:MonthAccessed>
    <b:URL>http://buildingsmart.org.au/nbi-folder/NationalBIMIniativeReport_6June2012.pdf</b:URL>
    <b:RefOrder>49</b:RefOrder>
  </b:Source>
  <b:Source>
    <b:Tag>HMG</b:Tag>
    <b:SourceType>InternetSite</b:SourceType>
    <b:Guid>{920C54E8-A210-4284-98E5-EFD72302E5C2}</b:Guid>
    <b:Author>
      <b:Author>
        <b:Corporate>HM Government; Department for Business and Skills</b:Corporate>
      </b:Author>
    </b:Author>
    <b:Title>Government Soft Landings</b:Title>
    <b:InternetSiteTitle>BIM Task Group</b:InternetSiteTitle>
    <b:URL>http://www.bimtaskgroup.org/gsl/</b:URL>
    <b:Year>2013</b:Year>
    <b:RefOrder>50</b:RefOrder>
  </b:Source>
  <b:Source>
    <b:Tag>Deb132</b:Tag>
    <b:SourceType>Misc</b:SourceType>
    <b:Guid>{D401406A-8F11-4A1A-A9F1-D72CA2F1DE79}</b:Guid>
    <b:Year>2013</b:Year>
    <b:Author>
      <b:Author>
        <b:NameList>
          <b:Person>
            <b:Last>Rowland</b:Last>
            <b:First>Deborah</b:First>
          </b:Person>
        </b:NameList>
      </b:Author>
    </b:Author>
    <b:PublicationTitle>ThinkBIM BIM Operation and Maintenance Half-day Conference</b:PublicationTitle>
    <b:Month>July</b:Month>
    <b:Day>10</b:Day>
    <b:Title>Government Soft Landings powered by BIM</b:Title>
    <b:City>Leeds</b:City>
    <b:YearAccessed>2013</b:YearAccessed>
    <b:MonthAccessed>August</b:MonthAccessed>
    <b:URL>http://ckehub.org/events/88</b:URL>
    <b:RefOrder>51</b:RefOrder>
  </b:Source>
  <b:Source>
    <b:Tag>GSA08</b:Tag>
    <b:SourceType>Misc</b:SourceType>
    <b:Guid>{F4D1BF76-F127-416E-814C-EADC9C313A57}</b:Guid>
    <b:Title>Statement of Intent to Support Building Information Modeling with Open Standards</b:Title>
    <b:Year>2008</b:Year>
    <b:URL>http://www.gsa.gov/graphics/pbs/Statement_of_Intention-BIM_FINAL.pdf</b:URL>
    <b:StateProvince>DC</b:StateProvince>
    <b:CountryRegion>United States</b:CountryRegion>
    <b:Month>January</b:Month>
    <b:Day>17</b:Day>
    <b:City>Washington</b:City>
    <b:Publisher>GSA</b:Publisher>
    <b:RefOrder>52</b:RefOrder>
  </b:Source>
  <b:Source>
    <b:Tag>Mal13</b:Tag>
    <b:SourceType>Misc</b:SourceType>
    <b:Guid>{4988E21D-223F-4AAC-8D35-F6DB6232B747}</b:Guid>
    <b:Author>
      <b:Author>
        <b:NameList>
          <b:Person>
            <b:Last>Taylor</b:Last>
            <b:First>Malcolm</b:First>
          </b:Person>
        </b:NameList>
      </b:Author>
    </b:Author>
    <b:Title>Crossrail</b:Title>
    <b:PublicationTitle>International BIM Conference</b:PublicationTitle>
    <b:Year>2013</b:Year>
    <b:Month>June</b:Month>
    <b:City>Porto</b:City>
    <b:CountryRegion>Portugal</b:CountryRegion>
    <b:URL>http://bitly.com/bundles/o_54tpkjgcg5/2</b:URL>
    <b:Medium>Presentation</b:Medium>
    <b:YearAccessed>2013</b:YearAccessed>
    <b:MonthAccessed>August</b:MonthAccessed>
    <b:RefOrder>53</b:RefOrder>
  </b:Source>
  <b:Source>
    <b:Tag>Chr13</b:Tag>
    <b:SourceType>DocumentFromInternetSite</b:SourceType>
    <b:Guid>{FF65F862-120A-48DE-B940-DEC2D9635A69}</b:Guid>
    <b:Title>BIM MEP aus Forum 2013, Presentation Adelaide Hospital BIM Manager's Perspective dealing with all the information</b:Title>
    <b:Year>2013</b:Year>
    <b:Author>
      <b:Author>
        <b:NameList>
          <b:Person>
            <b:Last>Penn</b:Last>
            <b:First>Chris</b:First>
          </b:Person>
        </b:NameList>
      </b:Author>
    </b:Author>
    <b:InternetSiteTitle>BIM MEP aus</b:InternetSiteTitle>
    <b:URL>http://www.bimmepaus.com.au/forum-2013.html</b:URL>
    <b:RefOrder>54</b:RefOrder>
  </b:Source>
  <b:Source>
    <b:Tag>Bob13</b:Tag>
    <b:SourceType>DocumentFromInternetSite</b:SourceType>
    <b:Guid>{0C8D717A-A614-4ED6-B830-CD3555DE4E38}</b:Guid>
    <b:Author>
      <b:Author>
        <b:NameList>
          <b:Person>
            <b:Last>Baird</b:Last>
            <b:First>Bob</b:First>
          </b:Person>
        </b:NameList>
      </b:Author>
    </b:Author>
    <b:Title>BIM MEP aus Forum 2013, Presentation Commonwealth Defence - Construction Contractual and Procurement Strategy</b:Title>
    <b:InternetSiteTitle>BIM MEP aus</b:InternetSiteTitle>
    <b:Year>2013</b:Year>
    <b:URL>http://www.bimmepaus.com.au/forum-2013.html</b:URL>
    <b:RefOrder>55</b:RefOrder>
  </b:Source>
  <b:Source>
    <b:Tag>Sim13</b:Tag>
    <b:SourceType>Misc</b:SourceType>
    <b:Guid>{03627D6B-4B3D-4072-8DFD-40E1A6F27D8F}</b:Guid>
    <b:Year>2013</b:Year>
    <b:City>Melbourne</b:City>
    <b:Author>
      <b:Author>
        <b:NameList>
          <b:Person>
            <b:Last>Kelly</b:Last>
            <b:First>Peter</b:First>
          </b:Person>
        </b:NameList>
      </b:Author>
    </b:Author>
    <b:PublicationTitle>BuildingSMART 4D-5D Workshop, Presentation by Simonds</b:PublicationTitle>
    <b:Title>IT driven change in the project home sector ~ delivered and future</b:Title>
    <b:Month>October</b:Month>
    <b:Day>7</b:Day>
    <b:URL>http://buildingsmart.org.au/bim4construction-4d-5d-workshops</b:URL>
    <b:RefOrder>56</b:RefOrder>
  </b:Source>
  <b:Source>
    <b:Tag>Eur14</b:Tag>
    <b:SourceType>JournalArticle</b:SourceType>
    <b:Guid>{067A477E-7E43-4478-BF33-0D3D77895E61}</b:Guid>
    <b:Title>Directive 2014/24/EU of the European Parliament and of the Council of 26 February 2014 on public procurement and repealing Directive  2004/18/EC, Article 22, 4 and 40, 4</b:Title>
    <b:Year>2014</b:Year>
    <b:Author>
      <b:Author>
        <b:Corporate>European Parliament</b:Corporate>
      </b:Author>
    </b:Author>
    <b:JournalName>Official Journal of the European Union</b:JournalName>
    <b:RefOrder>57</b:RefOrder>
  </b:Source>
  <b:Source>
    <b:Tag>Dig</b:Tag>
    <b:SourceType>InternetSite</b:SourceType>
    <b:Guid>{0E7031F7-30EC-4EC7-BF60-5B782FC20F44}</b:Guid>
    <b:Title>Digital Government, Building a 21st Century Platform to Better Serve the American People</b:Title>
    <b:InternetSiteTitle>Executive Office of the President of the United States of America</b:InternetSiteTitle>
    <b:URL>http://www.whitehouse.gov/sites/default/files/omb/egov/digital-government/digital-government.html</b:URL>
    <b:RefOrder>58</b:RefOrder>
  </b:Source>
  <b:Source>
    <b:Tag>USP09</b:Tag>
    <b:SourceType>Report</b:SourceType>
    <b:Guid>{789DA623-40F1-41A2-B804-0166FD86903B}</b:Guid>
    <b:Title>Executive Order 13514 of October 5, 2009 Federal Leadership in Environmental Energy and Economic Performance</b:Title>
    <b:Year>2009</b:Year>
    <b:Author>
      <b:Author>
        <b:Corporate>US Presidential Documents</b:Corporate>
      </b:Author>
    </b:Author>
    <b:Publisher>Federal Register, The White House</b:Publisher>
    <b:City>Washington</b:City>
    <b:RefOrder>59</b:RefOrder>
  </b:Source>
  <b:Source>
    <b:Tag>Che12</b:Tag>
    <b:SourceType>DocumentFromInternetSite</b:SourceType>
    <b:Guid>{879D27F1-0096-438F-80FA-B5D399C8E60A}</b:Guid>
    <b:Title>BIM MEP aus Forum 2012 Presentation Singapore Government Address: BIM Mandated in Singapore</b:Title>
    <b:Year>2012</b:Year>
    <b:Author>
      <b:Author>
        <b:NameList>
          <b:Person>
            <b:Last>Fatt</b:Last>
            <b:First>Cheng</b:First>
            <b:Middle>Tai</b:Middle>
          </b:Person>
        </b:NameList>
      </b:Author>
    </b:Author>
    <b:InternetSiteTitle>BIM MEP aus</b:InternetSiteTitle>
    <b:URL>http://www.bimmepaus.com.au/forum-2012_page.html</b:URL>
    <b:RefOrder>60</b:RefOrder>
  </b:Source>
  <b:Source>
    <b:Tag>BIM135</b:Tag>
    <b:SourceType>InternetSite</b:SourceType>
    <b:Guid>{28F97750-8CD9-4F40-B38D-F7DF3FFB50D0}</b:Guid>
    <b:Title>BIM 4 Infrastructure (UK)</b:Title>
    <b:InternetSiteTitle>UK BIM Task Group</b:InternetSiteTitle>
    <b:Year>2013</b:Year>
    <b:URL>http://www.bimtaskgroup.org/bim-4-infrastructure-uk/</b:URL>
    <b:RefOrder>61</b:RefOrder>
  </b:Source>
</b:Sources>
</file>

<file path=customXml/itemProps1.xml><?xml version="1.0" encoding="utf-8"?>
<ds:datastoreItem xmlns:ds="http://schemas.openxmlformats.org/officeDocument/2006/customXml" ds:itemID="{16C697C7-D459-4AB3-8B09-7174E80B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1277</Words>
  <Characters>7549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Submission DR213 - BTI Consulting - Public Infrastructure - Public inquiry</vt:lpstr>
    </vt:vector>
  </TitlesOfParts>
  <Company>BTI Consulting</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DR213 - BTI Consulting - Public Infrastructure - Public inquiry</dc:title>
  <dc:creator>BTI Consulting</dc:creator>
  <cp:lastModifiedBy>Productivity Commission</cp:lastModifiedBy>
  <cp:revision>2</cp:revision>
  <dcterms:created xsi:type="dcterms:W3CDTF">2014-05-16T00:22:00Z</dcterms:created>
  <dcterms:modified xsi:type="dcterms:W3CDTF">2014-05-16T00:22:00Z</dcterms:modified>
</cp:coreProperties>
</file>