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0B64" w:rsidRDefault="00D70B64" w:rsidP="007A60E2">
      <w:pPr>
        <w:pStyle w:val="Heading2"/>
      </w:pPr>
      <w:bookmarkStart w:id="0" w:name="_Overview"/>
      <w:bookmarkStart w:id="1" w:name="ChapterNumber"/>
      <w:bookmarkEnd w:id="0"/>
    </w:p>
    <w:p w:rsidR="00EB1690" w:rsidRDefault="00EB1690" w:rsidP="00EB1690">
      <w:pPr>
        <w:pStyle w:val="BodyText"/>
      </w:pPr>
    </w:p>
    <w:p w:rsidR="00EB1690" w:rsidRDefault="00EB1690" w:rsidP="00EB1690">
      <w:pPr>
        <w:pStyle w:val="BodyText"/>
      </w:pPr>
    </w:p>
    <w:p w:rsidR="00EB1690" w:rsidRDefault="00EB1690" w:rsidP="00EB1690">
      <w:pPr>
        <w:pStyle w:val="BodyText"/>
      </w:pPr>
    </w:p>
    <w:p w:rsidR="00EB1690" w:rsidRDefault="00EB1690" w:rsidP="00EB1690">
      <w:pPr>
        <w:pStyle w:val="BodyText"/>
      </w:pPr>
    </w:p>
    <w:p w:rsidR="00EB1690" w:rsidRDefault="00EB1690" w:rsidP="00EB1690">
      <w:pPr>
        <w:pStyle w:val="BodyText"/>
      </w:pPr>
    </w:p>
    <w:p w:rsidR="00EB1690" w:rsidRDefault="00EB1690" w:rsidP="00EB1690">
      <w:pPr>
        <w:pStyle w:val="BodyText"/>
      </w:pPr>
    </w:p>
    <w:p w:rsidR="00EB1690" w:rsidRDefault="00EB1690" w:rsidP="00EB1690">
      <w:pPr>
        <w:pStyle w:val="BodyText"/>
      </w:pPr>
    </w:p>
    <w:p w:rsidR="00EB1690" w:rsidRPr="00EB1690" w:rsidRDefault="00EB1690" w:rsidP="00EB1690">
      <w:pPr>
        <w:pStyle w:val="BodyText"/>
      </w:pPr>
    </w:p>
    <w:tbl>
      <w:tblPr>
        <w:tblW w:w="0" w:type="auto"/>
        <w:tblLayout w:type="fixed"/>
        <w:tblCellMar>
          <w:left w:w="0" w:type="dxa"/>
          <w:right w:w="0" w:type="dxa"/>
        </w:tblCellMar>
        <w:tblLook w:val="0000" w:firstRow="0" w:lastRow="0" w:firstColumn="0" w:lastColumn="0" w:noHBand="0" w:noVBand="0"/>
      </w:tblPr>
      <w:tblGrid>
        <w:gridCol w:w="6634"/>
        <w:gridCol w:w="2155"/>
      </w:tblGrid>
      <w:tr w:rsidR="00D70B64">
        <w:tc>
          <w:tcPr>
            <w:tcW w:w="6634" w:type="dxa"/>
            <w:tcBorders>
              <w:top w:val="single" w:sz="6" w:space="0" w:color="auto"/>
            </w:tcBorders>
          </w:tcPr>
          <w:p w:rsidR="00D70B64" w:rsidRDefault="00D70B64">
            <w:pPr>
              <w:pStyle w:val="PartDivider"/>
            </w:pPr>
          </w:p>
        </w:tc>
        <w:tc>
          <w:tcPr>
            <w:tcW w:w="2155" w:type="dxa"/>
            <w:tcBorders>
              <w:top w:val="single" w:sz="24" w:space="0" w:color="auto"/>
            </w:tcBorders>
          </w:tcPr>
          <w:p w:rsidR="00D70B64" w:rsidRDefault="00D70B64">
            <w:pPr>
              <w:pStyle w:val="PartDivider"/>
            </w:pPr>
          </w:p>
        </w:tc>
      </w:tr>
    </w:tbl>
    <w:p w:rsidR="00D70B64" w:rsidRDefault="00D70B64">
      <w:pPr>
        <w:pStyle w:val="PartDivider"/>
      </w:pPr>
    </w:p>
    <w:p w:rsidR="00D70B64" w:rsidRDefault="00D70B64">
      <w:pPr>
        <w:pStyle w:val="PartTitle"/>
      </w:pPr>
      <w:r>
        <w:t>Overview</w:t>
      </w:r>
    </w:p>
    <w:p w:rsidR="00D70B64" w:rsidRDefault="00D70B64">
      <w:pPr>
        <w:rPr>
          <w:sz w:val="52"/>
          <w:szCs w:val="20"/>
        </w:rPr>
      </w:pPr>
      <w:r>
        <w:br w:type="page"/>
      </w:r>
    </w:p>
    <w:p w:rsidR="00D70B64" w:rsidRPr="00081F61" w:rsidRDefault="00D70B64">
      <w:pPr>
        <w:rPr>
          <w:vanish/>
          <w:color w:val="FF00FF"/>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89"/>
      </w:tblGrid>
      <w:tr w:rsidR="00D70B64">
        <w:tc>
          <w:tcPr>
            <w:tcW w:w="8789" w:type="dxa"/>
            <w:tcBorders>
              <w:bottom w:val="nil"/>
            </w:tcBorders>
          </w:tcPr>
          <w:p w:rsidR="00D70B64" w:rsidRDefault="00D70B64">
            <w:pPr>
              <w:pStyle w:val="BoxTitle"/>
            </w:pPr>
            <w:r>
              <w:t>Key points</w:t>
            </w:r>
          </w:p>
        </w:tc>
      </w:tr>
      <w:tr w:rsidR="00D70B64">
        <w:tc>
          <w:tcPr>
            <w:tcW w:w="8789" w:type="dxa"/>
            <w:tcBorders>
              <w:top w:val="nil"/>
              <w:left w:val="single" w:sz="4" w:space="0" w:color="auto"/>
              <w:bottom w:val="nil"/>
              <w:right w:val="single" w:sz="4" w:space="0" w:color="auto"/>
            </w:tcBorders>
          </w:tcPr>
          <w:p w:rsidR="00257631" w:rsidRDefault="00257631" w:rsidP="00257631">
            <w:pPr>
              <w:pStyle w:val="BoxListBullet"/>
            </w:pPr>
            <w:r>
              <w:t>Regulatory impact analysis (</w:t>
            </w:r>
            <w:proofErr w:type="spellStart"/>
            <w:r>
              <w:t>RIA</w:t>
            </w:r>
            <w:proofErr w:type="spellEnd"/>
            <w:r>
              <w:t xml:space="preserve">) requirements in all Australian jurisdictions are reasonably consistent with OECD and COAG guiding principles. However, shortcomings in system design and a considerable gap between agreed </w:t>
            </w:r>
            <w:proofErr w:type="spellStart"/>
            <w:r>
              <w:t>RIA</w:t>
            </w:r>
            <w:proofErr w:type="spellEnd"/>
            <w:r>
              <w:t xml:space="preserve"> principles and what happens in practice are reducing the efficacy of </w:t>
            </w:r>
            <w:proofErr w:type="spellStart"/>
            <w:r>
              <w:t>RIA</w:t>
            </w:r>
            <w:proofErr w:type="spellEnd"/>
            <w:r>
              <w:t xml:space="preserve"> processes. </w:t>
            </w:r>
          </w:p>
          <w:p w:rsidR="00257631" w:rsidRDefault="00257631" w:rsidP="00257631">
            <w:pPr>
              <w:pStyle w:val="BoxListBullet2"/>
            </w:pPr>
            <w:r>
              <w:t xml:space="preserve">The number of proposals with highly significant impacts that are either exempted from </w:t>
            </w:r>
            <w:proofErr w:type="spellStart"/>
            <w:r>
              <w:t>RIA</w:t>
            </w:r>
            <w:proofErr w:type="spellEnd"/>
            <w:r>
              <w:t xml:space="preserve"> processes or are not rigorously analysed is a major concern. </w:t>
            </w:r>
          </w:p>
          <w:p w:rsidR="00542F1D" w:rsidRDefault="00257631" w:rsidP="00257631">
            <w:pPr>
              <w:pStyle w:val="BoxListBullet2"/>
            </w:pPr>
            <w:r>
              <w:t xml:space="preserve">Public consultation on policy development is often perfunctory or occurs only after development of draft legislation. </w:t>
            </w:r>
          </w:p>
          <w:p w:rsidR="00257631" w:rsidRDefault="00257631" w:rsidP="00257631">
            <w:pPr>
              <w:pStyle w:val="BoxListBullet2"/>
            </w:pPr>
            <w:r>
              <w:t xml:space="preserve">Public </w:t>
            </w:r>
            <w:r w:rsidR="00866266">
              <w:t>transparency</w:t>
            </w:r>
            <w:r>
              <w:t xml:space="preserve"> </w:t>
            </w:r>
            <w:r w:rsidR="00542F1D">
              <w:t xml:space="preserve">— </w:t>
            </w:r>
            <w:r>
              <w:t xml:space="preserve">through </w:t>
            </w:r>
            <w:r w:rsidR="00F0313A">
              <w:t xml:space="preserve">advising </w:t>
            </w:r>
            <w:r>
              <w:t>stakeholders of revisions to policy proposals</w:t>
            </w:r>
            <w:r w:rsidR="00866266">
              <w:t xml:space="preserve"> and information used in decision making</w:t>
            </w:r>
            <w:r w:rsidR="00553227">
              <w:t xml:space="preserve">, </w:t>
            </w:r>
            <w:r w:rsidR="00866266">
              <w:t xml:space="preserve">or provision of </w:t>
            </w:r>
            <w:r w:rsidR="00553227">
              <w:t>reasons for not subjecting proposals to impact analysis</w:t>
            </w:r>
            <w:r w:rsidR="00542F1D">
              <w:t xml:space="preserve"> —</w:t>
            </w:r>
            <w:r>
              <w:t xml:space="preserve"> is a glaring </w:t>
            </w:r>
            <w:r w:rsidR="008A3848">
              <w:t>weakness</w:t>
            </w:r>
            <w:r w:rsidR="0026477B">
              <w:t xml:space="preserve"> in </w:t>
            </w:r>
            <w:r>
              <w:t xml:space="preserve">most Australian </w:t>
            </w:r>
            <w:proofErr w:type="spellStart"/>
            <w:r>
              <w:t>RIA</w:t>
            </w:r>
            <w:proofErr w:type="spellEnd"/>
            <w:r>
              <w:t xml:space="preserve"> processes.  </w:t>
            </w:r>
          </w:p>
          <w:p w:rsidR="008F1FCE" w:rsidRDefault="00553227" w:rsidP="00257631">
            <w:pPr>
              <w:pStyle w:val="BoxListBullet"/>
            </w:pPr>
            <w:r>
              <w:t xml:space="preserve">While </w:t>
            </w:r>
            <w:proofErr w:type="spellStart"/>
            <w:r w:rsidR="00257631" w:rsidRPr="00257631">
              <w:t>RIA</w:t>
            </w:r>
            <w:proofErr w:type="spellEnd"/>
            <w:r w:rsidR="00257631" w:rsidRPr="00257631">
              <w:t xml:space="preserve"> processes have brought some isolated </w:t>
            </w:r>
            <w:r>
              <w:t xml:space="preserve">but significant </w:t>
            </w:r>
            <w:r w:rsidR="00257631">
              <w:t xml:space="preserve">improvements </w:t>
            </w:r>
            <w:r w:rsidR="00F0313A">
              <w:t xml:space="preserve">from </w:t>
            </w:r>
            <w:r w:rsidR="00257631">
              <w:t>more thorough consideration of policy options and their impacts, the</w:t>
            </w:r>
            <w:r w:rsidR="00257631" w:rsidRPr="00257631">
              <w:t xml:space="preserve"> primary benefits </w:t>
            </w:r>
            <w:r w:rsidR="00257631">
              <w:t xml:space="preserve">of </w:t>
            </w:r>
            <w:proofErr w:type="spellStart"/>
            <w:r w:rsidR="00257631">
              <w:t>RIA</w:t>
            </w:r>
            <w:proofErr w:type="spellEnd"/>
            <w:r w:rsidR="00257631">
              <w:t xml:space="preserve"> </w:t>
            </w:r>
            <w:r w:rsidR="00257631" w:rsidRPr="00257631">
              <w:t>have been forfeite</w:t>
            </w:r>
            <w:r w:rsidR="00257631">
              <w:t xml:space="preserve">d through a lack of </w:t>
            </w:r>
            <w:r w:rsidR="00866266">
              <w:t xml:space="preserve">ministerial and agency </w:t>
            </w:r>
            <w:r w:rsidR="00257631">
              <w:t>commitment.</w:t>
            </w:r>
            <w:r w:rsidR="00257631" w:rsidRPr="00257631">
              <w:t xml:space="preserve"> </w:t>
            </w:r>
          </w:p>
          <w:p w:rsidR="00266042" w:rsidRPr="002B6C0C" w:rsidRDefault="009B6275" w:rsidP="006A0347">
            <w:pPr>
              <w:pStyle w:val="BoxListBullet2"/>
            </w:pPr>
            <w:r>
              <w:t>O</w:t>
            </w:r>
            <w:r w:rsidR="00266042" w:rsidRPr="002B6C0C">
              <w:t xml:space="preserve">ne of the main </w:t>
            </w:r>
            <w:r>
              <w:t>challenges</w:t>
            </w:r>
            <w:r w:rsidR="00266042" w:rsidRPr="002B6C0C">
              <w:t xml:space="preserve"> </w:t>
            </w:r>
            <w:r w:rsidR="001F1FD4">
              <w:t>in implementing</w:t>
            </w:r>
            <w:r w:rsidR="00266042" w:rsidRPr="002B6C0C">
              <w:t xml:space="preserve"> </w:t>
            </w:r>
            <w:proofErr w:type="spellStart"/>
            <w:r w:rsidR="00266042" w:rsidRPr="002B6C0C">
              <w:t>RIA</w:t>
            </w:r>
            <w:proofErr w:type="spellEnd"/>
            <w:r w:rsidR="00266042" w:rsidRPr="002B6C0C">
              <w:t xml:space="preserve"> </w:t>
            </w:r>
            <w:r w:rsidR="001F1FD4">
              <w:t xml:space="preserve">requirements </w:t>
            </w:r>
            <w:r>
              <w:t>is</w:t>
            </w:r>
            <w:r w:rsidR="00266042" w:rsidRPr="002B6C0C">
              <w:t xml:space="preserve"> </w:t>
            </w:r>
            <w:r w:rsidR="007F7E81">
              <w:t xml:space="preserve">the announcement of </w:t>
            </w:r>
            <w:r w:rsidR="00266042" w:rsidRPr="002B6C0C">
              <w:t xml:space="preserve">policy </w:t>
            </w:r>
            <w:r>
              <w:t xml:space="preserve">decisions </w:t>
            </w:r>
            <w:r w:rsidR="007F7E81">
              <w:t xml:space="preserve">and an associated closing off of policy options </w:t>
            </w:r>
            <w:r>
              <w:t xml:space="preserve">by ministers </w:t>
            </w:r>
            <w:r w:rsidR="00AC6DA5">
              <w:t xml:space="preserve">or ministerial councils </w:t>
            </w:r>
            <w:r>
              <w:t xml:space="preserve">prior to commencement of the </w:t>
            </w:r>
            <w:proofErr w:type="spellStart"/>
            <w:r>
              <w:t>RIA</w:t>
            </w:r>
            <w:proofErr w:type="spellEnd"/>
            <w:r>
              <w:t xml:space="preserve"> process.</w:t>
            </w:r>
            <w:r w:rsidR="00266042" w:rsidRPr="002B6C0C">
              <w:t xml:space="preserve"> </w:t>
            </w:r>
          </w:p>
          <w:p w:rsidR="00266042" w:rsidRPr="002B6C0C" w:rsidRDefault="00440D4B" w:rsidP="006A0347">
            <w:pPr>
              <w:pStyle w:val="BoxListBullet2"/>
            </w:pPr>
            <w:r w:rsidRPr="002B6C0C">
              <w:t xml:space="preserve">Where ministers </w:t>
            </w:r>
            <w:r w:rsidR="00521D52">
              <w:t xml:space="preserve">or ministerial councils </w:t>
            </w:r>
            <w:r w:rsidRPr="002B6C0C">
              <w:t xml:space="preserve">do not adhere to </w:t>
            </w:r>
            <w:proofErr w:type="spellStart"/>
            <w:r w:rsidR="00266042" w:rsidRPr="002B6C0C">
              <w:t>RIA</w:t>
            </w:r>
            <w:proofErr w:type="spellEnd"/>
            <w:r w:rsidR="00266042" w:rsidRPr="002B6C0C">
              <w:t xml:space="preserve"> </w:t>
            </w:r>
            <w:r w:rsidRPr="002B6C0C">
              <w:t xml:space="preserve">principles, </w:t>
            </w:r>
            <w:r w:rsidR="00AC6DA5">
              <w:t>agencies see</w:t>
            </w:r>
            <w:r w:rsidR="00266042" w:rsidRPr="002B6C0C">
              <w:t xml:space="preserve"> </w:t>
            </w:r>
            <w:proofErr w:type="spellStart"/>
            <w:r w:rsidR="00266042" w:rsidRPr="002B6C0C">
              <w:t>RIA</w:t>
            </w:r>
            <w:proofErr w:type="spellEnd"/>
            <w:r w:rsidR="00266042" w:rsidRPr="002B6C0C">
              <w:t xml:space="preserve"> as </w:t>
            </w:r>
            <w:r w:rsidR="00AC6DA5">
              <w:t xml:space="preserve">an </w:t>
            </w:r>
            <w:r w:rsidR="00266042" w:rsidRPr="002B6C0C">
              <w:t>administrative burden</w:t>
            </w:r>
            <w:r w:rsidR="00AC6DA5">
              <w:t xml:space="preserve"> that adds no value</w:t>
            </w:r>
            <w:r w:rsidR="00266042" w:rsidRPr="002B6C0C">
              <w:t xml:space="preserve"> and </w:t>
            </w:r>
            <w:r w:rsidR="00F0313A">
              <w:t xml:space="preserve">as </w:t>
            </w:r>
            <w:r w:rsidR="005C62E3">
              <w:t>a</w:t>
            </w:r>
            <w:r w:rsidR="00266042" w:rsidRPr="002B6C0C">
              <w:t xml:space="preserve"> ‘retrofit’ </w:t>
            </w:r>
            <w:r w:rsidR="00AC6DA5">
              <w:t>justification</w:t>
            </w:r>
            <w:r w:rsidR="00AC6DA5" w:rsidRPr="002B6C0C">
              <w:t xml:space="preserve"> </w:t>
            </w:r>
            <w:r w:rsidR="00AC6DA5">
              <w:t>of</w:t>
            </w:r>
            <w:r w:rsidR="00AC6DA5" w:rsidRPr="002B6C0C">
              <w:t xml:space="preserve"> </w:t>
            </w:r>
            <w:r w:rsidR="00266042" w:rsidRPr="002B6C0C">
              <w:t xml:space="preserve">the policy </w:t>
            </w:r>
            <w:r w:rsidR="008058DE">
              <w:t>decision</w:t>
            </w:r>
            <w:r w:rsidR="00266042" w:rsidRPr="002B6C0C">
              <w:t xml:space="preserve">. </w:t>
            </w:r>
          </w:p>
          <w:p w:rsidR="0078793B" w:rsidRPr="002B6C0C" w:rsidRDefault="0078793B" w:rsidP="0078793B">
            <w:pPr>
              <w:pStyle w:val="BoxListBullet"/>
            </w:pPr>
            <w:r>
              <w:t>In</w:t>
            </w:r>
            <w:r w:rsidRPr="002B6C0C">
              <w:t xml:space="preserve"> all jurisdictions, greater attention to </w:t>
            </w:r>
            <w:r>
              <w:t xml:space="preserve">leading practices for </w:t>
            </w:r>
            <w:r w:rsidRPr="002B6C0C">
              <w:t xml:space="preserve">monitoring, reporting and accountability would go a long way toward improving the </w:t>
            </w:r>
            <w:r>
              <w:t>efficacy</w:t>
            </w:r>
            <w:r w:rsidRPr="002B6C0C">
              <w:t xml:space="preserve"> and rigour of </w:t>
            </w:r>
            <w:proofErr w:type="spellStart"/>
            <w:r w:rsidRPr="002B6C0C">
              <w:t>RIA</w:t>
            </w:r>
            <w:proofErr w:type="spellEnd"/>
            <w:r w:rsidRPr="002B6C0C">
              <w:t xml:space="preserve"> </w:t>
            </w:r>
            <w:r>
              <w:t>processes</w:t>
            </w:r>
            <w:r w:rsidRPr="002B6C0C">
              <w:t>.</w:t>
            </w:r>
            <w:r>
              <w:t xml:space="preserve"> In particular:</w:t>
            </w:r>
          </w:p>
          <w:p w:rsidR="0078793B" w:rsidRDefault="0078793B" w:rsidP="0078793B">
            <w:pPr>
              <w:pStyle w:val="BoxListBullet2"/>
            </w:pPr>
            <w:r>
              <w:t>t</w:t>
            </w:r>
            <w:r w:rsidRPr="002B6C0C">
              <w:t xml:space="preserve">ransparency </w:t>
            </w:r>
            <w:r>
              <w:t>measures such as a draft regulation impact statement (</w:t>
            </w:r>
            <w:proofErr w:type="spellStart"/>
            <w:r>
              <w:t>RIS</w:t>
            </w:r>
            <w:proofErr w:type="spellEnd"/>
            <w:r>
              <w:t xml:space="preserve">) for early consultation, and publishing all </w:t>
            </w:r>
            <w:proofErr w:type="spellStart"/>
            <w:r>
              <w:t>RISs</w:t>
            </w:r>
            <w:proofErr w:type="spellEnd"/>
            <w:r>
              <w:t xml:space="preserve"> and </w:t>
            </w:r>
            <w:proofErr w:type="spellStart"/>
            <w:r>
              <w:t>RIS</w:t>
            </w:r>
            <w:proofErr w:type="spellEnd"/>
            <w:r>
              <w:t xml:space="preserve"> adequacy assessments</w:t>
            </w:r>
            <w:r w:rsidR="00F0313A">
              <w:t>,</w:t>
            </w:r>
            <w:r>
              <w:t xml:space="preserve"> would better inform stakeholders of regulatory impacts and motivate rigour in analysis </w:t>
            </w:r>
          </w:p>
          <w:p w:rsidR="0078793B" w:rsidRPr="002B6C0C" w:rsidRDefault="0078793B" w:rsidP="0078793B">
            <w:pPr>
              <w:pStyle w:val="BoxListBullet2"/>
            </w:pPr>
            <w:r>
              <w:t xml:space="preserve">requiring ministers to provide reasons to parliament for non-compliance with the </w:t>
            </w:r>
            <w:proofErr w:type="spellStart"/>
            <w:r>
              <w:t>RIA</w:t>
            </w:r>
            <w:proofErr w:type="spellEnd"/>
            <w:r>
              <w:t xml:space="preserve"> process and </w:t>
            </w:r>
            <w:r w:rsidR="0026477B">
              <w:t xml:space="preserve">for the </w:t>
            </w:r>
            <w:r>
              <w:t xml:space="preserve">granting of exemptions, could encourage greater commitment to the </w:t>
            </w:r>
            <w:proofErr w:type="spellStart"/>
            <w:r>
              <w:t>RIA</w:t>
            </w:r>
            <w:proofErr w:type="spellEnd"/>
            <w:r>
              <w:t xml:space="preserve"> process and facilitate further discussion on the impacts of proposal</w:t>
            </w:r>
            <w:r w:rsidR="0026477B">
              <w:t>s</w:t>
            </w:r>
            <w:r>
              <w:t xml:space="preserve"> </w:t>
            </w:r>
          </w:p>
          <w:p w:rsidR="0078793B" w:rsidRDefault="0078793B" w:rsidP="0078793B">
            <w:pPr>
              <w:pStyle w:val="BoxListBullet2"/>
            </w:pPr>
            <w:r>
              <w:t>a</w:t>
            </w:r>
            <w:r w:rsidRPr="002B6C0C">
              <w:t xml:space="preserve">ccountability </w:t>
            </w:r>
            <w:r>
              <w:t xml:space="preserve">measures such as: the auditing of agency decisions on the need for a </w:t>
            </w:r>
            <w:proofErr w:type="spellStart"/>
            <w:r>
              <w:t>RIS</w:t>
            </w:r>
            <w:proofErr w:type="spellEnd"/>
            <w:r>
              <w:t xml:space="preserve">; the auditing of regulatory oversight body adequacy assessments; and post implementation reviews undertaken through an independent process, would, in time, invoke more effective scrutiny of regulatory proposals. </w:t>
            </w:r>
          </w:p>
          <w:p w:rsidR="00D70B64" w:rsidRPr="002B6C0C" w:rsidRDefault="003B619E" w:rsidP="00F0313A">
            <w:pPr>
              <w:pStyle w:val="BoxListBullet"/>
            </w:pPr>
            <w:r>
              <w:t xml:space="preserve">The efficiency of </w:t>
            </w:r>
            <w:proofErr w:type="spellStart"/>
            <w:r w:rsidR="00706A60">
              <w:t>RIA</w:t>
            </w:r>
            <w:proofErr w:type="spellEnd"/>
            <w:r w:rsidR="00706A60">
              <w:t xml:space="preserve"> </w:t>
            </w:r>
            <w:r w:rsidR="00D35932">
              <w:t>process</w:t>
            </w:r>
            <w:r>
              <w:t>es</w:t>
            </w:r>
            <w:r w:rsidR="00D35932">
              <w:t xml:space="preserve"> would </w:t>
            </w:r>
            <w:r w:rsidR="0078793B">
              <w:t xml:space="preserve">also </w:t>
            </w:r>
            <w:r w:rsidR="00D35932">
              <w:t xml:space="preserve">be improved </w:t>
            </w:r>
            <w:r w:rsidR="003B2C33">
              <w:t>by</w:t>
            </w:r>
            <w:r w:rsidR="00553227">
              <w:t xml:space="preserve"> </w:t>
            </w:r>
            <w:r>
              <w:t>more effective</w:t>
            </w:r>
            <w:r w:rsidR="00553227">
              <w:t xml:space="preserve"> targeting of </w:t>
            </w:r>
            <w:proofErr w:type="spellStart"/>
            <w:r w:rsidR="00553227">
              <w:t>RIA</w:t>
            </w:r>
            <w:proofErr w:type="spellEnd"/>
            <w:r w:rsidR="00553227">
              <w:t xml:space="preserve"> resources through</w:t>
            </w:r>
            <w:r w:rsidR="00706A60">
              <w:t xml:space="preserve">: </w:t>
            </w:r>
            <w:r w:rsidR="00553227">
              <w:t xml:space="preserve">streamlined assessment of the need for a </w:t>
            </w:r>
            <w:proofErr w:type="spellStart"/>
            <w:r>
              <w:t>R</w:t>
            </w:r>
            <w:r w:rsidR="00CC6240">
              <w:t>IS</w:t>
            </w:r>
            <w:proofErr w:type="spellEnd"/>
            <w:r w:rsidR="00CC6240">
              <w:t xml:space="preserve">; </w:t>
            </w:r>
            <w:r w:rsidR="0000517C">
              <w:t xml:space="preserve">devolving responsibility for determining the need for a </w:t>
            </w:r>
            <w:proofErr w:type="spellStart"/>
            <w:r w:rsidR="0000517C">
              <w:t>RIS</w:t>
            </w:r>
            <w:proofErr w:type="spellEnd"/>
            <w:r w:rsidR="0000517C">
              <w:t xml:space="preserve"> to agencies (subject to appropriate oversight); </w:t>
            </w:r>
            <w:r>
              <w:t xml:space="preserve">and review of subordinate legislation in conjunction with its overarching primary legislation. </w:t>
            </w:r>
          </w:p>
        </w:tc>
      </w:tr>
      <w:tr w:rsidR="00D70B64">
        <w:tc>
          <w:tcPr>
            <w:tcW w:w="8789" w:type="dxa"/>
            <w:tcBorders>
              <w:top w:val="nil"/>
              <w:bottom w:val="single" w:sz="4" w:space="0" w:color="auto"/>
            </w:tcBorders>
          </w:tcPr>
          <w:p w:rsidR="00D70B64" w:rsidRDefault="00D70B64">
            <w:pPr>
              <w:pStyle w:val="Box"/>
              <w:spacing w:before="0" w:line="120" w:lineRule="exact"/>
            </w:pPr>
          </w:p>
        </w:tc>
      </w:tr>
      <w:tr w:rsidR="00D70B64">
        <w:tc>
          <w:tcPr>
            <w:tcW w:w="8789" w:type="dxa"/>
            <w:tcBorders>
              <w:top w:val="nil"/>
              <w:left w:val="nil"/>
              <w:bottom w:val="nil"/>
              <w:right w:val="nil"/>
            </w:tcBorders>
          </w:tcPr>
          <w:p w:rsidR="00D70B64" w:rsidRDefault="00D70B64" w:rsidP="00AC6DA5">
            <w:pPr>
              <w:pStyle w:val="Box"/>
              <w:keepNext w:val="0"/>
              <w:spacing w:before="0" w:line="60" w:lineRule="exact"/>
            </w:pPr>
          </w:p>
        </w:tc>
      </w:tr>
    </w:tbl>
    <w:p w:rsidR="00A33DFF" w:rsidRDefault="00E94078" w:rsidP="00F85125">
      <w:pPr>
        <w:pStyle w:val="Heading1"/>
        <w:spacing w:before="0" w:after="720" w:line="300" w:lineRule="atLeast"/>
      </w:pPr>
      <w:bookmarkStart w:id="2" w:name="ChapterTitle"/>
      <w:bookmarkEnd w:id="1"/>
      <w:r>
        <w:lastRenderedPageBreak/>
        <w:t>Overview</w:t>
      </w:r>
      <w:bookmarkEnd w:id="2"/>
    </w:p>
    <w:p w:rsidR="00685ACB" w:rsidRDefault="00685ACB" w:rsidP="00685ACB">
      <w:pPr>
        <w:pStyle w:val="BodyText"/>
      </w:pPr>
      <w:bookmarkStart w:id="3" w:name="begin"/>
      <w:bookmarkEnd w:id="3"/>
      <w:r w:rsidRPr="007F42E5">
        <w:t xml:space="preserve">Governments face complex </w:t>
      </w:r>
      <w:r w:rsidR="00B0463C">
        <w:t xml:space="preserve">financial, </w:t>
      </w:r>
      <w:r w:rsidRPr="007F42E5">
        <w:t xml:space="preserve">environmental, infrastructure and social policy challenges </w:t>
      </w:r>
      <w:r>
        <w:t xml:space="preserve">and regulation </w:t>
      </w:r>
      <w:r w:rsidR="00373568">
        <w:t>is</w:t>
      </w:r>
      <w:r>
        <w:t xml:space="preserve"> a key instrument drawn on to address these. </w:t>
      </w:r>
      <w:r w:rsidR="00373568">
        <w:t>A</w:t>
      </w:r>
      <w:r>
        <w:t xml:space="preserve">chieving better regulation </w:t>
      </w:r>
      <w:r w:rsidR="00373568">
        <w:t>requires</w:t>
      </w:r>
      <w:r>
        <w:t xml:space="preserve"> that the case for it is well-made and tested, with rigorous assessment of alternative policy options. </w:t>
      </w:r>
    </w:p>
    <w:p w:rsidR="00685ACB" w:rsidRDefault="00685ACB" w:rsidP="00685ACB">
      <w:pPr>
        <w:pStyle w:val="BodyText"/>
      </w:pPr>
      <w:r>
        <w:t>Regulatory impact analysis (</w:t>
      </w:r>
      <w:proofErr w:type="spellStart"/>
      <w:r>
        <w:t>RIA</w:t>
      </w:r>
      <w:proofErr w:type="spellEnd"/>
      <w:r>
        <w:t>) is a process to examine and provide</w:t>
      </w:r>
      <w:r w:rsidRPr="00350039">
        <w:t xml:space="preserve"> relevant information to decision makers and stakeholders about the expected consequences of </w:t>
      </w:r>
      <w:r>
        <w:t>proposed regulation and a range of alternative options which could address the government’s policy issues</w:t>
      </w:r>
      <w:r w:rsidRPr="00350039">
        <w:t xml:space="preserve">. </w:t>
      </w:r>
      <w:r>
        <w:t xml:space="preserve">By providing a better informed, objective, evidentiary basis for making regulations, </w:t>
      </w:r>
      <w:proofErr w:type="spellStart"/>
      <w:r>
        <w:t>RIA</w:t>
      </w:r>
      <w:proofErr w:type="spellEnd"/>
      <w:r>
        <w:t xml:space="preserve"> seeks to</w:t>
      </w:r>
      <w:r w:rsidRPr="002D1D8D">
        <w:t xml:space="preserve"> ensure that </w:t>
      </w:r>
      <w:r w:rsidR="006A3029">
        <w:t>the policy development process</w:t>
      </w:r>
      <w:r>
        <w:t xml:space="preserve"> </w:t>
      </w:r>
      <w:r w:rsidR="006A3029">
        <w:t xml:space="preserve">consistently </w:t>
      </w:r>
      <w:r>
        <w:t>deliver</w:t>
      </w:r>
      <w:r w:rsidR="006A3029">
        <w:t>s regulations (or other policy solutions) that provide</w:t>
      </w:r>
      <w:r>
        <w:t xml:space="preserve"> the greatest benefit </w:t>
      </w:r>
      <w:r w:rsidRPr="002D1D8D">
        <w:t>to the community</w:t>
      </w:r>
      <w:r w:rsidR="006A3029">
        <w:t>,</w:t>
      </w:r>
      <w:r>
        <w:t xml:space="preserve"> relative to the overall costs impose</w:t>
      </w:r>
      <w:r w:rsidR="00DE4E6D">
        <w:t>d</w:t>
      </w:r>
      <w:r>
        <w:t>.</w:t>
      </w:r>
      <w:r w:rsidR="001F3314">
        <w:t xml:space="preserve"> The documentation of </w:t>
      </w:r>
      <w:proofErr w:type="spellStart"/>
      <w:r w:rsidR="001F3314">
        <w:t>RIA</w:t>
      </w:r>
      <w:proofErr w:type="spellEnd"/>
      <w:r w:rsidR="001F3314">
        <w:t xml:space="preserve"> is </w:t>
      </w:r>
      <w:r w:rsidR="00997D36">
        <w:t xml:space="preserve">generically referred to by the Commission as </w:t>
      </w:r>
      <w:r w:rsidR="001F3314">
        <w:t>a regulation impact statement (</w:t>
      </w:r>
      <w:proofErr w:type="spellStart"/>
      <w:r w:rsidR="001F3314">
        <w:t>RIS</w:t>
      </w:r>
      <w:proofErr w:type="spellEnd"/>
      <w:r w:rsidR="001F3314">
        <w:t>).</w:t>
      </w:r>
    </w:p>
    <w:p w:rsidR="00685ACB" w:rsidRDefault="00685ACB" w:rsidP="00685ACB">
      <w:pPr>
        <w:pStyle w:val="BodyText"/>
      </w:pPr>
      <w:r w:rsidRPr="00C178BC">
        <w:t>The Commonwealth</w:t>
      </w:r>
      <w:r>
        <w:t>,</w:t>
      </w:r>
      <w:r w:rsidRPr="00C178BC">
        <w:t xml:space="preserve"> each state</w:t>
      </w:r>
      <w:r w:rsidR="00D44662">
        <w:t>,</w:t>
      </w:r>
      <w:r w:rsidRPr="00C178BC">
        <w:t xml:space="preserve"> territory</w:t>
      </w:r>
      <w:r>
        <w:t xml:space="preserve"> and COAG</w:t>
      </w:r>
      <w:r w:rsidRPr="00C178BC">
        <w:t xml:space="preserve"> </w:t>
      </w:r>
      <w:r>
        <w:t xml:space="preserve">(the ‘ten jurisdictions’) </w:t>
      </w:r>
      <w:r w:rsidRPr="00C178BC">
        <w:t>have</w:t>
      </w:r>
      <w:r>
        <w:t xml:space="preserve"> all</w:t>
      </w:r>
      <w:r w:rsidRPr="00C178BC">
        <w:t xml:space="preserve"> established </w:t>
      </w:r>
      <w:proofErr w:type="spellStart"/>
      <w:r w:rsidRPr="00C178BC">
        <w:t>RIA</w:t>
      </w:r>
      <w:proofErr w:type="spellEnd"/>
      <w:r w:rsidRPr="00C178BC">
        <w:t xml:space="preserve"> processes for </w:t>
      </w:r>
      <w:r w:rsidR="00CF0E9F">
        <w:t xml:space="preserve">developing </w:t>
      </w:r>
      <w:r w:rsidRPr="00C178BC">
        <w:t xml:space="preserve">new and </w:t>
      </w:r>
      <w:r w:rsidR="00CF0E9F" w:rsidRPr="00C178BC">
        <w:t>amend</w:t>
      </w:r>
      <w:r w:rsidR="00CF0E9F">
        <w:t>ing existing</w:t>
      </w:r>
      <w:r w:rsidR="00CF0E9F" w:rsidRPr="00C178BC">
        <w:t xml:space="preserve"> </w:t>
      </w:r>
      <w:r>
        <w:t>regulation</w:t>
      </w:r>
      <w:r w:rsidRPr="00C178BC">
        <w:t>.</w:t>
      </w:r>
      <w:r>
        <w:t xml:space="preserve"> These processes vary considerably (in requirements and in practice) between jurisdictions but broadly </w:t>
      </w:r>
      <w:r w:rsidR="0026477B">
        <w:t>include the key elements</w:t>
      </w:r>
      <w:r>
        <w:t xml:space="preserve"> depicted in </w:t>
      </w:r>
      <w:r w:rsidR="001E5079">
        <w:t>figure </w:t>
      </w:r>
      <w:r>
        <w:t xml:space="preserve">1. </w:t>
      </w:r>
      <w:r w:rsidR="005572A7">
        <w:t xml:space="preserve">In practice, the progression of </w:t>
      </w:r>
      <w:proofErr w:type="spellStart"/>
      <w:r w:rsidR="005572A7">
        <w:t>RIA</w:t>
      </w:r>
      <w:proofErr w:type="spellEnd"/>
      <w:r w:rsidR="005572A7">
        <w:t xml:space="preserve"> processes </w:t>
      </w:r>
      <w:r w:rsidR="00CC2ACF">
        <w:t>is</w:t>
      </w:r>
      <w:r w:rsidR="005572A7">
        <w:t xml:space="preserve"> rarely as linear as depicted</w:t>
      </w:r>
      <w:r w:rsidR="00A37577">
        <w:t xml:space="preserve">; </w:t>
      </w:r>
      <w:r w:rsidR="005572A7">
        <w:t xml:space="preserve">instead, </w:t>
      </w:r>
      <w:r w:rsidR="00A37577">
        <w:t xml:space="preserve">they </w:t>
      </w:r>
      <w:r w:rsidR="005572A7">
        <w:t xml:space="preserve">follow a complex sequence of steps that </w:t>
      </w:r>
      <w:r w:rsidR="009667DB">
        <w:t>intertwine</w:t>
      </w:r>
      <w:r w:rsidR="005572A7">
        <w:t xml:space="preserve"> with political </w:t>
      </w:r>
      <w:r w:rsidR="001D3E68">
        <w:t xml:space="preserve">and stakeholder </w:t>
      </w:r>
      <w:r w:rsidR="005572A7">
        <w:t>negotiations</w:t>
      </w:r>
      <w:r w:rsidR="00F573E3">
        <w:t>, use of other policy development tools such as ‘green papers’</w:t>
      </w:r>
      <w:r w:rsidR="00266042">
        <w:t xml:space="preserve"> and </w:t>
      </w:r>
      <w:r w:rsidR="001D3E68">
        <w:t xml:space="preserve">other </w:t>
      </w:r>
      <w:r w:rsidR="00266042">
        <w:t xml:space="preserve">policy-specific </w:t>
      </w:r>
      <w:r w:rsidR="001D3E68">
        <w:t>reviews</w:t>
      </w:r>
      <w:r w:rsidR="000C3656">
        <w:t>.</w:t>
      </w:r>
      <w:r w:rsidR="005572A7">
        <w:t xml:space="preserve"> </w:t>
      </w:r>
      <w:r w:rsidR="00CC2ACF">
        <w:t xml:space="preserve">Furthermore, the requirements of </w:t>
      </w:r>
      <w:proofErr w:type="spellStart"/>
      <w:r w:rsidR="00CC2ACF">
        <w:t>RIA</w:t>
      </w:r>
      <w:proofErr w:type="spellEnd"/>
      <w:r w:rsidR="00CC2ACF">
        <w:t xml:space="preserve"> processes often conflict with </w:t>
      </w:r>
      <w:r w:rsidR="006A3029">
        <w:t xml:space="preserve">political </w:t>
      </w:r>
      <w:r w:rsidR="00CC2ACF">
        <w:t xml:space="preserve">pressure for </w:t>
      </w:r>
      <w:r w:rsidR="006A3029">
        <w:t xml:space="preserve">a swift response to emerging issues </w:t>
      </w:r>
      <w:r w:rsidR="00DE4E6D">
        <w:t>and</w:t>
      </w:r>
      <w:r w:rsidR="006A3029">
        <w:t xml:space="preserve"> confidentiality on considered options and their impacts. </w:t>
      </w:r>
      <w:r w:rsidR="000C3656">
        <w:t>Nevertheless, t</w:t>
      </w:r>
      <w:r>
        <w:t xml:space="preserve">he existence of </w:t>
      </w:r>
      <w:r w:rsidR="006A3029">
        <w:t xml:space="preserve">a </w:t>
      </w:r>
      <w:proofErr w:type="spellStart"/>
      <w:r>
        <w:t>RIA</w:t>
      </w:r>
      <w:proofErr w:type="spellEnd"/>
      <w:r>
        <w:t xml:space="preserve"> system </w:t>
      </w:r>
      <w:r w:rsidR="006A3029">
        <w:t xml:space="preserve">in each jurisdiction </w:t>
      </w:r>
      <w:r>
        <w:t xml:space="preserve">is indicative of the widespread acceptance that deliberate effort is required by governments to ensure regulatory frameworks deliver high quality outcomes and minimise unnecessary regulatory burdens on communities and businesses. </w:t>
      </w:r>
    </w:p>
    <w:p w:rsidR="00685ACB" w:rsidRPr="00B67D6C" w:rsidRDefault="00685ACB" w:rsidP="00685ACB">
      <w:pPr>
        <w:pStyle w:val="BodyText"/>
      </w:pPr>
      <w:r>
        <w:t>The terms of reference for this study direct</w:t>
      </w:r>
      <w:r w:rsidR="00CF0E9F">
        <w:t>ed</w:t>
      </w:r>
      <w:r>
        <w:t xml:space="preserve"> the Commission to benchmark the efficiency and quality of Commonwealth, state and territory and COAG </w:t>
      </w:r>
      <w:proofErr w:type="spellStart"/>
      <w:r>
        <w:t>RIA</w:t>
      </w:r>
      <w:proofErr w:type="spellEnd"/>
      <w:r>
        <w:t xml:space="preserve"> processes. </w:t>
      </w:r>
      <w:r w:rsidRPr="00B67D6C">
        <w:t xml:space="preserve">The Commission </w:t>
      </w:r>
      <w:r w:rsidR="00CF0E9F">
        <w:t>was</w:t>
      </w:r>
      <w:r w:rsidR="00CF0E9F" w:rsidRPr="00B67D6C">
        <w:t xml:space="preserve"> </w:t>
      </w:r>
      <w:r w:rsidRPr="00B67D6C">
        <w:t>to have regard to:</w:t>
      </w:r>
    </w:p>
    <w:p w:rsidR="00685ACB" w:rsidRPr="00B67D6C" w:rsidRDefault="00685ACB" w:rsidP="00F85125">
      <w:pPr>
        <w:pStyle w:val="ListBullet"/>
        <w:spacing w:line="280" w:lineRule="atLeast"/>
      </w:pPr>
      <w:r w:rsidRPr="00B67D6C">
        <w:t xml:space="preserve">when </w:t>
      </w:r>
      <w:proofErr w:type="spellStart"/>
      <w:r w:rsidRPr="00B67D6C">
        <w:t>RIA</w:t>
      </w:r>
      <w:proofErr w:type="spellEnd"/>
      <w:r w:rsidRPr="00B67D6C">
        <w:t xml:space="preserve"> </w:t>
      </w:r>
      <w:r w:rsidR="00FF11C7">
        <w:t>is</w:t>
      </w:r>
      <w:r w:rsidRPr="00B67D6C">
        <w:t xml:space="preserve"> required and the factors </w:t>
      </w:r>
      <w:r>
        <w:t>to</w:t>
      </w:r>
      <w:r w:rsidRPr="00B67D6C">
        <w:t xml:space="preserve"> be taken into consideration in analysis</w:t>
      </w:r>
      <w:r w:rsidR="00313A1D">
        <w:t>;</w:t>
      </w:r>
    </w:p>
    <w:p w:rsidR="00685ACB" w:rsidRPr="00B67D6C" w:rsidRDefault="00685ACB" w:rsidP="00F85125">
      <w:pPr>
        <w:pStyle w:val="ListBullet"/>
        <w:spacing w:line="280" w:lineRule="atLeast"/>
      </w:pPr>
      <w:r w:rsidRPr="00B67D6C">
        <w:t xml:space="preserve">the mechanisms in place to ensure accountability and compliance with </w:t>
      </w:r>
      <w:proofErr w:type="spellStart"/>
      <w:r w:rsidRPr="00B67D6C">
        <w:t>RIA</w:t>
      </w:r>
      <w:proofErr w:type="spellEnd"/>
      <w:r w:rsidRPr="00B67D6C">
        <w:t xml:space="preserve"> processes</w:t>
      </w:r>
      <w:r w:rsidR="00313A1D">
        <w:t>;</w:t>
      </w:r>
    </w:p>
    <w:p w:rsidR="00685ACB" w:rsidRPr="00B67D6C" w:rsidRDefault="00685ACB" w:rsidP="00F85125">
      <w:pPr>
        <w:pStyle w:val="ListBullet"/>
        <w:spacing w:line="280" w:lineRule="atLeast"/>
      </w:pPr>
      <w:r w:rsidRPr="00B67D6C">
        <w:t>how and when decision makers engage</w:t>
      </w:r>
      <w:r>
        <w:t xml:space="preserve"> with the </w:t>
      </w:r>
      <w:proofErr w:type="spellStart"/>
      <w:r>
        <w:t>RIA</w:t>
      </w:r>
      <w:proofErr w:type="spellEnd"/>
      <w:r>
        <w:t xml:space="preserve"> process</w:t>
      </w:r>
      <w:r w:rsidRPr="00B67D6C">
        <w:t>;</w:t>
      </w:r>
    </w:p>
    <w:p w:rsidR="00685ACB" w:rsidRPr="00B67D6C" w:rsidRDefault="00685ACB" w:rsidP="00F85125">
      <w:pPr>
        <w:pStyle w:val="ListBullet"/>
        <w:spacing w:line="280" w:lineRule="atLeast"/>
      </w:pPr>
      <w:r w:rsidRPr="00B67D6C">
        <w:lastRenderedPageBreak/>
        <w:t xml:space="preserve">specific evidence of where </w:t>
      </w:r>
      <w:proofErr w:type="spellStart"/>
      <w:r w:rsidRPr="00B67D6C">
        <w:t>RIA</w:t>
      </w:r>
      <w:proofErr w:type="spellEnd"/>
      <w:r w:rsidRPr="00B67D6C">
        <w:t xml:space="preserve"> process</w:t>
      </w:r>
      <w:r>
        <w:t>es</w:t>
      </w:r>
      <w:r w:rsidRPr="00B67D6C">
        <w:t xml:space="preserve"> ha</w:t>
      </w:r>
      <w:r>
        <w:t>ve</w:t>
      </w:r>
      <w:r w:rsidRPr="00B67D6C">
        <w:t xml:space="preserve"> improved regulation</w:t>
      </w:r>
      <w:r w:rsidR="00313A1D">
        <w:t>;</w:t>
      </w:r>
    </w:p>
    <w:p w:rsidR="00685ACB" w:rsidRDefault="00685ACB" w:rsidP="00F85125">
      <w:pPr>
        <w:pStyle w:val="ListBullet"/>
        <w:spacing w:line="280" w:lineRule="atLeast"/>
      </w:pPr>
      <w:r w:rsidRPr="00B67D6C">
        <w:t xml:space="preserve">whether there are examples </w:t>
      </w:r>
      <w:r>
        <w:t xml:space="preserve">of </w:t>
      </w:r>
      <w:r w:rsidRPr="00B67D6C">
        <w:t xml:space="preserve">leading practice in </w:t>
      </w:r>
      <w:proofErr w:type="spellStart"/>
      <w:r w:rsidRPr="00B67D6C">
        <w:t>RIA</w:t>
      </w:r>
      <w:proofErr w:type="spellEnd"/>
      <w:r w:rsidRPr="00B67D6C">
        <w:t xml:space="preserve"> that might usefully </w:t>
      </w:r>
      <w:r w:rsidR="001E5079">
        <w:t>guide</w:t>
      </w:r>
      <w:r w:rsidR="001E5079" w:rsidRPr="00B67D6C">
        <w:t xml:space="preserve"> </w:t>
      </w:r>
      <w:r w:rsidRPr="00B67D6C">
        <w:t>reform consideration by individual jurisdictions.</w:t>
      </w:r>
    </w:p>
    <w:p w:rsidR="009310AC" w:rsidRPr="00AC2C7F" w:rsidRDefault="009310AC" w:rsidP="00266042">
      <w:pPr>
        <w:pStyle w:val="FigureTitle"/>
      </w:pPr>
      <w:r w:rsidRPr="00266042">
        <w:rPr>
          <w:b w:val="0"/>
        </w:rPr>
        <w:t>Figure 1</w:t>
      </w:r>
      <w:r w:rsidRPr="00AC2C7F">
        <w:tab/>
      </w:r>
      <w:r>
        <w:t>Stylised schematic of t</w:t>
      </w:r>
      <w:r w:rsidRPr="00AC2C7F">
        <w:t xml:space="preserve">he </w:t>
      </w:r>
      <w:proofErr w:type="spellStart"/>
      <w:r w:rsidRPr="00AC2C7F">
        <w:t>RIA</w:t>
      </w:r>
      <w:proofErr w:type="spellEnd"/>
      <w:r w:rsidRPr="00AC2C7F">
        <w:t xml:space="preserve"> process</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Description w:val="Figure 1.1 Stylised schematic of the RIA process. This flowchart shows the RIA process from the trigger through to post implementation monitoring and evaluation."/>
      </w:tblPr>
      <w:tblGrid>
        <w:gridCol w:w="8777"/>
      </w:tblGrid>
      <w:tr w:rsidR="009310AC" w:rsidRPr="00AC2C7F" w:rsidTr="009310AC">
        <w:tc>
          <w:tcPr>
            <w:tcW w:w="8777" w:type="dxa"/>
          </w:tcPr>
          <w:p w:rsidR="009310AC" w:rsidRDefault="009C7CAD" w:rsidP="000E20D0">
            <w:pPr>
              <w:pStyle w:val="BodyText"/>
              <w:jc w:val="center"/>
            </w:pPr>
            <w:r>
              <w:rPr>
                <w:noProof/>
              </w:rPr>
              <mc:AlternateContent>
                <mc:Choice Requires="wpc">
                  <w:drawing>
                    <wp:inline distT="0" distB="0" distL="0" distR="0">
                      <wp:extent cx="5372100" cy="4441190"/>
                      <wp:effectExtent l="0" t="0" r="0" b="0"/>
                      <wp:docPr id="457" name="Canvas 457" descr="Figure . Stylised schematic of the RIA process"/>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3" name="Rectangle 6"/>
                              <wps:cNvSpPr>
                                <a:spLocks noChangeArrowheads="1"/>
                              </wps:cNvSpPr>
                              <wps:spPr bwMode="auto">
                                <a:xfrm>
                                  <a:off x="1153795" y="450215"/>
                                  <a:ext cx="2592705" cy="287020"/>
                                </a:xfrm>
                                <a:prstGeom prst="rect">
                                  <a:avLst/>
                                </a:prstGeom>
                                <a:solidFill>
                                  <a:srgbClr val="E7ECC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 name="Rectangle 7"/>
                              <wps:cNvSpPr>
                                <a:spLocks noChangeArrowheads="1"/>
                              </wps:cNvSpPr>
                              <wps:spPr bwMode="auto">
                                <a:xfrm>
                                  <a:off x="1468120" y="459105"/>
                                  <a:ext cx="3689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color w:val="000000"/>
                                        <w:sz w:val="18"/>
                                        <w:szCs w:val="18"/>
                                        <w:lang w:val="en-US"/>
                                      </w:rPr>
                                      <w:t xml:space="preserve">Identify </w:t>
                                    </w:r>
                                  </w:p>
                                </w:txbxContent>
                              </wps:txbx>
                              <wps:bodyPr rot="0" vert="horz" wrap="none" lIns="0" tIns="0" rIns="0" bIns="0" anchor="t" anchorCtr="0">
                                <a:spAutoFit/>
                              </wps:bodyPr>
                            </wps:wsp>
                            <wps:wsp>
                              <wps:cNvPr id="6" name="Rectangle 8"/>
                              <wps:cNvSpPr>
                                <a:spLocks noChangeArrowheads="1"/>
                              </wps:cNvSpPr>
                              <wps:spPr bwMode="auto">
                                <a:xfrm>
                                  <a:off x="1868805" y="459105"/>
                                  <a:ext cx="4514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b/>
                                        <w:bCs/>
                                        <w:color w:val="000000"/>
                                        <w:sz w:val="18"/>
                                        <w:szCs w:val="18"/>
                                        <w:lang w:val="en-US"/>
                                      </w:rPr>
                                      <w:t>problem</w:t>
                                    </w:r>
                                  </w:p>
                                </w:txbxContent>
                              </wps:txbx>
                              <wps:bodyPr rot="0" vert="horz" wrap="none" lIns="0" tIns="0" rIns="0" bIns="0" anchor="t" anchorCtr="0">
                                <a:spAutoFit/>
                              </wps:bodyPr>
                            </wps:wsp>
                            <wps:wsp>
                              <wps:cNvPr id="7" name="Rectangle 9"/>
                              <wps:cNvSpPr>
                                <a:spLocks noChangeArrowheads="1"/>
                              </wps:cNvSpPr>
                              <wps:spPr bwMode="auto">
                                <a:xfrm>
                                  <a:off x="2316480" y="459105"/>
                                  <a:ext cx="323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b/>
                                        <w:bCs/>
                                        <w:color w:val="000000"/>
                                        <w:sz w:val="18"/>
                                        <w:szCs w:val="18"/>
                                        <w:lang w:val="en-US"/>
                                      </w:rPr>
                                      <w:t xml:space="preserve">, </w:t>
                                    </w:r>
                                  </w:p>
                                </w:txbxContent>
                              </wps:txbx>
                              <wps:bodyPr rot="0" vert="horz" wrap="none" lIns="0" tIns="0" rIns="0" bIns="0" anchor="t" anchorCtr="0">
                                <a:spAutoFit/>
                              </wps:bodyPr>
                            </wps:wsp>
                            <wps:wsp>
                              <wps:cNvPr id="8" name="Rectangle 10"/>
                              <wps:cNvSpPr>
                                <a:spLocks noChangeArrowheads="1"/>
                              </wps:cNvSpPr>
                              <wps:spPr bwMode="auto">
                                <a:xfrm>
                                  <a:off x="2383155" y="459105"/>
                                  <a:ext cx="10547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color w:val="000000"/>
                                        <w:sz w:val="18"/>
                                        <w:szCs w:val="18"/>
                                        <w:lang w:val="en-US"/>
                                      </w:rPr>
                                      <w:t xml:space="preserve">objectives and policy </w:t>
                                    </w:r>
                                  </w:p>
                                </w:txbxContent>
                              </wps:txbx>
                              <wps:bodyPr rot="0" vert="horz" wrap="none" lIns="0" tIns="0" rIns="0" bIns="0" anchor="t" anchorCtr="0">
                                <a:spAutoFit/>
                              </wps:bodyPr>
                            </wps:wsp>
                            <wps:wsp>
                              <wps:cNvPr id="9" name="Rectangle 11"/>
                              <wps:cNvSpPr>
                                <a:spLocks noChangeArrowheads="1"/>
                              </wps:cNvSpPr>
                              <wps:spPr bwMode="auto">
                                <a:xfrm>
                                  <a:off x="1268095" y="593090"/>
                                  <a:ext cx="3689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color w:val="000000"/>
                                        <w:sz w:val="18"/>
                                        <w:szCs w:val="18"/>
                                        <w:lang w:val="en-US"/>
                                      </w:rPr>
                                      <w:t xml:space="preserve">context </w:t>
                                    </w:r>
                                  </w:p>
                                </w:txbxContent>
                              </wps:txbx>
                              <wps:bodyPr rot="0" vert="horz" wrap="none" lIns="0" tIns="0" rIns="0" bIns="0" anchor="t" anchorCtr="0">
                                <a:spAutoFit/>
                              </wps:bodyPr>
                            </wps:wsp>
                            <wps:wsp>
                              <wps:cNvPr id="10" name="Rectangle 12"/>
                              <wps:cNvSpPr>
                                <a:spLocks noChangeArrowheads="1"/>
                              </wps:cNvSpPr>
                              <wps:spPr bwMode="auto">
                                <a:xfrm>
                                  <a:off x="1668145" y="593090"/>
                                  <a:ext cx="641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color w:val="000000"/>
                                        <w:sz w:val="18"/>
                                        <w:szCs w:val="18"/>
                                        <w:lang w:val="en-US"/>
                                      </w:rPr>
                                      <w:t>–</w:t>
                                    </w:r>
                                  </w:p>
                                </w:txbxContent>
                              </wps:txbx>
                              <wps:bodyPr rot="0" vert="horz" wrap="none" lIns="0" tIns="0" rIns="0" bIns="0" anchor="t" anchorCtr="0">
                                <a:spAutoFit/>
                              </wps:bodyPr>
                            </wps:wsp>
                            <wps:wsp>
                              <wps:cNvPr id="11" name="Rectangle 13"/>
                              <wps:cNvSpPr>
                                <a:spLocks noChangeArrowheads="1"/>
                              </wps:cNvSpPr>
                              <wps:spPr bwMode="auto">
                                <a:xfrm>
                                  <a:off x="1763395" y="593090"/>
                                  <a:ext cx="186182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color w:val="000000"/>
                                        <w:sz w:val="18"/>
                                        <w:szCs w:val="18"/>
                                        <w:lang w:val="en-US"/>
                                      </w:rPr>
                                      <w:t>establish case for government action</w:t>
                                    </w:r>
                                  </w:p>
                                </w:txbxContent>
                              </wps:txbx>
                              <wps:bodyPr rot="0" vert="horz" wrap="none" lIns="0" tIns="0" rIns="0" bIns="0" anchor="t" anchorCtr="0">
                                <a:spAutoFit/>
                              </wps:bodyPr>
                            </wps:wsp>
                            <wps:wsp>
                              <wps:cNvPr id="12" name="Rectangle 14"/>
                              <wps:cNvSpPr>
                                <a:spLocks noChangeArrowheads="1"/>
                              </wps:cNvSpPr>
                              <wps:spPr bwMode="auto">
                                <a:xfrm>
                                  <a:off x="1153795" y="852170"/>
                                  <a:ext cx="2592705" cy="411480"/>
                                </a:xfrm>
                                <a:prstGeom prst="rect">
                                  <a:avLst/>
                                </a:prstGeom>
                                <a:solidFill>
                                  <a:srgbClr val="E7ECC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 name="Rectangle 15"/>
                              <wps:cNvSpPr>
                                <a:spLocks noChangeArrowheads="1"/>
                              </wps:cNvSpPr>
                              <wps:spPr bwMode="auto">
                                <a:xfrm>
                                  <a:off x="1544320" y="851535"/>
                                  <a:ext cx="5149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color w:val="000000"/>
                                        <w:sz w:val="18"/>
                                        <w:szCs w:val="18"/>
                                        <w:lang w:val="en-US"/>
                                      </w:rPr>
                                      <w:t xml:space="preserve">Identify all </w:t>
                                    </w:r>
                                  </w:p>
                                </w:txbxContent>
                              </wps:txbx>
                              <wps:bodyPr rot="0" vert="horz" wrap="none" lIns="0" tIns="0" rIns="0" bIns="0" anchor="t" anchorCtr="0">
                                <a:spAutoFit/>
                              </wps:bodyPr>
                            </wps:wsp>
                            <wps:wsp>
                              <wps:cNvPr id="14" name="Rectangle 16"/>
                              <wps:cNvSpPr>
                                <a:spLocks noChangeArrowheads="1"/>
                              </wps:cNvSpPr>
                              <wps:spPr bwMode="auto">
                                <a:xfrm>
                                  <a:off x="2087880" y="851535"/>
                                  <a:ext cx="41275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b/>
                                        <w:bCs/>
                                        <w:color w:val="000000"/>
                                        <w:sz w:val="18"/>
                                        <w:szCs w:val="18"/>
                                        <w:lang w:val="en-US"/>
                                      </w:rPr>
                                      <w:t xml:space="preserve">options </w:t>
                                    </w:r>
                                  </w:p>
                                </w:txbxContent>
                              </wps:txbx>
                              <wps:bodyPr rot="0" vert="horz" wrap="none" lIns="0" tIns="0" rIns="0" bIns="0" anchor="t" anchorCtr="0">
                                <a:spAutoFit/>
                              </wps:bodyPr>
                            </wps:wsp>
                            <wps:wsp>
                              <wps:cNvPr id="15" name="Rectangle 17"/>
                              <wps:cNvSpPr>
                                <a:spLocks noChangeArrowheads="1"/>
                              </wps:cNvSpPr>
                              <wps:spPr bwMode="auto">
                                <a:xfrm>
                                  <a:off x="2535555" y="851535"/>
                                  <a:ext cx="641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color w:val="000000"/>
                                        <w:sz w:val="18"/>
                                        <w:szCs w:val="18"/>
                                        <w:lang w:val="en-US"/>
                                      </w:rPr>
                                      <w:t>–</w:t>
                                    </w:r>
                                  </w:p>
                                </w:txbxContent>
                              </wps:txbx>
                              <wps:bodyPr rot="0" vert="horz" wrap="none" lIns="0" tIns="0" rIns="0" bIns="0" anchor="t" anchorCtr="0">
                                <a:spAutoFit/>
                              </wps:bodyPr>
                            </wps:wsp>
                            <wps:wsp>
                              <wps:cNvPr id="16" name="Rectangle 18"/>
                              <wps:cNvSpPr>
                                <a:spLocks noChangeArrowheads="1"/>
                              </wps:cNvSpPr>
                              <wps:spPr bwMode="auto">
                                <a:xfrm>
                                  <a:off x="2631440" y="851535"/>
                                  <a:ext cx="7308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color w:val="000000"/>
                                        <w:sz w:val="18"/>
                                        <w:szCs w:val="18"/>
                                        <w:lang w:val="en-US"/>
                                      </w:rPr>
                                      <w:t xml:space="preserve">regulatory and </w:t>
                                    </w:r>
                                  </w:p>
                                </w:txbxContent>
                              </wps:txbx>
                              <wps:bodyPr rot="0" vert="horz" wrap="none" lIns="0" tIns="0" rIns="0" bIns="0" anchor="t" anchorCtr="0">
                                <a:spAutoFit/>
                              </wps:bodyPr>
                            </wps:wsp>
                            <wps:wsp>
                              <wps:cNvPr id="17" name="Rectangle 19"/>
                              <wps:cNvSpPr>
                                <a:spLocks noChangeArrowheads="1"/>
                              </wps:cNvSpPr>
                              <wps:spPr bwMode="auto">
                                <a:xfrm>
                                  <a:off x="1353820" y="986155"/>
                                  <a:ext cx="1911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color w:val="000000"/>
                                        <w:sz w:val="18"/>
                                        <w:szCs w:val="18"/>
                                        <w:lang w:val="en-US"/>
                                      </w:rPr>
                                      <w:t>non</w:t>
                                    </w:r>
                                  </w:p>
                                </w:txbxContent>
                              </wps:txbx>
                              <wps:bodyPr rot="0" vert="horz" wrap="none" lIns="0" tIns="0" rIns="0" bIns="0" anchor="t" anchorCtr="0">
                                <a:spAutoFit/>
                              </wps:bodyPr>
                            </wps:wsp>
                            <wps:wsp>
                              <wps:cNvPr id="19" name="Rectangle 20"/>
                              <wps:cNvSpPr>
                                <a:spLocks noChangeArrowheads="1"/>
                              </wps:cNvSpPr>
                              <wps:spPr bwMode="auto">
                                <a:xfrm>
                                  <a:off x="1544320" y="986155"/>
                                  <a:ext cx="3810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color w:val="000000"/>
                                        <w:sz w:val="18"/>
                                        <w:szCs w:val="18"/>
                                        <w:lang w:val="en-US"/>
                                      </w:rPr>
                                      <w:t>-</w:t>
                                    </w:r>
                                  </w:p>
                                </w:txbxContent>
                              </wps:txbx>
                              <wps:bodyPr rot="0" vert="horz" wrap="none" lIns="0" tIns="0" rIns="0" bIns="0" anchor="t" anchorCtr="0">
                                <a:spAutoFit/>
                              </wps:bodyPr>
                            </wps:wsp>
                            <wps:wsp>
                              <wps:cNvPr id="20" name="Rectangle 21"/>
                              <wps:cNvSpPr>
                                <a:spLocks noChangeArrowheads="1"/>
                              </wps:cNvSpPr>
                              <wps:spPr bwMode="auto">
                                <a:xfrm>
                                  <a:off x="1582420" y="986155"/>
                                  <a:ext cx="5086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color w:val="000000"/>
                                        <w:sz w:val="18"/>
                                        <w:szCs w:val="18"/>
                                        <w:lang w:val="en-US"/>
                                      </w:rPr>
                                      <w:t>regulatory</w:t>
                                    </w:r>
                                  </w:p>
                                </w:txbxContent>
                              </wps:txbx>
                              <wps:bodyPr rot="0" vert="horz" wrap="none" lIns="0" tIns="0" rIns="0" bIns="0" anchor="t" anchorCtr="0">
                                <a:spAutoFit/>
                              </wps:bodyPr>
                            </wps:wsp>
                            <wps:wsp>
                              <wps:cNvPr id="21" name="Rectangle 22"/>
                              <wps:cNvSpPr>
                                <a:spLocks noChangeArrowheads="1"/>
                              </wps:cNvSpPr>
                              <wps:spPr bwMode="auto">
                                <a:xfrm>
                                  <a:off x="2087880" y="986155"/>
                                  <a:ext cx="323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color w:val="000000"/>
                                        <w:sz w:val="18"/>
                                        <w:szCs w:val="18"/>
                                        <w:lang w:val="en-US"/>
                                      </w:rPr>
                                      <w:t xml:space="preserve">. </w:t>
                                    </w:r>
                                  </w:p>
                                </w:txbxContent>
                              </wps:txbx>
                              <wps:bodyPr rot="0" vert="horz" wrap="none" lIns="0" tIns="0" rIns="0" bIns="0" anchor="t" anchorCtr="0">
                                <a:spAutoFit/>
                              </wps:bodyPr>
                            </wps:wsp>
                            <wps:wsp>
                              <wps:cNvPr id="27" name="Rectangle 23"/>
                              <wps:cNvSpPr>
                                <a:spLocks noChangeArrowheads="1"/>
                              </wps:cNvSpPr>
                              <wps:spPr bwMode="auto">
                                <a:xfrm>
                                  <a:off x="2154555" y="986155"/>
                                  <a:ext cx="139827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color w:val="000000"/>
                                        <w:sz w:val="18"/>
                                        <w:szCs w:val="18"/>
                                        <w:lang w:val="en-US"/>
                                      </w:rPr>
                                      <w:t xml:space="preserve">Can objectives be achieved </w:t>
                                    </w:r>
                                  </w:p>
                                </w:txbxContent>
                              </wps:txbx>
                              <wps:bodyPr rot="0" vert="horz" wrap="none" lIns="0" tIns="0" rIns="0" bIns="0" anchor="t" anchorCtr="0">
                                <a:spAutoFit/>
                              </wps:bodyPr>
                            </wps:wsp>
                            <wps:wsp>
                              <wps:cNvPr id="28" name="Rectangle 24"/>
                              <wps:cNvSpPr>
                                <a:spLocks noChangeArrowheads="1"/>
                              </wps:cNvSpPr>
                              <wps:spPr bwMode="auto">
                                <a:xfrm>
                                  <a:off x="1630045" y="1120140"/>
                                  <a:ext cx="157607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color w:val="000000"/>
                                        <w:sz w:val="18"/>
                                        <w:szCs w:val="18"/>
                                        <w:lang w:val="en-US"/>
                                      </w:rPr>
                                      <w:t>by means other than regulation</w:t>
                                    </w:r>
                                  </w:p>
                                </w:txbxContent>
                              </wps:txbx>
                              <wps:bodyPr rot="0" vert="horz" wrap="none" lIns="0" tIns="0" rIns="0" bIns="0" anchor="t" anchorCtr="0">
                                <a:spAutoFit/>
                              </wps:bodyPr>
                            </wps:wsp>
                            <wps:wsp>
                              <wps:cNvPr id="29" name="Rectangle 25"/>
                              <wps:cNvSpPr>
                                <a:spLocks noChangeArrowheads="1"/>
                              </wps:cNvSpPr>
                              <wps:spPr bwMode="auto">
                                <a:xfrm>
                                  <a:off x="3202940" y="1120140"/>
                                  <a:ext cx="641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color w:val="000000"/>
                                        <w:sz w:val="18"/>
                                        <w:szCs w:val="18"/>
                                        <w:lang w:val="en-US"/>
                                      </w:rPr>
                                      <w:t>?</w:t>
                                    </w:r>
                                  </w:p>
                                </w:txbxContent>
                              </wps:txbx>
                              <wps:bodyPr rot="0" vert="horz" wrap="none" lIns="0" tIns="0" rIns="0" bIns="0" anchor="t" anchorCtr="0">
                                <a:spAutoFit/>
                              </wps:bodyPr>
                            </wps:wsp>
                            <wps:wsp>
                              <wps:cNvPr id="30" name="Rectangle 26"/>
                              <wps:cNvSpPr>
                                <a:spLocks noChangeArrowheads="1"/>
                              </wps:cNvSpPr>
                              <wps:spPr bwMode="auto">
                                <a:xfrm>
                                  <a:off x="1153795" y="1388110"/>
                                  <a:ext cx="2592705" cy="440055"/>
                                </a:xfrm>
                                <a:prstGeom prst="rect">
                                  <a:avLst/>
                                </a:prstGeom>
                                <a:solidFill>
                                  <a:srgbClr val="E7ECC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 name="Rectangle 27"/>
                              <wps:cNvSpPr>
                                <a:spLocks noChangeArrowheads="1"/>
                              </wps:cNvSpPr>
                              <wps:spPr bwMode="auto">
                                <a:xfrm>
                                  <a:off x="1696720" y="1397635"/>
                                  <a:ext cx="3689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color w:val="000000"/>
                                        <w:sz w:val="18"/>
                                        <w:szCs w:val="18"/>
                                        <w:lang w:val="en-US"/>
                                      </w:rPr>
                                      <w:t xml:space="preserve">Assess </w:t>
                                    </w:r>
                                  </w:p>
                                </w:txbxContent>
                              </wps:txbx>
                              <wps:bodyPr rot="0" vert="horz" wrap="none" lIns="0" tIns="0" rIns="0" bIns="0" anchor="t" anchorCtr="0">
                                <a:spAutoFit/>
                              </wps:bodyPr>
                            </wps:wsp>
                            <wps:wsp>
                              <wps:cNvPr id="225" name="Rectangle 28"/>
                              <wps:cNvSpPr>
                                <a:spLocks noChangeArrowheads="1"/>
                              </wps:cNvSpPr>
                              <wps:spPr bwMode="auto">
                                <a:xfrm>
                                  <a:off x="2097405" y="1397635"/>
                                  <a:ext cx="4324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b/>
                                        <w:bCs/>
                                        <w:color w:val="000000"/>
                                        <w:sz w:val="18"/>
                                        <w:szCs w:val="18"/>
                                        <w:lang w:val="en-US"/>
                                      </w:rPr>
                                      <w:t xml:space="preserve">impacts </w:t>
                                    </w:r>
                                  </w:p>
                                </w:txbxContent>
                              </wps:txbx>
                              <wps:bodyPr rot="0" vert="horz" wrap="none" lIns="0" tIns="0" rIns="0" bIns="0" anchor="t" anchorCtr="0">
                                <a:spAutoFit/>
                              </wps:bodyPr>
                            </wps:wsp>
                            <wps:wsp>
                              <wps:cNvPr id="226" name="Rectangle 29"/>
                              <wps:cNvSpPr>
                                <a:spLocks noChangeArrowheads="1"/>
                              </wps:cNvSpPr>
                              <wps:spPr bwMode="auto">
                                <a:xfrm>
                                  <a:off x="2564130" y="1397635"/>
                                  <a:ext cx="6419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color w:val="000000"/>
                                        <w:sz w:val="18"/>
                                        <w:szCs w:val="18"/>
                                        <w:lang w:val="en-US"/>
                                      </w:rPr>
                                      <w:t xml:space="preserve">of all options </w:t>
                                    </w:r>
                                  </w:p>
                                </w:txbxContent>
                              </wps:txbx>
                              <wps:bodyPr rot="0" vert="horz" wrap="none" lIns="0" tIns="0" rIns="0" bIns="0" anchor="t" anchorCtr="0">
                                <a:spAutoFit/>
                              </wps:bodyPr>
                            </wps:wsp>
                            <wps:wsp>
                              <wps:cNvPr id="227" name="Rectangle 30"/>
                              <wps:cNvSpPr>
                                <a:spLocks noChangeArrowheads="1"/>
                              </wps:cNvSpPr>
                              <wps:spPr bwMode="auto">
                                <a:xfrm>
                                  <a:off x="1296670" y="1541145"/>
                                  <a:ext cx="5594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color w:val="000000"/>
                                        <w:sz w:val="18"/>
                                        <w:szCs w:val="18"/>
                                        <w:lang w:val="en-US"/>
                                      </w:rPr>
                                      <w:t xml:space="preserve">considered </w:t>
                                    </w:r>
                                  </w:p>
                                </w:txbxContent>
                              </wps:txbx>
                              <wps:bodyPr rot="0" vert="horz" wrap="none" lIns="0" tIns="0" rIns="0" bIns="0" anchor="t" anchorCtr="0">
                                <a:spAutoFit/>
                              </wps:bodyPr>
                            </wps:wsp>
                            <wps:wsp>
                              <wps:cNvPr id="233" name="Rectangle 31"/>
                              <wps:cNvSpPr>
                                <a:spLocks noChangeArrowheads="1"/>
                              </wps:cNvSpPr>
                              <wps:spPr bwMode="auto">
                                <a:xfrm>
                                  <a:off x="1887855" y="1541145"/>
                                  <a:ext cx="641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color w:val="000000"/>
                                        <w:sz w:val="18"/>
                                        <w:szCs w:val="18"/>
                                        <w:lang w:val="en-US"/>
                                      </w:rPr>
                                      <w:t>–</w:t>
                                    </w:r>
                                  </w:p>
                                </w:txbxContent>
                              </wps:txbx>
                              <wps:bodyPr rot="0" vert="horz" wrap="none" lIns="0" tIns="0" rIns="0" bIns="0" anchor="t" anchorCtr="0">
                                <a:spAutoFit/>
                              </wps:bodyPr>
                            </wps:wsp>
                            <wps:wsp>
                              <wps:cNvPr id="234" name="Rectangle 32"/>
                              <wps:cNvSpPr>
                                <a:spLocks noChangeArrowheads="1"/>
                              </wps:cNvSpPr>
                              <wps:spPr bwMode="auto">
                                <a:xfrm>
                                  <a:off x="1983105" y="1541145"/>
                                  <a:ext cx="2673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color w:val="000000"/>
                                        <w:sz w:val="18"/>
                                        <w:szCs w:val="18"/>
                                        <w:lang w:val="en-US"/>
                                      </w:rPr>
                                      <w:t>costs</w:t>
                                    </w:r>
                                  </w:p>
                                </w:txbxContent>
                              </wps:txbx>
                              <wps:bodyPr rot="0" vert="horz" wrap="none" lIns="0" tIns="0" rIns="0" bIns="0" anchor="t" anchorCtr="0">
                                <a:spAutoFit/>
                              </wps:bodyPr>
                            </wps:wsp>
                            <wps:wsp>
                              <wps:cNvPr id="235" name="Rectangle 33"/>
                              <wps:cNvSpPr>
                                <a:spLocks noChangeArrowheads="1"/>
                              </wps:cNvSpPr>
                              <wps:spPr bwMode="auto">
                                <a:xfrm>
                                  <a:off x="2249805" y="1541145"/>
                                  <a:ext cx="323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color w:val="000000"/>
                                        <w:sz w:val="18"/>
                                        <w:szCs w:val="18"/>
                                        <w:lang w:val="en-US"/>
                                      </w:rPr>
                                      <w:t xml:space="preserve">, </w:t>
                                    </w:r>
                                  </w:p>
                                </w:txbxContent>
                              </wps:txbx>
                              <wps:bodyPr rot="0" vert="horz" wrap="none" lIns="0" tIns="0" rIns="0" bIns="0" anchor="t" anchorCtr="0">
                                <a:spAutoFit/>
                              </wps:bodyPr>
                            </wps:wsp>
                            <wps:wsp>
                              <wps:cNvPr id="237" name="Rectangle 34"/>
                              <wps:cNvSpPr>
                                <a:spLocks noChangeArrowheads="1"/>
                              </wps:cNvSpPr>
                              <wps:spPr bwMode="auto">
                                <a:xfrm>
                                  <a:off x="2306955" y="1541145"/>
                                  <a:ext cx="129667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color w:val="000000"/>
                                        <w:sz w:val="18"/>
                                        <w:szCs w:val="18"/>
                                        <w:lang w:val="en-US"/>
                                      </w:rPr>
                                      <w:t xml:space="preserve">benefits and distributional </w:t>
                                    </w:r>
                                  </w:p>
                                </w:txbxContent>
                              </wps:txbx>
                              <wps:bodyPr rot="0" vert="horz" wrap="none" lIns="0" tIns="0" rIns="0" bIns="0" anchor="t" anchorCtr="0">
                                <a:spAutoFit/>
                              </wps:bodyPr>
                            </wps:wsp>
                            <wps:wsp>
                              <wps:cNvPr id="238" name="Rectangle 35"/>
                              <wps:cNvSpPr>
                                <a:spLocks noChangeArrowheads="1"/>
                              </wps:cNvSpPr>
                              <wps:spPr bwMode="auto">
                                <a:xfrm>
                                  <a:off x="1382395" y="1675130"/>
                                  <a:ext cx="213550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color w:val="000000"/>
                                        <w:sz w:val="18"/>
                                        <w:szCs w:val="18"/>
                                        <w:lang w:val="en-US"/>
                                      </w:rPr>
                                      <w:t>effects including appropriate quantification</w:t>
                                    </w:r>
                                  </w:p>
                                </w:txbxContent>
                              </wps:txbx>
                              <wps:bodyPr rot="0" vert="horz" wrap="none" lIns="0" tIns="0" rIns="0" bIns="0" anchor="t" anchorCtr="0">
                                <a:spAutoFit/>
                              </wps:bodyPr>
                            </wps:wsp>
                            <wps:wsp>
                              <wps:cNvPr id="242" name="Rectangle 36"/>
                              <wps:cNvSpPr>
                                <a:spLocks noChangeArrowheads="1"/>
                              </wps:cNvSpPr>
                              <wps:spPr bwMode="auto">
                                <a:xfrm>
                                  <a:off x="1153795" y="1933575"/>
                                  <a:ext cx="2592705" cy="421005"/>
                                </a:xfrm>
                                <a:prstGeom prst="rect">
                                  <a:avLst/>
                                </a:prstGeom>
                                <a:solidFill>
                                  <a:srgbClr val="E7ECC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3" name="Rectangle 37"/>
                              <wps:cNvSpPr>
                                <a:spLocks noChangeArrowheads="1"/>
                              </wps:cNvSpPr>
                              <wps:spPr bwMode="auto">
                                <a:xfrm>
                                  <a:off x="1239520" y="1933575"/>
                                  <a:ext cx="11626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b/>
                                        <w:bCs/>
                                        <w:color w:val="000000"/>
                                        <w:sz w:val="18"/>
                                        <w:szCs w:val="18"/>
                                        <w:lang w:val="en-US"/>
                                      </w:rPr>
                                      <w:t xml:space="preserve">Design final proposal </w:t>
                                    </w:r>
                                  </w:p>
                                </w:txbxContent>
                              </wps:txbx>
                              <wps:bodyPr rot="0" vert="horz" wrap="none" lIns="0" tIns="0" rIns="0" bIns="0" anchor="t" anchorCtr="0">
                                <a:spAutoFit/>
                              </wps:bodyPr>
                            </wps:wsp>
                            <wps:wsp>
                              <wps:cNvPr id="244" name="Rectangle 38"/>
                              <wps:cNvSpPr>
                                <a:spLocks noChangeArrowheads="1"/>
                              </wps:cNvSpPr>
                              <wps:spPr bwMode="auto">
                                <a:xfrm>
                                  <a:off x="2430780" y="1933575"/>
                                  <a:ext cx="641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color w:val="000000"/>
                                        <w:sz w:val="18"/>
                                        <w:szCs w:val="18"/>
                                        <w:lang w:val="en-US"/>
                                      </w:rPr>
                                      <w:t>–</w:t>
                                    </w:r>
                                  </w:p>
                                </w:txbxContent>
                              </wps:txbx>
                              <wps:bodyPr rot="0" vert="horz" wrap="none" lIns="0" tIns="0" rIns="0" bIns="0" anchor="t" anchorCtr="0">
                                <a:spAutoFit/>
                              </wps:bodyPr>
                            </wps:wsp>
                            <wps:wsp>
                              <wps:cNvPr id="245" name="Rectangle 39"/>
                              <wps:cNvSpPr>
                                <a:spLocks noChangeArrowheads="1"/>
                              </wps:cNvSpPr>
                              <wps:spPr bwMode="auto">
                                <a:xfrm>
                                  <a:off x="2526030" y="1933575"/>
                                  <a:ext cx="113792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color w:val="000000"/>
                                        <w:sz w:val="18"/>
                                        <w:szCs w:val="18"/>
                                        <w:lang w:val="en-US"/>
                                      </w:rPr>
                                      <w:t xml:space="preserve">including development </w:t>
                                    </w:r>
                                  </w:p>
                                </w:txbxContent>
                              </wps:txbx>
                              <wps:bodyPr rot="0" vert="horz" wrap="none" lIns="0" tIns="0" rIns="0" bIns="0" anchor="t" anchorCtr="0">
                                <a:spAutoFit/>
                              </wps:bodyPr>
                            </wps:wsp>
                            <wps:wsp>
                              <wps:cNvPr id="246" name="Rectangle 40"/>
                              <wps:cNvSpPr>
                                <a:spLocks noChangeArrowheads="1"/>
                              </wps:cNvSpPr>
                              <wps:spPr bwMode="auto">
                                <a:xfrm>
                                  <a:off x="1382395" y="2067560"/>
                                  <a:ext cx="7626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color w:val="000000"/>
                                        <w:sz w:val="18"/>
                                        <w:szCs w:val="18"/>
                                        <w:lang w:val="en-US"/>
                                      </w:rPr>
                                      <w:t>of enforcement</w:t>
                                    </w:r>
                                  </w:p>
                                </w:txbxContent>
                              </wps:txbx>
                              <wps:bodyPr rot="0" vert="horz" wrap="none" lIns="0" tIns="0" rIns="0" bIns="0" anchor="t" anchorCtr="0">
                                <a:spAutoFit/>
                              </wps:bodyPr>
                            </wps:wsp>
                            <wps:wsp>
                              <wps:cNvPr id="247" name="Rectangle 41"/>
                              <wps:cNvSpPr>
                                <a:spLocks noChangeArrowheads="1"/>
                              </wps:cNvSpPr>
                              <wps:spPr bwMode="auto">
                                <a:xfrm>
                                  <a:off x="2145030" y="2067560"/>
                                  <a:ext cx="323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color w:val="000000"/>
                                        <w:sz w:val="18"/>
                                        <w:szCs w:val="18"/>
                                        <w:lang w:val="en-US"/>
                                      </w:rPr>
                                      <w:t xml:space="preserve">, </w:t>
                                    </w:r>
                                  </w:p>
                                </w:txbxContent>
                              </wps:txbx>
                              <wps:bodyPr rot="0" vert="horz" wrap="none" lIns="0" tIns="0" rIns="0" bIns="0" anchor="t" anchorCtr="0">
                                <a:spAutoFit/>
                              </wps:bodyPr>
                            </wps:wsp>
                            <wps:wsp>
                              <wps:cNvPr id="248" name="Rectangle 42"/>
                              <wps:cNvSpPr>
                                <a:spLocks noChangeArrowheads="1"/>
                              </wps:cNvSpPr>
                              <wps:spPr bwMode="auto">
                                <a:xfrm>
                                  <a:off x="2211705" y="2067560"/>
                                  <a:ext cx="5340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color w:val="000000"/>
                                        <w:sz w:val="18"/>
                                        <w:szCs w:val="18"/>
                                        <w:lang w:val="en-US"/>
                                      </w:rPr>
                                      <w:t>monitoring</w:t>
                                    </w:r>
                                  </w:p>
                                </w:txbxContent>
                              </wps:txbx>
                              <wps:bodyPr rot="0" vert="horz" wrap="none" lIns="0" tIns="0" rIns="0" bIns="0" anchor="t" anchorCtr="0">
                                <a:spAutoFit/>
                              </wps:bodyPr>
                            </wps:wsp>
                            <wps:wsp>
                              <wps:cNvPr id="249" name="Rectangle 43"/>
                              <wps:cNvSpPr>
                                <a:spLocks noChangeArrowheads="1"/>
                              </wps:cNvSpPr>
                              <wps:spPr bwMode="auto">
                                <a:xfrm>
                                  <a:off x="2745740" y="2067560"/>
                                  <a:ext cx="323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color w:val="000000"/>
                                        <w:sz w:val="18"/>
                                        <w:szCs w:val="18"/>
                                        <w:lang w:val="en-US"/>
                                      </w:rPr>
                                      <w:t>/</w:t>
                                    </w:r>
                                  </w:p>
                                </w:txbxContent>
                              </wps:txbx>
                              <wps:bodyPr rot="0" vert="horz" wrap="none" lIns="0" tIns="0" rIns="0" bIns="0" anchor="t" anchorCtr="0">
                                <a:spAutoFit/>
                              </wps:bodyPr>
                            </wps:wsp>
                            <wps:wsp>
                              <wps:cNvPr id="250" name="Rectangle 44"/>
                              <wps:cNvSpPr>
                                <a:spLocks noChangeArrowheads="1"/>
                              </wps:cNvSpPr>
                              <wps:spPr bwMode="auto">
                                <a:xfrm>
                                  <a:off x="2774315" y="2067560"/>
                                  <a:ext cx="2228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color w:val="000000"/>
                                        <w:sz w:val="18"/>
                                        <w:szCs w:val="18"/>
                                        <w:lang w:val="en-US"/>
                                      </w:rPr>
                                      <w:t>data</w:t>
                                    </w:r>
                                  </w:p>
                                </w:txbxContent>
                              </wps:txbx>
                              <wps:bodyPr rot="0" vert="horz" wrap="none" lIns="0" tIns="0" rIns="0" bIns="0" anchor="t" anchorCtr="0">
                                <a:spAutoFit/>
                              </wps:bodyPr>
                            </wps:wsp>
                            <wps:wsp>
                              <wps:cNvPr id="251" name="Rectangle 45"/>
                              <wps:cNvSpPr>
                                <a:spLocks noChangeArrowheads="1"/>
                              </wps:cNvSpPr>
                              <wps:spPr bwMode="auto">
                                <a:xfrm>
                                  <a:off x="3002915" y="2067560"/>
                                  <a:ext cx="3810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color w:val="000000"/>
                                        <w:sz w:val="18"/>
                                        <w:szCs w:val="18"/>
                                        <w:lang w:val="en-US"/>
                                      </w:rPr>
                                      <w:t>-</w:t>
                                    </w:r>
                                  </w:p>
                                </w:txbxContent>
                              </wps:txbx>
                              <wps:bodyPr rot="0" vert="horz" wrap="none" lIns="0" tIns="0" rIns="0" bIns="0" anchor="t" anchorCtr="0">
                                <a:spAutoFit/>
                              </wps:bodyPr>
                            </wps:wsp>
                            <wps:wsp>
                              <wps:cNvPr id="252" name="Rectangle 46"/>
                              <wps:cNvSpPr>
                                <a:spLocks noChangeArrowheads="1"/>
                              </wps:cNvSpPr>
                              <wps:spPr bwMode="auto">
                                <a:xfrm>
                                  <a:off x="3041015" y="2067560"/>
                                  <a:ext cx="4768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color w:val="000000"/>
                                        <w:sz w:val="18"/>
                                        <w:szCs w:val="18"/>
                                        <w:lang w:val="en-US"/>
                                      </w:rPr>
                                      <w:t xml:space="preserve">gathering </w:t>
                                    </w:r>
                                  </w:p>
                                </w:txbxContent>
                              </wps:txbx>
                              <wps:bodyPr rot="0" vert="horz" wrap="none" lIns="0" tIns="0" rIns="0" bIns="0" anchor="t" anchorCtr="0">
                                <a:spAutoFit/>
                              </wps:bodyPr>
                            </wps:wsp>
                            <wps:wsp>
                              <wps:cNvPr id="254" name="Rectangle 47"/>
                              <wps:cNvSpPr>
                                <a:spLocks noChangeArrowheads="1"/>
                              </wps:cNvSpPr>
                              <wps:spPr bwMode="auto">
                                <a:xfrm>
                                  <a:off x="1744345" y="2211070"/>
                                  <a:ext cx="141732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color w:val="000000"/>
                                        <w:sz w:val="18"/>
                                        <w:szCs w:val="18"/>
                                        <w:lang w:val="en-US"/>
                                      </w:rPr>
                                      <w:t xml:space="preserve">and evaluation mechanisms </w:t>
                                    </w:r>
                                  </w:p>
                                </w:txbxContent>
                              </wps:txbx>
                              <wps:bodyPr rot="0" vert="horz" wrap="none" lIns="0" tIns="0" rIns="0" bIns="0" anchor="t" anchorCtr="0">
                                <a:spAutoFit/>
                              </wps:bodyPr>
                            </wps:wsp>
                            <wps:wsp>
                              <wps:cNvPr id="260" name="Line 48"/>
                              <wps:cNvCnPr/>
                              <wps:spPr bwMode="auto">
                                <a:xfrm>
                                  <a:off x="2449830" y="737235"/>
                                  <a:ext cx="0" cy="47625"/>
                                </a:xfrm>
                                <a:prstGeom prst="line">
                                  <a:avLst/>
                                </a:prstGeom>
                                <a:noFill/>
                                <a:ln w="20" cap="rnd">
                                  <a:solidFill>
                                    <a:srgbClr val="404040"/>
                                  </a:solidFill>
                                  <a:prstDash val="solid"/>
                                  <a:round/>
                                  <a:headEnd/>
                                  <a:tailEnd/>
                                </a:ln>
                                <a:extLst>
                                  <a:ext uri="{909E8E84-426E-40DD-AFC4-6F175D3DCCD1}">
                                    <a14:hiddenFill xmlns:a14="http://schemas.microsoft.com/office/drawing/2010/main">
                                      <a:noFill/>
                                    </a14:hiddenFill>
                                  </a:ext>
                                </a:extLst>
                              </wps:spPr>
                              <wps:bodyPr/>
                            </wps:wsp>
                            <wps:wsp>
                              <wps:cNvPr id="261" name="Freeform 49"/>
                              <wps:cNvSpPr>
                                <a:spLocks/>
                              </wps:cNvSpPr>
                              <wps:spPr bwMode="auto">
                                <a:xfrm>
                                  <a:off x="2402205" y="756285"/>
                                  <a:ext cx="95250" cy="95885"/>
                                </a:xfrm>
                                <a:custGeom>
                                  <a:avLst/>
                                  <a:gdLst>
                                    <a:gd name="T0" fmla="*/ 80 w 160"/>
                                    <a:gd name="T1" fmla="*/ 160 h 160"/>
                                    <a:gd name="T2" fmla="*/ 0 w 160"/>
                                    <a:gd name="T3" fmla="*/ 0 h 160"/>
                                    <a:gd name="T4" fmla="*/ 6 w 160"/>
                                    <a:gd name="T5" fmla="*/ 6 h 160"/>
                                    <a:gd name="T6" fmla="*/ 156 w 160"/>
                                    <a:gd name="T7" fmla="*/ 6 h 160"/>
                                    <a:gd name="T8" fmla="*/ 160 w 160"/>
                                    <a:gd name="T9" fmla="*/ 0 h 160"/>
                                    <a:gd name="T10" fmla="*/ 80 w 160"/>
                                    <a:gd name="T11" fmla="*/ 160 h 160"/>
                                  </a:gdLst>
                                  <a:ahLst/>
                                  <a:cxnLst>
                                    <a:cxn ang="0">
                                      <a:pos x="T0" y="T1"/>
                                    </a:cxn>
                                    <a:cxn ang="0">
                                      <a:pos x="T2" y="T3"/>
                                    </a:cxn>
                                    <a:cxn ang="0">
                                      <a:pos x="T4" y="T5"/>
                                    </a:cxn>
                                    <a:cxn ang="0">
                                      <a:pos x="T6" y="T7"/>
                                    </a:cxn>
                                    <a:cxn ang="0">
                                      <a:pos x="T8" y="T9"/>
                                    </a:cxn>
                                    <a:cxn ang="0">
                                      <a:pos x="T10" y="T11"/>
                                    </a:cxn>
                                  </a:cxnLst>
                                  <a:rect l="0" t="0" r="r" b="b"/>
                                  <a:pathLst>
                                    <a:path w="160" h="160">
                                      <a:moveTo>
                                        <a:pt x="80" y="160"/>
                                      </a:moveTo>
                                      <a:lnTo>
                                        <a:pt x="0" y="0"/>
                                      </a:lnTo>
                                      <a:lnTo>
                                        <a:pt x="6" y="6"/>
                                      </a:lnTo>
                                      <a:cubicBezTo>
                                        <a:pt x="53" y="30"/>
                                        <a:pt x="109" y="30"/>
                                        <a:pt x="156" y="6"/>
                                      </a:cubicBezTo>
                                      <a:lnTo>
                                        <a:pt x="160" y="0"/>
                                      </a:lnTo>
                                      <a:lnTo>
                                        <a:pt x="80" y="160"/>
                                      </a:lnTo>
                                      <a:close/>
                                    </a:path>
                                  </a:pathLst>
                                </a:custGeom>
                                <a:solidFill>
                                  <a:srgbClr val="404040"/>
                                </a:solidFill>
                                <a:ln w="0">
                                  <a:solidFill>
                                    <a:srgbClr val="000000"/>
                                  </a:solidFill>
                                  <a:prstDash val="solid"/>
                                  <a:round/>
                                  <a:headEnd/>
                                  <a:tailEnd/>
                                </a:ln>
                              </wps:spPr>
                              <wps:bodyPr rot="0" vert="horz" wrap="square" lIns="91440" tIns="45720" rIns="91440" bIns="45720" anchor="t" anchorCtr="0" upright="1">
                                <a:noAutofit/>
                              </wps:bodyPr>
                            </wps:wsp>
                            <wps:wsp>
                              <wps:cNvPr id="263" name="Line 50"/>
                              <wps:cNvCnPr/>
                              <wps:spPr bwMode="auto">
                                <a:xfrm>
                                  <a:off x="2449830" y="1263650"/>
                                  <a:ext cx="0" cy="57150"/>
                                </a:xfrm>
                                <a:prstGeom prst="line">
                                  <a:avLst/>
                                </a:prstGeom>
                                <a:noFill/>
                                <a:ln w="20" cap="rnd">
                                  <a:solidFill>
                                    <a:srgbClr val="404040"/>
                                  </a:solidFill>
                                  <a:prstDash val="solid"/>
                                  <a:round/>
                                  <a:headEnd/>
                                  <a:tailEnd/>
                                </a:ln>
                                <a:extLst>
                                  <a:ext uri="{909E8E84-426E-40DD-AFC4-6F175D3DCCD1}">
                                    <a14:hiddenFill xmlns:a14="http://schemas.microsoft.com/office/drawing/2010/main">
                                      <a:noFill/>
                                    </a14:hiddenFill>
                                  </a:ext>
                                </a:extLst>
                              </wps:spPr>
                              <wps:bodyPr/>
                            </wps:wsp>
                            <wps:wsp>
                              <wps:cNvPr id="264" name="Freeform 51"/>
                              <wps:cNvSpPr>
                                <a:spLocks/>
                              </wps:cNvSpPr>
                              <wps:spPr bwMode="auto">
                                <a:xfrm>
                                  <a:off x="2402205" y="1301750"/>
                                  <a:ext cx="95250" cy="86360"/>
                                </a:xfrm>
                                <a:custGeom>
                                  <a:avLst/>
                                  <a:gdLst>
                                    <a:gd name="T0" fmla="*/ 80 w 160"/>
                                    <a:gd name="T1" fmla="*/ 144 h 144"/>
                                    <a:gd name="T2" fmla="*/ 0 w 160"/>
                                    <a:gd name="T3" fmla="*/ 0 h 144"/>
                                    <a:gd name="T4" fmla="*/ 6 w 160"/>
                                    <a:gd name="T5" fmla="*/ 2 h 144"/>
                                    <a:gd name="T6" fmla="*/ 156 w 160"/>
                                    <a:gd name="T7" fmla="*/ 2 h 144"/>
                                    <a:gd name="T8" fmla="*/ 160 w 160"/>
                                    <a:gd name="T9" fmla="*/ 0 h 144"/>
                                    <a:gd name="T10" fmla="*/ 80 w 160"/>
                                    <a:gd name="T11" fmla="*/ 144 h 144"/>
                                  </a:gdLst>
                                  <a:ahLst/>
                                  <a:cxnLst>
                                    <a:cxn ang="0">
                                      <a:pos x="T0" y="T1"/>
                                    </a:cxn>
                                    <a:cxn ang="0">
                                      <a:pos x="T2" y="T3"/>
                                    </a:cxn>
                                    <a:cxn ang="0">
                                      <a:pos x="T4" y="T5"/>
                                    </a:cxn>
                                    <a:cxn ang="0">
                                      <a:pos x="T6" y="T7"/>
                                    </a:cxn>
                                    <a:cxn ang="0">
                                      <a:pos x="T8" y="T9"/>
                                    </a:cxn>
                                    <a:cxn ang="0">
                                      <a:pos x="T10" y="T11"/>
                                    </a:cxn>
                                  </a:cxnLst>
                                  <a:rect l="0" t="0" r="r" b="b"/>
                                  <a:pathLst>
                                    <a:path w="160" h="144">
                                      <a:moveTo>
                                        <a:pt x="80" y="144"/>
                                      </a:moveTo>
                                      <a:lnTo>
                                        <a:pt x="0" y="0"/>
                                      </a:lnTo>
                                      <a:lnTo>
                                        <a:pt x="6" y="2"/>
                                      </a:lnTo>
                                      <a:cubicBezTo>
                                        <a:pt x="53" y="25"/>
                                        <a:pt x="109" y="25"/>
                                        <a:pt x="156" y="2"/>
                                      </a:cubicBezTo>
                                      <a:lnTo>
                                        <a:pt x="160" y="0"/>
                                      </a:lnTo>
                                      <a:lnTo>
                                        <a:pt x="80" y="144"/>
                                      </a:lnTo>
                                      <a:close/>
                                    </a:path>
                                  </a:pathLst>
                                </a:custGeom>
                                <a:solidFill>
                                  <a:srgbClr val="404040"/>
                                </a:solidFill>
                                <a:ln w="0">
                                  <a:solidFill>
                                    <a:srgbClr val="000000"/>
                                  </a:solidFill>
                                  <a:prstDash val="solid"/>
                                  <a:round/>
                                  <a:headEnd/>
                                  <a:tailEnd/>
                                </a:ln>
                              </wps:spPr>
                              <wps:bodyPr rot="0" vert="horz" wrap="square" lIns="91440" tIns="45720" rIns="91440" bIns="45720" anchor="t" anchorCtr="0" upright="1">
                                <a:noAutofit/>
                              </wps:bodyPr>
                            </wps:wsp>
                            <wps:wsp>
                              <wps:cNvPr id="265" name="Line 52"/>
                              <wps:cNvCnPr/>
                              <wps:spPr bwMode="auto">
                                <a:xfrm>
                                  <a:off x="2449830" y="1828165"/>
                                  <a:ext cx="0" cy="38735"/>
                                </a:xfrm>
                                <a:prstGeom prst="line">
                                  <a:avLst/>
                                </a:prstGeom>
                                <a:noFill/>
                                <a:ln w="20" cap="rnd">
                                  <a:solidFill>
                                    <a:srgbClr val="404040"/>
                                  </a:solidFill>
                                  <a:prstDash val="solid"/>
                                  <a:round/>
                                  <a:headEnd/>
                                  <a:tailEnd/>
                                </a:ln>
                                <a:extLst>
                                  <a:ext uri="{909E8E84-426E-40DD-AFC4-6F175D3DCCD1}">
                                    <a14:hiddenFill xmlns:a14="http://schemas.microsoft.com/office/drawing/2010/main">
                                      <a:noFill/>
                                    </a14:hiddenFill>
                                  </a:ext>
                                </a:extLst>
                              </wps:spPr>
                              <wps:bodyPr/>
                            </wps:wsp>
                            <wps:wsp>
                              <wps:cNvPr id="266" name="Freeform 53"/>
                              <wps:cNvSpPr>
                                <a:spLocks/>
                              </wps:cNvSpPr>
                              <wps:spPr bwMode="auto">
                                <a:xfrm>
                                  <a:off x="2402205" y="1845945"/>
                                  <a:ext cx="95250" cy="87630"/>
                                </a:xfrm>
                                <a:custGeom>
                                  <a:avLst/>
                                  <a:gdLst>
                                    <a:gd name="T0" fmla="*/ 80 w 160"/>
                                    <a:gd name="T1" fmla="*/ 147 h 147"/>
                                    <a:gd name="T2" fmla="*/ 0 w 160"/>
                                    <a:gd name="T3" fmla="*/ 3 h 147"/>
                                    <a:gd name="T4" fmla="*/ 6 w 160"/>
                                    <a:gd name="T5" fmla="*/ 0 h 147"/>
                                    <a:gd name="T6" fmla="*/ 156 w 160"/>
                                    <a:gd name="T7" fmla="*/ 0 h 147"/>
                                    <a:gd name="T8" fmla="*/ 160 w 160"/>
                                    <a:gd name="T9" fmla="*/ 3 h 147"/>
                                    <a:gd name="T10" fmla="*/ 80 w 160"/>
                                    <a:gd name="T11" fmla="*/ 147 h 147"/>
                                  </a:gdLst>
                                  <a:ahLst/>
                                  <a:cxnLst>
                                    <a:cxn ang="0">
                                      <a:pos x="T0" y="T1"/>
                                    </a:cxn>
                                    <a:cxn ang="0">
                                      <a:pos x="T2" y="T3"/>
                                    </a:cxn>
                                    <a:cxn ang="0">
                                      <a:pos x="T4" y="T5"/>
                                    </a:cxn>
                                    <a:cxn ang="0">
                                      <a:pos x="T6" y="T7"/>
                                    </a:cxn>
                                    <a:cxn ang="0">
                                      <a:pos x="T8" y="T9"/>
                                    </a:cxn>
                                    <a:cxn ang="0">
                                      <a:pos x="T10" y="T11"/>
                                    </a:cxn>
                                  </a:cxnLst>
                                  <a:rect l="0" t="0" r="r" b="b"/>
                                  <a:pathLst>
                                    <a:path w="160" h="147">
                                      <a:moveTo>
                                        <a:pt x="80" y="147"/>
                                      </a:moveTo>
                                      <a:lnTo>
                                        <a:pt x="0" y="3"/>
                                      </a:lnTo>
                                      <a:lnTo>
                                        <a:pt x="6" y="0"/>
                                      </a:lnTo>
                                      <a:cubicBezTo>
                                        <a:pt x="53" y="23"/>
                                        <a:pt x="109" y="23"/>
                                        <a:pt x="156" y="0"/>
                                      </a:cubicBezTo>
                                      <a:lnTo>
                                        <a:pt x="160" y="3"/>
                                      </a:lnTo>
                                      <a:lnTo>
                                        <a:pt x="80" y="147"/>
                                      </a:lnTo>
                                      <a:close/>
                                    </a:path>
                                  </a:pathLst>
                                </a:custGeom>
                                <a:solidFill>
                                  <a:srgbClr val="404040"/>
                                </a:solidFill>
                                <a:ln w="0">
                                  <a:solidFill>
                                    <a:srgbClr val="000000"/>
                                  </a:solidFill>
                                  <a:prstDash val="solid"/>
                                  <a:round/>
                                  <a:headEnd/>
                                  <a:tailEnd/>
                                </a:ln>
                              </wps:spPr>
                              <wps:bodyPr rot="0" vert="horz" wrap="square" lIns="91440" tIns="45720" rIns="91440" bIns="45720" anchor="t" anchorCtr="0" upright="1">
                                <a:noAutofit/>
                              </wps:bodyPr>
                            </wps:wsp>
                            <wps:wsp>
                              <wps:cNvPr id="267" name="Rectangle 54"/>
                              <wps:cNvSpPr>
                                <a:spLocks noChangeArrowheads="1"/>
                              </wps:cNvSpPr>
                              <wps:spPr bwMode="auto">
                                <a:xfrm>
                                  <a:off x="1153795" y="3254375"/>
                                  <a:ext cx="2592705" cy="268605"/>
                                </a:xfrm>
                                <a:prstGeom prst="rect">
                                  <a:avLst/>
                                </a:prstGeom>
                                <a:solidFill>
                                  <a:srgbClr val="E7ECC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8" name="Rectangle 55"/>
                              <wps:cNvSpPr>
                                <a:spLocks noChangeArrowheads="1"/>
                              </wps:cNvSpPr>
                              <wps:spPr bwMode="auto">
                                <a:xfrm>
                                  <a:off x="1363345" y="3254375"/>
                                  <a:ext cx="7626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proofErr w:type="spellStart"/>
                                    <w:r>
                                      <w:rPr>
                                        <w:rFonts w:ascii="Arial" w:hAnsi="Arial" w:cs="Arial"/>
                                        <w:b/>
                                        <w:bCs/>
                                        <w:color w:val="000000"/>
                                        <w:sz w:val="18"/>
                                        <w:szCs w:val="18"/>
                                        <w:lang w:val="en-US"/>
                                      </w:rPr>
                                      <w:t>RIS</w:t>
                                    </w:r>
                                    <w:proofErr w:type="spellEnd"/>
                                    <w:r>
                                      <w:rPr>
                                        <w:rFonts w:ascii="Arial" w:hAnsi="Arial" w:cs="Arial"/>
                                        <w:b/>
                                        <w:bCs/>
                                        <w:color w:val="000000"/>
                                        <w:sz w:val="18"/>
                                        <w:szCs w:val="18"/>
                                        <w:lang w:val="en-US"/>
                                      </w:rPr>
                                      <w:t xml:space="preserve"> published </w:t>
                                    </w:r>
                                  </w:p>
                                </w:txbxContent>
                              </wps:txbx>
                              <wps:bodyPr rot="0" vert="horz" wrap="none" lIns="0" tIns="0" rIns="0" bIns="0" anchor="t" anchorCtr="0">
                                <a:spAutoFit/>
                              </wps:bodyPr>
                            </wps:wsp>
                            <wps:wsp>
                              <wps:cNvPr id="269" name="Rectangle 56"/>
                              <wps:cNvSpPr>
                                <a:spLocks noChangeArrowheads="1"/>
                              </wps:cNvSpPr>
                              <wps:spPr bwMode="auto">
                                <a:xfrm>
                                  <a:off x="2154555" y="3254375"/>
                                  <a:ext cx="641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color w:val="000000"/>
                                        <w:sz w:val="18"/>
                                        <w:szCs w:val="18"/>
                                        <w:lang w:val="en-US"/>
                                      </w:rPr>
                                      <w:t>–</w:t>
                                    </w:r>
                                  </w:p>
                                </w:txbxContent>
                              </wps:txbx>
                              <wps:bodyPr rot="0" vert="horz" wrap="none" lIns="0" tIns="0" rIns="0" bIns="0" anchor="t" anchorCtr="0">
                                <a:spAutoFit/>
                              </wps:bodyPr>
                            </wps:wsp>
                            <wps:wsp>
                              <wps:cNvPr id="271" name="Rectangle 57"/>
                              <wps:cNvSpPr>
                                <a:spLocks noChangeArrowheads="1"/>
                              </wps:cNvSpPr>
                              <wps:spPr bwMode="auto">
                                <a:xfrm>
                                  <a:off x="2249805" y="3254375"/>
                                  <a:ext cx="128397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color w:val="000000"/>
                                        <w:sz w:val="18"/>
                                        <w:szCs w:val="18"/>
                                        <w:lang w:val="en-US"/>
                                      </w:rPr>
                                      <w:t xml:space="preserve">regulatory oversight body </w:t>
                                    </w:r>
                                  </w:p>
                                </w:txbxContent>
                              </wps:txbx>
                              <wps:bodyPr rot="0" vert="horz" wrap="none" lIns="0" tIns="0" rIns="0" bIns="0" anchor="t" anchorCtr="0">
                                <a:spAutoFit/>
                              </wps:bodyPr>
                            </wps:wsp>
                            <wps:wsp>
                              <wps:cNvPr id="272" name="Rectangle 58"/>
                              <wps:cNvSpPr>
                                <a:spLocks noChangeArrowheads="1"/>
                              </wps:cNvSpPr>
                              <wps:spPr bwMode="auto">
                                <a:xfrm>
                                  <a:off x="1496695" y="3388360"/>
                                  <a:ext cx="190627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color w:val="000000"/>
                                        <w:sz w:val="18"/>
                                        <w:szCs w:val="18"/>
                                        <w:lang w:val="en-US"/>
                                      </w:rPr>
                                      <w:t>assessment may also be made public</w:t>
                                    </w:r>
                                  </w:p>
                                </w:txbxContent>
                              </wps:txbx>
                              <wps:bodyPr rot="0" vert="horz" wrap="none" lIns="0" tIns="0" rIns="0" bIns="0" anchor="t" anchorCtr="0">
                                <a:spAutoFit/>
                              </wps:bodyPr>
                            </wps:wsp>
                            <wps:wsp>
                              <wps:cNvPr id="273" name="Rectangle 59"/>
                              <wps:cNvSpPr>
                                <a:spLocks noChangeArrowheads="1"/>
                              </wps:cNvSpPr>
                              <wps:spPr bwMode="auto">
                                <a:xfrm>
                                  <a:off x="1153795" y="4020185"/>
                                  <a:ext cx="2592705" cy="392430"/>
                                </a:xfrm>
                                <a:prstGeom prst="rect">
                                  <a:avLst/>
                                </a:prstGeom>
                                <a:solidFill>
                                  <a:srgbClr val="E7ECC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5" name="Rectangle 60"/>
                              <wps:cNvSpPr>
                                <a:spLocks noChangeArrowheads="1"/>
                              </wps:cNvSpPr>
                              <wps:spPr bwMode="auto">
                                <a:xfrm>
                                  <a:off x="1449070" y="4010660"/>
                                  <a:ext cx="18738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b/>
                                        <w:bCs/>
                                        <w:color w:val="000000"/>
                                        <w:sz w:val="18"/>
                                        <w:szCs w:val="18"/>
                                        <w:lang w:val="en-US"/>
                                      </w:rPr>
                                      <w:t xml:space="preserve">Ex post monitoring and evaluation </w:t>
                                    </w:r>
                                  </w:p>
                                </w:txbxContent>
                              </wps:txbx>
                              <wps:bodyPr rot="0" vert="horz" wrap="none" lIns="0" tIns="0" rIns="0" bIns="0" anchor="t" anchorCtr="0">
                                <a:spAutoFit/>
                              </wps:bodyPr>
                            </wps:wsp>
                            <wps:wsp>
                              <wps:cNvPr id="276" name="Rectangle 61"/>
                              <wps:cNvSpPr>
                                <a:spLocks noChangeArrowheads="1"/>
                              </wps:cNvSpPr>
                              <wps:spPr bwMode="auto">
                                <a:xfrm>
                                  <a:off x="3355975" y="4010660"/>
                                  <a:ext cx="958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color w:val="000000"/>
                                        <w:sz w:val="18"/>
                                        <w:szCs w:val="18"/>
                                        <w:lang w:val="en-US"/>
                                      </w:rPr>
                                      <w:t xml:space="preserve">of </w:t>
                                    </w:r>
                                  </w:p>
                                </w:txbxContent>
                              </wps:txbx>
                              <wps:bodyPr rot="0" vert="horz" wrap="none" lIns="0" tIns="0" rIns="0" bIns="0" anchor="t" anchorCtr="0">
                                <a:spAutoFit/>
                              </wps:bodyPr>
                            </wps:wsp>
                            <wps:wsp>
                              <wps:cNvPr id="277" name="Rectangle 62"/>
                              <wps:cNvSpPr>
                                <a:spLocks noChangeArrowheads="1"/>
                              </wps:cNvSpPr>
                              <wps:spPr bwMode="auto">
                                <a:xfrm>
                                  <a:off x="1210945" y="4144645"/>
                                  <a:ext cx="139827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color w:val="000000"/>
                                        <w:sz w:val="18"/>
                                        <w:szCs w:val="18"/>
                                        <w:lang w:val="en-US"/>
                                      </w:rPr>
                                      <w:t xml:space="preserve">effectiveness and efficiency </w:t>
                                    </w:r>
                                  </w:p>
                                </w:txbxContent>
                              </wps:txbx>
                              <wps:bodyPr rot="0" vert="horz" wrap="none" lIns="0" tIns="0" rIns="0" bIns="0" anchor="t" anchorCtr="0">
                                <a:spAutoFit/>
                              </wps:bodyPr>
                            </wps:wsp>
                            <wps:wsp>
                              <wps:cNvPr id="278" name="Rectangle 63"/>
                              <wps:cNvSpPr>
                                <a:spLocks noChangeArrowheads="1"/>
                              </wps:cNvSpPr>
                              <wps:spPr bwMode="auto">
                                <a:xfrm>
                                  <a:off x="2640965" y="4144645"/>
                                  <a:ext cx="3810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color w:val="000000"/>
                                        <w:sz w:val="18"/>
                                        <w:szCs w:val="18"/>
                                        <w:lang w:val="en-US"/>
                                      </w:rPr>
                                      <w:t>(</w:t>
                                    </w:r>
                                  </w:p>
                                </w:txbxContent>
                              </wps:txbx>
                              <wps:bodyPr rot="0" vert="horz" wrap="none" lIns="0" tIns="0" rIns="0" bIns="0" anchor="t" anchorCtr="0">
                                <a:spAutoFit/>
                              </wps:bodyPr>
                            </wps:wsp>
                            <wps:wsp>
                              <wps:cNvPr id="279" name="Rectangle 64"/>
                              <wps:cNvSpPr>
                                <a:spLocks noChangeArrowheads="1"/>
                              </wps:cNvSpPr>
                              <wps:spPr bwMode="auto">
                                <a:xfrm>
                                  <a:off x="2679065" y="4144645"/>
                                  <a:ext cx="10039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color w:val="000000"/>
                                        <w:sz w:val="18"/>
                                        <w:szCs w:val="18"/>
                                        <w:lang w:val="en-US"/>
                                      </w:rPr>
                                      <w:t xml:space="preserve">Do </w:t>
                                    </w:r>
                                    <w:proofErr w:type="spellStart"/>
                                    <w:r>
                                      <w:rPr>
                                        <w:rFonts w:ascii="Arial" w:hAnsi="Arial" w:cs="Arial"/>
                                        <w:color w:val="000000"/>
                                        <w:sz w:val="18"/>
                                        <w:szCs w:val="18"/>
                                        <w:lang w:val="en-US"/>
                                      </w:rPr>
                                      <w:t>realised</w:t>
                                    </w:r>
                                    <w:proofErr w:type="spellEnd"/>
                                    <w:r>
                                      <w:rPr>
                                        <w:rFonts w:ascii="Arial" w:hAnsi="Arial" w:cs="Arial"/>
                                        <w:color w:val="000000"/>
                                        <w:sz w:val="18"/>
                                        <w:szCs w:val="18"/>
                                        <w:lang w:val="en-US"/>
                                      </w:rPr>
                                      <w:t xml:space="preserve"> impacts </w:t>
                                    </w:r>
                                  </w:p>
                                </w:txbxContent>
                              </wps:txbx>
                              <wps:bodyPr rot="0" vert="horz" wrap="none" lIns="0" tIns="0" rIns="0" bIns="0" anchor="t" anchorCtr="0">
                                <a:spAutoFit/>
                              </wps:bodyPr>
                            </wps:wsp>
                            <wps:wsp>
                              <wps:cNvPr id="280" name="Rectangle 65"/>
                              <wps:cNvSpPr>
                                <a:spLocks noChangeArrowheads="1"/>
                              </wps:cNvSpPr>
                              <wps:spPr bwMode="auto">
                                <a:xfrm>
                                  <a:off x="1315720" y="4288155"/>
                                  <a:ext cx="9912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color w:val="000000"/>
                                        <w:sz w:val="18"/>
                                        <w:szCs w:val="18"/>
                                        <w:lang w:val="en-US"/>
                                      </w:rPr>
                                      <w:t xml:space="preserve">accord with the </w:t>
                                    </w:r>
                                    <w:proofErr w:type="spellStart"/>
                                    <w:r>
                                      <w:rPr>
                                        <w:rFonts w:ascii="Arial" w:hAnsi="Arial" w:cs="Arial"/>
                                        <w:color w:val="000000"/>
                                        <w:sz w:val="18"/>
                                        <w:szCs w:val="18"/>
                                        <w:lang w:val="en-US"/>
                                      </w:rPr>
                                      <w:t>RIS</w:t>
                                    </w:r>
                                    <w:proofErr w:type="spellEnd"/>
                                  </w:p>
                                </w:txbxContent>
                              </wps:txbx>
                              <wps:bodyPr rot="0" vert="horz" wrap="none" lIns="0" tIns="0" rIns="0" bIns="0" anchor="t" anchorCtr="0">
                                <a:spAutoFit/>
                              </wps:bodyPr>
                            </wps:wsp>
                            <wps:wsp>
                              <wps:cNvPr id="281" name="Rectangle 66"/>
                              <wps:cNvSpPr>
                                <a:spLocks noChangeArrowheads="1"/>
                              </wps:cNvSpPr>
                              <wps:spPr bwMode="auto">
                                <a:xfrm>
                                  <a:off x="2306955" y="4288155"/>
                                  <a:ext cx="641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color w:val="000000"/>
                                        <w:sz w:val="18"/>
                                        <w:szCs w:val="18"/>
                                        <w:lang w:val="en-US"/>
                                      </w:rPr>
                                      <w:t xml:space="preserve">? </w:t>
                                    </w:r>
                                  </w:p>
                                </w:txbxContent>
                              </wps:txbx>
                              <wps:bodyPr rot="0" vert="horz" wrap="none" lIns="0" tIns="0" rIns="0" bIns="0" anchor="t" anchorCtr="0">
                                <a:spAutoFit/>
                              </wps:bodyPr>
                            </wps:wsp>
                            <wps:wsp>
                              <wps:cNvPr id="282" name="Rectangle 67"/>
                              <wps:cNvSpPr>
                                <a:spLocks noChangeArrowheads="1"/>
                              </wps:cNvSpPr>
                              <wps:spPr bwMode="auto">
                                <a:xfrm>
                                  <a:off x="2402205" y="4288155"/>
                                  <a:ext cx="107442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color w:val="000000"/>
                                        <w:sz w:val="18"/>
                                        <w:szCs w:val="18"/>
                                        <w:lang w:val="en-US"/>
                                      </w:rPr>
                                      <w:t>Are revisions needed</w:t>
                                    </w:r>
                                  </w:p>
                                </w:txbxContent>
                              </wps:txbx>
                              <wps:bodyPr rot="0" vert="horz" wrap="none" lIns="0" tIns="0" rIns="0" bIns="0" anchor="t" anchorCtr="0">
                                <a:spAutoFit/>
                              </wps:bodyPr>
                            </wps:wsp>
                            <wps:wsp>
                              <wps:cNvPr id="283" name="Rectangle 68"/>
                              <wps:cNvSpPr>
                                <a:spLocks noChangeArrowheads="1"/>
                              </wps:cNvSpPr>
                              <wps:spPr bwMode="auto">
                                <a:xfrm>
                                  <a:off x="3479800" y="4288155"/>
                                  <a:ext cx="641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color w:val="000000"/>
                                        <w:sz w:val="18"/>
                                        <w:szCs w:val="18"/>
                                        <w:lang w:val="en-US"/>
                                      </w:rPr>
                                      <w:t>?</w:t>
                                    </w:r>
                                  </w:p>
                                </w:txbxContent>
                              </wps:txbx>
                              <wps:bodyPr rot="0" vert="horz" wrap="none" lIns="0" tIns="0" rIns="0" bIns="0" anchor="t" anchorCtr="0">
                                <a:spAutoFit/>
                              </wps:bodyPr>
                            </wps:wsp>
                            <wps:wsp>
                              <wps:cNvPr id="284" name="Rectangle 69"/>
                              <wps:cNvSpPr>
                                <a:spLocks noChangeArrowheads="1"/>
                              </wps:cNvSpPr>
                              <wps:spPr bwMode="auto">
                                <a:xfrm>
                                  <a:off x="3546475" y="4288155"/>
                                  <a:ext cx="3810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color w:val="000000"/>
                                        <w:sz w:val="18"/>
                                        <w:szCs w:val="18"/>
                                        <w:lang w:val="en-US"/>
                                      </w:rPr>
                                      <w:t>)</w:t>
                                    </w:r>
                                  </w:p>
                                </w:txbxContent>
                              </wps:txbx>
                              <wps:bodyPr rot="0" vert="horz" wrap="none" lIns="0" tIns="0" rIns="0" bIns="0" anchor="t" anchorCtr="0">
                                <a:spAutoFit/>
                              </wps:bodyPr>
                            </wps:wsp>
                            <wps:wsp>
                              <wps:cNvPr id="288" name="Rectangle 70"/>
                              <wps:cNvSpPr>
                                <a:spLocks noChangeArrowheads="1"/>
                              </wps:cNvSpPr>
                              <wps:spPr bwMode="auto">
                                <a:xfrm>
                                  <a:off x="19050" y="450215"/>
                                  <a:ext cx="876935" cy="306070"/>
                                </a:xfrm>
                                <a:prstGeom prst="rect">
                                  <a:avLst/>
                                </a:prstGeom>
                                <a:solidFill>
                                  <a:srgbClr val="86A20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0" name="Rectangle 71"/>
                              <wps:cNvSpPr>
                                <a:spLocks noChangeArrowheads="1"/>
                              </wps:cNvSpPr>
                              <wps:spPr bwMode="auto">
                                <a:xfrm>
                                  <a:off x="219075" y="535940"/>
                                  <a:ext cx="4768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color w:val="FFFFFF"/>
                                        <w:sz w:val="18"/>
                                        <w:szCs w:val="18"/>
                                        <w:lang w:val="en-US"/>
                                      </w:rPr>
                                      <w:t>Definition</w:t>
                                    </w:r>
                                  </w:p>
                                </w:txbxContent>
                              </wps:txbx>
                              <wps:bodyPr rot="0" vert="horz" wrap="none" lIns="0" tIns="0" rIns="0" bIns="0" anchor="t" anchorCtr="0">
                                <a:spAutoFit/>
                              </wps:bodyPr>
                            </wps:wsp>
                            <wps:wsp>
                              <wps:cNvPr id="293" name="Rectangle 72"/>
                              <wps:cNvSpPr>
                                <a:spLocks noChangeArrowheads="1"/>
                              </wps:cNvSpPr>
                              <wps:spPr bwMode="auto">
                                <a:xfrm>
                                  <a:off x="19050" y="890270"/>
                                  <a:ext cx="876935" cy="1464310"/>
                                </a:xfrm>
                                <a:prstGeom prst="rect">
                                  <a:avLst/>
                                </a:prstGeom>
                                <a:solidFill>
                                  <a:srgbClr val="86A20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4" name="Rectangle 73"/>
                              <wps:cNvSpPr>
                                <a:spLocks noChangeArrowheads="1"/>
                              </wps:cNvSpPr>
                              <wps:spPr bwMode="auto">
                                <a:xfrm>
                                  <a:off x="257175" y="1550670"/>
                                  <a:ext cx="4260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color w:val="FFFFFF"/>
                                        <w:sz w:val="18"/>
                                        <w:szCs w:val="18"/>
                                        <w:lang w:val="en-US"/>
                                      </w:rPr>
                                      <w:t>Analysis</w:t>
                                    </w:r>
                                  </w:p>
                                </w:txbxContent>
                              </wps:txbx>
                              <wps:bodyPr rot="0" vert="horz" wrap="none" lIns="0" tIns="0" rIns="0" bIns="0" anchor="t" anchorCtr="0">
                                <a:spAutoFit/>
                              </wps:bodyPr>
                            </wps:wsp>
                            <wps:wsp>
                              <wps:cNvPr id="295" name="Rectangle 74"/>
                              <wps:cNvSpPr>
                                <a:spLocks noChangeArrowheads="1"/>
                              </wps:cNvSpPr>
                              <wps:spPr bwMode="auto">
                                <a:xfrm>
                                  <a:off x="19050" y="3254375"/>
                                  <a:ext cx="876935" cy="268605"/>
                                </a:xfrm>
                                <a:prstGeom prst="rect">
                                  <a:avLst/>
                                </a:prstGeom>
                                <a:solidFill>
                                  <a:srgbClr val="86A20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6" name="Rectangle 75"/>
                              <wps:cNvSpPr>
                                <a:spLocks noChangeArrowheads="1"/>
                              </wps:cNvSpPr>
                              <wps:spPr bwMode="auto">
                                <a:xfrm>
                                  <a:off x="104775" y="3321685"/>
                                  <a:ext cx="6991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color w:val="FFFFFF"/>
                                        <w:sz w:val="18"/>
                                        <w:szCs w:val="18"/>
                                        <w:lang w:val="en-US"/>
                                      </w:rPr>
                                      <w:t>Transparency</w:t>
                                    </w:r>
                                  </w:p>
                                </w:txbxContent>
                              </wps:txbx>
                              <wps:bodyPr rot="0" vert="horz" wrap="none" lIns="0" tIns="0" rIns="0" bIns="0" anchor="t" anchorCtr="0">
                                <a:spAutoFit/>
                              </wps:bodyPr>
                            </wps:wsp>
                            <wps:wsp>
                              <wps:cNvPr id="297" name="Rectangle 76"/>
                              <wps:cNvSpPr>
                                <a:spLocks noChangeArrowheads="1"/>
                              </wps:cNvSpPr>
                              <wps:spPr bwMode="auto">
                                <a:xfrm>
                                  <a:off x="19050" y="2842895"/>
                                  <a:ext cx="876935" cy="325755"/>
                                </a:xfrm>
                                <a:prstGeom prst="rect">
                                  <a:avLst/>
                                </a:prstGeom>
                                <a:solidFill>
                                  <a:srgbClr val="86A20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8" name="Rectangle 77"/>
                              <wps:cNvSpPr>
                                <a:spLocks noChangeArrowheads="1"/>
                              </wps:cNvSpPr>
                              <wps:spPr bwMode="auto">
                                <a:xfrm>
                                  <a:off x="228600" y="2861945"/>
                                  <a:ext cx="4514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color w:val="FFFFFF"/>
                                        <w:sz w:val="18"/>
                                        <w:szCs w:val="18"/>
                                        <w:lang w:val="en-US"/>
                                      </w:rPr>
                                      <w:t xml:space="preserve">Informed </w:t>
                                    </w:r>
                                  </w:p>
                                </w:txbxContent>
                              </wps:txbx>
                              <wps:bodyPr rot="0" vert="horz" wrap="none" lIns="0" tIns="0" rIns="0" bIns="0" anchor="t" anchorCtr="0">
                                <a:spAutoFit/>
                              </wps:bodyPr>
                            </wps:wsp>
                            <wps:wsp>
                              <wps:cNvPr id="299" name="Rectangle 78"/>
                              <wps:cNvSpPr>
                                <a:spLocks noChangeArrowheads="1"/>
                              </wps:cNvSpPr>
                              <wps:spPr bwMode="auto">
                                <a:xfrm>
                                  <a:off x="47625" y="2995930"/>
                                  <a:ext cx="8197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color w:val="FFFFFF"/>
                                        <w:sz w:val="18"/>
                                        <w:szCs w:val="18"/>
                                        <w:lang w:val="en-US"/>
                                      </w:rPr>
                                      <w:t>decision making</w:t>
                                    </w:r>
                                  </w:p>
                                </w:txbxContent>
                              </wps:txbx>
                              <wps:bodyPr rot="0" vert="horz" wrap="none" lIns="0" tIns="0" rIns="0" bIns="0" anchor="t" anchorCtr="0">
                                <a:spAutoFit/>
                              </wps:bodyPr>
                            </wps:wsp>
                            <wps:wsp>
                              <wps:cNvPr id="300" name="Rectangle 79"/>
                              <wps:cNvSpPr>
                                <a:spLocks noChangeArrowheads="1"/>
                              </wps:cNvSpPr>
                              <wps:spPr bwMode="auto">
                                <a:xfrm>
                                  <a:off x="19050" y="3685540"/>
                                  <a:ext cx="876935" cy="727075"/>
                                </a:xfrm>
                                <a:prstGeom prst="rect">
                                  <a:avLst/>
                                </a:prstGeom>
                                <a:solidFill>
                                  <a:srgbClr val="86A20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2" name="Rectangle 80"/>
                              <wps:cNvSpPr>
                                <a:spLocks noChangeArrowheads="1"/>
                              </wps:cNvSpPr>
                              <wps:spPr bwMode="auto">
                                <a:xfrm>
                                  <a:off x="66675" y="3914775"/>
                                  <a:ext cx="7816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color w:val="FFFFFF"/>
                                        <w:sz w:val="18"/>
                                        <w:szCs w:val="18"/>
                                        <w:lang w:val="en-US"/>
                                      </w:rPr>
                                      <w:t xml:space="preserve">Implementation </w:t>
                                    </w:r>
                                  </w:p>
                                </w:txbxContent>
                              </wps:txbx>
                              <wps:bodyPr rot="0" vert="horz" wrap="none" lIns="0" tIns="0" rIns="0" bIns="0" anchor="t" anchorCtr="0">
                                <a:spAutoFit/>
                              </wps:bodyPr>
                            </wps:wsp>
                            <wps:wsp>
                              <wps:cNvPr id="313" name="Rectangle 81"/>
                              <wps:cNvSpPr>
                                <a:spLocks noChangeArrowheads="1"/>
                              </wps:cNvSpPr>
                              <wps:spPr bwMode="auto">
                                <a:xfrm>
                                  <a:off x="180975" y="4048760"/>
                                  <a:ext cx="5530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color w:val="FFFFFF"/>
                                        <w:sz w:val="18"/>
                                        <w:szCs w:val="18"/>
                                        <w:lang w:val="en-US"/>
                                      </w:rPr>
                                      <w:t>and review</w:t>
                                    </w:r>
                                  </w:p>
                                </w:txbxContent>
                              </wps:txbx>
                              <wps:bodyPr rot="0" vert="horz" wrap="none" lIns="0" tIns="0" rIns="0" bIns="0" anchor="t" anchorCtr="0">
                                <a:spAutoFit/>
                              </wps:bodyPr>
                            </wps:wsp>
                            <wps:wsp>
                              <wps:cNvPr id="314" name="Rectangle 82"/>
                              <wps:cNvSpPr>
                                <a:spLocks noChangeArrowheads="1"/>
                              </wps:cNvSpPr>
                              <wps:spPr bwMode="auto">
                                <a:xfrm>
                                  <a:off x="1687195" y="2842895"/>
                                  <a:ext cx="15309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b/>
                                        <w:bCs/>
                                        <w:color w:val="000000"/>
                                        <w:sz w:val="18"/>
                                        <w:szCs w:val="18"/>
                                        <w:lang w:val="en-US"/>
                                      </w:rPr>
                                      <w:t>Government policy decision</w:t>
                                    </w:r>
                                  </w:p>
                                </w:txbxContent>
                              </wps:txbx>
                              <wps:bodyPr rot="0" vert="horz" wrap="none" lIns="0" tIns="0" rIns="0" bIns="0" anchor="t" anchorCtr="0">
                                <a:spAutoFit/>
                              </wps:bodyPr>
                            </wps:wsp>
                            <wps:wsp>
                              <wps:cNvPr id="315" name="Rectangle 83"/>
                              <wps:cNvSpPr>
                                <a:spLocks noChangeArrowheads="1"/>
                              </wps:cNvSpPr>
                              <wps:spPr bwMode="auto">
                                <a:xfrm>
                                  <a:off x="1849755" y="2986405"/>
                                  <a:ext cx="12261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color w:val="000000"/>
                                        <w:sz w:val="18"/>
                                        <w:szCs w:val="18"/>
                                        <w:lang w:val="en-US"/>
                                      </w:rPr>
                                      <w:t xml:space="preserve">drawing on </w:t>
                                    </w:r>
                                    <w:proofErr w:type="spellStart"/>
                                    <w:r>
                                      <w:rPr>
                                        <w:rFonts w:ascii="Arial" w:hAnsi="Arial" w:cs="Arial"/>
                                        <w:color w:val="000000"/>
                                        <w:sz w:val="18"/>
                                        <w:szCs w:val="18"/>
                                        <w:lang w:val="en-US"/>
                                      </w:rPr>
                                      <w:t>RIA</w:t>
                                    </w:r>
                                    <w:proofErr w:type="spellEnd"/>
                                    <w:r>
                                      <w:rPr>
                                        <w:rFonts w:ascii="Arial" w:hAnsi="Arial" w:cs="Arial"/>
                                        <w:color w:val="000000"/>
                                        <w:sz w:val="18"/>
                                        <w:szCs w:val="18"/>
                                        <w:lang w:val="en-US"/>
                                      </w:rPr>
                                      <w:t xml:space="preserve"> analysis</w:t>
                                    </w:r>
                                  </w:p>
                                </w:txbxContent>
                              </wps:txbx>
                              <wps:bodyPr rot="0" vert="horz" wrap="none" lIns="0" tIns="0" rIns="0" bIns="0" anchor="t" anchorCtr="0">
                                <a:spAutoFit/>
                              </wps:bodyPr>
                            </wps:wsp>
                            <wps:wsp>
                              <wps:cNvPr id="317" name="Rectangle 84"/>
                              <wps:cNvSpPr>
                                <a:spLocks noChangeArrowheads="1"/>
                              </wps:cNvSpPr>
                              <wps:spPr bwMode="auto">
                                <a:xfrm>
                                  <a:off x="1772920" y="3695065"/>
                                  <a:ext cx="13468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b/>
                                        <w:bCs/>
                                        <w:color w:val="000000"/>
                                        <w:sz w:val="18"/>
                                        <w:szCs w:val="18"/>
                                        <w:lang w:val="en-US"/>
                                      </w:rPr>
                                      <w:t>Implementation of policy</w:t>
                                    </w:r>
                                  </w:p>
                                </w:txbxContent>
                              </wps:txbx>
                              <wps:bodyPr rot="0" vert="horz" wrap="none" lIns="0" tIns="0" rIns="0" bIns="0" anchor="t" anchorCtr="0">
                                <a:spAutoFit/>
                              </wps:bodyPr>
                            </wps:wsp>
                            <wps:wsp>
                              <wps:cNvPr id="318" name="Freeform 85"/>
                              <wps:cNvSpPr>
                                <a:spLocks/>
                              </wps:cNvSpPr>
                              <wps:spPr bwMode="auto">
                                <a:xfrm>
                                  <a:off x="3746500" y="574040"/>
                                  <a:ext cx="1449070" cy="3618865"/>
                                </a:xfrm>
                                <a:custGeom>
                                  <a:avLst/>
                                  <a:gdLst>
                                    <a:gd name="T0" fmla="*/ 0 w 2282"/>
                                    <a:gd name="T1" fmla="*/ 5699 h 5699"/>
                                    <a:gd name="T2" fmla="*/ 2282 w 2282"/>
                                    <a:gd name="T3" fmla="*/ 5699 h 5699"/>
                                    <a:gd name="T4" fmla="*/ 2282 w 2282"/>
                                    <a:gd name="T5" fmla="*/ 0 h 5699"/>
                                    <a:gd name="T6" fmla="*/ 105 w 2282"/>
                                    <a:gd name="T7" fmla="*/ 0 h 5699"/>
                                  </a:gdLst>
                                  <a:ahLst/>
                                  <a:cxnLst>
                                    <a:cxn ang="0">
                                      <a:pos x="T0" y="T1"/>
                                    </a:cxn>
                                    <a:cxn ang="0">
                                      <a:pos x="T2" y="T3"/>
                                    </a:cxn>
                                    <a:cxn ang="0">
                                      <a:pos x="T4" y="T5"/>
                                    </a:cxn>
                                    <a:cxn ang="0">
                                      <a:pos x="T6" y="T7"/>
                                    </a:cxn>
                                  </a:cxnLst>
                                  <a:rect l="0" t="0" r="r" b="b"/>
                                  <a:pathLst>
                                    <a:path w="2282" h="5699">
                                      <a:moveTo>
                                        <a:pt x="0" y="5699"/>
                                      </a:moveTo>
                                      <a:lnTo>
                                        <a:pt x="2282" y="5699"/>
                                      </a:lnTo>
                                      <a:lnTo>
                                        <a:pt x="2282" y="0"/>
                                      </a:lnTo>
                                      <a:lnTo>
                                        <a:pt x="105" y="0"/>
                                      </a:lnTo>
                                    </a:path>
                                  </a:pathLst>
                                </a:custGeom>
                                <a:noFill/>
                                <a:ln w="20" cap="rnd">
                                  <a:solidFill>
                                    <a:srgbClr val="40404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9" name="Freeform 86"/>
                              <wps:cNvSpPr>
                                <a:spLocks/>
                              </wps:cNvSpPr>
                              <wps:spPr bwMode="auto">
                                <a:xfrm>
                                  <a:off x="3746500" y="533400"/>
                                  <a:ext cx="90170" cy="90170"/>
                                </a:xfrm>
                                <a:custGeom>
                                  <a:avLst/>
                                  <a:gdLst>
                                    <a:gd name="T0" fmla="*/ 0 w 151"/>
                                    <a:gd name="T1" fmla="*/ 68 h 150"/>
                                    <a:gd name="T2" fmla="*/ 144 w 151"/>
                                    <a:gd name="T3" fmla="*/ 4 h 150"/>
                                    <a:gd name="T4" fmla="*/ 151 w 151"/>
                                    <a:gd name="T5" fmla="*/ 0 h 150"/>
                                    <a:gd name="T6" fmla="*/ 151 w 151"/>
                                    <a:gd name="T7" fmla="*/ 150 h 150"/>
                                    <a:gd name="T8" fmla="*/ 144 w 151"/>
                                    <a:gd name="T9" fmla="*/ 148 h 150"/>
                                    <a:gd name="T10" fmla="*/ 0 w 151"/>
                                    <a:gd name="T11" fmla="*/ 68 h 150"/>
                                  </a:gdLst>
                                  <a:ahLst/>
                                  <a:cxnLst>
                                    <a:cxn ang="0">
                                      <a:pos x="T0" y="T1"/>
                                    </a:cxn>
                                    <a:cxn ang="0">
                                      <a:pos x="T2" y="T3"/>
                                    </a:cxn>
                                    <a:cxn ang="0">
                                      <a:pos x="T4" y="T5"/>
                                    </a:cxn>
                                    <a:cxn ang="0">
                                      <a:pos x="T6" y="T7"/>
                                    </a:cxn>
                                    <a:cxn ang="0">
                                      <a:pos x="T8" y="T9"/>
                                    </a:cxn>
                                    <a:cxn ang="0">
                                      <a:pos x="T10" y="T11"/>
                                    </a:cxn>
                                  </a:cxnLst>
                                  <a:rect l="0" t="0" r="r" b="b"/>
                                  <a:pathLst>
                                    <a:path w="151" h="150">
                                      <a:moveTo>
                                        <a:pt x="0" y="68"/>
                                      </a:moveTo>
                                      <a:lnTo>
                                        <a:pt x="144" y="4"/>
                                      </a:lnTo>
                                      <a:lnTo>
                                        <a:pt x="151" y="0"/>
                                      </a:lnTo>
                                      <a:cubicBezTo>
                                        <a:pt x="127" y="47"/>
                                        <a:pt x="127" y="103"/>
                                        <a:pt x="151" y="150"/>
                                      </a:cubicBezTo>
                                      <a:lnTo>
                                        <a:pt x="144" y="148"/>
                                      </a:lnTo>
                                      <a:lnTo>
                                        <a:pt x="0" y="68"/>
                                      </a:lnTo>
                                      <a:close/>
                                    </a:path>
                                  </a:pathLst>
                                </a:custGeom>
                                <a:solidFill>
                                  <a:srgbClr val="404040"/>
                                </a:solidFill>
                                <a:ln w="0">
                                  <a:solidFill>
                                    <a:srgbClr val="000000"/>
                                  </a:solidFill>
                                  <a:prstDash val="solid"/>
                                  <a:round/>
                                  <a:headEnd/>
                                  <a:tailEnd/>
                                </a:ln>
                              </wps:spPr>
                              <wps:bodyPr rot="0" vert="horz" wrap="square" lIns="91440" tIns="45720" rIns="91440" bIns="45720" anchor="t" anchorCtr="0" upright="1">
                                <a:noAutofit/>
                              </wps:bodyPr>
                            </wps:wsp>
                            <wps:wsp>
                              <wps:cNvPr id="320" name="Line 87"/>
                              <wps:cNvCnPr/>
                              <wps:spPr bwMode="auto">
                                <a:xfrm>
                                  <a:off x="2449830" y="3110865"/>
                                  <a:ext cx="0" cy="76835"/>
                                </a:xfrm>
                                <a:prstGeom prst="line">
                                  <a:avLst/>
                                </a:prstGeom>
                                <a:noFill/>
                                <a:ln w="20" cap="rnd">
                                  <a:solidFill>
                                    <a:srgbClr val="404040"/>
                                  </a:solidFill>
                                  <a:prstDash val="solid"/>
                                  <a:round/>
                                  <a:headEnd/>
                                  <a:tailEnd/>
                                </a:ln>
                                <a:extLst>
                                  <a:ext uri="{909E8E84-426E-40DD-AFC4-6F175D3DCCD1}">
                                    <a14:hiddenFill xmlns:a14="http://schemas.microsoft.com/office/drawing/2010/main">
                                      <a:noFill/>
                                    </a14:hiddenFill>
                                  </a:ext>
                                </a:extLst>
                              </wps:spPr>
                              <wps:bodyPr/>
                            </wps:wsp>
                            <wps:wsp>
                              <wps:cNvPr id="321" name="Freeform 88"/>
                              <wps:cNvSpPr>
                                <a:spLocks/>
                              </wps:cNvSpPr>
                              <wps:spPr bwMode="auto">
                                <a:xfrm>
                                  <a:off x="2402205" y="3166110"/>
                                  <a:ext cx="95250" cy="88265"/>
                                </a:xfrm>
                                <a:custGeom>
                                  <a:avLst/>
                                  <a:gdLst>
                                    <a:gd name="T0" fmla="*/ 80 w 160"/>
                                    <a:gd name="T1" fmla="*/ 148 h 148"/>
                                    <a:gd name="T2" fmla="*/ 0 w 160"/>
                                    <a:gd name="T3" fmla="*/ 4 h 148"/>
                                    <a:gd name="T4" fmla="*/ 6 w 160"/>
                                    <a:gd name="T5" fmla="*/ 0 h 148"/>
                                    <a:gd name="T6" fmla="*/ 156 w 160"/>
                                    <a:gd name="T7" fmla="*/ 0 h 148"/>
                                    <a:gd name="T8" fmla="*/ 160 w 160"/>
                                    <a:gd name="T9" fmla="*/ 4 h 148"/>
                                    <a:gd name="T10" fmla="*/ 80 w 160"/>
                                    <a:gd name="T11" fmla="*/ 148 h 148"/>
                                  </a:gdLst>
                                  <a:ahLst/>
                                  <a:cxnLst>
                                    <a:cxn ang="0">
                                      <a:pos x="T0" y="T1"/>
                                    </a:cxn>
                                    <a:cxn ang="0">
                                      <a:pos x="T2" y="T3"/>
                                    </a:cxn>
                                    <a:cxn ang="0">
                                      <a:pos x="T4" y="T5"/>
                                    </a:cxn>
                                    <a:cxn ang="0">
                                      <a:pos x="T6" y="T7"/>
                                    </a:cxn>
                                    <a:cxn ang="0">
                                      <a:pos x="T8" y="T9"/>
                                    </a:cxn>
                                    <a:cxn ang="0">
                                      <a:pos x="T10" y="T11"/>
                                    </a:cxn>
                                  </a:cxnLst>
                                  <a:rect l="0" t="0" r="r" b="b"/>
                                  <a:pathLst>
                                    <a:path w="160" h="148">
                                      <a:moveTo>
                                        <a:pt x="80" y="148"/>
                                      </a:moveTo>
                                      <a:lnTo>
                                        <a:pt x="0" y="4"/>
                                      </a:lnTo>
                                      <a:lnTo>
                                        <a:pt x="6" y="0"/>
                                      </a:lnTo>
                                      <a:cubicBezTo>
                                        <a:pt x="53" y="24"/>
                                        <a:pt x="109" y="24"/>
                                        <a:pt x="156" y="0"/>
                                      </a:cubicBezTo>
                                      <a:lnTo>
                                        <a:pt x="160" y="4"/>
                                      </a:lnTo>
                                      <a:lnTo>
                                        <a:pt x="80" y="148"/>
                                      </a:lnTo>
                                      <a:close/>
                                    </a:path>
                                  </a:pathLst>
                                </a:custGeom>
                                <a:solidFill>
                                  <a:srgbClr val="404040"/>
                                </a:solidFill>
                                <a:ln w="0">
                                  <a:solidFill>
                                    <a:srgbClr val="000000"/>
                                  </a:solidFill>
                                  <a:prstDash val="solid"/>
                                  <a:round/>
                                  <a:headEnd/>
                                  <a:tailEnd/>
                                </a:ln>
                              </wps:spPr>
                              <wps:bodyPr rot="0" vert="horz" wrap="square" lIns="91440" tIns="45720" rIns="91440" bIns="45720" anchor="t" anchorCtr="0" upright="1">
                                <a:noAutofit/>
                              </wps:bodyPr>
                            </wps:wsp>
                            <wps:wsp>
                              <wps:cNvPr id="322" name="Rectangle 89"/>
                              <wps:cNvSpPr>
                                <a:spLocks noChangeArrowheads="1"/>
                              </wps:cNvSpPr>
                              <wps:spPr bwMode="auto">
                                <a:xfrm>
                                  <a:off x="5062220" y="1503045"/>
                                  <a:ext cx="295275" cy="1761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3" name="Rectangle 90"/>
                              <wps:cNvSpPr>
                                <a:spLocks noChangeArrowheads="1"/>
                              </wps:cNvSpPr>
                              <wps:spPr bwMode="auto">
                                <a:xfrm rot="16200000">
                                  <a:off x="5142865" y="2980690"/>
                                  <a:ext cx="8255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color w:val="000000"/>
                                        <w:sz w:val="18"/>
                                        <w:szCs w:val="18"/>
                                        <w:lang w:val="en-US"/>
                                      </w:rPr>
                                      <w:t>R</w:t>
                                    </w:r>
                                  </w:p>
                                </w:txbxContent>
                              </wps:txbx>
                              <wps:bodyPr rot="0" vert="horz" wrap="none" lIns="0" tIns="0" rIns="0" bIns="0" anchor="t" anchorCtr="0">
                                <a:spAutoFit/>
                              </wps:bodyPr>
                            </wps:wsp>
                            <wps:wsp>
                              <wps:cNvPr id="324" name="Rectangle 91"/>
                              <wps:cNvSpPr>
                                <a:spLocks noChangeArrowheads="1"/>
                              </wps:cNvSpPr>
                              <wps:spPr bwMode="auto">
                                <a:xfrm rot="16200000">
                                  <a:off x="5152390" y="2914015"/>
                                  <a:ext cx="641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color w:val="000000"/>
                                        <w:sz w:val="18"/>
                                        <w:szCs w:val="18"/>
                                        <w:lang w:val="en-US"/>
                                      </w:rPr>
                                      <w:t>e</w:t>
                                    </w:r>
                                  </w:p>
                                </w:txbxContent>
                              </wps:txbx>
                              <wps:bodyPr rot="0" vert="horz" wrap="none" lIns="0" tIns="0" rIns="0" bIns="0" anchor="t" anchorCtr="0">
                                <a:spAutoFit/>
                              </wps:bodyPr>
                            </wps:wsp>
                            <wps:wsp>
                              <wps:cNvPr id="97" name="Rectangle 92"/>
                              <wps:cNvSpPr>
                                <a:spLocks noChangeArrowheads="1"/>
                              </wps:cNvSpPr>
                              <wps:spPr bwMode="auto">
                                <a:xfrm rot="16200000">
                                  <a:off x="5157470" y="2851785"/>
                                  <a:ext cx="577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color w:val="000000"/>
                                        <w:sz w:val="18"/>
                                        <w:szCs w:val="18"/>
                                        <w:lang w:val="en-US"/>
                                      </w:rPr>
                                      <w:t>v</w:t>
                                    </w:r>
                                  </w:p>
                                </w:txbxContent>
                              </wps:txbx>
                              <wps:bodyPr rot="0" vert="horz" wrap="none" lIns="0" tIns="0" rIns="0" bIns="0" anchor="t" anchorCtr="0">
                                <a:spAutoFit/>
                              </wps:bodyPr>
                            </wps:wsp>
                            <wps:wsp>
                              <wps:cNvPr id="98" name="Rectangle 93"/>
                              <wps:cNvSpPr>
                                <a:spLocks noChangeArrowheads="1"/>
                              </wps:cNvSpPr>
                              <wps:spPr bwMode="auto">
                                <a:xfrm rot="16200000">
                                  <a:off x="5171440" y="2808605"/>
                                  <a:ext cx="2540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proofErr w:type="spellStart"/>
                                    <w:r>
                                      <w:rPr>
                                        <w:rFonts w:ascii="Arial" w:hAnsi="Arial" w:cs="Arial"/>
                                        <w:color w:val="000000"/>
                                        <w:sz w:val="18"/>
                                        <w:szCs w:val="18"/>
                                        <w:lang w:val="en-US"/>
                                      </w:rPr>
                                      <w:t>i</w:t>
                                    </w:r>
                                    <w:proofErr w:type="spellEnd"/>
                                  </w:p>
                                </w:txbxContent>
                              </wps:txbx>
                              <wps:bodyPr rot="0" vert="horz" wrap="none" lIns="0" tIns="0" rIns="0" bIns="0" anchor="t" anchorCtr="0">
                                <a:spAutoFit/>
                              </wps:bodyPr>
                            </wps:wsp>
                            <wps:wsp>
                              <wps:cNvPr id="99" name="Rectangle 94"/>
                              <wps:cNvSpPr>
                                <a:spLocks noChangeArrowheads="1"/>
                              </wps:cNvSpPr>
                              <wps:spPr bwMode="auto">
                                <a:xfrm rot="16200000">
                                  <a:off x="5152390" y="2760980"/>
                                  <a:ext cx="577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color w:val="000000"/>
                                        <w:sz w:val="18"/>
                                        <w:szCs w:val="18"/>
                                        <w:lang w:val="en-US"/>
                                      </w:rPr>
                                      <w:t>s</w:t>
                                    </w:r>
                                  </w:p>
                                </w:txbxContent>
                              </wps:txbx>
                              <wps:bodyPr rot="0" vert="horz" wrap="none" lIns="0" tIns="0" rIns="0" bIns="0" anchor="t" anchorCtr="0">
                                <a:spAutoFit/>
                              </wps:bodyPr>
                            </wps:wsp>
                            <wps:wsp>
                              <wps:cNvPr id="100" name="Rectangle 95"/>
                              <wps:cNvSpPr>
                                <a:spLocks noChangeArrowheads="1"/>
                              </wps:cNvSpPr>
                              <wps:spPr bwMode="auto">
                                <a:xfrm rot="16200000">
                                  <a:off x="5152390" y="2703195"/>
                                  <a:ext cx="641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color w:val="000000"/>
                                        <w:sz w:val="18"/>
                                        <w:szCs w:val="18"/>
                                        <w:lang w:val="en-US"/>
                                      </w:rPr>
                                      <w:t>e</w:t>
                                    </w:r>
                                  </w:p>
                                </w:txbxContent>
                              </wps:txbx>
                              <wps:bodyPr rot="0" vert="horz" wrap="none" lIns="0" tIns="0" rIns="0" bIns="0" anchor="t" anchorCtr="0">
                                <a:spAutoFit/>
                              </wps:bodyPr>
                            </wps:wsp>
                            <wps:wsp>
                              <wps:cNvPr id="101" name="Rectangle 96"/>
                              <wps:cNvSpPr>
                                <a:spLocks noChangeArrowheads="1"/>
                              </wps:cNvSpPr>
                              <wps:spPr bwMode="auto">
                                <a:xfrm rot="16200000">
                                  <a:off x="5166995" y="2660650"/>
                                  <a:ext cx="323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color w:val="000000"/>
                                        <w:sz w:val="18"/>
                                        <w:szCs w:val="18"/>
                                        <w:lang w:val="en-US"/>
                                      </w:rPr>
                                      <w:t xml:space="preserve"> </w:t>
                                    </w:r>
                                  </w:p>
                                </w:txbxContent>
                              </wps:txbx>
                              <wps:bodyPr rot="0" vert="horz" wrap="none" lIns="0" tIns="0" rIns="0" bIns="0" anchor="t" anchorCtr="0">
                                <a:spAutoFit/>
                              </wps:bodyPr>
                            </wps:wsp>
                            <wps:wsp>
                              <wps:cNvPr id="102" name="Rectangle 97"/>
                              <wps:cNvSpPr>
                                <a:spLocks noChangeArrowheads="1"/>
                              </wps:cNvSpPr>
                              <wps:spPr bwMode="auto">
                                <a:xfrm rot="16200000">
                                  <a:off x="5152390" y="2607310"/>
                                  <a:ext cx="641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color w:val="000000"/>
                                        <w:sz w:val="18"/>
                                        <w:szCs w:val="18"/>
                                        <w:lang w:val="en-US"/>
                                      </w:rPr>
                                      <w:t>o</w:t>
                                    </w:r>
                                  </w:p>
                                </w:txbxContent>
                              </wps:txbx>
                              <wps:bodyPr rot="0" vert="horz" wrap="none" lIns="0" tIns="0" rIns="0" bIns="0" anchor="t" anchorCtr="0">
                                <a:spAutoFit/>
                              </wps:bodyPr>
                            </wps:wsp>
                            <wps:wsp>
                              <wps:cNvPr id="103" name="Rectangle 98"/>
                              <wps:cNvSpPr>
                                <a:spLocks noChangeArrowheads="1"/>
                              </wps:cNvSpPr>
                              <wps:spPr bwMode="auto">
                                <a:xfrm rot="16200000">
                                  <a:off x="5166995" y="2564765"/>
                                  <a:ext cx="3810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color w:val="000000"/>
                                        <w:sz w:val="18"/>
                                        <w:szCs w:val="18"/>
                                        <w:lang w:val="en-US"/>
                                      </w:rPr>
                                      <w:t>r</w:t>
                                    </w:r>
                                  </w:p>
                                </w:txbxContent>
                              </wps:txbx>
                              <wps:bodyPr rot="0" vert="horz" wrap="none" lIns="0" tIns="0" rIns="0" bIns="0" anchor="t" anchorCtr="0">
                                <a:spAutoFit/>
                              </wps:bodyPr>
                            </wps:wsp>
                            <wps:wsp>
                              <wps:cNvPr id="104" name="Rectangle 99"/>
                              <wps:cNvSpPr>
                                <a:spLocks noChangeArrowheads="1"/>
                              </wps:cNvSpPr>
                              <wps:spPr bwMode="auto">
                                <a:xfrm rot="16200000">
                                  <a:off x="5166995" y="2526665"/>
                                  <a:ext cx="323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color w:val="000000"/>
                                        <w:sz w:val="18"/>
                                        <w:szCs w:val="18"/>
                                        <w:lang w:val="en-US"/>
                                      </w:rPr>
                                      <w:t xml:space="preserve"> </w:t>
                                    </w:r>
                                  </w:p>
                                </w:txbxContent>
                              </wps:txbx>
                              <wps:bodyPr rot="0" vert="horz" wrap="none" lIns="0" tIns="0" rIns="0" bIns="0" anchor="t" anchorCtr="0">
                                <a:spAutoFit/>
                              </wps:bodyPr>
                            </wps:wsp>
                            <wps:wsp>
                              <wps:cNvPr id="105" name="Rectangle 100"/>
                              <wps:cNvSpPr>
                                <a:spLocks noChangeArrowheads="1"/>
                              </wps:cNvSpPr>
                              <wps:spPr bwMode="auto">
                                <a:xfrm rot="16200000">
                                  <a:off x="5166995" y="2487930"/>
                                  <a:ext cx="3810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color w:val="000000"/>
                                        <w:sz w:val="18"/>
                                        <w:szCs w:val="18"/>
                                        <w:lang w:val="en-US"/>
                                      </w:rPr>
                                      <w:t>r</w:t>
                                    </w:r>
                                  </w:p>
                                </w:txbxContent>
                              </wps:txbx>
                              <wps:bodyPr rot="0" vert="horz" wrap="none" lIns="0" tIns="0" rIns="0" bIns="0" anchor="t" anchorCtr="0">
                                <a:spAutoFit/>
                              </wps:bodyPr>
                            </wps:wsp>
                            <wps:wsp>
                              <wps:cNvPr id="106" name="Rectangle 101"/>
                              <wps:cNvSpPr>
                                <a:spLocks noChangeArrowheads="1"/>
                              </wps:cNvSpPr>
                              <wps:spPr bwMode="auto">
                                <a:xfrm rot="16200000">
                                  <a:off x="5152390" y="2435225"/>
                                  <a:ext cx="641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color w:val="000000"/>
                                        <w:sz w:val="18"/>
                                        <w:szCs w:val="18"/>
                                        <w:lang w:val="en-US"/>
                                      </w:rPr>
                                      <w:t>e</w:t>
                                    </w:r>
                                  </w:p>
                                </w:txbxContent>
                              </wps:txbx>
                              <wps:bodyPr rot="0" vert="horz" wrap="none" lIns="0" tIns="0" rIns="0" bIns="0" anchor="t" anchorCtr="0">
                                <a:spAutoFit/>
                              </wps:bodyPr>
                            </wps:wsp>
                            <wps:wsp>
                              <wps:cNvPr id="107" name="Rectangle 102"/>
                              <wps:cNvSpPr>
                                <a:spLocks noChangeArrowheads="1"/>
                              </wps:cNvSpPr>
                              <wps:spPr bwMode="auto">
                                <a:xfrm rot="16200000">
                                  <a:off x="5152390" y="2378075"/>
                                  <a:ext cx="577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color w:val="000000"/>
                                        <w:sz w:val="18"/>
                                        <w:szCs w:val="18"/>
                                        <w:lang w:val="en-US"/>
                                      </w:rPr>
                                      <w:t>s</w:t>
                                    </w:r>
                                  </w:p>
                                </w:txbxContent>
                              </wps:txbx>
                              <wps:bodyPr rot="0" vert="horz" wrap="none" lIns="0" tIns="0" rIns="0" bIns="0" anchor="t" anchorCtr="0">
                                <a:spAutoFit/>
                              </wps:bodyPr>
                            </wps:wsp>
                            <wps:wsp>
                              <wps:cNvPr id="108" name="Rectangle 103"/>
                              <wps:cNvSpPr>
                                <a:spLocks noChangeArrowheads="1"/>
                              </wps:cNvSpPr>
                              <wps:spPr bwMode="auto">
                                <a:xfrm rot="16200000">
                                  <a:off x="5152390" y="2320290"/>
                                  <a:ext cx="577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color w:val="000000"/>
                                        <w:sz w:val="18"/>
                                        <w:szCs w:val="18"/>
                                        <w:lang w:val="en-US"/>
                                      </w:rPr>
                                      <w:t>c</w:t>
                                    </w:r>
                                  </w:p>
                                </w:txbxContent>
                              </wps:txbx>
                              <wps:bodyPr rot="0" vert="horz" wrap="none" lIns="0" tIns="0" rIns="0" bIns="0" anchor="t" anchorCtr="0">
                                <a:spAutoFit/>
                              </wps:bodyPr>
                            </wps:wsp>
                            <wps:wsp>
                              <wps:cNvPr id="109" name="Rectangle 104"/>
                              <wps:cNvSpPr>
                                <a:spLocks noChangeArrowheads="1"/>
                              </wps:cNvSpPr>
                              <wps:spPr bwMode="auto">
                                <a:xfrm rot="16200000">
                                  <a:off x="5171440" y="2282190"/>
                                  <a:ext cx="2540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proofErr w:type="spellStart"/>
                                    <w:r>
                                      <w:rPr>
                                        <w:rFonts w:ascii="Arial" w:hAnsi="Arial" w:cs="Arial"/>
                                        <w:color w:val="000000"/>
                                        <w:sz w:val="18"/>
                                        <w:szCs w:val="18"/>
                                        <w:lang w:val="en-US"/>
                                      </w:rPr>
                                      <w:t>i</w:t>
                                    </w:r>
                                    <w:proofErr w:type="spellEnd"/>
                                  </w:p>
                                </w:txbxContent>
                              </wps:txbx>
                              <wps:bodyPr rot="0" vert="horz" wrap="none" lIns="0" tIns="0" rIns="0" bIns="0" anchor="t" anchorCtr="0">
                                <a:spAutoFit/>
                              </wps:bodyPr>
                            </wps:wsp>
                            <wps:wsp>
                              <wps:cNvPr id="110" name="Rectangle 105"/>
                              <wps:cNvSpPr>
                                <a:spLocks noChangeArrowheads="1"/>
                              </wps:cNvSpPr>
                              <wps:spPr bwMode="auto">
                                <a:xfrm rot="16200000">
                                  <a:off x="5152390" y="2234565"/>
                                  <a:ext cx="641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color w:val="000000"/>
                                        <w:sz w:val="18"/>
                                        <w:szCs w:val="18"/>
                                        <w:lang w:val="en-US"/>
                                      </w:rPr>
                                      <w:t>n</w:t>
                                    </w:r>
                                  </w:p>
                                </w:txbxContent>
                              </wps:txbx>
                              <wps:bodyPr rot="0" vert="horz" wrap="none" lIns="0" tIns="0" rIns="0" bIns="0" anchor="t" anchorCtr="0">
                                <a:spAutoFit/>
                              </wps:bodyPr>
                            </wps:wsp>
                            <wps:wsp>
                              <wps:cNvPr id="111" name="Rectangle 106"/>
                              <wps:cNvSpPr>
                                <a:spLocks noChangeArrowheads="1"/>
                              </wps:cNvSpPr>
                              <wps:spPr bwMode="auto">
                                <a:xfrm rot="16200000">
                                  <a:off x="5152390" y="2167255"/>
                                  <a:ext cx="641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color w:val="000000"/>
                                        <w:sz w:val="18"/>
                                        <w:szCs w:val="18"/>
                                        <w:lang w:val="en-US"/>
                                      </w:rPr>
                                      <w:t>d</w:t>
                                    </w:r>
                                  </w:p>
                                </w:txbxContent>
                              </wps:txbx>
                              <wps:bodyPr rot="0" vert="horz" wrap="none" lIns="0" tIns="0" rIns="0" bIns="0" anchor="t" anchorCtr="0">
                                <a:spAutoFit/>
                              </wps:bodyPr>
                            </wps:wsp>
                            <wps:wsp>
                              <wps:cNvPr id="112" name="Rectangle 107"/>
                              <wps:cNvSpPr>
                                <a:spLocks noChangeArrowheads="1"/>
                              </wps:cNvSpPr>
                              <wps:spPr bwMode="auto">
                                <a:xfrm rot="16200000">
                                  <a:off x="5166995" y="2124710"/>
                                  <a:ext cx="323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color w:val="000000"/>
                                        <w:sz w:val="18"/>
                                        <w:szCs w:val="18"/>
                                        <w:lang w:val="en-US"/>
                                      </w:rPr>
                                      <w:t xml:space="preserve"> </w:t>
                                    </w:r>
                                  </w:p>
                                </w:txbxContent>
                              </wps:txbx>
                              <wps:bodyPr rot="0" vert="horz" wrap="none" lIns="0" tIns="0" rIns="0" bIns="0" anchor="t" anchorCtr="0">
                                <a:spAutoFit/>
                              </wps:bodyPr>
                            </wps:wsp>
                            <wps:wsp>
                              <wps:cNvPr id="113" name="Rectangle 108"/>
                              <wps:cNvSpPr>
                                <a:spLocks noChangeArrowheads="1"/>
                              </wps:cNvSpPr>
                              <wps:spPr bwMode="auto">
                                <a:xfrm rot="16200000">
                                  <a:off x="5152390" y="2071370"/>
                                  <a:ext cx="641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color w:val="000000"/>
                                        <w:sz w:val="18"/>
                                        <w:szCs w:val="18"/>
                                        <w:lang w:val="en-US"/>
                                      </w:rPr>
                                      <w:t>a</w:t>
                                    </w:r>
                                  </w:p>
                                </w:txbxContent>
                              </wps:txbx>
                              <wps:bodyPr rot="0" vert="horz" wrap="none" lIns="0" tIns="0" rIns="0" bIns="0" anchor="t" anchorCtr="0">
                                <a:spAutoFit/>
                              </wps:bodyPr>
                            </wps:wsp>
                            <wps:wsp>
                              <wps:cNvPr id="114" name="Rectangle 109"/>
                              <wps:cNvSpPr>
                                <a:spLocks noChangeArrowheads="1"/>
                              </wps:cNvSpPr>
                              <wps:spPr bwMode="auto">
                                <a:xfrm rot="16200000">
                                  <a:off x="5152390" y="2014220"/>
                                  <a:ext cx="577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color w:val="000000"/>
                                        <w:sz w:val="18"/>
                                        <w:szCs w:val="18"/>
                                        <w:lang w:val="en-US"/>
                                      </w:rPr>
                                      <w:t>s</w:t>
                                    </w:r>
                                  </w:p>
                                </w:txbxContent>
                              </wps:txbx>
                              <wps:bodyPr rot="0" vert="horz" wrap="none" lIns="0" tIns="0" rIns="0" bIns="0" anchor="t" anchorCtr="0">
                                <a:spAutoFit/>
                              </wps:bodyPr>
                            </wps:wsp>
                            <wps:wsp>
                              <wps:cNvPr id="115" name="Rectangle 110"/>
                              <wps:cNvSpPr>
                                <a:spLocks noChangeArrowheads="1"/>
                              </wps:cNvSpPr>
                              <wps:spPr bwMode="auto">
                                <a:xfrm rot="16200000">
                                  <a:off x="5166995" y="1971040"/>
                                  <a:ext cx="323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color w:val="000000"/>
                                        <w:sz w:val="18"/>
                                        <w:szCs w:val="18"/>
                                        <w:lang w:val="en-US"/>
                                      </w:rPr>
                                      <w:t xml:space="preserve"> </w:t>
                                    </w:r>
                                  </w:p>
                                </w:txbxContent>
                              </wps:txbx>
                              <wps:bodyPr rot="0" vert="horz" wrap="none" lIns="0" tIns="0" rIns="0" bIns="0" anchor="t" anchorCtr="0">
                                <a:spAutoFit/>
                              </wps:bodyPr>
                            </wps:wsp>
                            <wps:wsp>
                              <wps:cNvPr id="116" name="Rectangle 111"/>
                              <wps:cNvSpPr>
                                <a:spLocks noChangeArrowheads="1"/>
                              </wps:cNvSpPr>
                              <wps:spPr bwMode="auto">
                                <a:xfrm rot="16200000">
                                  <a:off x="5166995" y="1932940"/>
                                  <a:ext cx="3810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color w:val="000000"/>
                                        <w:sz w:val="18"/>
                                        <w:szCs w:val="18"/>
                                        <w:lang w:val="en-US"/>
                                      </w:rPr>
                                      <w:t>r</w:t>
                                    </w:r>
                                  </w:p>
                                </w:txbxContent>
                              </wps:txbx>
                              <wps:bodyPr rot="0" vert="horz" wrap="none" lIns="0" tIns="0" rIns="0" bIns="0" anchor="t" anchorCtr="0">
                                <a:spAutoFit/>
                              </wps:bodyPr>
                            </wps:wsp>
                            <wps:wsp>
                              <wps:cNvPr id="117" name="Rectangle 112"/>
                              <wps:cNvSpPr>
                                <a:spLocks noChangeArrowheads="1"/>
                              </wps:cNvSpPr>
                              <wps:spPr bwMode="auto">
                                <a:xfrm rot="16200000">
                                  <a:off x="5152390" y="1880235"/>
                                  <a:ext cx="641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color w:val="000000"/>
                                        <w:sz w:val="18"/>
                                        <w:szCs w:val="18"/>
                                        <w:lang w:val="en-US"/>
                                      </w:rPr>
                                      <w:t>e</w:t>
                                    </w:r>
                                  </w:p>
                                </w:txbxContent>
                              </wps:txbx>
                              <wps:bodyPr rot="0" vert="horz" wrap="none" lIns="0" tIns="0" rIns="0" bIns="0" anchor="t" anchorCtr="0">
                                <a:spAutoFit/>
                              </wps:bodyPr>
                            </wps:wsp>
                            <wps:wsp>
                              <wps:cNvPr id="118" name="Rectangle 113"/>
                              <wps:cNvSpPr>
                                <a:spLocks noChangeArrowheads="1"/>
                              </wps:cNvSpPr>
                              <wps:spPr bwMode="auto">
                                <a:xfrm rot="16200000">
                                  <a:off x="5152390" y="1822450"/>
                                  <a:ext cx="641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color w:val="000000"/>
                                        <w:sz w:val="18"/>
                                        <w:szCs w:val="18"/>
                                        <w:lang w:val="en-US"/>
                                      </w:rPr>
                                      <w:t>q</w:t>
                                    </w:r>
                                  </w:p>
                                </w:txbxContent>
                              </wps:txbx>
                              <wps:bodyPr rot="0" vert="horz" wrap="none" lIns="0" tIns="0" rIns="0" bIns="0" anchor="t" anchorCtr="0">
                                <a:spAutoFit/>
                              </wps:bodyPr>
                            </wps:wsp>
                            <wps:wsp>
                              <wps:cNvPr id="119" name="Rectangle 114"/>
                              <wps:cNvSpPr>
                                <a:spLocks noChangeArrowheads="1"/>
                              </wps:cNvSpPr>
                              <wps:spPr bwMode="auto">
                                <a:xfrm rot="16200000">
                                  <a:off x="5152390" y="1755775"/>
                                  <a:ext cx="641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color w:val="000000"/>
                                        <w:sz w:val="18"/>
                                        <w:szCs w:val="18"/>
                                        <w:lang w:val="en-US"/>
                                      </w:rPr>
                                      <w:t>u</w:t>
                                    </w:r>
                                  </w:p>
                                </w:txbxContent>
                              </wps:txbx>
                              <wps:bodyPr rot="0" vert="horz" wrap="none" lIns="0" tIns="0" rIns="0" bIns="0" anchor="t" anchorCtr="0">
                                <a:spAutoFit/>
                              </wps:bodyPr>
                            </wps:wsp>
                            <wps:wsp>
                              <wps:cNvPr id="120" name="Rectangle 115"/>
                              <wps:cNvSpPr>
                                <a:spLocks noChangeArrowheads="1"/>
                              </wps:cNvSpPr>
                              <wps:spPr bwMode="auto">
                                <a:xfrm rot="16200000">
                                  <a:off x="5171440" y="1707515"/>
                                  <a:ext cx="2540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proofErr w:type="spellStart"/>
                                    <w:r>
                                      <w:rPr>
                                        <w:rFonts w:ascii="Arial" w:hAnsi="Arial" w:cs="Arial"/>
                                        <w:color w:val="000000"/>
                                        <w:sz w:val="18"/>
                                        <w:szCs w:val="18"/>
                                        <w:lang w:val="en-US"/>
                                      </w:rPr>
                                      <w:t>i</w:t>
                                    </w:r>
                                    <w:proofErr w:type="spellEnd"/>
                                  </w:p>
                                </w:txbxContent>
                              </wps:txbx>
                              <wps:bodyPr rot="0" vert="horz" wrap="none" lIns="0" tIns="0" rIns="0" bIns="0" anchor="t" anchorCtr="0">
                                <a:spAutoFit/>
                              </wps:bodyPr>
                            </wps:wsp>
                            <wps:wsp>
                              <wps:cNvPr id="121" name="Rectangle 116"/>
                              <wps:cNvSpPr>
                                <a:spLocks noChangeArrowheads="1"/>
                              </wps:cNvSpPr>
                              <wps:spPr bwMode="auto">
                                <a:xfrm rot="16200000">
                                  <a:off x="5166995" y="1684020"/>
                                  <a:ext cx="3810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color w:val="000000"/>
                                        <w:sz w:val="18"/>
                                        <w:szCs w:val="18"/>
                                        <w:lang w:val="en-US"/>
                                      </w:rPr>
                                      <w:t>r</w:t>
                                    </w:r>
                                  </w:p>
                                </w:txbxContent>
                              </wps:txbx>
                              <wps:bodyPr rot="0" vert="horz" wrap="none" lIns="0" tIns="0" rIns="0" bIns="0" anchor="t" anchorCtr="0">
                                <a:spAutoFit/>
                              </wps:bodyPr>
                            </wps:wsp>
                            <wps:wsp>
                              <wps:cNvPr id="122" name="Rectangle 117"/>
                              <wps:cNvSpPr>
                                <a:spLocks noChangeArrowheads="1"/>
                              </wps:cNvSpPr>
                              <wps:spPr bwMode="auto">
                                <a:xfrm rot="16200000">
                                  <a:off x="5152390" y="1631315"/>
                                  <a:ext cx="641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color w:val="000000"/>
                                        <w:sz w:val="18"/>
                                        <w:szCs w:val="18"/>
                                        <w:lang w:val="en-US"/>
                                      </w:rPr>
                                      <w:t>e</w:t>
                                    </w:r>
                                  </w:p>
                                </w:txbxContent>
                              </wps:txbx>
                              <wps:bodyPr rot="0" vert="horz" wrap="none" lIns="0" tIns="0" rIns="0" bIns="0" anchor="t" anchorCtr="0">
                                <a:spAutoFit/>
                              </wps:bodyPr>
                            </wps:wsp>
                            <wps:wsp>
                              <wps:cNvPr id="123" name="Rectangle 118"/>
                              <wps:cNvSpPr>
                                <a:spLocks noChangeArrowheads="1"/>
                              </wps:cNvSpPr>
                              <wps:spPr bwMode="auto">
                                <a:xfrm rot="16200000">
                                  <a:off x="5152390" y="1564005"/>
                                  <a:ext cx="641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color w:val="000000"/>
                                        <w:sz w:val="18"/>
                                        <w:szCs w:val="18"/>
                                        <w:lang w:val="en-US"/>
                                      </w:rPr>
                                      <w:t>d</w:t>
                                    </w:r>
                                  </w:p>
                                </w:txbxContent>
                              </wps:txbx>
                              <wps:bodyPr rot="0" vert="horz" wrap="none" lIns="0" tIns="0" rIns="0" bIns="0" anchor="t" anchorCtr="0">
                                <a:spAutoFit/>
                              </wps:bodyPr>
                            </wps:wsp>
                            <wps:wsp>
                              <wps:cNvPr id="124" name="Rectangle 119"/>
                              <wps:cNvSpPr>
                                <a:spLocks noChangeArrowheads="1"/>
                              </wps:cNvSpPr>
                              <wps:spPr bwMode="auto">
                                <a:xfrm>
                                  <a:off x="2249805" y="19050"/>
                                  <a:ext cx="3943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b/>
                                        <w:bCs/>
                                        <w:color w:val="000000"/>
                                        <w:sz w:val="18"/>
                                        <w:szCs w:val="18"/>
                                        <w:lang w:val="en-US"/>
                                      </w:rPr>
                                      <w:t xml:space="preserve">Trigger </w:t>
                                    </w:r>
                                  </w:p>
                                </w:txbxContent>
                              </wps:txbx>
                              <wps:bodyPr rot="0" vert="horz" wrap="none" lIns="0" tIns="0" rIns="0" bIns="0" anchor="t" anchorCtr="0">
                                <a:spAutoFit/>
                              </wps:bodyPr>
                            </wps:wsp>
                            <wps:wsp>
                              <wps:cNvPr id="125" name="Rectangle 120"/>
                              <wps:cNvSpPr>
                                <a:spLocks noChangeArrowheads="1"/>
                              </wps:cNvSpPr>
                              <wps:spPr bwMode="auto">
                                <a:xfrm>
                                  <a:off x="1477645" y="162560"/>
                                  <a:ext cx="641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color w:val="000000"/>
                                        <w:sz w:val="18"/>
                                        <w:szCs w:val="18"/>
                                        <w:lang w:val="en-US"/>
                                      </w:rPr>
                                      <w:t>–</w:t>
                                    </w:r>
                                  </w:p>
                                </w:txbxContent>
                              </wps:txbx>
                              <wps:bodyPr rot="0" vert="horz" wrap="none" lIns="0" tIns="0" rIns="0" bIns="0" anchor="t" anchorCtr="0">
                                <a:spAutoFit/>
                              </wps:bodyPr>
                            </wps:wsp>
                            <wps:wsp>
                              <wps:cNvPr id="126" name="Rectangle 121"/>
                              <wps:cNvSpPr>
                                <a:spLocks noChangeArrowheads="1"/>
                              </wps:cNvSpPr>
                              <wps:spPr bwMode="auto">
                                <a:xfrm>
                                  <a:off x="1572895" y="162560"/>
                                  <a:ext cx="5911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color w:val="000000"/>
                                        <w:sz w:val="18"/>
                                        <w:szCs w:val="18"/>
                                        <w:lang w:val="en-US"/>
                                      </w:rPr>
                                      <w:t>policy issue</w:t>
                                    </w:r>
                                  </w:p>
                                </w:txbxContent>
                              </wps:txbx>
                              <wps:bodyPr rot="0" vert="horz" wrap="none" lIns="0" tIns="0" rIns="0" bIns="0" anchor="t" anchorCtr="0">
                                <a:spAutoFit/>
                              </wps:bodyPr>
                            </wps:wsp>
                            <wps:wsp>
                              <wps:cNvPr id="127" name="Rectangle 122"/>
                              <wps:cNvSpPr>
                                <a:spLocks noChangeArrowheads="1"/>
                              </wps:cNvSpPr>
                              <wps:spPr bwMode="auto">
                                <a:xfrm>
                                  <a:off x="2164080" y="162560"/>
                                  <a:ext cx="323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color w:val="000000"/>
                                        <w:sz w:val="18"/>
                                        <w:szCs w:val="18"/>
                                        <w:lang w:val="en-US"/>
                                      </w:rPr>
                                      <w:t xml:space="preserve">, </w:t>
                                    </w:r>
                                  </w:p>
                                </w:txbxContent>
                              </wps:txbx>
                              <wps:bodyPr rot="0" vert="horz" wrap="none" lIns="0" tIns="0" rIns="0" bIns="0" anchor="t" anchorCtr="0">
                                <a:spAutoFit/>
                              </wps:bodyPr>
                            </wps:wsp>
                            <wps:wsp>
                              <wps:cNvPr id="423" name="Rectangle 123"/>
                              <wps:cNvSpPr>
                                <a:spLocks noChangeArrowheads="1"/>
                              </wps:cNvSpPr>
                              <wps:spPr bwMode="auto">
                                <a:xfrm>
                                  <a:off x="2230755" y="162560"/>
                                  <a:ext cx="2165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color w:val="000000"/>
                                        <w:sz w:val="18"/>
                                        <w:szCs w:val="18"/>
                                        <w:lang w:val="en-US"/>
                                      </w:rPr>
                                      <w:t>idea</w:t>
                                    </w:r>
                                  </w:p>
                                </w:txbxContent>
                              </wps:txbx>
                              <wps:bodyPr rot="0" vert="horz" wrap="none" lIns="0" tIns="0" rIns="0" bIns="0" anchor="t" anchorCtr="0">
                                <a:spAutoFit/>
                              </wps:bodyPr>
                            </wps:wsp>
                            <wps:wsp>
                              <wps:cNvPr id="424" name="Rectangle 124"/>
                              <wps:cNvSpPr>
                                <a:spLocks noChangeArrowheads="1"/>
                              </wps:cNvSpPr>
                              <wps:spPr bwMode="auto">
                                <a:xfrm>
                                  <a:off x="2440305" y="162560"/>
                                  <a:ext cx="323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color w:val="000000"/>
                                        <w:sz w:val="18"/>
                                        <w:szCs w:val="18"/>
                                        <w:lang w:val="en-US"/>
                                      </w:rPr>
                                      <w:t xml:space="preserve">, </w:t>
                                    </w:r>
                                  </w:p>
                                </w:txbxContent>
                              </wps:txbx>
                              <wps:bodyPr rot="0" vert="horz" wrap="none" lIns="0" tIns="0" rIns="0" bIns="0" anchor="t" anchorCtr="0">
                                <a:spAutoFit/>
                              </wps:bodyPr>
                            </wps:wsp>
                            <wps:wsp>
                              <wps:cNvPr id="425" name="Rectangle 125"/>
                              <wps:cNvSpPr>
                                <a:spLocks noChangeArrowheads="1"/>
                              </wps:cNvSpPr>
                              <wps:spPr bwMode="auto">
                                <a:xfrm>
                                  <a:off x="2506980" y="162560"/>
                                  <a:ext cx="9150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color w:val="000000"/>
                                        <w:sz w:val="18"/>
                                        <w:szCs w:val="18"/>
                                        <w:lang w:val="en-US"/>
                                      </w:rPr>
                                      <w:t xml:space="preserve">challenge or crisis </w:t>
                                    </w:r>
                                  </w:p>
                                </w:txbxContent>
                              </wps:txbx>
                              <wps:bodyPr rot="0" vert="horz" wrap="none" lIns="0" tIns="0" rIns="0" bIns="0" anchor="t" anchorCtr="0">
                                <a:spAutoFit/>
                              </wps:bodyPr>
                            </wps:wsp>
                            <wps:wsp>
                              <wps:cNvPr id="427" name="Line 126"/>
                              <wps:cNvCnPr/>
                              <wps:spPr bwMode="auto">
                                <a:xfrm>
                                  <a:off x="2449830" y="306070"/>
                                  <a:ext cx="0" cy="76835"/>
                                </a:xfrm>
                                <a:prstGeom prst="line">
                                  <a:avLst/>
                                </a:prstGeom>
                                <a:noFill/>
                                <a:ln w="20" cap="rnd">
                                  <a:solidFill>
                                    <a:srgbClr val="404040"/>
                                  </a:solidFill>
                                  <a:prstDash val="solid"/>
                                  <a:round/>
                                  <a:headEnd/>
                                  <a:tailEnd/>
                                </a:ln>
                                <a:extLst>
                                  <a:ext uri="{909E8E84-426E-40DD-AFC4-6F175D3DCCD1}">
                                    <a14:hiddenFill xmlns:a14="http://schemas.microsoft.com/office/drawing/2010/main">
                                      <a:noFill/>
                                    </a14:hiddenFill>
                                  </a:ext>
                                </a:extLst>
                              </wps:spPr>
                              <wps:bodyPr/>
                            </wps:wsp>
                            <wps:wsp>
                              <wps:cNvPr id="429" name="Freeform 127"/>
                              <wps:cNvSpPr>
                                <a:spLocks/>
                              </wps:cNvSpPr>
                              <wps:spPr bwMode="auto">
                                <a:xfrm>
                                  <a:off x="2402205" y="361950"/>
                                  <a:ext cx="95250" cy="88265"/>
                                </a:xfrm>
                                <a:custGeom>
                                  <a:avLst/>
                                  <a:gdLst>
                                    <a:gd name="T0" fmla="*/ 80 w 160"/>
                                    <a:gd name="T1" fmla="*/ 147 h 147"/>
                                    <a:gd name="T2" fmla="*/ 0 w 160"/>
                                    <a:gd name="T3" fmla="*/ 3 h 147"/>
                                    <a:gd name="T4" fmla="*/ 6 w 160"/>
                                    <a:gd name="T5" fmla="*/ 0 h 147"/>
                                    <a:gd name="T6" fmla="*/ 156 w 160"/>
                                    <a:gd name="T7" fmla="*/ 0 h 147"/>
                                    <a:gd name="T8" fmla="*/ 160 w 160"/>
                                    <a:gd name="T9" fmla="*/ 3 h 147"/>
                                    <a:gd name="T10" fmla="*/ 80 w 160"/>
                                    <a:gd name="T11" fmla="*/ 147 h 147"/>
                                  </a:gdLst>
                                  <a:ahLst/>
                                  <a:cxnLst>
                                    <a:cxn ang="0">
                                      <a:pos x="T0" y="T1"/>
                                    </a:cxn>
                                    <a:cxn ang="0">
                                      <a:pos x="T2" y="T3"/>
                                    </a:cxn>
                                    <a:cxn ang="0">
                                      <a:pos x="T4" y="T5"/>
                                    </a:cxn>
                                    <a:cxn ang="0">
                                      <a:pos x="T6" y="T7"/>
                                    </a:cxn>
                                    <a:cxn ang="0">
                                      <a:pos x="T8" y="T9"/>
                                    </a:cxn>
                                    <a:cxn ang="0">
                                      <a:pos x="T10" y="T11"/>
                                    </a:cxn>
                                  </a:cxnLst>
                                  <a:rect l="0" t="0" r="r" b="b"/>
                                  <a:pathLst>
                                    <a:path w="160" h="147">
                                      <a:moveTo>
                                        <a:pt x="80" y="147"/>
                                      </a:moveTo>
                                      <a:lnTo>
                                        <a:pt x="0" y="3"/>
                                      </a:lnTo>
                                      <a:lnTo>
                                        <a:pt x="6" y="0"/>
                                      </a:lnTo>
                                      <a:cubicBezTo>
                                        <a:pt x="53" y="24"/>
                                        <a:pt x="109" y="24"/>
                                        <a:pt x="156" y="0"/>
                                      </a:cubicBezTo>
                                      <a:lnTo>
                                        <a:pt x="160" y="3"/>
                                      </a:lnTo>
                                      <a:lnTo>
                                        <a:pt x="80" y="147"/>
                                      </a:lnTo>
                                      <a:close/>
                                    </a:path>
                                  </a:pathLst>
                                </a:custGeom>
                                <a:solidFill>
                                  <a:srgbClr val="404040"/>
                                </a:solidFill>
                                <a:ln w="0">
                                  <a:solidFill>
                                    <a:srgbClr val="000000"/>
                                  </a:solidFill>
                                  <a:prstDash val="solid"/>
                                  <a:round/>
                                  <a:headEnd/>
                                  <a:tailEnd/>
                                </a:ln>
                              </wps:spPr>
                              <wps:bodyPr rot="0" vert="horz" wrap="square" lIns="91440" tIns="45720" rIns="91440" bIns="45720" anchor="t" anchorCtr="0" upright="1">
                                <a:noAutofit/>
                              </wps:bodyPr>
                            </wps:wsp>
                            <wps:wsp>
                              <wps:cNvPr id="430" name="Rectangle 128"/>
                              <wps:cNvSpPr>
                                <a:spLocks noChangeArrowheads="1"/>
                              </wps:cNvSpPr>
                              <wps:spPr bwMode="auto">
                                <a:xfrm>
                                  <a:off x="4022725" y="669925"/>
                                  <a:ext cx="953770" cy="3436620"/>
                                </a:xfrm>
                                <a:prstGeom prst="rect">
                                  <a:avLst/>
                                </a:prstGeom>
                                <a:solidFill>
                                  <a:srgbClr val="86A20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1" name="Rectangle 129"/>
                              <wps:cNvSpPr>
                                <a:spLocks noChangeArrowheads="1"/>
                              </wps:cNvSpPr>
                              <wps:spPr bwMode="auto">
                                <a:xfrm>
                                  <a:off x="4156710" y="1560195"/>
                                  <a:ext cx="69850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b/>
                                        <w:bCs/>
                                        <w:color w:val="FFFFFF"/>
                                        <w:sz w:val="18"/>
                                        <w:szCs w:val="18"/>
                                        <w:lang w:val="en-US"/>
                                      </w:rPr>
                                      <w:t xml:space="preserve">Consultation </w:t>
                                    </w:r>
                                  </w:p>
                                </w:txbxContent>
                              </wps:txbx>
                              <wps:bodyPr rot="0" vert="horz" wrap="none" lIns="0" tIns="0" rIns="0" bIns="0" anchor="t" anchorCtr="0">
                                <a:spAutoFit/>
                              </wps:bodyPr>
                            </wps:wsp>
                            <wps:wsp>
                              <wps:cNvPr id="432" name="Rectangle 130"/>
                              <wps:cNvSpPr>
                                <a:spLocks noChangeArrowheads="1"/>
                              </wps:cNvSpPr>
                              <wps:spPr bwMode="auto">
                                <a:xfrm>
                                  <a:off x="4385310" y="1694180"/>
                                  <a:ext cx="22860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b/>
                                        <w:bCs/>
                                        <w:color w:val="FFFFFF"/>
                                        <w:sz w:val="18"/>
                                        <w:szCs w:val="18"/>
                                        <w:lang w:val="en-US"/>
                                      </w:rPr>
                                      <w:t xml:space="preserve">with </w:t>
                                    </w:r>
                                  </w:p>
                                </w:txbxContent>
                              </wps:txbx>
                              <wps:bodyPr rot="0" vert="horz" wrap="none" lIns="0" tIns="0" rIns="0" bIns="0" anchor="t" anchorCtr="0">
                                <a:spAutoFit/>
                              </wps:bodyPr>
                            </wps:wsp>
                            <wps:wsp>
                              <wps:cNvPr id="433" name="Rectangle 131"/>
                              <wps:cNvSpPr>
                                <a:spLocks noChangeArrowheads="1"/>
                              </wps:cNvSpPr>
                              <wps:spPr bwMode="auto">
                                <a:xfrm>
                                  <a:off x="4147185" y="1837690"/>
                                  <a:ext cx="7054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b/>
                                        <w:bCs/>
                                        <w:color w:val="FFFFFF"/>
                                        <w:sz w:val="18"/>
                                        <w:szCs w:val="18"/>
                                        <w:lang w:val="en-US"/>
                                      </w:rPr>
                                      <w:t>stakeholders</w:t>
                                    </w:r>
                                  </w:p>
                                </w:txbxContent>
                              </wps:txbx>
                              <wps:bodyPr rot="0" vert="horz" wrap="none" lIns="0" tIns="0" rIns="0" bIns="0" anchor="t" anchorCtr="0">
                                <a:spAutoFit/>
                              </wps:bodyPr>
                            </wps:wsp>
                            <wps:wsp>
                              <wps:cNvPr id="434" name="Rectangle 132"/>
                              <wps:cNvSpPr>
                                <a:spLocks noChangeArrowheads="1"/>
                              </wps:cNvSpPr>
                              <wps:spPr bwMode="auto">
                                <a:xfrm>
                                  <a:off x="4175760" y="1971675"/>
                                  <a:ext cx="641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color w:val="FFFFFF"/>
                                        <w:sz w:val="18"/>
                                        <w:szCs w:val="18"/>
                                        <w:lang w:val="en-US"/>
                                      </w:rPr>
                                      <w:t>–</w:t>
                                    </w:r>
                                  </w:p>
                                </w:txbxContent>
                              </wps:txbx>
                              <wps:bodyPr rot="0" vert="horz" wrap="none" lIns="0" tIns="0" rIns="0" bIns="0" anchor="t" anchorCtr="0">
                                <a:spAutoFit/>
                              </wps:bodyPr>
                            </wps:wsp>
                            <wps:wsp>
                              <wps:cNvPr id="435" name="Rectangle 133"/>
                              <wps:cNvSpPr>
                                <a:spLocks noChangeArrowheads="1"/>
                              </wps:cNvSpPr>
                              <wps:spPr bwMode="auto">
                                <a:xfrm>
                                  <a:off x="4271010" y="1971675"/>
                                  <a:ext cx="5848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color w:val="FFFFFF"/>
                                        <w:sz w:val="18"/>
                                        <w:szCs w:val="18"/>
                                        <w:lang w:val="en-US"/>
                                      </w:rPr>
                                      <w:t xml:space="preserve">should take </w:t>
                                    </w:r>
                                  </w:p>
                                </w:txbxContent>
                              </wps:txbx>
                              <wps:bodyPr rot="0" vert="horz" wrap="none" lIns="0" tIns="0" rIns="0" bIns="0" anchor="t" anchorCtr="0">
                                <a:spAutoFit/>
                              </wps:bodyPr>
                            </wps:wsp>
                            <wps:wsp>
                              <wps:cNvPr id="436" name="Rectangle 134"/>
                              <wps:cNvSpPr>
                                <a:spLocks noChangeArrowheads="1"/>
                              </wps:cNvSpPr>
                              <wps:spPr bwMode="auto">
                                <a:xfrm>
                                  <a:off x="4080510" y="2105660"/>
                                  <a:ext cx="85217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color w:val="FFFFFF"/>
                                        <w:sz w:val="18"/>
                                        <w:szCs w:val="18"/>
                                        <w:lang w:val="en-US"/>
                                      </w:rPr>
                                      <w:t xml:space="preserve">place throughout </w:t>
                                    </w:r>
                                  </w:p>
                                </w:txbxContent>
                              </wps:txbx>
                              <wps:bodyPr rot="0" vert="horz" wrap="none" lIns="0" tIns="0" rIns="0" bIns="0" anchor="t" anchorCtr="0">
                                <a:spAutoFit/>
                              </wps:bodyPr>
                            </wps:wsp>
                            <wps:wsp>
                              <wps:cNvPr id="437" name="Rectangle 135"/>
                              <wps:cNvSpPr>
                                <a:spLocks noChangeArrowheads="1"/>
                              </wps:cNvSpPr>
                              <wps:spPr bwMode="auto">
                                <a:xfrm>
                                  <a:off x="4261485" y="2249170"/>
                                  <a:ext cx="4832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color w:val="FFFFFF"/>
                                        <w:sz w:val="18"/>
                                        <w:szCs w:val="18"/>
                                        <w:lang w:val="en-US"/>
                                      </w:rPr>
                                      <w:t xml:space="preserve">the policy </w:t>
                                    </w:r>
                                  </w:p>
                                </w:txbxContent>
                              </wps:txbx>
                              <wps:bodyPr rot="0" vert="horz" wrap="none" lIns="0" tIns="0" rIns="0" bIns="0" anchor="t" anchorCtr="0">
                                <a:spAutoFit/>
                              </wps:bodyPr>
                            </wps:wsp>
                            <wps:wsp>
                              <wps:cNvPr id="438" name="Rectangle 136"/>
                              <wps:cNvSpPr>
                                <a:spLocks noChangeArrowheads="1"/>
                              </wps:cNvSpPr>
                              <wps:spPr bwMode="auto">
                                <a:xfrm>
                                  <a:off x="4175760" y="2383155"/>
                                  <a:ext cx="6546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color w:val="FFFFFF"/>
                                        <w:sz w:val="18"/>
                                        <w:szCs w:val="18"/>
                                        <w:lang w:val="en-US"/>
                                      </w:rPr>
                                      <w:t xml:space="preserve">development </w:t>
                                    </w:r>
                                  </w:p>
                                </w:txbxContent>
                              </wps:txbx>
                              <wps:bodyPr rot="0" vert="horz" wrap="none" lIns="0" tIns="0" rIns="0" bIns="0" anchor="t" anchorCtr="0">
                                <a:spAutoFit/>
                              </wps:bodyPr>
                            </wps:wsp>
                            <wps:wsp>
                              <wps:cNvPr id="439" name="Rectangle 137"/>
                              <wps:cNvSpPr>
                                <a:spLocks noChangeArrowheads="1"/>
                              </wps:cNvSpPr>
                              <wps:spPr bwMode="auto">
                                <a:xfrm>
                                  <a:off x="4175760" y="2527300"/>
                                  <a:ext cx="6610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color w:val="FFFFFF"/>
                                        <w:sz w:val="18"/>
                                        <w:szCs w:val="18"/>
                                        <w:lang w:val="en-US"/>
                                      </w:rPr>
                                      <w:t xml:space="preserve">process from </w:t>
                                    </w:r>
                                  </w:p>
                                </w:txbxContent>
                              </wps:txbx>
                              <wps:bodyPr rot="0" vert="horz" wrap="none" lIns="0" tIns="0" rIns="0" bIns="0" anchor="t" anchorCtr="0">
                                <a:spAutoFit/>
                              </wps:bodyPr>
                            </wps:wsp>
                            <wps:wsp>
                              <wps:cNvPr id="440" name="Rectangle 138"/>
                              <wps:cNvSpPr>
                                <a:spLocks noChangeArrowheads="1"/>
                              </wps:cNvSpPr>
                              <wps:spPr bwMode="auto">
                                <a:xfrm>
                                  <a:off x="4299585" y="2661285"/>
                                  <a:ext cx="4133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color w:val="FFFFFF"/>
                                        <w:sz w:val="18"/>
                                        <w:szCs w:val="18"/>
                                        <w:lang w:val="en-US"/>
                                      </w:rPr>
                                      <w:t xml:space="preserve">problem </w:t>
                                    </w:r>
                                  </w:p>
                                </w:txbxContent>
                              </wps:txbx>
                              <wps:bodyPr rot="0" vert="horz" wrap="none" lIns="0" tIns="0" rIns="0" bIns="0" anchor="t" anchorCtr="0">
                                <a:spAutoFit/>
                              </wps:bodyPr>
                            </wps:wsp>
                            <wps:wsp>
                              <wps:cNvPr id="441" name="Rectangle 139"/>
                              <wps:cNvSpPr>
                                <a:spLocks noChangeArrowheads="1"/>
                              </wps:cNvSpPr>
                              <wps:spPr bwMode="auto">
                                <a:xfrm>
                                  <a:off x="4118610" y="2795270"/>
                                  <a:ext cx="7626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color w:val="FFFFFF"/>
                                        <w:sz w:val="18"/>
                                        <w:szCs w:val="18"/>
                                        <w:lang w:val="en-US"/>
                                      </w:rPr>
                                      <w:t xml:space="preserve">identification to </w:t>
                                    </w:r>
                                  </w:p>
                                </w:txbxContent>
                              </wps:txbx>
                              <wps:bodyPr rot="0" vert="horz" wrap="none" lIns="0" tIns="0" rIns="0" bIns="0" anchor="t" anchorCtr="0">
                                <a:spAutoFit/>
                              </wps:bodyPr>
                            </wps:wsp>
                            <wps:wsp>
                              <wps:cNvPr id="442" name="Rectangle 140"/>
                              <wps:cNvSpPr>
                                <a:spLocks noChangeArrowheads="1"/>
                              </wps:cNvSpPr>
                              <wps:spPr bwMode="auto">
                                <a:xfrm>
                                  <a:off x="4118610" y="2938780"/>
                                  <a:ext cx="7753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color w:val="FFFFFF"/>
                                        <w:sz w:val="18"/>
                                        <w:szCs w:val="18"/>
                                        <w:lang w:val="en-US"/>
                                      </w:rPr>
                                      <w:t xml:space="preserve">implementation </w:t>
                                    </w:r>
                                  </w:p>
                                </w:txbxContent>
                              </wps:txbx>
                              <wps:bodyPr rot="0" vert="horz" wrap="none" lIns="0" tIns="0" rIns="0" bIns="0" anchor="t" anchorCtr="0">
                                <a:spAutoFit/>
                              </wps:bodyPr>
                            </wps:wsp>
                            <wps:wsp>
                              <wps:cNvPr id="443" name="Rectangle 141"/>
                              <wps:cNvSpPr>
                                <a:spLocks noChangeArrowheads="1"/>
                              </wps:cNvSpPr>
                              <wps:spPr bwMode="auto">
                                <a:xfrm>
                                  <a:off x="4223385" y="3072765"/>
                                  <a:ext cx="5530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color w:val="FFFFFF"/>
                                        <w:sz w:val="18"/>
                                        <w:szCs w:val="18"/>
                                        <w:lang w:val="en-US"/>
                                      </w:rPr>
                                      <w:t>and review</w:t>
                                    </w:r>
                                  </w:p>
                                </w:txbxContent>
                              </wps:txbx>
                              <wps:bodyPr rot="0" vert="horz" wrap="none" lIns="0" tIns="0" rIns="0" bIns="0" anchor="t" anchorCtr="0">
                                <a:spAutoFit/>
                              </wps:bodyPr>
                            </wps:wsp>
                            <wps:wsp>
                              <wps:cNvPr id="444" name="Rectangle 142"/>
                              <wps:cNvSpPr>
                                <a:spLocks noChangeArrowheads="1"/>
                              </wps:cNvSpPr>
                              <wps:spPr bwMode="auto">
                                <a:xfrm>
                                  <a:off x="1153795" y="2479040"/>
                                  <a:ext cx="2592705" cy="229870"/>
                                </a:xfrm>
                                <a:prstGeom prst="rect">
                                  <a:avLst/>
                                </a:prstGeom>
                                <a:solidFill>
                                  <a:srgbClr val="E7ECC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5" name="Rectangle 143"/>
                              <wps:cNvSpPr>
                                <a:spLocks noChangeArrowheads="1"/>
                              </wps:cNvSpPr>
                              <wps:spPr bwMode="auto">
                                <a:xfrm>
                                  <a:off x="1325245" y="2527300"/>
                                  <a:ext cx="13658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b/>
                                        <w:bCs/>
                                        <w:color w:val="000000"/>
                                        <w:sz w:val="18"/>
                                        <w:szCs w:val="18"/>
                                        <w:lang w:val="en-US"/>
                                      </w:rPr>
                                      <w:t xml:space="preserve">Independent assessment </w:t>
                                    </w:r>
                                  </w:p>
                                </w:txbxContent>
                              </wps:txbx>
                              <wps:bodyPr rot="0" vert="horz" wrap="none" lIns="0" tIns="0" rIns="0" bIns="0" anchor="t" anchorCtr="0">
                                <a:spAutoFit/>
                              </wps:bodyPr>
                            </wps:wsp>
                            <wps:wsp>
                              <wps:cNvPr id="446" name="Rectangle 144"/>
                              <wps:cNvSpPr>
                                <a:spLocks noChangeArrowheads="1"/>
                              </wps:cNvSpPr>
                              <wps:spPr bwMode="auto">
                                <a:xfrm>
                                  <a:off x="2726690" y="2527300"/>
                                  <a:ext cx="8451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color w:val="000000"/>
                                        <w:sz w:val="18"/>
                                        <w:szCs w:val="18"/>
                                        <w:lang w:val="en-US"/>
                                      </w:rPr>
                                      <w:t xml:space="preserve">of </w:t>
                                    </w:r>
                                    <w:proofErr w:type="spellStart"/>
                                    <w:r>
                                      <w:rPr>
                                        <w:rFonts w:ascii="Arial" w:hAnsi="Arial" w:cs="Arial"/>
                                        <w:color w:val="000000"/>
                                        <w:sz w:val="18"/>
                                        <w:szCs w:val="18"/>
                                        <w:lang w:val="en-US"/>
                                      </w:rPr>
                                      <w:t>RIS</w:t>
                                    </w:r>
                                    <w:proofErr w:type="spellEnd"/>
                                    <w:r>
                                      <w:rPr>
                                        <w:rFonts w:ascii="Arial" w:hAnsi="Arial" w:cs="Arial"/>
                                        <w:color w:val="000000"/>
                                        <w:sz w:val="18"/>
                                        <w:szCs w:val="18"/>
                                        <w:lang w:val="en-US"/>
                                      </w:rPr>
                                      <w:t xml:space="preserve"> adequacy </w:t>
                                    </w:r>
                                  </w:p>
                                </w:txbxContent>
                              </wps:txbx>
                              <wps:bodyPr rot="0" vert="horz" wrap="none" lIns="0" tIns="0" rIns="0" bIns="0" anchor="t" anchorCtr="0">
                                <a:spAutoFit/>
                              </wps:bodyPr>
                            </wps:wsp>
                            <wps:wsp>
                              <wps:cNvPr id="447" name="Line 145"/>
                              <wps:cNvCnPr/>
                              <wps:spPr bwMode="auto">
                                <a:xfrm>
                                  <a:off x="2449830" y="2354580"/>
                                  <a:ext cx="0" cy="57785"/>
                                </a:xfrm>
                                <a:prstGeom prst="line">
                                  <a:avLst/>
                                </a:prstGeom>
                                <a:noFill/>
                                <a:ln w="20" cap="rnd">
                                  <a:solidFill>
                                    <a:srgbClr val="404040"/>
                                  </a:solidFill>
                                  <a:prstDash val="solid"/>
                                  <a:round/>
                                  <a:headEnd/>
                                  <a:tailEnd/>
                                </a:ln>
                                <a:extLst>
                                  <a:ext uri="{909E8E84-426E-40DD-AFC4-6F175D3DCCD1}">
                                    <a14:hiddenFill xmlns:a14="http://schemas.microsoft.com/office/drawing/2010/main">
                                      <a:noFill/>
                                    </a14:hiddenFill>
                                  </a:ext>
                                </a:extLst>
                              </wps:spPr>
                              <wps:bodyPr/>
                            </wps:wsp>
                            <wps:wsp>
                              <wps:cNvPr id="448" name="Freeform 146"/>
                              <wps:cNvSpPr>
                                <a:spLocks/>
                              </wps:cNvSpPr>
                              <wps:spPr bwMode="auto">
                                <a:xfrm>
                                  <a:off x="2402205" y="2383790"/>
                                  <a:ext cx="95250" cy="95250"/>
                                </a:xfrm>
                                <a:custGeom>
                                  <a:avLst/>
                                  <a:gdLst>
                                    <a:gd name="T0" fmla="*/ 80 w 160"/>
                                    <a:gd name="T1" fmla="*/ 160 h 160"/>
                                    <a:gd name="T2" fmla="*/ 0 w 160"/>
                                    <a:gd name="T3" fmla="*/ 0 h 160"/>
                                    <a:gd name="T4" fmla="*/ 6 w 160"/>
                                    <a:gd name="T5" fmla="*/ 8 h 160"/>
                                    <a:gd name="T6" fmla="*/ 156 w 160"/>
                                    <a:gd name="T7" fmla="*/ 8 h 160"/>
                                    <a:gd name="T8" fmla="*/ 160 w 160"/>
                                    <a:gd name="T9" fmla="*/ 0 h 160"/>
                                    <a:gd name="T10" fmla="*/ 80 w 160"/>
                                    <a:gd name="T11" fmla="*/ 160 h 160"/>
                                  </a:gdLst>
                                  <a:ahLst/>
                                  <a:cxnLst>
                                    <a:cxn ang="0">
                                      <a:pos x="T0" y="T1"/>
                                    </a:cxn>
                                    <a:cxn ang="0">
                                      <a:pos x="T2" y="T3"/>
                                    </a:cxn>
                                    <a:cxn ang="0">
                                      <a:pos x="T4" y="T5"/>
                                    </a:cxn>
                                    <a:cxn ang="0">
                                      <a:pos x="T6" y="T7"/>
                                    </a:cxn>
                                    <a:cxn ang="0">
                                      <a:pos x="T8" y="T9"/>
                                    </a:cxn>
                                    <a:cxn ang="0">
                                      <a:pos x="T10" y="T11"/>
                                    </a:cxn>
                                  </a:cxnLst>
                                  <a:rect l="0" t="0" r="r" b="b"/>
                                  <a:pathLst>
                                    <a:path w="160" h="160">
                                      <a:moveTo>
                                        <a:pt x="80" y="160"/>
                                      </a:moveTo>
                                      <a:lnTo>
                                        <a:pt x="0" y="0"/>
                                      </a:lnTo>
                                      <a:lnTo>
                                        <a:pt x="6" y="8"/>
                                      </a:lnTo>
                                      <a:cubicBezTo>
                                        <a:pt x="53" y="31"/>
                                        <a:pt x="109" y="31"/>
                                        <a:pt x="156" y="8"/>
                                      </a:cubicBezTo>
                                      <a:lnTo>
                                        <a:pt x="160" y="0"/>
                                      </a:lnTo>
                                      <a:lnTo>
                                        <a:pt x="80" y="160"/>
                                      </a:lnTo>
                                      <a:close/>
                                    </a:path>
                                  </a:pathLst>
                                </a:custGeom>
                                <a:solidFill>
                                  <a:srgbClr val="404040"/>
                                </a:solidFill>
                                <a:ln w="0">
                                  <a:solidFill>
                                    <a:srgbClr val="000000"/>
                                  </a:solidFill>
                                  <a:prstDash val="solid"/>
                                  <a:round/>
                                  <a:headEnd/>
                                  <a:tailEnd/>
                                </a:ln>
                              </wps:spPr>
                              <wps:bodyPr rot="0" vert="horz" wrap="square" lIns="91440" tIns="45720" rIns="91440" bIns="45720" anchor="t" anchorCtr="0" upright="1">
                                <a:noAutofit/>
                              </wps:bodyPr>
                            </wps:wsp>
                            <wps:wsp>
                              <wps:cNvPr id="449" name="Line 147"/>
                              <wps:cNvCnPr/>
                              <wps:spPr bwMode="auto">
                                <a:xfrm>
                                  <a:off x="2449830" y="2708910"/>
                                  <a:ext cx="0" cy="76835"/>
                                </a:xfrm>
                                <a:prstGeom prst="line">
                                  <a:avLst/>
                                </a:prstGeom>
                                <a:noFill/>
                                <a:ln w="20" cap="rnd">
                                  <a:solidFill>
                                    <a:srgbClr val="404040"/>
                                  </a:solidFill>
                                  <a:prstDash val="solid"/>
                                  <a:round/>
                                  <a:headEnd/>
                                  <a:tailEnd/>
                                </a:ln>
                                <a:extLst>
                                  <a:ext uri="{909E8E84-426E-40DD-AFC4-6F175D3DCCD1}">
                                    <a14:hiddenFill xmlns:a14="http://schemas.microsoft.com/office/drawing/2010/main">
                                      <a:noFill/>
                                    </a14:hiddenFill>
                                  </a:ext>
                                </a:extLst>
                              </wps:spPr>
                              <wps:bodyPr/>
                            </wps:wsp>
                            <wps:wsp>
                              <wps:cNvPr id="450" name="Freeform 148"/>
                              <wps:cNvSpPr>
                                <a:spLocks/>
                              </wps:cNvSpPr>
                              <wps:spPr bwMode="auto">
                                <a:xfrm>
                                  <a:off x="2402205" y="2766695"/>
                                  <a:ext cx="95250" cy="95250"/>
                                </a:xfrm>
                                <a:custGeom>
                                  <a:avLst/>
                                  <a:gdLst>
                                    <a:gd name="T0" fmla="*/ 80 w 160"/>
                                    <a:gd name="T1" fmla="*/ 160 h 160"/>
                                    <a:gd name="T2" fmla="*/ 0 w 160"/>
                                    <a:gd name="T3" fmla="*/ 0 h 160"/>
                                    <a:gd name="T4" fmla="*/ 6 w 160"/>
                                    <a:gd name="T5" fmla="*/ 3 h 160"/>
                                    <a:gd name="T6" fmla="*/ 156 w 160"/>
                                    <a:gd name="T7" fmla="*/ 3 h 160"/>
                                    <a:gd name="T8" fmla="*/ 160 w 160"/>
                                    <a:gd name="T9" fmla="*/ 0 h 160"/>
                                    <a:gd name="T10" fmla="*/ 80 w 160"/>
                                    <a:gd name="T11" fmla="*/ 160 h 160"/>
                                  </a:gdLst>
                                  <a:ahLst/>
                                  <a:cxnLst>
                                    <a:cxn ang="0">
                                      <a:pos x="T0" y="T1"/>
                                    </a:cxn>
                                    <a:cxn ang="0">
                                      <a:pos x="T2" y="T3"/>
                                    </a:cxn>
                                    <a:cxn ang="0">
                                      <a:pos x="T4" y="T5"/>
                                    </a:cxn>
                                    <a:cxn ang="0">
                                      <a:pos x="T6" y="T7"/>
                                    </a:cxn>
                                    <a:cxn ang="0">
                                      <a:pos x="T8" y="T9"/>
                                    </a:cxn>
                                    <a:cxn ang="0">
                                      <a:pos x="T10" y="T11"/>
                                    </a:cxn>
                                  </a:cxnLst>
                                  <a:rect l="0" t="0" r="r" b="b"/>
                                  <a:pathLst>
                                    <a:path w="160" h="160">
                                      <a:moveTo>
                                        <a:pt x="80" y="160"/>
                                      </a:moveTo>
                                      <a:lnTo>
                                        <a:pt x="0" y="0"/>
                                      </a:lnTo>
                                      <a:lnTo>
                                        <a:pt x="6" y="3"/>
                                      </a:lnTo>
                                      <a:cubicBezTo>
                                        <a:pt x="53" y="26"/>
                                        <a:pt x="109" y="26"/>
                                        <a:pt x="156" y="3"/>
                                      </a:cubicBezTo>
                                      <a:lnTo>
                                        <a:pt x="160" y="0"/>
                                      </a:lnTo>
                                      <a:lnTo>
                                        <a:pt x="80" y="160"/>
                                      </a:lnTo>
                                      <a:close/>
                                    </a:path>
                                  </a:pathLst>
                                </a:custGeom>
                                <a:solidFill>
                                  <a:srgbClr val="404040"/>
                                </a:solidFill>
                                <a:ln w="0">
                                  <a:solidFill>
                                    <a:srgbClr val="000000"/>
                                  </a:solidFill>
                                  <a:prstDash val="solid"/>
                                  <a:round/>
                                  <a:headEnd/>
                                  <a:tailEnd/>
                                </a:ln>
                              </wps:spPr>
                              <wps:bodyPr rot="0" vert="horz" wrap="square" lIns="91440" tIns="45720" rIns="91440" bIns="45720" anchor="t" anchorCtr="0" upright="1">
                                <a:noAutofit/>
                              </wps:bodyPr>
                            </wps:wsp>
                            <wps:wsp>
                              <wps:cNvPr id="451" name="Rectangle 149"/>
                              <wps:cNvSpPr>
                                <a:spLocks noChangeArrowheads="1"/>
                              </wps:cNvSpPr>
                              <wps:spPr bwMode="auto">
                                <a:xfrm>
                                  <a:off x="19050" y="2479040"/>
                                  <a:ext cx="876935" cy="229870"/>
                                </a:xfrm>
                                <a:prstGeom prst="rect">
                                  <a:avLst/>
                                </a:prstGeom>
                                <a:solidFill>
                                  <a:srgbClr val="86A20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2" name="Rectangle 150"/>
                              <wps:cNvSpPr>
                                <a:spLocks noChangeArrowheads="1"/>
                              </wps:cNvSpPr>
                              <wps:spPr bwMode="auto">
                                <a:xfrm>
                                  <a:off x="142875" y="2527300"/>
                                  <a:ext cx="6229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3625" w:rsidRDefault="002F3625">
                                    <w:r>
                                      <w:rPr>
                                        <w:rFonts w:ascii="Arial" w:hAnsi="Arial" w:cs="Arial"/>
                                        <w:color w:val="FFFFFF"/>
                                        <w:sz w:val="18"/>
                                        <w:szCs w:val="18"/>
                                        <w:lang w:val="en-US"/>
                                      </w:rPr>
                                      <w:t>Assessment</w:t>
                                    </w:r>
                                  </w:p>
                                </w:txbxContent>
                              </wps:txbx>
                              <wps:bodyPr rot="0" vert="horz" wrap="none" lIns="0" tIns="0" rIns="0" bIns="0" anchor="t" anchorCtr="0">
                                <a:spAutoFit/>
                              </wps:bodyPr>
                            </wps:wsp>
                            <wps:wsp>
                              <wps:cNvPr id="453" name="Line 151"/>
                              <wps:cNvCnPr/>
                              <wps:spPr bwMode="auto">
                                <a:xfrm>
                                  <a:off x="2449830" y="3522980"/>
                                  <a:ext cx="0" cy="76200"/>
                                </a:xfrm>
                                <a:prstGeom prst="line">
                                  <a:avLst/>
                                </a:prstGeom>
                                <a:noFill/>
                                <a:ln w="20" cap="rnd">
                                  <a:solidFill>
                                    <a:srgbClr val="404040"/>
                                  </a:solidFill>
                                  <a:prstDash val="solid"/>
                                  <a:round/>
                                  <a:headEnd/>
                                  <a:tailEnd/>
                                </a:ln>
                                <a:extLst>
                                  <a:ext uri="{909E8E84-426E-40DD-AFC4-6F175D3DCCD1}">
                                    <a14:hiddenFill xmlns:a14="http://schemas.microsoft.com/office/drawing/2010/main">
                                      <a:noFill/>
                                    </a14:hiddenFill>
                                  </a:ext>
                                </a:extLst>
                              </wps:spPr>
                              <wps:bodyPr/>
                            </wps:wsp>
                            <wps:wsp>
                              <wps:cNvPr id="454" name="Freeform 152"/>
                              <wps:cNvSpPr>
                                <a:spLocks/>
                              </wps:cNvSpPr>
                              <wps:spPr bwMode="auto">
                                <a:xfrm>
                                  <a:off x="2402205" y="3580130"/>
                                  <a:ext cx="95250" cy="95885"/>
                                </a:xfrm>
                                <a:custGeom>
                                  <a:avLst/>
                                  <a:gdLst>
                                    <a:gd name="T0" fmla="*/ 80 w 160"/>
                                    <a:gd name="T1" fmla="*/ 160 h 160"/>
                                    <a:gd name="T2" fmla="*/ 0 w 160"/>
                                    <a:gd name="T3" fmla="*/ 0 h 160"/>
                                    <a:gd name="T4" fmla="*/ 6 w 160"/>
                                    <a:gd name="T5" fmla="*/ 3 h 160"/>
                                    <a:gd name="T6" fmla="*/ 156 w 160"/>
                                    <a:gd name="T7" fmla="*/ 3 h 160"/>
                                    <a:gd name="T8" fmla="*/ 160 w 160"/>
                                    <a:gd name="T9" fmla="*/ 0 h 160"/>
                                    <a:gd name="T10" fmla="*/ 80 w 160"/>
                                    <a:gd name="T11" fmla="*/ 160 h 160"/>
                                  </a:gdLst>
                                  <a:ahLst/>
                                  <a:cxnLst>
                                    <a:cxn ang="0">
                                      <a:pos x="T0" y="T1"/>
                                    </a:cxn>
                                    <a:cxn ang="0">
                                      <a:pos x="T2" y="T3"/>
                                    </a:cxn>
                                    <a:cxn ang="0">
                                      <a:pos x="T4" y="T5"/>
                                    </a:cxn>
                                    <a:cxn ang="0">
                                      <a:pos x="T6" y="T7"/>
                                    </a:cxn>
                                    <a:cxn ang="0">
                                      <a:pos x="T8" y="T9"/>
                                    </a:cxn>
                                    <a:cxn ang="0">
                                      <a:pos x="T10" y="T11"/>
                                    </a:cxn>
                                  </a:cxnLst>
                                  <a:rect l="0" t="0" r="r" b="b"/>
                                  <a:pathLst>
                                    <a:path w="160" h="160">
                                      <a:moveTo>
                                        <a:pt x="80" y="160"/>
                                      </a:moveTo>
                                      <a:lnTo>
                                        <a:pt x="0" y="0"/>
                                      </a:lnTo>
                                      <a:lnTo>
                                        <a:pt x="6" y="3"/>
                                      </a:lnTo>
                                      <a:cubicBezTo>
                                        <a:pt x="53" y="27"/>
                                        <a:pt x="109" y="27"/>
                                        <a:pt x="156" y="3"/>
                                      </a:cubicBezTo>
                                      <a:lnTo>
                                        <a:pt x="160" y="0"/>
                                      </a:lnTo>
                                      <a:lnTo>
                                        <a:pt x="80" y="160"/>
                                      </a:lnTo>
                                      <a:close/>
                                    </a:path>
                                  </a:pathLst>
                                </a:custGeom>
                                <a:solidFill>
                                  <a:srgbClr val="404040"/>
                                </a:solidFill>
                                <a:ln w="0">
                                  <a:solidFill>
                                    <a:srgbClr val="000000"/>
                                  </a:solidFill>
                                  <a:prstDash val="solid"/>
                                  <a:round/>
                                  <a:headEnd/>
                                  <a:tailEnd/>
                                </a:ln>
                              </wps:spPr>
                              <wps:bodyPr rot="0" vert="horz" wrap="square" lIns="91440" tIns="45720" rIns="91440" bIns="45720" anchor="t" anchorCtr="0" upright="1">
                                <a:noAutofit/>
                              </wps:bodyPr>
                            </wps:wsp>
                            <wps:wsp>
                              <wps:cNvPr id="455" name="Line 153"/>
                              <wps:cNvCnPr/>
                              <wps:spPr bwMode="auto">
                                <a:xfrm>
                                  <a:off x="2449830" y="3857625"/>
                                  <a:ext cx="0" cy="95885"/>
                                </a:xfrm>
                                <a:prstGeom prst="line">
                                  <a:avLst/>
                                </a:prstGeom>
                                <a:noFill/>
                                <a:ln w="20" cap="rnd">
                                  <a:solidFill>
                                    <a:srgbClr val="404040"/>
                                  </a:solidFill>
                                  <a:prstDash val="solid"/>
                                  <a:round/>
                                  <a:headEnd/>
                                  <a:tailEnd/>
                                </a:ln>
                                <a:extLst>
                                  <a:ext uri="{909E8E84-426E-40DD-AFC4-6F175D3DCCD1}">
                                    <a14:hiddenFill xmlns:a14="http://schemas.microsoft.com/office/drawing/2010/main">
                                      <a:noFill/>
                                    </a14:hiddenFill>
                                  </a:ext>
                                </a:extLst>
                              </wps:spPr>
                              <wps:bodyPr/>
                            </wps:wsp>
                            <wps:wsp>
                              <wps:cNvPr id="456" name="Freeform 154"/>
                              <wps:cNvSpPr>
                                <a:spLocks/>
                              </wps:cNvSpPr>
                              <wps:spPr bwMode="auto">
                                <a:xfrm>
                                  <a:off x="2402205" y="3931920"/>
                                  <a:ext cx="95250" cy="88265"/>
                                </a:xfrm>
                                <a:custGeom>
                                  <a:avLst/>
                                  <a:gdLst>
                                    <a:gd name="T0" fmla="*/ 80 w 160"/>
                                    <a:gd name="T1" fmla="*/ 148 h 148"/>
                                    <a:gd name="T2" fmla="*/ 0 w 160"/>
                                    <a:gd name="T3" fmla="*/ 4 h 148"/>
                                    <a:gd name="T4" fmla="*/ 6 w 160"/>
                                    <a:gd name="T5" fmla="*/ 0 h 148"/>
                                    <a:gd name="T6" fmla="*/ 156 w 160"/>
                                    <a:gd name="T7" fmla="*/ 0 h 148"/>
                                    <a:gd name="T8" fmla="*/ 160 w 160"/>
                                    <a:gd name="T9" fmla="*/ 4 h 148"/>
                                    <a:gd name="T10" fmla="*/ 80 w 160"/>
                                    <a:gd name="T11" fmla="*/ 148 h 148"/>
                                  </a:gdLst>
                                  <a:ahLst/>
                                  <a:cxnLst>
                                    <a:cxn ang="0">
                                      <a:pos x="T0" y="T1"/>
                                    </a:cxn>
                                    <a:cxn ang="0">
                                      <a:pos x="T2" y="T3"/>
                                    </a:cxn>
                                    <a:cxn ang="0">
                                      <a:pos x="T4" y="T5"/>
                                    </a:cxn>
                                    <a:cxn ang="0">
                                      <a:pos x="T6" y="T7"/>
                                    </a:cxn>
                                    <a:cxn ang="0">
                                      <a:pos x="T8" y="T9"/>
                                    </a:cxn>
                                    <a:cxn ang="0">
                                      <a:pos x="T10" y="T11"/>
                                    </a:cxn>
                                  </a:cxnLst>
                                  <a:rect l="0" t="0" r="r" b="b"/>
                                  <a:pathLst>
                                    <a:path w="160" h="148">
                                      <a:moveTo>
                                        <a:pt x="80" y="148"/>
                                      </a:moveTo>
                                      <a:lnTo>
                                        <a:pt x="0" y="4"/>
                                      </a:lnTo>
                                      <a:lnTo>
                                        <a:pt x="6" y="0"/>
                                      </a:lnTo>
                                      <a:cubicBezTo>
                                        <a:pt x="53" y="24"/>
                                        <a:pt x="109" y="24"/>
                                        <a:pt x="156" y="0"/>
                                      </a:cubicBezTo>
                                      <a:lnTo>
                                        <a:pt x="160" y="4"/>
                                      </a:lnTo>
                                      <a:lnTo>
                                        <a:pt x="80" y="148"/>
                                      </a:lnTo>
                                      <a:close/>
                                    </a:path>
                                  </a:pathLst>
                                </a:custGeom>
                                <a:solidFill>
                                  <a:srgbClr val="404040"/>
                                </a:solidFill>
                                <a:ln w="0">
                                  <a:solidFill>
                                    <a:srgbClr val="000000"/>
                                  </a:solidFill>
                                  <a:prstDash val="solid"/>
                                  <a:round/>
                                  <a:headEnd/>
                                  <a:tailEnd/>
                                </a:ln>
                              </wps:spPr>
                              <wps:bodyPr rot="0" vert="horz" wrap="square" lIns="91440" tIns="45720" rIns="91440" bIns="45720" anchor="t" anchorCtr="0" upright="1">
                                <a:noAutofit/>
                              </wps:bodyPr>
                            </wps:wsp>
                          </wpc:wpc>
                        </a:graphicData>
                      </a:graphic>
                    </wp:inline>
                  </w:drawing>
                </mc:Choice>
                <mc:Fallback>
                  <w:pict>
                    <v:group id="Canvas 457" o:spid="_x0000_s1026" editas="canvas" alt="Description: Figure . Stylised schematic of the RIA process" style="width:423pt;height:349.7pt;mso-position-horizontal-relative:char;mso-position-vertical-relative:line" coordsize="53721,444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Figure . Stylised schematic of the RIA process" style="position:absolute;width:53721;height:44411;visibility:visible;mso-wrap-style:square">
                        <v:fill o:detectmouseclick="t"/>
                        <v:path o:connecttype="none"/>
                      </v:shape>
                      <v:rect id="Rectangle 6" o:spid="_x0000_s1028" style="position:absolute;left:11537;top:4502;width:25928;height:28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vgmcIA&#10;AADaAAAADwAAAGRycy9kb3ducmV2LnhtbESP0WrCQBRE3wv9h+UWfGs2aUVq6ipBKBQJBTUfcMle&#10;k2D2brq7NfHvXUHo4zAzZ5jVZjK9uJDznWUFWZKCIK6t7rhRUB2/Xj9A+ICssbdMCq7kYbN+flph&#10;ru3Ie7ocQiMihH2OCtoQhlxKX7dk0Cd2II7eyTqDIUrXSO1wjHDTy7c0XUiDHceFFgfatlSfD39G&#10;QcnlMpufyir9wfNyN7rf+bZApWYvU/EJItAU/sOP9rdW8A73K/EGyPU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u+CZwgAAANoAAAAPAAAAAAAAAAAAAAAAAJgCAABkcnMvZG93&#10;bnJldi54bWxQSwUGAAAAAAQABAD1AAAAhwMAAAAA&#10;" fillcolor="#e7ecce" stroked="f"/>
                      <v:rect id="Rectangle 7" o:spid="_x0000_s1029" style="position:absolute;left:14681;top:4591;width:3689;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yoLsEA&#10;AADaAAAADwAAAGRycy9kb3ducmV2LnhtbESPzWrDMBCE74W+g9hCbrVcQ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cqC7BAAAA2gAAAA8AAAAAAAAAAAAAAAAAmAIAAGRycy9kb3du&#10;cmV2LnhtbFBLBQYAAAAABAAEAPUAAACGAwAAAAA=&#10;" filled="f" stroked="f">
                        <v:textbox style="mso-fit-shape-to-text:t" inset="0,0,0,0">
                          <w:txbxContent>
                            <w:p w:rsidR="002F3625" w:rsidRDefault="002F3625">
                              <w:r>
                                <w:rPr>
                                  <w:rFonts w:ascii="Arial" w:hAnsi="Arial" w:cs="Arial"/>
                                  <w:color w:val="000000"/>
                                  <w:sz w:val="18"/>
                                  <w:szCs w:val="18"/>
                                  <w:lang w:val="en-US"/>
                                </w:rPr>
                                <w:t xml:space="preserve">Identify </w:t>
                              </w:r>
                            </w:p>
                          </w:txbxContent>
                        </v:textbox>
                      </v:rect>
                      <v:rect id="Rectangle 8" o:spid="_x0000_s1030" style="position:absolute;left:18688;top:4591;width:4514;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42WcAA&#10;AADaAAAADwAAAGRycy9kb3ducmV2LnhtbESP3YrCMBSE74V9h3CEvdNUL0SqUUQo1GVvrD7AoTn9&#10;weSkJFlb336zsODlMDPfMPvjZI14kg+9YwWrZQaCuHa651bB/VYstiBCRNZoHJOCFwU4Hj5me8y1&#10;G/lKzyq2IkE45Kigi3HIpQx1RxbD0g3EyWuctxiT9K3UHscEt0aus2wjLfacFjoc6NxR/ah+rAJ5&#10;q4pxWxmfua91820u5bUhp9TnfDrtQESa4jv83y61gg38XUk3QB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w42WcAAAADaAAAADwAAAAAAAAAAAAAAAACYAgAAZHJzL2Rvd25y&#10;ZXYueG1sUEsFBgAAAAAEAAQA9QAAAIUDAAAAAA==&#10;" filled="f" stroked="f">
                        <v:textbox style="mso-fit-shape-to-text:t" inset="0,0,0,0">
                          <w:txbxContent>
                            <w:p w:rsidR="002F3625" w:rsidRDefault="002F3625">
                              <w:r>
                                <w:rPr>
                                  <w:rFonts w:ascii="Arial" w:hAnsi="Arial" w:cs="Arial"/>
                                  <w:b/>
                                  <w:bCs/>
                                  <w:color w:val="000000"/>
                                  <w:sz w:val="18"/>
                                  <w:szCs w:val="18"/>
                                  <w:lang w:val="en-US"/>
                                </w:rPr>
                                <w:t>problem</w:t>
                              </w:r>
                            </w:p>
                          </w:txbxContent>
                        </v:textbox>
                      </v:rect>
                      <v:rect id="Rectangle 9" o:spid="_x0000_s1031" style="position:absolute;left:23164;top:4591;width:324;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KTwsEA&#10;AADaAAAADwAAAGRycy9kb3ducmV2LnhtbESPzWrDMBCE74W+g9hCbrVcH1LjRAmlEEhDL7bzAIu1&#10;/qHSykhq7L59FSj0OMzMN8z+uFojbuTD5FjBS5aDIO6cnnhQcG1PzyWIEJE1Gsek4IcCHA+PD3us&#10;tFu4plsTB5EgHCpUMMY4V1KGbiSLIXMzcfJ65y3GJP0gtcclwa2RRZ5vpcWJ08KIM72P1H0131aB&#10;bJvTUjbG5+5S9J/m41z35JTaPK1vOxCR1vgf/muftYJXuF9JN0Ae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BCk8LBAAAA2gAAAA8AAAAAAAAAAAAAAAAAmAIAAGRycy9kb3du&#10;cmV2LnhtbFBLBQYAAAAABAAEAPUAAACGAwAAAAA=&#10;" filled="f" stroked="f">
                        <v:textbox style="mso-fit-shape-to-text:t" inset="0,0,0,0">
                          <w:txbxContent>
                            <w:p w:rsidR="002F3625" w:rsidRDefault="002F3625">
                              <w:r>
                                <w:rPr>
                                  <w:rFonts w:ascii="Arial" w:hAnsi="Arial" w:cs="Arial"/>
                                  <w:b/>
                                  <w:bCs/>
                                  <w:color w:val="000000"/>
                                  <w:sz w:val="18"/>
                                  <w:szCs w:val="18"/>
                                  <w:lang w:val="en-US"/>
                                </w:rPr>
                                <w:t xml:space="preserve">, </w:t>
                              </w:r>
                            </w:p>
                          </w:txbxContent>
                        </v:textbox>
                      </v:rect>
                      <v:rect id="Rectangle 10" o:spid="_x0000_s1032" style="position:absolute;left:23831;top:4591;width:10547;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0HsL0A&#10;AADaAAAADwAAAGRycy9kb3ducmV2LnhtbERPy0rEMBTdD/gP4QrupqmzkKE2LcNAoYqb6fgBl+b2&#10;gclNSWJb/94sBJeH8y7r3Rqxkg+zYwXPWQ6CuHd65lHB5705nkGEiKzROCYFPxSgrh4OJRbabXyj&#10;tYujSCEcClQwxbgUUoZ+Ioshcwtx4gbnLcYE/Si1xy2FWyNPef4iLc6cGiZc6DpR/9V9WwXy3jXb&#10;uTM+d++n4cO8tbeBnFJPj/vlFUSkPf6L/9ytVpC2pivpBsjqF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kd0HsL0AAADaAAAADwAAAAAAAAAAAAAAAACYAgAAZHJzL2Rvd25yZXYu&#10;eG1sUEsFBgAAAAAEAAQA9QAAAIIDAAAAAA==&#10;" filled="f" stroked="f">
                        <v:textbox style="mso-fit-shape-to-text:t" inset="0,0,0,0">
                          <w:txbxContent>
                            <w:p w:rsidR="002F3625" w:rsidRDefault="002F3625">
                              <w:r>
                                <w:rPr>
                                  <w:rFonts w:ascii="Arial" w:hAnsi="Arial" w:cs="Arial"/>
                                  <w:color w:val="000000"/>
                                  <w:sz w:val="18"/>
                                  <w:szCs w:val="18"/>
                                  <w:lang w:val="en-US"/>
                                </w:rPr>
                                <w:t xml:space="preserve">objectives and policy </w:t>
                              </w:r>
                            </w:p>
                          </w:txbxContent>
                        </v:textbox>
                      </v:rect>
                      <v:rect id="Rectangle 11" o:spid="_x0000_s1033" style="position:absolute;left:12680;top:5930;width:3690;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iK8EA&#10;AADaAAAADwAAAGRycy9kb3ducmV2LnhtbESPzWrDMBCE74W8g9hAb40cH4rrRgklEEhKLrb7AIu1&#10;/qHSykhK7L59VQj0OMzMN8zusFgj7uTD6FjBdpOBIG6dHrlX8NWcXgoQISJrNI5JwQ8FOOxXTzss&#10;tZu5onsde5EgHEpUMMQ4lVKGdiCLYeMm4uR1zluMSfpeao9zglsj8yx7lRZHTgsDTnQcqP2ub1aB&#10;bOrTXNTGZ+4z767mcq46cko9r5ePdxCRlvgffrTPWsEb/F1JN0D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6RoivBAAAA2gAAAA8AAAAAAAAAAAAAAAAAmAIAAGRycy9kb3du&#10;cmV2LnhtbFBLBQYAAAAABAAEAPUAAACGAwAAAAA=&#10;" filled="f" stroked="f">
                        <v:textbox style="mso-fit-shape-to-text:t" inset="0,0,0,0">
                          <w:txbxContent>
                            <w:p w:rsidR="002F3625" w:rsidRDefault="002F3625">
                              <w:r>
                                <w:rPr>
                                  <w:rFonts w:ascii="Arial" w:hAnsi="Arial" w:cs="Arial"/>
                                  <w:color w:val="000000"/>
                                  <w:sz w:val="18"/>
                                  <w:szCs w:val="18"/>
                                  <w:lang w:val="en-US"/>
                                </w:rPr>
                                <w:t xml:space="preserve">context </w:t>
                              </w:r>
                            </w:p>
                          </w:txbxContent>
                        </v:textbox>
                      </v:rect>
                      <v:rect id="Rectangle 12" o:spid="_x0000_s1034" style="position:absolute;left:16681;top:5930;width:641;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YWgsEA&#10;AADbAAAADwAAAGRycy9kb3ducmV2LnhtbESPT2sCMRDF74V+hzCF3mq2HkRWo4ggaPHi6gcYNrN/&#10;MJksSequ375zKHib4b157zfr7eSdelBMfWAD37MCFHEdbM+tgdv18LUElTKyRReYDDwpwXbz/rbG&#10;0oaRL/SocqskhFOJBrqch1LrVHfkMc3CQCxaE6LHLGtstY04Srh3el4UC+2xZ2nocKB9R/W9+vUG&#10;9LU6jMvKxSL8zJuzOx0vDQVjPj+m3QpUpim/zP/XRyv4Qi+/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Q2FoLBAAAA2wAAAA8AAAAAAAAAAAAAAAAAmAIAAGRycy9kb3du&#10;cmV2LnhtbFBLBQYAAAAABAAEAPUAAACGAwAAAAA=&#10;" filled="f" stroked="f">
                        <v:textbox style="mso-fit-shape-to-text:t" inset="0,0,0,0">
                          <w:txbxContent>
                            <w:p w:rsidR="002F3625" w:rsidRDefault="002F3625">
                              <w:r>
                                <w:rPr>
                                  <w:rFonts w:ascii="Arial" w:hAnsi="Arial" w:cs="Arial"/>
                                  <w:color w:val="000000"/>
                                  <w:sz w:val="18"/>
                                  <w:szCs w:val="18"/>
                                  <w:lang w:val="en-US"/>
                                </w:rPr>
                                <w:t>–</w:t>
                              </w:r>
                            </w:p>
                          </w:txbxContent>
                        </v:textbox>
                      </v:rect>
                      <v:rect id="Rectangle 13" o:spid="_x0000_s1035" style="position:absolute;left:17633;top:5930;width:18619;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qzGb4A&#10;AADbAAAADwAAAGRycy9kb3ducmV2LnhtbERPzYrCMBC+C75DGGFvmtbDItUoIhTcZS9WH2Bopj+Y&#10;TEqStd233wiCt/n4fmd3mKwRD/Khd6wgX2UgiGune24V3K7lcgMiRGSNxjEp+KMAh/18tsNCu5Ev&#10;9KhiK1IIhwIVdDEOhZSh7shiWLmBOHGN8xZjgr6V2uOYwq2R6yz7lBZ7Tg0dDnTqqL5Xv1aBvFbl&#10;uKmMz9z3uvkxX+dLQ06pj8V03IKINMW3+OU+6zQ/h+cv6QC5/w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t6sxm+AAAA2wAAAA8AAAAAAAAAAAAAAAAAmAIAAGRycy9kb3ducmV2&#10;LnhtbFBLBQYAAAAABAAEAPUAAACDAwAAAAA=&#10;" filled="f" stroked="f">
                        <v:textbox style="mso-fit-shape-to-text:t" inset="0,0,0,0">
                          <w:txbxContent>
                            <w:p w:rsidR="002F3625" w:rsidRDefault="002F3625">
                              <w:r>
                                <w:rPr>
                                  <w:rFonts w:ascii="Arial" w:hAnsi="Arial" w:cs="Arial"/>
                                  <w:color w:val="000000"/>
                                  <w:sz w:val="18"/>
                                  <w:szCs w:val="18"/>
                                  <w:lang w:val="en-US"/>
                                </w:rPr>
                                <w:t>establish case for government action</w:t>
                              </w:r>
                            </w:p>
                          </w:txbxContent>
                        </v:textbox>
                      </v:rect>
                      <v:rect id="Rectangle 14" o:spid="_x0000_s1036" style="position:absolute;left:11537;top:8521;width:25928;height:41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t7hb4A&#10;AADbAAAADwAAAGRycy9kb3ducmV2LnhtbERP24rCMBB9X/Afwgi+rakiotUoIiyIFMHLBwzN2Bab&#10;SU2ytv69EQTf5nCus1x3phYPcr6yrGA0TEAQ51ZXXCi4nP9+ZyB8QNZYWyYFT/KwXvV+lphq2/KR&#10;HqdQiBjCPkUFZQhNKqXPSzLoh7YhjtzVOoMhQldI7bCN4aaW4ySZSoMVx4YSG9qWlN9O/0ZBxtl8&#10;NLlml+SAt/m+dffJdoNKDfrdZgEiUBe+4o97p+P8Mbx/iQfI1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bre4W+AAAA2wAAAA8AAAAAAAAAAAAAAAAAmAIAAGRycy9kb3ducmV2&#10;LnhtbFBLBQYAAAAABAAEAPUAAACDAwAAAAA=&#10;" fillcolor="#e7ecce" stroked="f"/>
                      <v:rect id="Rectangle 15" o:spid="_x0000_s1037" style="position:absolute;left:15443;top:8515;width:5150;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SI9b4A&#10;AADbAAAADwAAAGRycy9kb3ducmV2LnhtbERP24rCMBB9F/Yfwiz4ZtNVEK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TkiPW+AAAA2wAAAA8AAAAAAAAAAAAAAAAAmAIAAGRycy9kb3ducmV2&#10;LnhtbFBLBQYAAAAABAAEAPUAAACDAwAAAAA=&#10;" filled="f" stroked="f">
                        <v:textbox style="mso-fit-shape-to-text:t" inset="0,0,0,0">
                          <w:txbxContent>
                            <w:p w:rsidR="002F3625" w:rsidRDefault="002F3625">
                              <w:r>
                                <w:rPr>
                                  <w:rFonts w:ascii="Arial" w:hAnsi="Arial" w:cs="Arial"/>
                                  <w:color w:val="000000"/>
                                  <w:sz w:val="18"/>
                                  <w:szCs w:val="18"/>
                                  <w:lang w:val="en-US"/>
                                </w:rPr>
                                <w:t xml:space="preserve">Identify all </w:t>
                              </w:r>
                            </w:p>
                          </w:txbxContent>
                        </v:textbox>
                      </v:rect>
                      <v:rect id="Rectangle 16" o:spid="_x0000_s1038" style="position:absolute;left:20878;top:8515;width:4128;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0Qgb4A&#10;AADbAAAADwAAAGRycy9kb3ducmV2LnhtbERP24rCMBB9F/Yfwiz4ZtMVEa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sNEIG+AAAA2wAAAA8AAAAAAAAAAAAAAAAAmAIAAGRycy9kb3ducmV2&#10;LnhtbFBLBQYAAAAABAAEAPUAAACDAwAAAAA=&#10;" filled="f" stroked="f">
                        <v:textbox style="mso-fit-shape-to-text:t" inset="0,0,0,0">
                          <w:txbxContent>
                            <w:p w:rsidR="002F3625" w:rsidRDefault="002F3625">
                              <w:r>
                                <w:rPr>
                                  <w:rFonts w:ascii="Arial" w:hAnsi="Arial" w:cs="Arial"/>
                                  <w:b/>
                                  <w:bCs/>
                                  <w:color w:val="000000"/>
                                  <w:sz w:val="18"/>
                                  <w:szCs w:val="18"/>
                                  <w:lang w:val="en-US"/>
                                </w:rPr>
                                <w:t xml:space="preserve">options </w:t>
                              </w:r>
                            </w:p>
                          </w:txbxContent>
                        </v:textbox>
                      </v:rect>
                      <v:rect id="Rectangle 17" o:spid="_x0000_s1039" style="position:absolute;left:25355;top:8515;width:641;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G1Gr4A&#10;AADbAAAADwAAAGRycy9kb3ducmV2LnhtbERP24rCMBB9F/Yfwiz4ZtMVFK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RBtRq+AAAA2wAAAA8AAAAAAAAAAAAAAAAAmAIAAGRycy9kb3ducmV2&#10;LnhtbFBLBQYAAAAABAAEAPUAAACDAwAAAAA=&#10;" filled="f" stroked="f">
                        <v:textbox style="mso-fit-shape-to-text:t" inset="0,0,0,0">
                          <w:txbxContent>
                            <w:p w:rsidR="002F3625" w:rsidRDefault="002F3625">
                              <w:r>
                                <w:rPr>
                                  <w:rFonts w:ascii="Arial" w:hAnsi="Arial" w:cs="Arial"/>
                                  <w:color w:val="000000"/>
                                  <w:sz w:val="18"/>
                                  <w:szCs w:val="18"/>
                                  <w:lang w:val="en-US"/>
                                </w:rPr>
                                <w:t>–</w:t>
                              </w:r>
                            </w:p>
                          </w:txbxContent>
                        </v:textbox>
                      </v:rect>
                      <v:rect id="Rectangle 18" o:spid="_x0000_s1040" style="position:absolute;left:26314;top:8515;width:7309;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Mrbb4A&#10;AADbAAAADwAAAGRycy9kb3ducmV2LnhtbERPzYrCMBC+C/sOYYS9aaoHkWoUEQp12YvVBxia6Q8m&#10;k5JkbX37zcKCt/n4fmd/nKwRT/Khd6xgtcxAENdO99wquN+KxRZEiMgajWNS8KIAx8PHbI+5diNf&#10;6VnFVqQQDjkq6GIccilD3ZHFsHQDceIa5y3GBH0rtccxhVsj11m2kRZ7Tg0dDnTuqH5UP1aBvFXF&#10;uK2Mz9zXuvk2l/LakFPqcz6ddiAiTfEt/neXOs3fwN8v6QB5+AU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STK22+AAAA2wAAAA8AAAAAAAAAAAAAAAAAmAIAAGRycy9kb3ducmV2&#10;LnhtbFBLBQYAAAAABAAEAPUAAACDAwAAAAA=&#10;" filled="f" stroked="f">
                        <v:textbox style="mso-fit-shape-to-text:t" inset="0,0,0,0">
                          <w:txbxContent>
                            <w:p w:rsidR="002F3625" w:rsidRDefault="002F3625">
                              <w:r>
                                <w:rPr>
                                  <w:rFonts w:ascii="Arial" w:hAnsi="Arial" w:cs="Arial"/>
                                  <w:color w:val="000000"/>
                                  <w:sz w:val="18"/>
                                  <w:szCs w:val="18"/>
                                  <w:lang w:val="en-US"/>
                                </w:rPr>
                                <w:t xml:space="preserve">regulatory and </w:t>
                              </w:r>
                            </w:p>
                          </w:txbxContent>
                        </v:textbox>
                      </v:rect>
                      <v:rect id="Rectangle 19" o:spid="_x0000_s1041" style="position:absolute;left:13538;top:9861;width:1911;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9+O9r4A&#10;AADbAAAADwAAAGRycy9kb3ducmV2LnhtbERPzYrCMBC+C/sOYRa82XQ9qFSjyILgyl6sPsDQTH8w&#10;mZQka+vbG2HB23x8v7PZjdaIO/nQOVbwleUgiCunO24UXC+H2QpEiMgajWNS8KAAu+3HZIOFdgOf&#10;6V7GRqQQDgUqaGPsCylD1ZLFkLmeOHG18xZjgr6R2uOQwq2R8zxfSIsdp4YWe/puqbqVf1aBvJSH&#10;YVUan7vTvP41P8dzTU6p6ee4X4OINMa3+N991Gn+El6/pAPk9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vfjva+AAAA2wAAAA8AAAAAAAAAAAAAAAAAmAIAAGRycy9kb3ducmV2&#10;LnhtbFBLBQYAAAAABAAEAPUAAACDAwAAAAA=&#10;" filled="f" stroked="f">
                        <v:textbox style="mso-fit-shape-to-text:t" inset="0,0,0,0">
                          <w:txbxContent>
                            <w:p w:rsidR="002F3625" w:rsidRDefault="002F3625">
                              <w:r>
                                <w:rPr>
                                  <w:rFonts w:ascii="Arial" w:hAnsi="Arial" w:cs="Arial"/>
                                  <w:color w:val="000000"/>
                                  <w:sz w:val="18"/>
                                  <w:szCs w:val="18"/>
                                  <w:lang w:val="en-US"/>
                                </w:rPr>
                                <w:t>non</w:t>
                              </w:r>
                            </w:p>
                          </w:txbxContent>
                        </v:textbox>
                      </v:rect>
                      <v:rect id="Rectangle 20" o:spid="_x0000_s1042" style="position:absolute;left:15443;top:9861;width:381;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y/H78A&#10;AADbAAAADwAAAGRycy9kb3ducmV2LnhtbERPS2rDMBDdF3IHMYHuGjleFNeNEkogkJRsbPcAgzX+&#10;UGlkJCV2b18VAt3N431nd1isEXfyYXSsYLvJQBC3To/cK/hqTi8FiBCRNRrHpOCHAhz2q6cdltrN&#10;XNG9jr1IIRxKVDDEOJVShnYgi2HjJuLEdc5bjAn6XmqPcwq3RuZZ9iotjpwaBpzoOFD7Xd+sAtnU&#10;p7mojc/cZ95dzeVcdeSUel4vH+8gIi3xX/xwn3Wa/wZ/v6QD5P4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FDL8fvwAAANsAAAAPAAAAAAAAAAAAAAAAAJgCAABkcnMvZG93bnJl&#10;di54bWxQSwUGAAAAAAQABAD1AAAAhAMAAAAA&#10;" filled="f" stroked="f">
                        <v:textbox style="mso-fit-shape-to-text:t" inset="0,0,0,0">
                          <w:txbxContent>
                            <w:p w:rsidR="002F3625" w:rsidRDefault="002F3625">
                              <w:r>
                                <w:rPr>
                                  <w:rFonts w:ascii="Arial" w:hAnsi="Arial" w:cs="Arial"/>
                                  <w:color w:val="000000"/>
                                  <w:sz w:val="18"/>
                                  <w:szCs w:val="18"/>
                                  <w:lang w:val="en-US"/>
                                </w:rPr>
                                <w:t>-</w:t>
                              </w:r>
                            </w:p>
                          </w:txbxContent>
                        </v:textbox>
                      </v:rect>
                      <v:rect id="Rectangle 21" o:spid="_x0000_s1043" style="position:absolute;left:15824;top:9861;width:5086;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rcP74A&#10;AADbAAAADwAAAGRycy9kb3ducmV2LnhtbERPS2rDMBDdB3oHMYHuYjleFONYCSEQSEs3cXqAwRp/&#10;iDQykmq7t68WhS4f71+fVmvETD6MjhXssxwEcev0yL2Cr8d1V4IIEVmjcUwKfijA6fiyqbHSbuE7&#10;zU3sRQrhUKGCIcapkjK0A1kMmZuIE9c5bzEm6HupPS4p3BpZ5PmbtDhyahhwostA7bP5tgrko7ku&#10;ZWN87j6K7tO83+4dOaVet+v5ACLSGv/Ff+6bVlCk9elL+gHy+A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pa3D++AAAA2wAAAA8AAAAAAAAAAAAAAAAAmAIAAGRycy9kb3ducmV2&#10;LnhtbFBLBQYAAAAABAAEAPUAAACDAwAAAAA=&#10;" filled="f" stroked="f">
                        <v:textbox style="mso-fit-shape-to-text:t" inset="0,0,0,0">
                          <w:txbxContent>
                            <w:p w:rsidR="002F3625" w:rsidRDefault="002F3625">
                              <w:r>
                                <w:rPr>
                                  <w:rFonts w:ascii="Arial" w:hAnsi="Arial" w:cs="Arial"/>
                                  <w:color w:val="000000"/>
                                  <w:sz w:val="18"/>
                                  <w:szCs w:val="18"/>
                                  <w:lang w:val="en-US"/>
                                </w:rPr>
                                <w:t>regulatory</w:t>
                              </w:r>
                            </w:p>
                          </w:txbxContent>
                        </v:textbox>
                      </v:rect>
                      <v:rect id="Rectangle 22" o:spid="_x0000_s1044" style="position:absolute;left:20878;top:9861;width:324;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Z5pMAA&#10;AADbAAAADwAAAGRycy9kb3ducmV2LnhtbESPzYoCMRCE74LvEFrYm2acwyKjUUQQVLw47gM0k54f&#10;TDpDEp3x7c3Cwh6LqvqK2uxGa8SLfOgcK1guMhDEldMdNwp+7sf5CkSIyBqNY1LwpgC77XSywUK7&#10;gW/0KmMjEoRDgQraGPtCylC1ZDEsXE+cvNp5izFJ30jtcUhwa2SeZd/SYsdpocWeDi1Vj/JpFch7&#10;eRxWpfGZu+T11ZxPt5qcUl+zcb8GEWmM/+G/9kkryJfw+yX9ALn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RZ5pMAAAADbAAAADwAAAAAAAAAAAAAAAACYAgAAZHJzL2Rvd25y&#10;ZXYueG1sUEsFBgAAAAAEAAQA9QAAAIUDAAAAAA==&#10;" filled="f" stroked="f">
                        <v:textbox style="mso-fit-shape-to-text:t" inset="0,0,0,0">
                          <w:txbxContent>
                            <w:p w:rsidR="002F3625" w:rsidRDefault="002F3625">
                              <w:r>
                                <w:rPr>
                                  <w:rFonts w:ascii="Arial" w:hAnsi="Arial" w:cs="Arial"/>
                                  <w:color w:val="000000"/>
                                  <w:sz w:val="18"/>
                                  <w:szCs w:val="18"/>
                                  <w:lang w:val="en-US"/>
                                </w:rPr>
                                <w:t xml:space="preserve">. </w:t>
                              </w:r>
                            </w:p>
                          </w:txbxContent>
                        </v:textbox>
                      </v:rect>
                      <v:rect id="Rectangle 23" o:spid="_x0000_s1045" style="position:absolute;left:21545;top:9861;width:13983;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NES8EA&#10;AADbAAAADwAAAGRycy9kb3ducmV2LnhtbESPzYoCMRCE74LvEFrYm2acgyuzRhFBUNmL4z5AM+n5&#10;waQzJNEZ394sLOyxqKqvqM1utEY8yYfOsYLlIgNBXDndcaPg53acr0GEiKzROCYFLwqw204nGyy0&#10;G/hKzzI2IkE4FKigjbEvpAxVSxbDwvXEyaudtxiT9I3UHocEt0bmWbaSFjtOCy32dGipupcPq0De&#10;yuOwLo3P3CWvv835dK3JKfUxG/dfICKN8T/81z5pBfkn/H5JP0Bu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WzREvBAAAA2wAAAA8AAAAAAAAAAAAAAAAAmAIAAGRycy9kb3du&#10;cmV2LnhtbFBLBQYAAAAABAAEAPUAAACGAwAAAAA=&#10;" filled="f" stroked="f">
                        <v:textbox style="mso-fit-shape-to-text:t" inset="0,0,0,0">
                          <w:txbxContent>
                            <w:p w:rsidR="002F3625" w:rsidRDefault="002F3625">
                              <w:r>
                                <w:rPr>
                                  <w:rFonts w:ascii="Arial" w:hAnsi="Arial" w:cs="Arial"/>
                                  <w:color w:val="000000"/>
                                  <w:sz w:val="18"/>
                                  <w:szCs w:val="18"/>
                                  <w:lang w:val="en-US"/>
                                </w:rPr>
                                <w:t xml:space="preserve">Can objectives be achieved </w:t>
                              </w:r>
                            </w:p>
                          </w:txbxContent>
                        </v:textbox>
                      </v:rect>
                      <v:rect id="Rectangle 24" o:spid="_x0000_s1046" style="position:absolute;left:16300;top:11201;width:15761;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zQOb4A&#10;AADbAAAADwAAAGRycy9kb3ducmV2LnhtbERPS2rDMBDdB3oHMYHuYjleFONYCSEQSEs3cXqAwRp/&#10;iDQykmq7t68WhS4f71+fVmvETD6MjhXssxwEcev0yL2Cr8d1V4IIEVmjcUwKfijA6fiyqbHSbuE7&#10;zU3sRQrhUKGCIcapkjK0A1kMmZuIE9c5bzEm6HupPS4p3BpZ5PmbtDhyahhwostA7bP5tgrko7ku&#10;ZWN87j6K7tO83+4dOaVet+v5ACLSGv/Ff+6bVlCkselL+gHy+A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Qs0Dm+AAAA2wAAAA8AAAAAAAAAAAAAAAAAmAIAAGRycy9kb3ducmV2&#10;LnhtbFBLBQYAAAAABAAEAPUAAACDAwAAAAA=&#10;" filled="f" stroked="f">
                        <v:textbox style="mso-fit-shape-to-text:t" inset="0,0,0,0">
                          <w:txbxContent>
                            <w:p w:rsidR="002F3625" w:rsidRDefault="002F3625">
                              <w:r>
                                <w:rPr>
                                  <w:rFonts w:ascii="Arial" w:hAnsi="Arial" w:cs="Arial"/>
                                  <w:color w:val="000000"/>
                                  <w:sz w:val="18"/>
                                  <w:szCs w:val="18"/>
                                  <w:lang w:val="en-US"/>
                                </w:rPr>
                                <w:t>by means other than regulation</w:t>
                              </w:r>
                            </w:p>
                          </w:txbxContent>
                        </v:textbox>
                      </v:rect>
                      <v:rect id="Rectangle 25" o:spid="_x0000_s1047" style="position:absolute;left:32029;top:11201;width:641;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B1osEA&#10;AADbAAAADwAAAGRycy9kb3ducmV2LnhtbESPzYoCMRCE7wu+Q2hhb2vGOYjOGkUEQWUvjvsAzaTn&#10;B5POkERnfHuzsOCxqKqvqPV2tEY8yIfOsYL5LANBXDndcaPg93r4WoIIEVmjcUwKnhRgu5l8rLHQ&#10;buALPcrYiAThUKCCNsa+kDJULVkMM9cTJ6923mJM0jdSexwS3BqZZ9lCWuw4LbTY076l6lberQJ5&#10;LQ/DsjQ+c+e8/jGn46Ump9TndNx9g4g0xnf4v33UCvIV/H1JP0B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tgdaLBAAAA2wAAAA8AAAAAAAAAAAAAAAAAmAIAAGRycy9kb3du&#10;cmV2LnhtbFBLBQYAAAAABAAEAPUAAACGAwAAAAA=&#10;" filled="f" stroked="f">
                        <v:textbox style="mso-fit-shape-to-text:t" inset="0,0,0,0">
                          <w:txbxContent>
                            <w:p w:rsidR="002F3625" w:rsidRDefault="002F3625">
                              <w:r>
                                <w:rPr>
                                  <w:rFonts w:ascii="Arial" w:hAnsi="Arial" w:cs="Arial"/>
                                  <w:color w:val="000000"/>
                                  <w:sz w:val="18"/>
                                  <w:szCs w:val="18"/>
                                  <w:lang w:val="en-US"/>
                                </w:rPr>
                                <w:t>?</w:t>
                              </w:r>
                            </w:p>
                          </w:txbxContent>
                        </v:textbox>
                      </v:rect>
                      <v:rect id="Rectangle 26" o:spid="_x0000_s1048" style="position:absolute;left:11537;top:13881;width:25928;height:44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sAcCb8A&#10;AADbAAAADwAAAGRycy9kb3ducmV2LnhtbERPy4rCMBTdD/gP4QruxtRRBq2NIoIgUgQfH3Bpbh/Y&#10;3NQkY+vfTxYDszycd7YdTCte5HxjWcFsmoAgLqxuuFJwvx0+lyB8QNbYWiYFb/Kw3Yw+Mky17flC&#10;r2uoRAxhn6KCOoQuldIXNRn0U9sRR660zmCI0FVSO+xjuGnlV5J8S4MNx4YaO9rXVDyuP0ZBzvlq&#10;tijze3LGx+rUu+div0OlJuNhtwYRaAj/4j/3USuYx/XxS/wBcvM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iwBwJvwAAANsAAAAPAAAAAAAAAAAAAAAAAJgCAABkcnMvZG93bnJl&#10;di54bWxQSwUGAAAAAAQABAD1AAAAhAMAAAAA&#10;" fillcolor="#e7ecce" stroked="f"/>
                      <v:rect id="Rectangle 27" o:spid="_x0000_s1049" style="position:absolute;left:16967;top:13976;width:3689;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vecAA&#10;AADbAAAADwAAAGRycy9kb3ducmV2LnhtbESPzYoCMRCE7wu+Q2jB25rRhUVGo4gg6OLF0QdoJj0/&#10;mHSGJDrj2xtB2GNRVV9Rq81gjXiQD61jBbNpBoK4dLrlWsH1sv9egAgRWaNxTAqeFGCzHn2tMNeu&#10;5zM9iliLBOGQo4Imxi6XMpQNWQxT1xEnr3LeYkzS11J77BPcGjnPsl9pseW00GBHu4bKW3G3CuSl&#10;2PeLwvjM/c2rkzkezhU5pSbjYbsEEWmI/+FP+6AV/Mzg/SX9AL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M/vecAAAADbAAAADwAAAAAAAAAAAAAAAACYAgAAZHJzL2Rvd25y&#10;ZXYueG1sUEsFBgAAAAAEAAQA9QAAAIUDAAAAAA==&#10;" filled="f" stroked="f">
                        <v:textbox style="mso-fit-shape-to-text:t" inset="0,0,0,0">
                          <w:txbxContent>
                            <w:p w:rsidR="002F3625" w:rsidRDefault="002F3625">
                              <w:r>
                                <w:rPr>
                                  <w:rFonts w:ascii="Arial" w:hAnsi="Arial" w:cs="Arial"/>
                                  <w:color w:val="000000"/>
                                  <w:sz w:val="18"/>
                                  <w:szCs w:val="18"/>
                                  <w:lang w:val="en-US"/>
                                </w:rPr>
                                <w:t xml:space="preserve">Assess </w:t>
                              </w:r>
                            </w:p>
                          </w:txbxContent>
                        </v:textbox>
                      </v:rect>
                      <v:rect id="Rectangle 28" o:spid="_x0000_s1050" style="position:absolute;left:20974;top:13976;width:4324;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PwhasEA&#10;AADcAAAADwAAAGRycy9kb3ducmV2LnhtbESP3YrCMBSE7wXfIRxh7zS14CJdo4ggqOyNdR/g0Jz+&#10;YHJSkmjr25uFhb0cZuYbZrMbrRFP8qFzrGC5yEAQV0533Cj4uR3naxAhIms0jknBiwLsttPJBgvt&#10;Br7Ss4yNSBAOBSpoY+wLKUPVksWwcD1x8mrnLcYkfSO1xyHBrZF5ln1Kix2nhRZ7OrRU3cuHVSBv&#10;5XFYl8Zn7pLX3+Z8utbklPqYjfsvEJHG+B/+a5+0gjxfwe+ZdATk9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j8IWrBAAAA3AAAAA8AAAAAAAAAAAAAAAAAmAIAAGRycy9kb3du&#10;cmV2LnhtbFBLBQYAAAAABAAEAPUAAACGAwAAAAA=&#10;" filled="f" stroked="f">
                        <v:textbox style="mso-fit-shape-to-text:t" inset="0,0,0,0">
                          <w:txbxContent>
                            <w:p w:rsidR="002F3625" w:rsidRDefault="002F3625">
                              <w:r>
                                <w:rPr>
                                  <w:rFonts w:ascii="Arial" w:hAnsi="Arial" w:cs="Arial"/>
                                  <w:b/>
                                  <w:bCs/>
                                  <w:color w:val="000000"/>
                                  <w:sz w:val="18"/>
                                  <w:szCs w:val="18"/>
                                  <w:lang w:val="en-US"/>
                                </w:rPr>
                                <w:t xml:space="preserve">impacts </w:t>
                              </w:r>
                            </w:p>
                          </w:txbxContent>
                        </v:textbox>
                      </v:rect>
                      <v:rect id="Rectangle 29" o:spid="_x0000_s1051" style="position:absolute;left:25641;top:13976;width:6420;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6/HcEA&#10;AADcAAAADwAAAGRycy9kb3ducmV2LnhtbESPzYoCMRCE74LvEFrYm2acg8hoFBEEV/biuA/QTHp+&#10;MOkMSXRm394Iwh6LqvqK2u5Ha8STfOgcK1guMhDEldMdNwp+b6f5GkSIyBqNY1LwRwH2u+lki4V2&#10;A1/pWcZGJAiHAhW0MfaFlKFqyWJYuJ44ebXzFmOSvpHa45Dg1sg8y1bSYsdpocWeji1V9/JhFchb&#10;eRrWpfGZu+T1j/k+X2tySn3NxsMGRKQx/oc/7bNWkOcreJ9JR0D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guvx3BAAAA3AAAAA8AAAAAAAAAAAAAAAAAmAIAAGRycy9kb3du&#10;cmV2LnhtbFBLBQYAAAAABAAEAPUAAACGAwAAAAA=&#10;" filled="f" stroked="f">
                        <v:textbox style="mso-fit-shape-to-text:t" inset="0,0,0,0">
                          <w:txbxContent>
                            <w:p w:rsidR="002F3625" w:rsidRDefault="002F3625">
                              <w:r>
                                <w:rPr>
                                  <w:rFonts w:ascii="Arial" w:hAnsi="Arial" w:cs="Arial"/>
                                  <w:color w:val="000000"/>
                                  <w:sz w:val="18"/>
                                  <w:szCs w:val="18"/>
                                  <w:lang w:val="en-US"/>
                                </w:rPr>
                                <w:t xml:space="preserve">of all options </w:t>
                              </w:r>
                            </w:p>
                          </w:txbxContent>
                        </v:textbox>
                      </v:rect>
                      <v:rect id="Rectangle 30" o:spid="_x0000_s1052" style="position:absolute;left:12966;top:15411;width:5595;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2IahsIA&#10;AADcAAAADwAAAGRycy9kb3ducmV2LnhtbESPzYoCMRCE74LvEFrYm2acgyuzRhFBUNmL4z5AM+n5&#10;waQzJNEZ394sLOyxqKqvqM1utEY8yYfOsYLlIgNBXDndcaPg53acr0GEiKzROCYFLwqw204nGyy0&#10;G/hKzzI2IkE4FKigjbEvpAxVSxbDwvXEyaudtxiT9I3UHocEt0bmWbaSFjtOCy32dGipupcPq0De&#10;yuOwLo3P3CWvv835dK3JKfUxG/dfICKN8T/81z5pBXn+Cb9n0hGQ2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3YhqGwgAAANwAAAAPAAAAAAAAAAAAAAAAAJgCAABkcnMvZG93&#10;bnJldi54bWxQSwUGAAAAAAQABAD1AAAAhwMAAAAA&#10;" filled="f" stroked="f">
                        <v:textbox style="mso-fit-shape-to-text:t" inset="0,0,0,0">
                          <w:txbxContent>
                            <w:p w:rsidR="002F3625" w:rsidRDefault="002F3625">
                              <w:r>
                                <w:rPr>
                                  <w:rFonts w:ascii="Arial" w:hAnsi="Arial" w:cs="Arial"/>
                                  <w:color w:val="000000"/>
                                  <w:sz w:val="18"/>
                                  <w:szCs w:val="18"/>
                                  <w:lang w:val="en-US"/>
                                </w:rPr>
                                <w:t xml:space="preserve">considered </w:t>
                              </w:r>
                            </w:p>
                          </w:txbxContent>
                        </v:textbox>
                      </v:rect>
                      <v:rect id="Rectangle 31" o:spid="_x0000_s1053" style="position:absolute;left:18878;top:15411;width:641;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CKWMEA&#10;AADcAAAADwAAAGRycy9kb3ducmV2LnhtbESP3YrCMBSE74V9h3CEvdPUCotUo4gguOKN1Qc4NKc/&#10;mJyUJGu7b28WhL0cZuYbZrMbrRFP8qFzrGAxz0AQV0533Ci4346zFYgQkTUax6TglwLsth+TDRba&#10;DXylZxkbkSAcClTQxtgXUoaqJYth7nri5NXOW4xJ+kZqj0OCWyPzLPuSFjtOCy32dGipepQ/VoG8&#10;lcdhVRqfuXNeX8z36VqTU+pzOu7XICKN8T/8bp+0gny5hL8z6Qj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2AiljBAAAA3AAAAA8AAAAAAAAAAAAAAAAAmAIAAGRycy9kb3du&#10;cmV2LnhtbFBLBQYAAAAABAAEAPUAAACGAwAAAAA=&#10;" filled="f" stroked="f">
                        <v:textbox style="mso-fit-shape-to-text:t" inset="0,0,0,0">
                          <w:txbxContent>
                            <w:p w:rsidR="002F3625" w:rsidRDefault="002F3625">
                              <w:r>
                                <w:rPr>
                                  <w:rFonts w:ascii="Arial" w:hAnsi="Arial" w:cs="Arial"/>
                                  <w:color w:val="000000"/>
                                  <w:sz w:val="18"/>
                                  <w:szCs w:val="18"/>
                                  <w:lang w:val="en-US"/>
                                </w:rPr>
                                <w:t>–</w:t>
                              </w:r>
                            </w:p>
                          </w:txbxContent>
                        </v:textbox>
                      </v:rect>
                      <v:rect id="Rectangle 32" o:spid="_x0000_s1054" style="position:absolute;left:19831;top:15411;width:2673;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kSLMIA&#10;AADcAAAADwAAAGRycy9kb3ducmV2LnhtbESP3WoCMRSE7wXfIRzBO826liKrUUQQbOmNqw9w2Jz9&#10;weRkSaK7ffumUOjlMDPfMLvDaI14kQ+dYwWrZQaCuHK640bB/XZebECEiKzROCYF3xTgsJ9Odlho&#10;N/CVXmVsRIJwKFBBG2NfSBmqliyGpeuJk1c7bzEm6RupPQ4Jbo3Ms+xdWuw4LbTY06ml6lE+rQJ5&#10;K8/DpjQ+c595/WU+LteanFLz2Xjcgog0xv/wX/uiFeTrN/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aRIswgAAANwAAAAPAAAAAAAAAAAAAAAAAJgCAABkcnMvZG93&#10;bnJldi54bWxQSwUGAAAAAAQABAD1AAAAhwMAAAAA&#10;" filled="f" stroked="f">
                        <v:textbox style="mso-fit-shape-to-text:t" inset="0,0,0,0">
                          <w:txbxContent>
                            <w:p w:rsidR="002F3625" w:rsidRDefault="002F3625">
                              <w:r>
                                <w:rPr>
                                  <w:rFonts w:ascii="Arial" w:hAnsi="Arial" w:cs="Arial"/>
                                  <w:color w:val="000000"/>
                                  <w:sz w:val="18"/>
                                  <w:szCs w:val="18"/>
                                  <w:lang w:val="en-US"/>
                                </w:rPr>
                                <w:t>costs</w:t>
                              </w:r>
                            </w:p>
                          </w:txbxContent>
                        </v:textbox>
                      </v:rect>
                      <v:rect id="Rectangle 33" o:spid="_x0000_s1055" style="position:absolute;left:22498;top:15411;width:323;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W3t8IA&#10;AADcAAAADwAAAGRycy9kb3ducmV2LnhtbESP3WoCMRSE7wXfIRzBO8260iKrUUQQbOmNqw9w2Jz9&#10;weRkSaK7ffumUOjlMDPfMLvDaI14kQ+dYwWrZQaCuHK640bB/XZebECEiKzROCYF3xTgsJ9Odlho&#10;N/CVXmVsRIJwKFBBG2NfSBmqliyGpeuJk1c7bzEm6RupPQ4Jbo3Ms+xdWuw4LbTY06ml6lE+rQJ5&#10;K8/DpjQ+c595/WU+LteanFLz2Xjcgog0xv/wX/uiFeTrN/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Jbe3wgAAANwAAAAPAAAAAAAAAAAAAAAAAJgCAABkcnMvZG93&#10;bnJldi54bWxQSwUGAAAAAAQABAD1AAAAhwMAAAAA&#10;" filled="f" stroked="f">
                        <v:textbox style="mso-fit-shape-to-text:t" inset="0,0,0,0">
                          <w:txbxContent>
                            <w:p w:rsidR="002F3625" w:rsidRDefault="002F3625">
                              <w:r>
                                <w:rPr>
                                  <w:rFonts w:ascii="Arial" w:hAnsi="Arial" w:cs="Arial"/>
                                  <w:color w:val="000000"/>
                                  <w:sz w:val="18"/>
                                  <w:szCs w:val="18"/>
                                  <w:lang w:val="en-US"/>
                                </w:rPr>
                                <w:t xml:space="preserve">, </w:t>
                              </w:r>
                            </w:p>
                          </w:txbxContent>
                        </v:textbox>
                      </v:rect>
                      <v:rect id="Rectangle 34" o:spid="_x0000_s1056" style="position:absolute;left:23069;top:15411;width:12967;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ruMW8IA&#10;AADcAAAADwAAAGRycy9kb3ducmV2LnhtbESP3WoCMRSE7wXfIRzBO826QiurUUQQbOmNqw9w2Jz9&#10;weRkSaK7ffumUOjlMDPfMLvDaI14kQ+dYwWrZQaCuHK640bB/XZebECEiKzROCYF3xTgsJ9Odlho&#10;N/CVXmVsRIJwKFBBG2NfSBmqliyGpeuJk1c7bzEm6RupPQ4Jbo3Ms+xNWuw4LbTY06ml6lE+rQJ5&#10;K8/DpjQ+c595/WU+LteanFLz2Xjcgog0xv/wX/uiFeTrd/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u4xbwgAAANwAAAAPAAAAAAAAAAAAAAAAAJgCAABkcnMvZG93&#10;bnJldi54bWxQSwUGAAAAAAQABAD1AAAAhwMAAAAA&#10;" filled="f" stroked="f">
                        <v:textbox style="mso-fit-shape-to-text:t" inset="0,0,0,0">
                          <w:txbxContent>
                            <w:p w:rsidR="002F3625" w:rsidRDefault="002F3625">
                              <w:r>
                                <w:rPr>
                                  <w:rFonts w:ascii="Arial" w:hAnsi="Arial" w:cs="Arial"/>
                                  <w:color w:val="000000"/>
                                  <w:sz w:val="18"/>
                                  <w:szCs w:val="18"/>
                                  <w:lang w:val="en-US"/>
                                </w:rPr>
                                <w:t xml:space="preserve">benefits and distributional </w:t>
                              </w:r>
                            </w:p>
                          </w:txbxContent>
                        </v:textbox>
                      </v:rect>
                      <v:rect id="Rectangle 35" o:spid="_x0000_s1057" style="position:absolute;left:13823;top:16751;width:21356;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QYKb4A&#10;AADcAAAADwAAAGRycy9kb3ducmV2LnhtbERPy4rCMBTdC/5DuMLsNLUDItUoIgiOzMbqB1ya2wcm&#10;NyWJtvP3ZjHg8nDe2/1ojXiRD51jBctFBoK4crrjRsH9dpqvQYSIrNE4JgV/FGC/m062WGg38JVe&#10;ZWxECuFQoII2xr6QMlQtWQwL1xMnrnbeYkzQN1J7HFK4NTLPspW02HFqaLGnY0vVo3xaBfJWnoZ1&#10;aXzmLnn9a37O15qcUl+z8bABEWmMH/G/+6wV5N9pbTqTjoDcv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MkGCm+AAAA3AAAAA8AAAAAAAAAAAAAAAAAmAIAAGRycy9kb3ducmV2&#10;LnhtbFBLBQYAAAAABAAEAPUAAACDAwAAAAA=&#10;" filled="f" stroked="f">
                        <v:textbox style="mso-fit-shape-to-text:t" inset="0,0,0,0">
                          <w:txbxContent>
                            <w:p w:rsidR="002F3625" w:rsidRDefault="002F3625">
                              <w:r>
                                <w:rPr>
                                  <w:rFonts w:ascii="Arial" w:hAnsi="Arial" w:cs="Arial"/>
                                  <w:color w:val="000000"/>
                                  <w:sz w:val="18"/>
                                  <w:szCs w:val="18"/>
                                  <w:lang w:val="en-US"/>
                                </w:rPr>
                                <w:t>effects including appropriate quantification</w:t>
                              </w:r>
                            </w:p>
                          </w:txbxContent>
                        </v:textbox>
                      </v:rect>
                      <v:rect id="Rectangle 36" o:spid="_x0000_s1058" style="position:absolute;left:11537;top:19335;width:25928;height:42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K7fcMA&#10;AADcAAAADwAAAGRycy9kb3ducmV2LnhtbESP3YrCMBSE7wXfIRxh7zS1FNFqFBGEZSmCPw9waI5t&#10;sTmpSbTdt98sLOzlMDPfMJvdYFrxJucbywrmswQEcWl1w5WC2/U4XYLwAVlja5kUfJOH3XY82mCu&#10;bc9nel9CJSKEfY4K6hC6XEpf1mTQz2xHHL27dQZDlK6S2mEf4aaVaZIspMGG40KNHR1qKh+Xl1FQ&#10;cLGaZ/filpzwsfrq3TM77FGpj8mwX4MINIT/8F/7UytIsxR+z8QjIL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BK7fcMAAADcAAAADwAAAAAAAAAAAAAAAACYAgAAZHJzL2Rv&#10;d25yZXYueG1sUEsFBgAAAAAEAAQA9QAAAIgDAAAAAA==&#10;" fillcolor="#e7ecce" stroked="f"/>
                      <v:rect id="Rectangle 37" o:spid="_x0000_s1059" style="position:absolute;left:12395;top:19335;width:11627;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b5JcIA&#10;AADcAAAADwAAAGRycy9kb3ducmV2LnhtbESP3WoCMRSE7wXfIRzBO826liKrUUQQbOmNqw9w2Jz9&#10;weRkSaK7ffumUOjlMDPfMLvDaI14kQ+dYwWrZQaCuHK640bB/XZebECEiKzROCYF3xTgsJ9Odlho&#10;N/CVXmVsRIJwKFBBG2NfSBmqliyGpeuJk1c7bzEm6RupPQ4Jbo3Ms+xdWuw4LbTY06ml6lE+rQJ5&#10;K8/DpjQ+c595/WU+LteanFLz2Xjcgog0xv/wX/uiFeRva/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hvklwgAAANwAAAAPAAAAAAAAAAAAAAAAAJgCAABkcnMvZG93&#10;bnJldi54bWxQSwUGAAAAAAQABAD1AAAAhwMAAAAA&#10;" filled="f" stroked="f">
                        <v:textbox style="mso-fit-shape-to-text:t" inset="0,0,0,0">
                          <w:txbxContent>
                            <w:p w:rsidR="002F3625" w:rsidRDefault="002F3625">
                              <w:r>
                                <w:rPr>
                                  <w:rFonts w:ascii="Arial" w:hAnsi="Arial" w:cs="Arial"/>
                                  <w:b/>
                                  <w:bCs/>
                                  <w:color w:val="000000"/>
                                  <w:sz w:val="18"/>
                                  <w:szCs w:val="18"/>
                                  <w:lang w:val="en-US"/>
                                </w:rPr>
                                <w:t xml:space="preserve">Design final proposal </w:t>
                              </w:r>
                            </w:p>
                          </w:txbxContent>
                        </v:textbox>
                      </v:rect>
                      <v:rect id="Rectangle 38" o:spid="_x0000_s1060" style="position:absolute;left:24307;top:19335;width:642;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9hUcEA&#10;AADcAAAADwAAAGRycy9kb3ducmV2LnhtbESP3YrCMBSE74V9h3CEvdPUIotUo4gguOKN1Qc4NKc/&#10;mJyUJGu7b28WhL0cZuYbZrMbrRFP8qFzrGAxz0AQV0533Ci4346zFYgQkTUax6TglwLsth+TDRba&#10;DXylZxkbkSAcClTQxtgXUoaqJYth7nri5NXOW4xJ+kZqj0OCWyPzLPuSFjtOCy32dGipepQ/VoG8&#10;lcdhVRqfuXNeX8z36VqTU+pzOu7XICKN8T/8bp+0gny5hL8z6Qj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vYVHBAAAA3AAAAA8AAAAAAAAAAAAAAAAAmAIAAGRycy9kb3du&#10;cmV2LnhtbFBLBQYAAAAABAAEAPUAAACGAwAAAAA=&#10;" filled="f" stroked="f">
                        <v:textbox style="mso-fit-shape-to-text:t" inset="0,0,0,0">
                          <w:txbxContent>
                            <w:p w:rsidR="002F3625" w:rsidRDefault="002F3625">
                              <w:r>
                                <w:rPr>
                                  <w:rFonts w:ascii="Arial" w:hAnsi="Arial" w:cs="Arial"/>
                                  <w:color w:val="000000"/>
                                  <w:sz w:val="18"/>
                                  <w:szCs w:val="18"/>
                                  <w:lang w:val="en-US"/>
                                </w:rPr>
                                <w:t>–</w:t>
                              </w:r>
                            </w:p>
                          </w:txbxContent>
                        </v:textbox>
                      </v:rect>
                      <v:rect id="Rectangle 39" o:spid="_x0000_s1061" style="position:absolute;left:25260;top:19335;width:11379;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PEysIA&#10;AADcAAAADwAAAGRycy9kb3ducmV2LnhtbESP3WoCMRSE7wXfIRzBO8262CKrUUQQbOmNqw9w2Jz9&#10;weRkSaK7ffumUOjlMDPfMLvDaI14kQ+dYwWrZQaCuHK640bB/XZebECEiKzROCYF3xTgsJ9Odlho&#10;N/CVXmVsRIJwKFBBG2NfSBmqliyGpeuJk1c7bzEm6RupPQ4Jbo3Ms+xdWuw4LbTY06ml6lE+rQJ5&#10;K8/DpjQ+c595/WU+LteanFLz2Xjcgog0xv/wX/uiFeTrN/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1I8TKwgAAANwAAAAPAAAAAAAAAAAAAAAAAJgCAABkcnMvZG93&#10;bnJldi54bWxQSwUGAAAAAAQABAD1AAAAhwMAAAAA&#10;" filled="f" stroked="f">
                        <v:textbox style="mso-fit-shape-to-text:t" inset="0,0,0,0">
                          <w:txbxContent>
                            <w:p w:rsidR="002F3625" w:rsidRDefault="002F3625">
                              <w:r>
                                <w:rPr>
                                  <w:rFonts w:ascii="Arial" w:hAnsi="Arial" w:cs="Arial"/>
                                  <w:color w:val="000000"/>
                                  <w:sz w:val="18"/>
                                  <w:szCs w:val="18"/>
                                  <w:lang w:val="en-US"/>
                                </w:rPr>
                                <w:t xml:space="preserve">including development </w:t>
                              </w:r>
                            </w:p>
                          </w:txbxContent>
                        </v:textbox>
                      </v:rect>
                      <v:rect id="Rectangle 40" o:spid="_x0000_s1062" style="position:absolute;left:13823;top:20675;width:7627;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FavcEA&#10;AADcAAAADwAAAGRycy9kb3ducmV2LnhtbESP3YrCMBSE7xd8h3AWvFvTLSJSjbIsCCp7Y/UBDs3p&#10;DyYnJYm2vr1ZELwcZuYbZr0drRF38qFzrOB7loEgrpzuuFFwOe++liBCRNZoHJOCBwXYbiYfayy0&#10;G/hE9zI2IkE4FKigjbEvpAxVSxbDzPXEyaudtxiT9I3UHocEt0bmWbaQFjtOCy329NtSdS1vVoE8&#10;l7thWRqfuWNe/5nD/lSTU2r6Of6sQEQa4zv8au+1gny+gP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XxWr3BAAAA3AAAAA8AAAAAAAAAAAAAAAAAmAIAAGRycy9kb3du&#10;cmV2LnhtbFBLBQYAAAAABAAEAPUAAACGAwAAAAA=&#10;" filled="f" stroked="f">
                        <v:textbox style="mso-fit-shape-to-text:t" inset="0,0,0,0">
                          <w:txbxContent>
                            <w:p w:rsidR="002F3625" w:rsidRDefault="002F3625">
                              <w:r>
                                <w:rPr>
                                  <w:rFonts w:ascii="Arial" w:hAnsi="Arial" w:cs="Arial"/>
                                  <w:color w:val="000000"/>
                                  <w:sz w:val="18"/>
                                  <w:szCs w:val="18"/>
                                  <w:lang w:val="en-US"/>
                                </w:rPr>
                                <w:t>of enforcement</w:t>
                              </w:r>
                            </w:p>
                          </w:txbxContent>
                        </v:textbox>
                      </v:rect>
                      <v:rect id="Rectangle 41" o:spid="_x0000_s1063" style="position:absolute;left:21450;top:20675;width:324;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3/JsIA&#10;AADcAAAADwAAAGRycy9kb3ducmV2LnhtbESP3WoCMRSE7wXfIRzBO826SCurUUQQbOmNqw9w2Jz9&#10;weRkSaK7ffumUOjlMDPfMLvDaI14kQ+dYwWrZQaCuHK640bB/XZebECEiKzROCYF3xTgsJ9Odlho&#10;N/CVXmVsRIJwKFBBG2NfSBmqliyGpeuJk1c7bzEm6RupPQ4Jbo3Ms+xNWuw4LbTY06ml6lE+rQJ5&#10;K8/DpjQ+c595/WU+LteanFLz2Xjcgog0xv/wX/uiFeTrd/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vf8mwgAAANwAAAAPAAAAAAAAAAAAAAAAAJgCAABkcnMvZG93&#10;bnJldi54bWxQSwUGAAAAAAQABAD1AAAAhwMAAAAA&#10;" filled="f" stroked="f">
                        <v:textbox style="mso-fit-shape-to-text:t" inset="0,0,0,0">
                          <w:txbxContent>
                            <w:p w:rsidR="002F3625" w:rsidRDefault="002F3625">
                              <w:r>
                                <w:rPr>
                                  <w:rFonts w:ascii="Arial" w:hAnsi="Arial" w:cs="Arial"/>
                                  <w:color w:val="000000"/>
                                  <w:sz w:val="18"/>
                                  <w:szCs w:val="18"/>
                                  <w:lang w:val="en-US"/>
                                </w:rPr>
                                <w:t xml:space="preserve">, </w:t>
                              </w:r>
                            </w:p>
                          </w:txbxContent>
                        </v:textbox>
                      </v:rect>
                      <v:rect id="Rectangle 42" o:spid="_x0000_s1064" style="position:absolute;left:22117;top:20675;width:5340;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JrVL4A&#10;AADcAAAADwAAAGRycy9kb3ducmV2LnhtbERPy4rCMBTdC/5DuMLsNLUMItUoIgiOzMbqB1ya2wcm&#10;NyWJtvP3ZjHg8nDe2/1ojXiRD51jBctFBoK4crrjRsH9dpqvQYSIrNE4JgV/FGC/m062WGg38JVe&#10;ZWxECuFQoII2xr6QMlQtWQwL1xMnrnbeYkzQN1J7HFK4NTLPspW02HFqaLGnY0vVo3xaBfJWnoZ1&#10;aXzmLnn9a37O15qcUl+z8bABEWmMH/G/+6wV5N9pbTqTjoDcv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sia1S+AAAA3AAAAA8AAAAAAAAAAAAAAAAAmAIAAGRycy9kb3ducmV2&#10;LnhtbFBLBQYAAAAABAAEAPUAAACDAwAAAAA=&#10;" filled="f" stroked="f">
                        <v:textbox style="mso-fit-shape-to-text:t" inset="0,0,0,0">
                          <w:txbxContent>
                            <w:p w:rsidR="002F3625" w:rsidRDefault="002F3625">
                              <w:r>
                                <w:rPr>
                                  <w:rFonts w:ascii="Arial" w:hAnsi="Arial" w:cs="Arial"/>
                                  <w:color w:val="000000"/>
                                  <w:sz w:val="18"/>
                                  <w:szCs w:val="18"/>
                                  <w:lang w:val="en-US"/>
                                </w:rPr>
                                <w:t>monitoring</w:t>
                              </w:r>
                            </w:p>
                          </w:txbxContent>
                        </v:textbox>
                      </v:rect>
                      <v:rect id="Rectangle 43" o:spid="_x0000_s1065" style="position:absolute;left:27457;top:20675;width:324;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7Oz8IA&#10;AADcAAAADwAAAGRycy9kb3ducmV2LnhtbESP3WoCMRSE7wu+QziCdzXrIkVXo4ggaOmNqw9w2Jz9&#10;weRkSVJ3+/amUOjlMDPfMNv9aI14kg+dYwWLeQaCuHK640bB/XZ6X4EIEVmjcUwKfijAfjd522Kh&#10;3cBXepaxEQnCoUAFbYx9IWWoWrIY5q4nTl7tvMWYpG+k9jgkuDUyz7IPabHjtNBiT8eWqkf5bRXI&#10;W3kaVqXxmfvM6y9zOV9rckrNpuNhAyLSGP/Df+2zVpAv1/B7Jh0BuX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bs7PwgAAANwAAAAPAAAAAAAAAAAAAAAAAJgCAABkcnMvZG93&#10;bnJldi54bWxQSwUGAAAAAAQABAD1AAAAhwMAAAAA&#10;" filled="f" stroked="f">
                        <v:textbox style="mso-fit-shape-to-text:t" inset="0,0,0,0">
                          <w:txbxContent>
                            <w:p w:rsidR="002F3625" w:rsidRDefault="002F3625">
                              <w:r>
                                <w:rPr>
                                  <w:rFonts w:ascii="Arial" w:hAnsi="Arial" w:cs="Arial"/>
                                  <w:color w:val="000000"/>
                                  <w:sz w:val="18"/>
                                  <w:szCs w:val="18"/>
                                  <w:lang w:val="en-US"/>
                                </w:rPr>
                                <w:t>/</w:t>
                              </w:r>
                            </w:p>
                          </w:txbxContent>
                        </v:textbox>
                      </v:rect>
                      <v:rect id="Rectangle 44" o:spid="_x0000_s1066" style="position:absolute;left:27743;top:20675;width:2229;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3xj74A&#10;AADcAAAADwAAAGRycy9kb3ducmV2LnhtbERPy4rCMBTdC/5DuMLsNLUwItUoIgiOzMbqB1ya2wcm&#10;NyWJtvP3ZjHg8nDe2/1ojXiRD51jBctFBoK4crrjRsH9dpqvQYSIrNE4JgV/FGC/m062WGg38JVe&#10;ZWxECuFQoII2xr6QMlQtWQwL1xMnrnbeYkzQN1J7HFK4NTLPspW02HFqaLGnY0vVo3xaBfJWnoZ1&#10;aXzmLnn9a37O15qcUl+z8bABEWmMH/G/+6wV5N9pfjqTjoDcv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CN8Y++AAAA3AAAAA8AAAAAAAAAAAAAAAAAmAIAAGRycy9kb3ducmV2&#10;LnhtbFBLBQYAAAAABAAEAPUAAACDAwAAAAA=&#10;" filled="f" stroked="f">
                        <v:textbox style="mso-fit-shape-to-text:t" inset="0,0,0,0">
                          <w:txbxContent>
                            <w:p w:rsidR="002F3625" w:rsidRDefault="002F3625">
                              <w:r>
                                <w:rPr>
                                  <w:rFonts w:ascii="Arial" w:hAnsi="Arial" w:cs="Arial"/>
                                  <w:color w:val="000000"/>
                                  <w:sz w:val="18"/>
                                  <w:szCs w:val="18"/>
                                  <w:lang w:val="en-US"/>
                                </w:rPr>
                                <w:t>data</w:t>
                              </w:r>
                            </w:p>
                          </w:txbxContent>
                        </v:textbox>
                      </v:rect>
                      <v:rect id="Rectangle 45" o:spid="_x0000_s1067" style="position:absolute;left:30029;top:20675;width:381;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8FUFMEA&#10;AADcAAAADwAAAGRycy9kb3ducmV2LnhtbESP3YrCMBSE7xd8h3AE79bUgot0jbIsCCreWH2AQ3P6&#10;wyYnJYm2vr0RhL0cZuYbZr0drRF38qFzrGAxz0AQV0533Ci4XnafKxAhIms0jknBgwJsN5OPNRba&#10;DXymexkbkSAcClTQxtgXUoaqJYth7nri5NXOW4xJ+kZqj0OCWyPzLPuSFjtOCy329NtS9VferAJ5&#10;KXfDqjQ+c8e8PpnD/lyTU2o2HX++QUQa43/43d5rBflyAa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BVBTBAAAA3AAAAA8AAAAAAAAAAAAAAAAAmAIAAGRycy9kb3du&#10;cmV2LnhtbFBLBQYAAAAABAAEAPUAAACGAwAAAAA=&#10;" filled="f" stroked="f">
                        <v:textbox style="mso-fit-shape-to-text:t" inset="0,0,0,0">
                          <w:txbxContent>
                            <w:p w:rsidR="002F3625" w:rsidRDefault="002F3625">
                              <w:r>
                                <w:rPr>
                                  <w:rFonts w:ascii="Arial" w:hAnsi="Arial" w:cs="Arial"/>
                                  <w:color w:val="000000"/>
                                  <w:sz w:val="18"/>
                                  <w:szCs w:val="18"/>
                                  <w:lang w:val="en-US"/>
                                </w:rPr>
                                <w:t>-</w:t>
                              </w:r>
                            </w:p>
                          </w:txbxContent>
                        </v:textbox>
                      </v:rect>
                      <v:rect id="Rectangle 46" o:spid="_x0000_s1068" style="position:absolute;left:30410;top:20675;width:4769;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PKY8EA&#10;AADcAAAADwAAAGRycy9kb3ducmV2LnhtbESP3YrCMBSE7wXfIRxh7zS14CJdo4ggqOyNdR/g0Jz+&#10;YHJSkmjr25uFhb0cZuYbZrMbrRFP8qFzrGC5yEAQV0533Cj4uR3naxAhIms0jknBiwLsttPJBgvt&#10;Br7Ss4yNSBAOBSpoY+wLKUPVksWwcD1x8mrnLcYkfSO1xyHBrZF5ln1Kix2nhRZ7OrRU3cuHVSBv&#10;5XFYl8Zn7pLX3+Z8utbklPqYjfsvEJHG+B/+a5+0gnyVw++ZdATk9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8TymPBAAAA3AAAAA8AAAAAAAAAAAAAAAAAmAIAAGRycy9kb3du&#10;cmV2LnhtbFBLBQYAAAAABAAEAPUAAACGAwAAAAA=&#10;" filled="f" stroked="f">
                        <v:textbox style="mso-fit-shape-to-text:t" inset="0,0,0,0">
                          <w:txbxContent>
                            <w:p w:rsidR="002F3625" w:rsidRDefault="002F3625">
                              <w:r>
                                <w:rPr>
                                  <w:rFonts w:ascii="Arial" w:hAnsi="Arial" w:cs="Arial"/>
                                  <w:color w:val="000000"/>
                                  <w:sz w:val="18"/>
                                  <w:szCs w:val="18"/>
                                  <w:lang w:val="en-US"/>
                                </w:rPr>
                                <w:t xml:space="preserve">gathering </w:t>
                              </w:r>
                            </w:p>
                          </w:txbxContent>
                        </v:textbox>
                      </v:rect>
                      <v:rect id="Rectangle 47" o:spid="_x0000_s1069" style="position:absolute;left:17443;top:22110;width:14173;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7b3jMIA&#10;AADcAAAADwAAAGRycy9kb3ducmV2LnhtbESP3WoCMRSE7wXfIRzBO8262CKrUUQQbOmNqw9w2Jz9&#10;weRkSaK7ffumUOjlMDPfMLvDaI14kQ+dYwWrZQaCuHK640bB/XZebECEiKzROCYF3xTgsJ9Odlho&#10;N/CVXmVsRIJwKFBBG2NfSBmqliyGpeuJk1c7bzEm6RupPQ4Jbo3Ms+xdWuw4LbTY06ml6lE+rQJ5&#10;K8/DpjQ+c595/WU+LteanFLz2Xjcgog0xv/wX/uiFeRva/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tveMwgAAANwAAAAPAAAAAAAAAAAAAAAAAJgCAABkcnMvZG93&#10;bnJldi54bWxQSwUGAAAAAAQABAD1AAAAhwMAAAAA&#10;" filled="f" stroked="f">
                        <v:textbox style="mso-fit-shape-to-text:t" inset="0,0,0,0">
                          <w:txbxContent>
                            <w:p w:rsidR="002F3625" w:rsidRDefault="002F3625">
                              <w:r>
                                <w:rPr>
                                  <w:rFonts w:ascii="Arial" w:hAnsi="Arial" w:cs="Arial"/>
                                  <w:color w:val="000000"/>
                                  <w:sz w:val="18"/>
                                  <w:szCs w:val="18"/>
                                  <w:lang w:val="en-US"/>
                                </w:rPr>
                                <w:t xml:space="preserve">and evaluation mechanisms </w:t>
                              </w:r>
                            </w:p>
                          </w:txbxContent>
                        </v:textbox>
                      </v:rect>
                      <v:line id="Line 48" o:spid="_x0000_s1070" style="position:absolute;visibility:visible;mso-wrap-style:square" from="24498,7372" to="24498,78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hNyMsEAAADcAAAADwAAAGRycy9kb3ducmV2LnhtbERPy4rCMBTdD/gP4QpuhjFVRMdqFBGK&#10;rgZ8bGZ3p7m2xeSmJFHr35uFMMvDeS/XnTXiTj40jhWMhhkI4tLphisF51Px9Q0iRGSNxjEpeFKA&#10;9ar3scRcuwcf6H6MlUghHHJUUMfY5lKGsiaLYeha4sRdnLcYE/SV1B4fKdwaOc6yqbTYcGqosaVt&#10;TeX1eLMKPrXbm8m2aP/CYVfMb2b28xu8UoN+t1mAiNTFf/HbvdcKxtM0P51JR0CuX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uE3IywQAAANwAAAAPAAAAAAAAAAAAAAAA&#10;AKECAABkcnMvZG93bnJldi54bWxQSwUGAAAAAAQABAD5AAAAjwMAAAAA&#10;" strokecolor="#404040" strokeweight="56e-5mm">
                        <v:stroke endcap="round"/>
                      </v:line>
                      <v:shape id="Freeform 49" o:spid="_x0000_s1071" style="position:absolute;left:24022;top:7562;width:952;height:959;visibility:visible;mso-wrap-style:square;v-text-anchor:top" coordsize="160,1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8A9R8QA&#10;AADcAAAADwAAAGRycy9kb3ducmV2LnhtbESPzWrDMBCE74W8g9hCLqWRbWgIrpXQBAq55OC0zXmx&#10;1j/EWhlJje23jwKFHoeZ+YYpdpPpxY2c7ywrSFcJCOLK6o4bBd9fn68bED4ga+wtk4KZPOy2i6cC&#10;c21HLul2Do2IEPY5KmhDGHIpfdWSQb+yA3H0ausMhihdI7XDMcJNL7MkWUuDHceFFgc6tFRdz79G&#10;wd4dL0ZntU5PPy/z22jGa7lvlFo+Tx/vIAJN4T/81z5qBdk6hceZeATk9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fAPUfEAAAA3AAAAA8AAAAAAAAAAAAAAAAAmAIAAGRycy9k&#10;b3ducmV2LnhtbFBLBQYAAAAABAAEAPUAAACJAwAAAAA=&#10;" path="m80,160l,,6,6v47,24,103,24,150,l160,,80,160xe" fillcolor="#404040" strokeweight="0">
                        <v:path arrowok="t" o:connecttype="custom" o:connectlocs="47625,95885;0,0;3572,3596;92869,3596;95250,0;47625,95885" o:connectangles="0,0,0,0,0,0"/>
                      </v:shape>
                      <v:line id="Line 50" o:spid="_x0000_s1072" style="position:absolute;visibility:visible;mso-wrap-style:square" from="24498,12636" to="24498,132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sHsRcUAAADcAAAADwAAAGRycy9kb3ducmV2LnhtbESPT2sCMRTE7wW/Q3iFXopm1eKf1ShF&#10;WOqpoO3F23Pz3F2avCxJ1O23N4LgcZiZ3zDLdWeNuJAPjWMFw0EGgrh0uuFKwe9P0Z+BCBFZo3FM&#10;Cv4pwHrVe1lirt2Vd3TZx0okCIccFdQxtrmUoazJYhi4ljh5J+ctxiR9JbXHa4JbI0dZNpEWG04L&#10;Nba0qan825+tgnfttuZjU7THsPsq5mcz/T4Er9Tba/e5ABGpi8/wo73VCkaTMdzPpCMgV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sHsRcUAAADcAAAADwAAAAAAAAAA&#10;AAAAAAChAgAAZHJzL2Rvd25yZXYueG1sUEsFBgAAAAAEAAQA+QAAAJMDAAAAAA==&#10;" strokecolor="#404040" strokeweight="56e-5mm">
                        <v:stroke endcap="round"/>
                      </v:line>
                      <v:shape id="Freeform 51" o:spid="_x0000_s1073" style="position:absolute;left:24022;top:13017;width:952;height:864;visibility:visible;mso-wrap-style:square;v-text-anchor:top" coordsize="160,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8rktsYA&#10;AADcAAAADwAAAGRycy9kb3ducmV2LnhtbESPQWvCQBSE74X+h+UJvZS6qYjY6BpCS6CHXkx66PG5&#10;+0yC2bchu5q0v74rCB6HmfmG2WaT7cSFBt86VvA6T0AQa2darhV8V8XLGoQPyAY7x6Tglzxku8eH&#10;LabGjbynSxlqESHsU1TQhNCnUnrdkEU/dz1x9I5usBiiHGppBhwj3HZykSQrabHluNBgT+8N6VN5&#10;tgq+9jyd81IXz/qQrOu/qjr+vH0o9TSb8g2IQFO4h2/tT6NgsVrC9Uw8AnL3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8rktsYAAADcAAAADwAAAAAAAAAAAAAAAACYAgAAZHJz&#10;L2Rvd25yZXYueG1sUEsFBgAAAAAEAAQA9QAAAIsDAAAAAA==&#10;" path="m80,144l,,6,2v47,23,103,23,150,l160,,80,144xe" fillcolor="#404040" strokeweight="0">
                        <v:path arrowok="t" o:connecttype="custom" o:connectlocs="47625,86360;0,0;3572,1199;92869,1199;95250,0;47625,86360" o:connectangles="0,0,0,0,0,0"/>
                      </v:shape>
                      <v:line id="Line 52" o:spid="_x0000_s1074" style="position:absolute;visibility:visible;mso-wrap-style:square" from="24498,18281" to="24498,186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mTRqsUAAADcAAAADwAAAGRycy9kb3ducmV2LnhtbESPT2sCMRTE7wW/Q3iFXopmFeuf1ShF&#10;WOqpoO3F23Pz3F2avCxJ1O23N4LgcZiZ3zDLdWeNuJAPjWMFw0EGgrh0uuFKwe9P0Z+BCBFZo3FM&#10;Cv4pwHrVe1lirt2Vd3TZx0okCIccFdQxtrmUoazJYhi4ljh5J+ctxiR9JbXHa4JbI0dZNpEWG04L&#10;Nba0qan825+tgnfttma8Kdpj2H0V87OZfh+CV+rttftcgIjUxWf40d5qBaPJB9zPpCMgV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mTRqsUAAADcAAAADwAAAAAAAAAA&#10;AAAAAAChAgAAZHJzL2Rvd25yZXYueG1sUEsFBgAAAAAEAAQA+QAAAJMDAAAAAA==&#10;" strokecolor="#404040" strokeweight="56e-5mm">
                        <v:stroke endcap="round"/>
                      </v:line>
                      <v:shape id="Freeform 53" o:spid="_x0000_s1075" style="position:absolute;left:24022;top:18459;width:952;height:876;visibility:visible;mso-wrap-style:square;v-text-anchor:top" coordsize="160,1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ojMv8UA&#10;AADcAAAADwAAAGRycy9kb3ducmV2LnhtbESPzW7CMBCE70i8g7WVuIFTDlEVMBECgcqhLaR5gG28&#10;5Id4HcVuSN++rlSJ42hmvtGs09G0YqDe1ZYVPC8iEMSF1TWXCvLPw/wFhPPIGlvLpOCHHKSb6WSN&#10;ibZ3vtCQ+VIECLsEFVTed4mUrqjIoFvYjjh4V9sb9EH2pdQ93gPctHIZRbE0WHNYqLCjXUXFLfs2&#10;CnZ1c3jLZeea4Xg65/uv4T2LP5SaPY3bFQhPo3+E/9uvWsEyjuHvTDgCcvM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2iMy/xQAAANwAAAAPAAAAAAAAAAAAAAAAAJgCAABkcnMv&#10;ZG93bnJldi54bWxQSwUGAAAAAAQABAD1AAAAigMAAAAA&#10;" path="m80,147l,3,6,c53,23,109,23,156,r4,3l80,147xe" fillcolor="#404040" strokeweight="0">
                        <v:path arrowok="t" o:connecttype="custom" o:connectlocs="47625,87630;0,1788;3572,0;92869,0;95250,1788;47625,87630" o:connectangles="0,0,0,0,0,0"/>
                      </v:shape>
                      <v:rect id="Rectangle 54" o:spid="_x0000_s1076" style="position:absolute;left:11537;top:32543;width:25928;height:26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9BEhcMA&#10;AADcAAAADwAAAGRycy9kb3ducmV2LnhtbESP3YrCMBSE7xd8h3AE79ZUEX+qUURYWKQs+PMAh+bY&#10;FpuTmkRb394Iwl4OM/MNs9p0phYPcr6yrGA0TEAQ51ZXXCg4n36+5yB8QNZYWyYFT/KwWfe+Vphq&#10;2/KBHsdQiAhhn6KCMoQmldLnJRn0Q9sQR+9incEQpSukdthGuKnlOEmm0mDFcaHEhnYl5dfj3SjI&#10;OFuMJpfsnPzhdbFv3W2y26JSg363XYII1IX/8Kf9qxWMpzN4n4lHQK5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9BEhcMAAADcAAAADwAAAAAAAAAAAAAAAACYAgAAZHJzL2Rv&#10;d25yZXYueG1sUEsFBgAAAAAEAAQA9QAAAIgDAAAAAA==&#10;" fillcolor="#e7ecce" stroked="f"/>
                      <v:rect id="Rectangle 55" o:spid="_x0000_s1077" style="position:absolute;left:13633;top:32543;width:7626;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c3NL8A&#10;AADcAAAADwAAAGRycy9kb3ducmV2LnhtbERPy4rCMBTdC/MP4Q6403S6EKlGGQYKHXFj9QMuze2D&#10;SW5KkrH1781CcHk47/1xtkbcyYfBsYKvdQaCuHF64E7B7VqutiBCRNZoHJOCBwU4Hj4Weyy0m/hC&#10;9zp2IoVwKFBBH+NYSBmaniyGtRuJE9c6bzEm6DupPU4p3BqZZ9lGWhw4NfQ40k9PzV/9bxXIa11O&#10;29r4zJ3y9mx+q0tLTqnl5/y9AxFpjm/xy11pBfkmrU1n0hGQhy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Qlzc0vwAAANwAAAAPAAAAAAAAAAAAAAAAAJgCAABkcnMvZG93bnJl&#10;di54bWxQSwUGAAAAAAQABAD1AAAAhAMAAAAA&#10;" filled="f" stroked="f">
                        <v:textbox style="mso-fit-shape-to-text:t" inset="0,0,0,0">
                          <w:txbxContent>
                            <w:p w:rsidR="002F3625" w:rsidRDefault="002F3625">
                              <w:proofErr w:type="spellStart"/>
                              <w:r>
                                <w:rPr>
                                  <w:rFonts w:ascii="Arial" w:hAnsi="Arial" w:cs="Arial"/>
                                  <w:b/>
                                  <w:bCs/>
                                  <w:color w:val="000000"/>
                                  <w:sz w:val="18"/>
                                  <w:szCs w:val="18"/>
                                  <w:lang w:val="en-US"/>
                                </w:rPr>
                                <w:t>RIS</w:t>
                              </w:r>
                              <w:proofErr w:type="spellEnd"/>
                              <w:r>
                                <w:rPr>
                                  <w:rFonts w:ascii="Arial" w:hAnsi="Arial" w:cs="Arial"/>
                                  <w:b/>
                                  <w:bCs/>
                                  <w:color w:val="000000"/>
                                  <w:sz w:val="18"/>
                                  <w:szCs w:val="18"/>
                                  <w:lang w:val="en-US"/>
                                </w:rPr>
                                <w:t xml:space="preserve"> published </w:t>
                              </w:r>
                            </w:p>
                          </w:txbxContent>
                        </v:textbox>
                      </v:rect>
                      <v:rect id="Rectangle 56" o:spid="_x0000_s1078" style="position:absolute;left:21545;top:32543;width:641;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uSr8IA&#10;AADcAAAADwAAAGRycy9kb3ducmV2LnhtbESPzYoCMRCE7wv7DqGFva0Z5yDuaBQRBBUvjj5AM+n5&#10;waQzJFlnfHuzIOyxqKqvqNVmtEY8yIfOsYLZNANBXDndcaPgdt1/L0CEiKzROCYFTwqwWX9+rLDQ&#10;buALPcrYiAThUKCCNsa+kDJULVkMU9cTJ6923mJM0jdSexwS3BqZZ9lcWuw4LbTY066l6l7+WgXy&#10;Wu6HRWl85k55fTbHw6Ump9TXZNwuQUQa43/43T5oBfn8B/7OpCMg1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25KvwgAAANwAAAAPAAAAAAAAAAAAAAAAAJgCAABkcnMvZG93&#10;bnJldi54bWxQSwUGAAAAAAQABAD1AAAAhwMAAAAA&#10;" filled="f" stroked="f">
                        <v:textbox style="mso-fit-shape-to-text:t" inset="0,0,0,0">
                          <w:txbxContent>
                            <w:p w:rsidR="002F3625" w:rsidRDefault="002F3625">
                              <w:r>
                                <w:rPr>
                                  <w:rFonts w:ascii="Arial" w:hAnsi="Arial" w:cs="Arial"/>
                                  <w:color w:val="000000"/>
                                  <w:sz w:val="18"/>
                                  <w:szCs w:val="18"/>
                                  <w:lang w:val="en-US"/>
                                </w:rPr>
                                <w:t>–</w:t>
                              </w:r>
                            </w:p>
                          </w:txbxContent>
                        </v:textbox>
                      </v:rect>
                      <v:rect id="Rectangle 57" o:spid="_x0000_s1079" style="position:absolute;left:22498;top:32543;width:12839;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QIdMIA&#10;AADcAAAADwAAAGRycy9kb3ducmV2LnhtbESPzYoCMRCE7wu+Q2jB25pxDq7MGmVZEFS8OPoAzaTn&#10;h006QxKd8e2NIOyxqKqvqPV2tEbcyYfOsYLFPANBXDndcaPgetl9rkCEiKzROCYFDwqw3Uw+1lho&#10;N/CZ7mVsRIJwKFBBG2NfSBmqliyGueuJk1c7bzEm6RupPQ4Jbo3Ms2wpLXacFlrs6bel6q+8WQXy&#10;Uu6GVWl85o55fTKH/bkmp9RsOv58g4g0xv/wu73XCvKvBbzOpCMgN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dAh0wgAAANwAAAAPAAAAAAAAAAAAAAAAAJgCAABkcnMvZG93&#10;bnJldi54bWxQSwUGAAAAAAQABAD1AAAAhwMAAAAA&#10;" filled="f" stroked="f">
                        <v:textbox style="mso-fit-shape-to-text:t" inset="0,0,0,0">
                          <w:txbxContent>
                            <w:p w:rsidR="002F3625" w:rsidRDefault="002F3625">
                              <w:r>
                                <w:rPr>
                                  <w:rFonts w:ascii="Arial" w:hAnsi="Arial" w:cs="Arial"/>
                                  <w:color w:val="000000"/>
                                  <w:sz w:val="18"/>
                                  <w:szCs w:val="18"/>
                                  <w:lang w:val="en-US"/>
                                </w:rPr>
                                <w:t xml:space="preserve">regulatory oversight body </w:t>
                              </w:r>
                            </w:p>
                          </w:txbxContent>
                        </v:textbox>
                      </v:rect>
                      <v:rect id="Rectangle 58" o:spid="_x0000_s1080" style="position:absolute;left:14966;top:33883;width:19063;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aWA8IA&#10;AADcAAAADwAAAGRycy9kb3ducmV2LnhtbESPzYoCMRCE74LvEFrYm2acgyuzRhFBUNmL4z5AM+n5&#10;waQzJNEZ394sLOyxqKqvqM1utEY8yYfOsYLlIgNBXDndcaPg53acr0GEiKzROCYFLwqw204nGyy0&#10;G/hKzzI2IkE4FKigjbEvpAxVSxbDwvXEyaudtxiT9I3UHocEt0bmWbaSFjtOCy32dGipupcPq0De&#10;yuOwLo3P3CWvv835dK3JKfUxG/dfICKN8T/81z5pBflnDr9n0hGQ2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0ppYDwgAAANwAAAAPAAAAAAAAAAAAAAAAAJgCAABkcnMvZG93&#10;bnJldi54bWxQSwUGAAAAAAQABAD1AAAAhwMAAAAA&#10;" filled="f" stroked="f">
                        <v:textbox style="mso-fit-shape-to-text:t" inset="0,0,0,0">
                          <w:txbxContent>
                            <w:p w:rsidR="002F3625" w:rsidRDefault="002F3625">
                              <w:r>
                                <w:rPr>
                                  <w:rFonts w:ascii="Arial" w:hAnsi="Arial" w:cs="Arial"/>
                                  <w:color w:val="000000"/>
                                  <w:sz w:val="18"/>
                                  <w:szCs w:val="18"/>
                                  <w:lang w:val="en-US"/>
                                </w:rPr>
                                <w:t>assessment may also be made public</w:t>
                              </w:r>
                            </w:p>
                          </w:txbxContent>
                        </v:textbox>
                      </v:rect>
                      <v:rect id="Rectangle 59" o:spid="_x0000_s1081" style="position:absolute;left:11537;top:40201;width:25928;height:39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LUW8MA&#10;AADcAAAADwAAAGRycy9kb3ducmV2LnhtbESP3YrCMBSE7xd8h3AE79bUH3a1GkUEQaQs6PoAh+bY&#10;FpuTbpK19e2NIHg5zMw3zHLdmVrcyPnKsoLRMAFBnFtdcaHg/Lv7nIHwAVljbZkU3MnDetX7WGKq&#10;bctHup1CISKEfYoKyhCaVEqfl2TQD21DHL2LdQZDlK6Q2mEb4aaW4yT5kgYrjgslNrQtKb+e/o2C&#10;jLP5aHrJzskPXueH1v1NtxtUatDvNgsQgbrwDr/ae61g/D2B55l4BOTq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LUW8MAAADcAAAADwAAAAAAAAAAAAAAAACYAgAAZHJzL2Rv&#10;d25yZXYueG1sUEsFBgAAAAAEAAQA9QAAAIgDAAAAAA==&#10;" fillcolor="#e7ecce" stroked="f"/>
                      <v:rect id="Rectangle 60" o:spid="_x0000_s1082" style="position:absolute;left:14490;top:40106;width:18739;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8Od8IA&#10;AADcAAAADwAAAGRycy9kb3ducmV2LnhtbESP3WoCMRSE7wXfIRzBO826YCurUUQQbOmNqw9w2Jz9&#10;weRkSaK7ffumUOjlMDPfMLvDaI14kQ+dYwWrZQaCuHK640bB/XZebECEiKzROCYF3xTgsJ9Odlho&#10;N/CVXmVsRIJwKFBBG2NfSBmqliyGpeuJk1c7bzEm6RupPQ4Jbo3Ms+xNWuw4LbTY06ml6lE+rQJ5&#10;K8/DpjQ+c595/WU+LteanFLz2Xjcgog0xv/wX/uiFeTva/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7Tw53wgAAANwAAAAPAAAAAAAAAAAAAAAAAJgCAABkcnMvZG93&#10;bnJldi54bWxQSwUGAAAAAAQABAD1AAAAhwMAAAAA&#10;" filled="f" stroked="f">
                        <v:textbox style="mso-fit-shape-to-text:t" inset="0,0,0,0">
                          <w:txbxContent>
                            <w:p w:rsidR="002F3625" w:rsidRDefault="002F3625">
                              <w:r>
                                <w:rPr>
                                  <w:rFonts w:ascii="Arial" w:hAnsi="Arial" w:cs="Arial"/>
                                  <w:b/>
                                  <w:bCs/>
                                  <w:color w:val="000000"/>
                                  <w:sz w:val="18"/>
                                  <w:szCs w:val="18"/>
                                  <w:lang w:val="en-US"/>
                                </w:rPr>
                                <w:t xml:space="preserve">Ex post monitoring and evaluation </w:t>
                              </w:r>
                            </w:p>
                          </w:txbxContent>
                        </v:textbox>
                      </v:rect>
                      <v:rect id="Rectangle 61" o:spid="_x0000_s1083" style="position:absolute;left:33559;top:40106;width:959;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2QAMIA&#10;AADcAAAADwAAAGRycy9kb3ducmV2LnhtbESPzYoCMRCE78K+Q2hhb5pxDq6MRhFBcMWLow/QTHp+&#10;MOkMSdaZfXuzIOyxqKqvqM1utEY8yYfOsYLFPANBXDndcaPgfjvOViBCRNZoHJOCXwqw235MNlho&#10;N/CVnmVsRIJwKFBBG2NfSBmqliyGueuJk1c7bzEm6RupPQ4Jbo3Ms2wpLXacFlrs6dBS9Sh/rAJ5&#10;K4/DqjQ+c+e8vpjv07Ump9TndNyvQUQa43/43T5pBfnXEv7OpCMgt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nZAAwgAAANwAAAAPAAAAAAAAAAAAAAAAAJgCAABkcnMvZG93&#10;bnJldi54bWxQSwUGAAAAAAQABAD1AAAAhwMAAAAA&#10;" filled="f" stroked="f">
                        <v:textbox style="mso-fit-shape-to-text:t" inset="0,0,0,0">
                          <w:txbxContent>
                            <w:p w:rsidR="002F3625" w:rsidRDefault="002F3625">
                              <w:r>
                                <w:rPr>
                                  <w:rFonts w:ascii="Arial" w:hAnsi="Arial" w:cs="Arial"/>
                                  <w:color w:val="000000"/>
                                  <w:sz w:val="18"/>
                                  <w:szCs w:val="18"/>
                                  <w:lang w:val="en-US"/>
                                </w:rPr>
                                <w:t xml:space="preserve">of </w:t>
                              </w:r>
                            </w:p>
                          </w:txbxContent>
                        </v:textbox>
                      </v:rect>
                      <v:rect id="Rectangle 62" o:spid="_x0000_s1084" style="position:absolute;left:12109;top:41446;width:13983;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E1m8IA&#10;AADcAAAADwAAAGRycy9kb3ducmV2LnhtbESPzYoCMRCE7wu+Q+gFb2tm56AyGmVZEFT24ugDNJOe&#10;H0w6QxKd8e3NguCxqKqvqPV2tEbcyYfOsYLvWQaCuHK640bB5bz7WoIIEVmjcUwKHhRgu5l8rLHQ&#10;buAT3cvYiAThUKCCNsa+kDJULVkMM9cTJ6923mJM0jdSexwS3BqZZ9lcWuw4LbTY029L1bW8WQXy&#10;XO6GZWl85o55/WcO+1NNTqnp5/izAhFpjO/wq73XCvLFAv7PpCMgN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0TWbwgAAANwAAAAPAAAAAAAAAAAAAAAAAJgCAABkcnMvZG93&#10;bnJldi54bWxQSwUGAAAAAAQABAD1AAAAhwMAAAAA&#10;" filled="f" stroked="f">
                        <v:textbox style="mso-fit-shape-to-text:t" inset="0,0,0,0">
                          <w:txbxContent>
                            <w:p w:rsidR="002F3625" w:rsidRDefault="002F3625">
                              <w:r>
                                <w:rPr>
                                  <w:rFonts w:ascii="Arial" w:hAnsi="Arial" w:cs="Arial"/>
                                  <w:color w:val="000000"/>
                                  <w:sz w:val="18"/>
                                  <w:szCs w:val="18"/>
                                  <w:lang w:val="en-US"/>
                                </w:rPr>
                                <w:t xml:space="preserve">effectiveness and efficiency </w:t>
                              </w:r>
                            </w:p>
                          </w:txbxContent>
                        </v:textbox>
                      </v:rect>
                      <v:rect id="Rectangle 63" o:spid="_x0000_s1085" style="position:absolute;left:26409;top:41446;width:381;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6h6b4A&#10;AADcAAAADwAAAGRycy9kb3ducmV2LnhtbERPy4rCMBTdC/5DuMLsNLWLUapRRBAcmY3VD7g0tw9M&#10;bkoSbefvzWLA5eG8t/vRGvEiHzrHCpaLDARx5XTHjYL77TRfgwgRWaNxTAr+KMB+N51ssdBu4Cu9&#10;ytiIFMKhQAVtjH0hZahashgWridOXO28xZigb6T2OKRwa2SeZd/SYsepocWeji1Vj/JpFchbeRrW&#10;pfGZu+T1r/k5X2tySn3NxsMGRKQxfsT/7rNWkK/S2nQmHQG5ew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VOoem+AAAA3AAAAA8AAAAAAAAAAAAAAAAAmAIAAGRycy9kb3ducmV2&#10;LnhtbFBLBQYAAAAABAAEAPUAAACDAwAAAAA=&#10;" filled="f" stroked="f">
                        <v:textbox style="mso-fit-shape-to-text:t" inset="0,0,0,0">
                          <w:txbxContent>
                            <w:p w:rsidR="002F3625" w:rsidRDefault="002F3625">
                              <w:r>
                                <w:rPr>
                                  <w:rFonts w:ascii="Arial" w:hAnsi="Arial" w:cs="Arial"/>
                                  <w:color w:val="000000"/>
                                  <w:sz w:val="18"/>
                                  <w:szCs w:val="18"/>
                                  <w:lang w:val="en-US"/>
                                </w:rPr>
                                <w:t>(</w:t>
                              </w:r>
                            </w:p>
                          </w:txbxContent>
                        </v:textbox>
                      </v:rect>
                      <v:rect id="Rectangle 64" o:spid="_x0000_s1086" style="position:absolute;left:26790;top:41446;width:10040;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IEcsIA&#10;AADcAAAADwAAAGRycy9kb3ducmV2LnhtbESP3WoCMRSE7wu+QziCdzXrXlhdjSKCoKU3rj7AYXP2&#10;B5OTJUnd7dubQqGXw8x8w2z3ozXiST50jhUs5hkI4srpjhsF99vpfQUiRGSNxjEp+KEA+93kbYuF&#10;dgNf6VnGRiQIhwIVtDH2hZShaslimLueOHm18xZjkr6R2uOQ4NbIPMuW0mLHaaHFno4tVY/y2yqQ&#10;t/I0rErjM/eZ11/mcr7W5JSaTcfDBkSkMf6H/9pnrSD/WMPvmXQE5O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6AgRywgAAANwAAAAPAAAAAAAAAAAAAAAAAJgCAABkcnMvZG93&#10;bnJldi54bWxQSwUGAAAAAAQABAD1AAAAhwMAAAAA&#10;" filled="f" stroked="f">
                        <v:textbox style="mso-fit-shape-to-text:t" inset="0,0,0,0">
                          <w:txbxContent>
                            <w:p w:rsidR="002F3625" w:rsidRDefault="002F3625">
                              <w:r>
                                <w:rPr>
                                  <w:rFonts w:ascii="Arial" w:hAnsi="Arial" w:cs="Arial"/>
                                  <w:color w:val="000000"/>
                                  <w:sz w:val="18"/>
                                  <w:szCs w:val="18"/>
                                  <w:lang w:val="en-US"/>
                                </w:rPr>
                                <w:t xml:space="preserve">Do </w:t>
                              </w:r>
                              <w:proofErr w:type="spellStart"/>
                              <w:r>
                                <w:rPr>
                                  <w:rFonts w:ascii="Arial" w:hAnsi="Arial" w:cs="Arial"/>
                                  <w:color w:val="000000"/>
                                  <w:sz w:val="18"/>
                                  <w:szCs w:val="18"/>
                                  <w:lang w:val="en-US"/>
                                </w:rPr>
                                <w:t>realised</w:t>
                              </w:r>
                              <w:proofErr w:type="spellEnd"/>
                              <w:r>
                                <w:rPr>
                                  <w:rFonts w:ascii="Arial" w:hAnsi="Arial" w:cs="Arial"/>
                                  <w:color w:val="000000"/>
                                  <w:sz w:val="18"/>
                                  <w:szCs w:val="18"/>
                                  <w:lang w:val="en-US"/>
                                </w:rPr>
                                <w:t xml:space="preserve"> impacts </w:t>
                              </w:r>
                            </w:p>
                          </w:txbxContent>
                        </v:textbox>
                      </v:rect>
                      <v:rect id="Rectangle 65" o:spid="_x0000_s1087" style="position:absolute;left:13157;top:42881;width:9912;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u3dyL4A&#10;AADcAAAADwAAAGRycy9kb3ducmV2LnhtbERPy4rCMBTdD/gP4QruxtQupHSMIoLgiBurH3Bpbh9M&#10;clOSaDt/bxaCy8N5b3aTNeJJPvSOFayWGQji2umeWwX32/G7ABEiskbjmBT8U4Dddva1wVK7ka/0&#10;rGIrUgiHEhV0MQ6llKHuyGJYuoE4cY3zFmOCvpXa45jCrZF5lq2lxZ5TQ4cDHTqq/6qHVSBv1XEs&#10;KuMzd86bi/k9XRtySi3m0/4HRKQpfsRv90kryIs0P51JR0BuX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7t3ci+AAAA3AAAAA8AAAAAAAAAAAAAAAAAmAIAAGRycy9kb3ducmV2&#10;LnhtbFBLBQYAAAAABAAEAPUAAACDAwAAAAA=&#10;" filled="f" stroked="f">
                        <v:textbox style="mso-fit-shape-to-text:t" inset="0,0,0,0">
                          <w:txbxContent>
                            <w:p w:rsidR="002F3625" w:rsidRDefault="002F3625">
                              <w:r>
                                <w:rPr>
                                  <w:rFonts w:ascii="Arial" w:hAnsi="Arial" w:cs="Arial"/>
                                  <w:color w:val="000000"/>
                                  <w:sz w:val="18"/>
                                  <w:szCs w:val="18"/>
                                  <w:lang w:val="en-US"/>
                                </w:rPr>
                                <w:t xml:space="preserve">accord with the </w:t>
                              </w:r>
                              <w:proofErr w:type="spellStart"/>
                              <w:r>
                                <w:rPr>
                                  <w:rFonts w:ascii="Arial" w:hAnsi="Arial" w:cs="Arial"/>
                                  <w:color w:val="000000"/>
                                  <w:sz w:val="18"/>
                                  <w:szCs w:val="18"/>
                                  <w:lang w:val="en-US"/>
                                </w:rPr>
                                <w:t>RIS</w:t>
                              </w:r>
                              <w:proofErr w:type="spellEnd"/>
                            </w:p>
                          </w:txbxContent>
                        </v:textbox>
                      </v:rect>
                      <v:rect id="Rectangle 66" o:spid="_x0000_s1088" style="position:absolute;left:23069;top:42881;width:641;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F4U8EA&#10;AADcAAAADwAAAGRycy9kb3ducmV2LnhtbESP3YrCMBSE74V9h3AWvNPUXkjpGmVZEFS8se4DHJrT&#10;HzY5KUm09e2NIOzlMDPfMJvdZI24kw+9YwWrZQaCuHa651bB73W/KECEiKzROCYFDwqw237MNlhq&#10;N/KF7lVsRYJwKFFBF+NQShnqjiyGpRuIk9c4bzEm6VupPY4Jbo3Ms2wtLfacFjoc6Kej+q+6WQXy&#10;Wu3HojI+c6e8OZvj4dKQU2r+OX1/gYg0xf/wu33QCvJiBa8z6QjI7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GheFPBAAAA3AAAAA8AAAAAAAAAAAAAAAAAmAIAAGRycy9kb3du&#10;cmV2LnhtbFBLBQYAAAAABAAEAPUAAACGAwAAAAA=&#10;" filled="f" stroked="f">
                        <v:textbox style="mso-fit-shape-to-text:t" inset="0,0,0,0">
                          <w:txbxContent>
                            <w:p w:rsidR="002F3625" w:rsidRDefault="002F3625">
                              <w:r>
                                <w:rPr>
                                  <w:rFonts w:ascii="Arial" w:hAnsi="Arial" w:cs="Arial"/>
                                  <w:color w:val="000000"/>
                                  <w:sz w:val="18"/>
                                  <w:szCs w:val="18"/>
                                  <w:lang w:val="en-US"/>
                                </w:rPr>
                                <w:t xml:space="preserve">? </w:t>
                              </w:r>
                            </w:p>
                          </w:txbxContent>
                        </v:textbox>
                      </v:rect>
                      <v:rect id="Rectangle 67" o:spid="_x0000_s1089" style="position:absolute;left:24022;top:42881;width:10744;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PmJMEA&#10;AADcAAAADwAAAGRycy9kb3ducmV2LnhtbESP3YrCMBSE7xd8h3AE79Z0eyGlGkUWBF28se4DHJrT&#10;H0xOShJt9+2NIOzlMDPfMJvdZI14kA+9YwVfywwEce10z62C3+vhswARIrJG45gU/FGA3Xb2scFS&#10;u5Ev9KhiKxKEQ4kKuhiHUspQd2QxLN1AnLzGeYsxSd9K7XFMcGtknmUrabHntNDhQN8d1bfqbhXI&#10;a3UYi8r4zP3kzdmcjpeGnFKL+bRfg4g0xf/wu33UCvIih9eZdATk9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Fz5iTBAAAA3AAAAA8AAAAAAAAAAAAAAAAAmAIAAGRycy9kb3du&#10;cmV2LnhtbFBLBQYAAAAABAAEAPUAAACGAwAAAAA=&#10;" filled="f" stroked="f">
                        <v:textbox style="mso-fit-shape-to-text:t" inset="0,0,0,0">
                          <w:txbxContent>
                            <w:p w:rsidR="002F3625" w:rsidRDefault="002F3625">
                              <w:r>
                                <w:rPr>
                                  <w:rFonts w:ascii="Arial" w:hAnsi="Arial" w:cs="Arial"/>
                                  <w:color w:val="000000"/>
                                  <w:sz w:val="18"/>
                                  <w:szCs w:val="18"/>
                                  <w:lang w:val="en-US"/>
                                </w:rPr>
                                <w:t>Are revisions needed</w:t>
                              </w:r>
                            </w:p>
                          </w:txbxContent>
                        </v:textbox>
                      </v:rect>
                      <v:rect id="Rectangle 68" o:spid="_x0000_s1090" style="position:absolute;left:34798;top:42881;width:641;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9Dv8IA&#10;AADcAAAADwAAAGRycy9kb3ducmV2LnhtbESP3WoCMRSE7wu+QziCdzXbFcqyNUopCCreuPYBDpuz&#10;PzQ5WZLorm9vBKGXw8x8w6y3kzXiRj70jhV8LDMQxLXTPbcKfi+79wJEiMgajWNScKcA283sbY2l&#10;diOf6VbFViQIhxIVdDEOpZSh7shiWLqBOHmN8xZjkr6V2uOY4NbIPMs+pcWe00KHA/10VP9VV6tA&#10;XqrdWFTGZ+6YNydz2J8bckot5tP3F4hIU/wPv9p7rSAvVvA8k46A3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P0O/wgAAANwAAAAPAAAAAAAAAAAAAAAAAJgCAABkcnMvZG93&#10;bnJldi54bWxQSwUGAAAAAAQABAD1AAAAhwMAAAAA&#10;" filled="f" stroked="f">
                        <v:textbox style="mso-fit-shape-to-text:t" inset="0,0,0,0">
                          <w:txbxContent>
                            <w:p w:rsidR="002F3625" w:rsidRDefault="002F3625">
                              <w:r>
                                <w:rPr>
                                  <w:rFonts w:ascii="Arial" w:hAnsi="Arial" w:cs="Arial"/>
                                  <w:color w:val="000000"/>
                                  <w:sz w:val="18"/>
                                  <w:szCs w:val="18"/>
                                  <w:lang w:val="en-US"/>
                                </w:rPr>
                                <w:t>?</w:t>
                              </w:r>
                            </w:p>
                          </w:txbxContent>
                        </v:textbox>
                      </v:rect>
                      <v:rect id="Rectangle 69" o:spid="_x0000_s1091" style="position:absolute;left:35464;top:42881;width:381;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bby8IA&#10;AADcAAAADwAAAGRycy9kb3ducmV2LnhtbESP3WoCMRSE7wu+QziCdzXbRcqyNUopCCreuPYBDpuz&#10;PzQ5WZLorm9vBKGXw8x8w6y3kzXiRj70jhV8LDMQxLXTPbcKfi+79wJEiMgajWNScKcA283sbY2l&#10;diOf6VbFViQIhxIVdDEOpZSh7shiWLqBOHmN8xZjkr6V2uOY4NbIPMs+pcWe00KHA/10VP9VV6tA&#10;XqrdWFTGZ+6YNydz2J8bckot5tP3F4hIU/wPv9p7rSAvVvA8k46A3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1tvLwgAAANwAAAAPAAAAAAAAAAAAAAAAAJgCAABkcnMvZG93&#10;bnJldi54bWxQSwUGAAAAAAQABAD1AAAAhwMAAAAA&#10;" filled="f" stroked="f">
                        <v:textbox style="mso-fit-shape-to-text:t" inset="0,0,0,0">
                          <w:txbxContent>
                            <w:p w:rsidR="002F3625" w:rsidRDefault="002F3625">
                              <w:r>
                                <w:rPr>
                                  <w:rFonts w:ascii="Arial" w:hAnsi="Arial" w:cs="Arial"/>
                                  <w:color w:val="000000"/>
                                  <w:sz w:val="18"/>
                                  <w:szCs w:val="18"/>
                                  <w:lang w:val="en-US"/>
                                </w:rPr>
                                <w:t>)</w:t>
                              </w:r>
                            </w:p>
                          </w:txbxContent>
                        </v:textbox>
                      </v:rect>
                      <v:rect id="Rectangle 70" o:spid="_x0000_s1092" style="position:absolute;left:190;top:4502;width:8769;height:30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6cdcEA&#10;AADcAAAADwAAAGRycy9kb3ducmV2LnhtbERPy4rCMBTdC/MP4Q7MRsZ0REVrU9GC4Erwwaxvm2tb&#10;prkpTbSdvzcLweXhvJPNYBrxoM7VlhX8TCIQxIXVNZcKrpf99xKE88gaG8uk4J8cbNKPUYKxtj2f&#10;6HH2pQgh7GJUUHnfxlK6oiKDbmJb4sDdbGfQB9iVUnfYh3DTyGkULaTBmkNDhS1lFRV/57tRkP3y&#10;ZZYfF9vdapXvM5eP+7kmpb4+h+0ahKfBv8Uv90ErmC7D2nAmHAGZP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0enHXBAAAA3AAAAA8AAAAAAAAAAAAAAAAAmAIAAGRycy9kb3du&#10;cmV2LnhtbFBLBQYAAAAABAAEAPUAAACGAwAAAAA=&#10;" fillcolor="#86a20b" stroked="f"/>
                      <v:rect id="Rectangle 71" o:spid="_x0000_s1093" style="position:absolute;left:2190;top:5359;width:4769;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zRLFb4A&#10;AADcAAAADwAAAGRycy9kb3ducmV2LnhtbERPy4rCMBTdC/5DuMLsNLWLwalGEUFQmY3VD7g0tw9M&#10;bkoSbf17sxiY5eG8N7vRGvEiHzrHCpaLDARx5XTHjYL77ThfgQgRWaNxTAreFGC3nU42WGg38JVe&#10;ZWxECuFQoII2xr6QMlQtWQwL1xMnrnbeYkzQN1J7HFK4NTLPsm9psePU0GJPh5aqR/m0CuStPA6r&#10;0vjMXfL615xP15qcUl+zcb8GEWmM/+I/90kryH/S/HQmHQG5/Q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s0SxW+AAAA3AAAAA8AAAAAAAAAAAAAAAAAmAIAAGRycy9kb3ducmV2&#10;LnhtbFBLBQYAAAAABAAEAPUAAACDAwAAAAA=&#10;" filled="f" stroked="f">
                        <v:textbox style="mso-fit-shape-to-text:t" inset="0,0,0,0">
                          <w:txbxContent>
                            <w:p w:rsidR="002F3625" w:rsidRDefault="002F3625">
                              <w:r>
                                <w:rPr>
                                  <w:rFonts w:ascii="Arial" w:hAnsi="Arial" w:cs="Arial"/>
                                  <w:color w:val="FFFFFF"/>
                                  <w:sz w:val="18"/>
                                  <w:szCs w:val="18"/>
                                  <w:lang w:val="en-US"/>
                                </w:rPr>
                                <w:t>Definition</w:t>
                              </w:r>
                            </w:p>
                          </w:txbxContent>
                        </v:textbox>
                      </v:rect>
                      <v:rect id="Rectangle 72" o:spid="_x0000_s1094" style="position:absolute;left:190;top:8902;width:8769;height:146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mOY2cUA&#10;AADcAAAADwAAAGRycy9kb3ducmV2LnhtbESPQWvCQBSE74X+h+UVepG6qVUx0U3QgNBTwVg8v2Sf&#10;SWj2bciuJv333UKhx2FmvmF22WQ6cafBtZYVvM4jEMSV1S3XCj7Px5cNCOeRNXaWScE3OcjSx4cd&#10;JtqOfKJ74WsRIOwSVNB43ydSuqohg25ue+LgXe1g0Ac51FIPOAa46eQiitbSYMthocGe8oaqr+Jm&#10;FOQXPi/Lj/X+EMflMXflbFxpUur5adpvQXia/H/4r/2uFSziN/g9E46AT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Y5jZxQAAANwAAAAPAAAAAAAAAAAAAAAAAJgCAABkcnMv&#10;ZG93bnJldi54bWxQSwUGAAAAAAQABAD1AAAAigMAAAAA&#10;" fillcolor="#86a20b" stroked="f"/>
                      <v:rect id="Rectangle 73" o:spid="_x0000_s1095" style="position:absolute;left:2571;top:15506;width:4261;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9NFsIA&#10;AADcAAAADwAAAGRycy9kb3ducmV2LnhtbESP3WoCMRSE7wu+QziCdzXrIkVXo4ggaOmNqw9w2Jz9&#10;weRkSVJ3+/amUOjlMDPfMNv9aI14kg+dYwWLeQaCuHK640bB/XZ6X4EIEVmjcUwKfijAfjd522Kh&#10;3cBXepaxEQnCoUAFbYx9IWWoWrIY5q4nTl7tvMWYpG+k9jgkuDUyz7IPabHjtNBiT8eWqkf5bRXI&#10;W3kaVqXxmfvM6y9zOV9rckrNpuNhAyLSGP/Df+2zVpCvl/B7Jh0BuX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D00WwgAAANwAAAAPAAAAAAAAAAAAAAAAAJgCAABkcnMvZG93&#10;bnJldi54bWxQSwUGAAAAAAQABAD1AAAAhwMAAAAA&#10;" filled="f" stroked="f">
                        <v:textbox style="mso-fit-shape-to-text:t" inset="0,0,0,0">
                          <w:txbxContent>
                            <w:p w:rsidR="002F3625" w:rsidRDefault="002F3625">
                              <w:r>
                                <w:rPr>
                                  <w:rFonts w:ascii="Arial" w:hAnsi="Arial" w:cs="Arial"/>
                                  <w:color w:val="FFFFFF"/>
                                  <w:sz w:val="18"/>
                                  <w:szCs w:val="18"/>
                                  <w:lang w:val="en-US"/>
                                </w:rPr>
                                <w:t>Analysis</w:t>
                              </w:r>
                            </w:p>
                          </w:txbxContent>
                        </v:textbox>
                      </v:rect>
                      <v:rect id="Rectangle 74" o:spid="_x0000_s1096" style="position:absolute;left:190;top:32543;width:8769;height:26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alNsQA&#10;AADcAAAADwAAAGRycy9kb3ducmV2LnhtbESPT4vCMBTE78J+h/AW9iKarqjYahQtCHsS/IPn1+bZ&#10;lm1eShNt99tvBMHjMDO/YVab3tTiQa2rLCv4HkcgiHOrKy4UXM770QKE88gaa8uk4I8cbNYfgxUm&#10;2nZ8pMfJFyJA2CWooPS+SaR0eUkG3dg2xMG72dagD7ItpG6xC3BTy0kUzaXBisNCiQ2lJeW/p7tR&#10;kF75PM0O8+0ujrN96rJhN9Ok1Ndnv12C8NT7d/jV/tEKJvEMnmfCEZDr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bGpTbEAAAA3AAAAA8AAAAAAAAAAAAAAAAAmAIAAGRycy9k&#10;b3ducmV2LnhtbFBLBQYAAAAABAAEAPUAAACJAwAAAAA=&#10;" fillcolor="#86a20b" stroked="f"/>
                      <v:rect id="Rectangle 75" o:spid="_x0000_s1097" style="position:absolute;left:1047;top:33216;width:6992;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5F2+sIA&#10;AADcAAAADwAAAGRycy9kb3ducmV2LnhtbESPzYoCMRCE7wv7DqGFva0Z5yDuaBQRBBUvjj5AM+n5&#10;waQzJFlnfHuzIOyxqKqvqNVmtEY8yIfOsYLZNANBXDndcaPgdt1/L0CEiKzROCYFTwqwWX9+rLDQ&#10;buALPcrYiAThUKCCNsa+kDJULVkMU9cTJ6923mJM0jdSexwS3BqZZ9lcWuw4LbTY066l6l7+WgXy&#10;Wu6HRWl85k55fTbHw6Ump9TXZNwuQUQa43/43T5oBfnPHP7OpCMg1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7kXb6wgAAANwAAAAPAAAAAAAAAAAAAAAAAJgCAABkcnMvZG93&#10;bnJldi54bWxQSwUGAAAAAAQABAD1AAAAhwMAAAAA&#10;" filled="f" stroked="f">
                        <v:textbox style="mso-fit-shape-to-text:t" inset="0,0,0,0">
                          <w:txbxContent>
                            <w:p w:rsidR="002F3625" w:rsidRDefault="002F3625">
                              <w:r>
                                <w:rPr>
                                  <w:rFonts w:ascii="Arial" w:hAnsi="Arial" w:cs="Arial"/>
                                  <w:color w:val="FFFFFF"/>
                                  <w:sz w:val="18"/>
                                  <w:szCs w:val="18"/>
                                  <w:lang w:val="en-US"/>
                                </w:rPr>
                                <w:t>Transparency</w:t>
                              </w:r>
                            </w:p>
                          </w:txbxContent>
                        </v:textbox>
                      </v:rect>
                      <v:rect id="Rectangle 76" o:spid="_x0000_s1098" style="position:absolute;left:190;top:28428;width:8769;height:32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ie2sQA&#10;AADcAAAADwAAAGRycy9kb3ducmV2LnhtbESPT2vCQBTE7wW/w/IEL6VuFKtNdBUNCD0V/EPPL9nX&#10;JJh9G7Krid++Kwgeh5n5DbPa9KYWN2pdZVnBZByBIM6trrhQcD7tP75AOI+ssbZMCu7kYLMevK0w&#10;0bbjA92OvhABwi5BBaX3TSKly0sy6Ma2IQ7en20N+iDbQuoWuwA3tZxG0VwarDgslNhQWlJ+OV6N&#10;gvSXT7PsZ77dxXG2T1323n1qUmo07LdLEJ56/wo/299awTRewONMOAJy/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lYntrEAAAA3AAAAA8AAAAAAAAAAAAAAAAAmAIAAGRycy9k&#10;b3ducmV2LnhtbFBLBQYAAAAABAAEAPUAAACJAwAAAAA=&#10;" fillcolor="#86a20b" stroked="f"/>
                      <v:rect id="Rectangle 77" o:spid="_x0000_s1099" style="position:absolute;left:2286;top:28619;width:4514;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JHE74A&#10;AADcAAAADwAAAGRycy9kb3ducmV2LnhtbERPy4rCMBTdC/5DuMLsNLWLwalGEUFQmY3VD7g0tw9M&#10;bkoSbf17sxiY5eG8N7vRGvEiHzrHCpaLDARx5XTHjYL77ThfgQgRWaNxTAreFGC3nU42WGg38JVe&#10;ZWxECuFQoII2xr6QMlQtWQwL1xMnrnbeYkzQN1J7HFK4NTLPsm9psePU0GJPh5aqR/m0CuStPA6r&#10;0vjMXfL615xP15qcUl+zcb8GEWmM/+I/90kryH/S2nQmHQG5/Q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VCRxO+AAAA3AAAAA8AAAAAAAAAAAAAAAAAmAIAAGRycy9kb3ducmV2&#10;LnhtbFBLBQYAAAAABAAEAPUAAACDAwAAAAA=&#10;" filled="f" stroked="f">
                        <v:textbox style="mso-fit-shape-to-text:t" inset="0,0,0,0">
                          <w:txbxContent>
                            <w:p w:rsidR="002F3625" w:rsidRDefault="002F3625">
                              <w:r>
                                <w:rPr>
                                  <w:rFonts w:ascii="Arial" w:hAnsi="Arial" w:cs="Arial"/>
                                  <w:color w:val="FFFFFF"/>
                                  <w:sz w:val="18"/>
                                  <w:szCs w:val="18"/>
                                  <w:lang w:val="en-US"/>
                                </w:rPr>
                                <w:t xml:space="preserve">Informed </w:t>
                              </w:r>
                            </w:p>
                          </w:txbxContent>
                        </v:textbox>
                      </v:rect>
                      <v:rect id="Rectangle 78" o:spid="_x0000_s1100" style="position:absolute;left:476;top:29959;width:8198;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7iiMIA&#10;AADcAAAADwAAAGRycy9kb3ducmV2LnhtbESPzYoCMRCE7wu+Q+gFb2tm5yA6GmVZEFT24ugDNJOe&#10;H0w6QxKd8e3NguCxqKqvqPV2tEbcyYfOsYLvWQaCuHK640bB5bz7WoAIEVmjcUwKHhRgu5l8rLHQ&#10;buAT3cvYiAThUKCCNsa+kDJULVkMM9cTJ6923mJM0jdSexwS3BqZZ9lcWuw4LbTY029L1bW8WQXy&#10;XO6GRWl85o55/WcO+1NNTqnp5/izAhFpjO/wq73XCvLlEv7PpCMgN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DuKIwgAAANwAAAAPAAAAAAAAAAAAAAAAAJgCAABkcnMvZG93&#10;bnJldi54bWxQSwUGAAAAAAQABAD1AAAAhwMAAAAA&#10;" filled="f" stroked="f">
                        <v:textbox style="mso-fit-shape-to-text:t" inset="0,0,0,0">
                          <w:txbxContent>
                            <w:p w:rsidR="002F3625" w:rsidRDefault="002F3625">
                              <w:r>
                                <w:rPr>
                                  <w:rFonts w:ascii="Arial" w:hAnsi="Arial" w:cs="Arial"/>
                                  <w:color w:val="FFFFFF"/>
                                  <w:sz w:val="18"/>
                                  <w:szCs w:val="18"/>
                                  <w:lang w:val="en-US"/>
                                </w:rPr>
                                <w:t>decision making</w:t>
                              </w:r>
                            </w:p>
                          </w:txbxContent>
                        </v:textbox>
                      </v:rect>
                      <v:rect id="Rectangle 79" o:spid="_x0000_s1101" style="position:absolute;left:190;top:36855;width:8769;height:72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qctMEA&#10;AADcAAAADwAAAGRycy9kb3ducmV2LnhtbERPTYvCMBC9L/gfwgheFk3VVdauUbQgeFqwyp6nzWxb&#10;bCalibb+e3MQPD7e93rbm1rcqXWVZQXTSQSCOLe64kLB5XwYf4NwHlljbZkUPMjBdjP4WGOsbccn&#10;uqe+ECGEXYwKSu+bWEqXl2TQTWxDHLh/2xr0AbaF1C12IdzUchZFS2mw4tBQYkNJSfk1vRkFyR+f&#10;v7Lf5W6/WmWHxGWf3UKTUqNhv/sB4an3b/HLfdQK5lGYH86EIyA3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hanLTBAAAA3AAAAA8AAAAAAAAAAAAAAAAAmAIAAGRycy9kb3du&#10;cmV2LnhtbFBLBQYAAAAABAAEAPUAAACGAwAAAAA=&#10;" fillcolor="#86a20b" stroked="f"/>
                      <v:rect id="Rectangle 80" o:spid="_x0000_s1102" style="position:absolute;left:666;top:39147;width:7817;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5h8PsEA&#10;AADcAAAADwAAAGRycy9kb3ducmV2LnhtbESP3YrCMBSE7xd8h3AE79bUCot0jbIsCCreWH2AQ3P6&#10;wyYnJYm2vr0RhL0cZuYbZr0drRF38qFzrGAxz0AQV0533Ci4XnafKxAhIms0jknBgwJsN5OPNRba&#10;DXymexkbkSAcClTQxtgXUoaqJYth7nri5NXOW4xJ+kZqj0OCWyPzLPuSFjtOCy329NtS9VferAJ5&#10;KXfDqjQ+c8e8PpnD/lyTU2o2HX++QUQa43/43d5rBctFDq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YfD7BAAAA3AAAAA8AAAAAAAAAAAAAAAAAmAIAAGRycy9kb3du&#10;cmV2LnhtbFBLBQYAAAAABAAEAPUAAACGAwAAAAA=&#10;" filled="f" stroked="f">
                        <v:textbox style="mso-fit-shape-to-text:t" inset="0,0,0,0">
                          <w:txbxContent>
                            <w:p w:rsidR="002F3625" w:rsidRDefault="002F3625">
                              <w:r>
                                <w:rPr>
                                  <w:rFonts w:ascii="Arial" w:hAnsi="Arial" w:cs="Arial"/>
                                  <w:color w:val="FFFFFF"/>
                                  <w:sz w:val="18"/>
                                  <w:szCs w:val="18"/>
                                  <w:lang w:val="en-US"/>
                                </w:rPr>
                                <w:t xml:space="preserve">Implementation </w:t>
                              </w:r>
                            </w:p>
                          </w:txbxContent>
                        </v:textbox>
                      </v:rect>
                      <v:rect id="Rectangle 81" o:spid="_x0000_s1103" style="position:absolute;left:1809;top:40487;width:5531;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TZpcIA&#10;AADcAAAADwAAAGRycy9kb3ducmV2LnhtbESP3YrCMBSE74V9h3AE72yqwiJdoyyCoOKNdR/g0Jz+&#10;sMlJSbK2vr0RhL0cZuYbZrMbrRF38qFzrGCR5SCIK6c7bhT83A7zNYgQkTUax6TgQQF224/JBgvt&#10;Br7SvYyNSBAOBSpoY+wLKUPVksWQuZ44ebXzFmOSvpHa45Dg1shlnn9Kix2nhRZ72rdU/ZZ/VoG8&#10;lYdhXRqfu/OyvpjT8VqTU2o2Hb+/QEQa43/43T5qBavFCl5n0hGQ2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1NmlwgAAANwAAAAPAAAAAAAAAAAAAAAAAJgCAABkcnMvZG93&#10;bnJldi54bWxQSwUGAAAAAAQABAD1AAAAhwMAAAAA&#10;" filled="f" stroked="f">
                        <v:textbox style="mso-fit-shape-to-text:t" inset="0,0,0,0">
                          <w:txbxContent>
                            <w:p w:rsidR="002F3625" w:rsidRDefault="002F3625">
                              <w:r>
                                <w:rPr>
                                  <w:rFonts w:ascii="Arial" w:hAnsi="Arial" w:cs="Arial"/>
                                  <w:color w:val="FFFFFF"/>
                                  <w:sz w:val="18"/>
                                  <w:szCs w:val="18"/>
                                  <w:lang w:val="en-US"/>
                                </w:rPr>
                                <w:t>and review</w:t>
                              </w:r>
                            </w:p>
                          </w:txbxContent>
                        </v:textbox>
                      </v:rect>
                      <v:rect id="Rectangle 82" o:spid="_x0000_s1104" style="position:absolute;left:16871;top:28428;width:15310;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1B0cIA&#10;AADcAAAADwAAAGRycy9kb3ducmV2LnhtbESPzYoCMRCE74LvEFrwphl/WGQ0igiCu3hx9AGaSc8P&#10;Jp0hic7s228WFvZYVNVX1O4wWCPe5EPrWMFinoEgLp1uuVbwuJ9nGxAhIms0jknBNwU47MejHeba&#10;9XyjdxFrkSAcclTQxNjlUoayIYth7jri5FXOW4xJ+lpqj32CWyOXWfYhLbacFhrs6NRQ+SxeVoG8&#10;F+d+Uxifua9ldTWfl1tFTqnpZDhuQUQa4n/4r33RClaLNfyeSUdA7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UHRwgAAANwAAAAPAAAAAAAAAAAAAAAAAJgCAABkcnMvZG93&#10;bnJldi54bWxQSwUGAAAAAAQABAD1AAAAhwMAAAAA&#10;" filled="f" stroked="f">
                        <v:textbox style="mso-fit-shape-to-text:t" inset="0,0,0,0">
                          <w:txbxContent>
                            <w:p w:rsidR="002F3625" w:rsidRDefault="002F3625">
                              <w:r>
                                <w:rPr>
                                  <w:rFonts w:ascii="Arial" w:hAnsi="Arial" w:cs="Arial"/>
                                  <w:b/>
                                  <w:bCs/>
                                  <w:color w:val="000000"/>
                                  <w:sz w:val="18"/>
                                  <w:szCs w:val="18"/>
                                  <w:lang w:val="en-US"/>
                                </w:rPr>
                                <w:t>Government policy decision</w:t>
                              </w:r>
                            </w:p>
                          </w:txbxContent>
                        </v:textbox>
                      </v:rect>
                      <v:rect id="Rectangle 83" o:spid="_x0000_s1105" style="position:absolute;left:18497;top:29864;width:12262;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HHkSsIA&#10;AADcAAAADwAAAGRycy9kb3ducmV2LnhtbESPzYoCMRCE74LvEFrwphkVFxmNIoLgLl4cfYBm0vOD&#10;SWdIojP79puFhT0WVfUVtTsM1og3+dA6VrCYZyCIS6dbrhU87ufZBkSIyBqNY1LwTQEO+/Foh7l2&#10;Pd/oXcRaJAiHHBU0MXa5lKFsyGKYu444eZXzFmOSvpbaY5/g1shlln1Iiy2nhQY7OjVUPouXVSDv&#10;xbnfFMZn7mtZXc3n5VaRU2o6GY5bEJGG+B/+a1+0gtViDb9n0hGQ+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ceRKwgAAANwAAAAPAAAAAAAAAAAAAAAAAJgCAABkcnMvZG93&#10;bnJldi54bWxQSwUGAAAAAAQABAD1AAAAhwMAAAAA&#10;" filled="f" stroked="f">
                        <v:textbox style="mso-fit-shape-to-text:t" inset="0,0,0,0">
                          <w:txbxContent>
                            <w:p w:rsidR="002F3625" w:rsidRDefault="002F3625">
                              <w:r>
                                <w:rPr>
                                  <w:rFonts w:ascii="Arial" w:hAnsi="Arial" w:cs="Arial"/>
                                  <w:color w:val="000000"/>
                                  <w:sz w:val="18"/>
                                  <w:szCs w:val="18"/>
                                  <w:lang w:val="en-US"/>
                                </w:rPr>
                                <w:t xml:space="preserve">drawing on </w:t>
                              </w:r>
                              <w:proofErr w:type="spellStart"/>
                              <w:r>
                                <w:rPr>
                                  <w:rFonts w:ascii="Arial" w:hAnsi="Arial" w:cs="Arial"/>
                                  <w:color w:val="000000"/>
                                  <w:sz w:val="18"/>
                                  <w:szCs w:val="18"/>
                                  <w:lang w:val="en-US"/>
                                </w:rPr>
                                <w:t>RIA</w:t>
                              </w:r>
                              <w:proofErr w:type="spellEnd"/>
                              <w:r>
                                <w:rPr>
                                  <w:rFonts w:ascii="Arial" w:hAnsi="Arial" w:cs="Arial"/>
                                  <w:color w:val="000000"/>
                                  <w:sz w:val="18"/>
                                  <w:szCs w:val="18"/>
                                  <w:lang w:val="en-US"/>
                                </w:rPr>
                                <w:t xml:space="preserve"> analysis</w:t>
                              </w:r>
                            </w:p>
                          </w:txbxContent>
                        </v:textbox>
                      </v:rect>
                      <v:rect id="Rectangle 84" o:spid="_x0000_s1106" style="position:absolute;left:17729;top:36950;width:13468;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psIA&#10;AADcAAAADwAAAGRycy9kb3ducmV2LnhtbESPzYoCMRCE74LvEFrwphkVXBmNIoLgLl4cfYBm0vOD&#10;SWdIojP79puFhT0WVfUVtTsM1og3+dA6VrCYZyCIS6dbrhU87ufZBkSIyBqNY1LwTQEO+/Foh7l2&#10;Pd/oXcRaJAiHHBU0MXa5lKFsyGKYu444eZXzFmOSvpbaY5/g1shllq2lxZbTQoMdnRoqn8XLKpD3&#10;4txvCuMz97WsrubzcqvIKTWdDMctiEhD/A//tS9awWrxAb9n0hGQ+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79+mwgAAANwAAAAPAAAAAAAAAAAAAAAAAJgCAABkcnMvZG93&#10;bnJldi54bWxQSwUGAAAAAAQABAD1AAAAhwMAAAAA&#10;" filled="f" stroked="f">
                        <v:textbox style="mso-fit-shape-to-text:t" inset="0,0,0,0">
                          <w:txbxContent>
                            <w:p w:rsidR="002F3625" w:rsidRDefault="002F3625">
                              <w:r>
                                <w:rPr>
                                  <w:rFonts w:ascii="Arial" w:hAnsi="Arial" w:cs="Arial"/>
                                  <w:b/>
                                  <w:bCs/>
                                  <w:color w:val="000000"/>
                                  <w:sz w:val="18"/>
                                  <w:szCs w:val="18"/>
                                  <w:lang w:val="en-US"/>
                                </w:rPr>
                                <w:t>Implementation of policy</w:t>
                              </w:r>
                            </w:p>
                          </w:txbxContent>
                        </v:textbox>
                      </v:rect>
                      <v:shape id="Freeform 85" o:spid="_x0000_s1107" style="position:absolute;left:37465;top:5740;width:14490;height:36189;visibility:visible;mso-wrap-style:square;v-text-anchor:top" coordsize="2282,56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6uCsIA&#10;AADcAAAADwAAAGRycy9kb3ducmV2LnhtbERPTW+CQBC9m/gfNmPSmyzUYhp0NU1tm3oxEct9wo5A&#10;y84Sdivw77uHJh5f3vd2P5pW3Kh3jWUFSRSDIC6tbrhS8HV5Xz6DcB5ZY2uZFEzkYL+bz7aYaTvw&#10;mW65r0QIYZehgtr7LpPSlTUZdJHtiAN3tb1BH2BfSd3jEMJNKx/jeC0NNhwaauzotabyJ/81CtLV&#10;W3L80IfpVOBgn75NV8hDqtTDYnzZgPA0+rv43/2pFaySsDacCUdA7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Dq4KwgAAANwAAAAPAAAAAAAAAAAAAAAAAJgCAABkcnMvZG93&#10;bnJldi54bWxQSwUGAAAAAAQABAD1AAAAhwMAAAAA&#10;" path="m,5699r2282,l2282,,105,e" filled="f" strokecolor="#404040" strokeweight="56e-5mm">
                        <v:stroke endcap="round"/>
                        <v:path arrowok="t" o:connecttype="custom" o:connectlocs="0,3618865;1449070,3618865;1449070,0;66675,0" o:connectangles="0,0,0,0"/>
                      </v:shape>
                      <v:shape id="Freeform 86" o:spid="_x0000_s1108" style="position:absolute;left:37465;top:5334;width:901;height:901;visibility:visible;mso-wrap-style:square;v-text-anchor:top" coordsize="151,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43N8QA&#10;AADcAAAADwAAAGRycy9kb3ducmV2LnhtbESPQWsCMRSE7wX/Q3hCbzWbCqJbo4ilIAVpteL5dfO6&#10;WZq8LJt0Xf+9KRR6HGbmG2a5HrwTPXWxCaxBTQoQxFUwDdcaTh8vD3MQMSEbdIFJw5UirFejuyWW&#10;Jlz4QP0x1SJDOJaowabUllLGypLHOAktcfa+QucxZdnV0nR4yXDv5GNRzKTHhvOCxZa2lqrv44/X&#10;gAebXpXr1dy9WWw+n/fnd7XQ+n48bJ5AJBrSf/ivvTMapmoBv2fyEZCr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FeNzfEAAAA3AAAAA8AAAAAAAAAAAAAAAAAmAIAAGRycy9k&#10;b3ducmV2LnhtbFBLBQYAAAAABAAEAPUAAACJAwAAAAA=&#10;" path="m,68l144,4,151,v-24,47,-24,103,,150l144,148,,68xe" fillcolor="#404040" strokeweight="0">
                        <v:path arrowok="t" o:connecttype="custom" o:connectlocs="0,40877;85990,2405;90170,0;90170,90170;85990,88968;0,40877" o:connectangles="0,0,0,0,0,0"/>
                      </v:shape>
                      <v:line id="Line 87" o:spid="_x0000_s1109" style="position:absolute;visibility:visible;mso-wrap-style:square" from="24498,31108" to="24498,318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pjEb8IAAADcAAAADwAAAGRycy9kb3ducmV2LnhtbERPTWvCMBi+C/sP4R14kZnOidu6piJC&#10;0ZPgx2W3d827tix5U5Ko9d8vB8Hjw/NdLAdrxIV86BwreJ1mIIhrpztuFJyO1csHiBCRNRrHpOBG&#10;AZbl06jAXLsr7+lyiI1IIRxyVNDG2OdShroli2HqeuLE/TpvMSboG6k9XlO4NXKWZQtpsePU0GJP&#10;65bqv8PZKphotzXzddX/hP2m+jyb99138EqNn4fVF4hIQ3yI7+6tVvA2S/PTmXQEZPk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pjEb8IAAADcAAAADwAAAAAAAAAAAAAA&#10;AAChAgAAZHJzL2Rvd25yZXYueG1sUEsFBgAAAAAEAAQA+QAAAJADAAAAAA==&#10;" strokecolor="#404040" strokeweight="56e-5mm">
                        <v:stroke endcap="round"/>
                      </v:line>
                      <v:shape id="Freeform 88" o:spid="_x0000_s1110" style="position:absolute;left:24022;top:31661;width:952;height:882;visibility:visible;mso-wrap-style:square;v-text-anchor:top" coordsize="160,1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NwB1sQA&#10;AADcAAAADwAAAGRycy9kb3ducmV2LnhtbESPQWvCQBSE7wX/w/KE3uomCtJGVylqoNJeqr309sg+&#10;k9Ds27D7jOm/7xYKPQ4z8w2z3o6uUwOF2Ho2kM8yUMSVty3XBj7O5cMjqCjIFjvPZOCbImw3k7s1&#10;Ftbf+J2Gk9QqQTgWaKAR6QutY9WQwzjzPXHyLj44lCRDrW3AW4K7Ts+zbKkdtpwWGuxp11D1dbo6&#10;AzL48tXLPhw/+UlfD7E8d2+5MffT8XkFSmiU//Bf+8UaWMxz+D2TjoDe/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zcAdbEAAAA3AAAAA8AAAAAAAAAAAAAAAAAmAIAAGRycy9k&#10;b3ducmV2LnhtbFBLBQYAAAAABAAEAPUAAACJAwAAAAA=&#10;" path="m80,148l,4,6,c53,24,109,24,156,r4,4l80,148xe" fillcolor="#404040" strokeweight="0">
                        <v:path arrowok="t" o:connecttype="custom" o:connectlocs="47625,88265;0,2386;3572,0;92869,0;95250,2386;47625,88265" o:connectangles="0,0,0,0,0,0"/>
                      </v:shape>
                      <v:rect id="Rectangle 89" o:spid="_x0000_s1111" style="position:absolute;left:50622;top:15030;width:2952;height:176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epXcQA&#10;AADcAAAADwAAAGRycy9kb3ducmV2LnhtbESPQWvCQBSE70L/w/IK3nS3UUObukoRBEE9NBZ6fWSf&#10;SWj2bZpdNf57VxA8DjPzDTNf9rYRZ+p87VjD21iBIC6cqbnU8HNYj95B+IBssHFMGq7kYbl4Gcwx&#10;M+7C33TOQykihH2GGqoQ2kxKX1Rk0Y9dSxy9o+sshii7UpoOLxFuG5kolUqLNceFCltaVVT85Ser&#10;AdOp+d8fJ7vD9pTiR9mr9exXaT187b8+QQTqwzP8aG+MhkmSwP1MPAJy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rnqV3EAAAA3AAAAA8AAAAAAAAAAAAAAAAAmAIAAGRycy9k&#10;b3ducmV2LnhtbFBLBQYAAAAABAAEAPUAAACJAwAAAAA=&#10;" stroked="f"/>
                      <v:rect id="Rectangle 90" o:spid="_x0000_s1112" style="position:absolute;left:51428;top:29807;width:825;height:1314;rotation:-9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3qHdsUA&#10;AADcAAAADwAAAGRycy9kb3ducmV2LnhtbESPzWrDMBCE74G8g9hALyWW67Rp60YJJmDSUyF/Pi/W&#10;1ja1VsZSE/vtq0Ahx2FmvmFWm8G04kK9aywreIpiEMSl1Q1XCk7HfP4Gwnlkja1lUjCSg816Ollh&#10;qu2V93Q5+EoECLsUFdTed6mUrqzJoItsRxy8b9sb9EH2ldQ9XgPctDKJ46U02HBYqLGjbU3lz+HX&#10;KHiJsTiOX6+8fXzOuv27z4udPiv1MBuyDxCeBn8P/7c/tYJFsoDbmXAE5Po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eod2xQAAANwAAAAPAAAAAAAAAAAAAAAAAJgCAABkcnMv&#10;ZG93bnJldi54bWxQSwUGAAAAAAQABAD1AAAAigMAAAAA&#10;" filled="f" stroked="f">
                        <v:textbox style="mso-fit-shape-to-text:t" inset="0,0,0,0">
                          <w:txbxContent>
                            <w:p w:rsidR="002F3625" w:rsidRDefault="002F3625">
                              <w:r>
                                <w:rPr>
                                  <w:rFonts w:ascii="Arial" w:hAnsi="Arial" w:cs="Arial"/>
                                  <w:color w:val="000000"/>
                                  <w:sz w:val="18"/>
                                  <w:szCs w:val="18"/>
                                  <w:lang w:val="en-US"/>
                                </w:rPr>
                                <w:t>R</w:t>
                              </w:r>
                            </w:p>
                          </w:txbxContent>
                        </v:textbox>
                      </v:rect>
                      <v:rect id="Rectangle 91" o:spid="_x0000_s1113" style="position:absolute;left:51523;top:29140;width:642;height:1314;rotation:-9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MfAsUA&#10;AADcAAAADwAAAGRycy9kb3ducmV2LnhtbESPS2vDMBCE74X+B7GFXkos13m0caOEYDDtKZDnebE2&#10;tqm1MpZiO/++KhR6HGbmG2a1GU0jeupcbVnBaxSDIC6srrlUcDrmk3cQziNrbCyTgjs52KwfH1aY&#10;ajvwnvqDL0WAsEtRQeV9m0rpiooMusi2xMG72s6gD7Irpe5wCHDTyCSOF9JgzWGhwpayiorvw80o&#10;mMd4Od53b5y9zLbtfunzy6c+K/X8NG4/QHga/X/4r/2lFUyTGfyeCUdAr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kx8CxQAAANwAAAAPAAAAAAAAAAAAAAAAAJgCAABkcnMv&#10;ZG93bnJldi54bWxQSwUGAAAAAAQABAD1AAAAigMAAAAA&#10;" filled="f" stroked="f">
                        <v:textbox style="mso-fit-shape-to-text:t" inset="0,0,0,0">
                          <w:txbxContent>
                            <w:p w:rsidR="002F3625" w:rsidRDefault="002F3625">
                              <w:r>
                                <w:rPr>
                                  <w:rFonts w:ascii="Arial" w:hAnsi="Arial" w:cs="Arial"/>
                                  <w:color w:val="000000"/>
                                  <w:sz w:val="18"/>
                                  <w:szCs w:val="18"/>
                                  <w:lang w:val="en-US"/>
                                </w:rPr>
                                <w:t>e</w:t>
                              </w:r>
                            </w:p>
                          </w:txbxContent>
                        </v:textbox>
                      </v:rect>
                      <v:rect id="Rectangle 92" o:spid="_x0000_s1114" style="position:absolute;left:51574;top:28518;width:578;height:1314;rotation:-9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JJU8MA&#10;AADbAAAADwAAAGRycy9kb3ducmV2LnhtbESPQWvCQBSE7wX/w/IEL6VuFGs0dRUJiD0VNNbzI/tM&#10;QrNvQ3Y18d93BcHjMDPfMKtNb2pxo9ZVlhVMxhEI4tzqigsFp2z3sQDhPLLG2jIpuJODzXrwtsJE&#10;244PdDv6QgQIuwQVlN43iZQuL8mgG9uGOHgX2xr0QbaF1C12AW5qOY2iuTRYcVgosaG0pPzveDUK&#10;PiM8Z/efmNP32bY5LP3uvNe/So2G/fYLhKfev8LP9rdWsIzh8SX8ALn+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VJJU8MAAADbAAAADwAAAAAAAAAAAAAAAACYAgAAZHJzL2Rv&#10;d25yZXYueG1sUEsFBgAAAAAEAAQA9QAAAIgDAAAAAA==&#10;" filled="f" stroked="f">
                        <v:textbox style="mso-fit-shape-to-text:t" inset="0,0,0,0">
                          <w:txbxContent>
                            <w:p w:rsidR="002F3625" w:rsidRDefault="002F3625">
                              <w:r>
                                <w:rPr>
                                  <w:rFonts w:ascii="Arial" w:hAnsi="Arial" w:cs="Arial"/>
                                  <w:color w:val="000000"/>
                                  <w:sz w:val="18"/>
                                  <w:szCs w:val="18"/>
                                  <w:lang w:val="en-US"/>
                                </w:rPr>
                                <w:t>v</w:t>
                              </w:r>
                            </w:p>
                          </w:txbxContent>
                        </v:textbox>
                      </v:rect>
                      <v:rect id="Rectangle 93" o:spid="_x0000_s1115" style="position:absolute;left:51714;top:28086;width:254;height:1314;rotation:-9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3dIbwA&#10;AADbAAAADwAAAGRycy9kb3ducmV2LnhtbERPyQrCMBC9C/5DGMGLaKq4VqOIIHoSXM9DM7bFZlKa&#10;qPXvzUHw+Hj7YlWbQryocrllBf1eBII4sTrnVMHlvO1OQTiPrLGwTAo+5GC1bDYWGGv75iO9Tj4V&#10;IYRdjAoy78tYSpdkZND1bEkcuLutDPoAq1TqCt8h3BRyEEVjaTDn0JBhSZuMksfpaRSMIrydP4cJ&#10;bzrDdXmc+e1tp69KtVv1eg7CU+3/4p97rxXMwtjwJfwAufwC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Qzd0hvAAAANsAAAAPAAAAAAAAAAAAAAAAAJgCAABkcnMvZG93bnJldi54&#10;bWxQSwUGAAAAAAQABAD1AAAAgQMAAAAA&#10;" filled="f" stroked="f">
                        <v:textbox style="mso-fit-shape-to-text:t" inset="0,0,0,0">
                          <w:txbxContent>
                            <w:p w:rsidR="002F3625" w:rsidRDefault="002F3625">
                              <w:proofErr w:type="spellStart"/>
                              <w:r>
                                <w:rPr>
                                  <w:rFonts w:ascii="Arial" w:hAnsi="Arial" w:cs="Arial"/>
                                  <w:color w:val="000000"/>
                                  <w:sz w:val="18"/>
                                  <w:szCs w:val="18"/>
                                  <w:lang w:val="en-US"/>
                                </w:rPr>
                                <w:t>i</w:t>
                              </w:r>
                              <w:proofErr w:type="spellEnd"/>
                            </w:p>
                          </w:txbxContent>
                        </v:textbox>
                      </v:rect>
                      <v:rect id="Rectangle 94" o:spid="_x0000_s1116" style="position:absolute;left:51524;top:27609;width:577;height:1315;rotation:-9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4F4usEA&#10;AADbAAAADwAAAGRycy9kb3ducmV2LnhtbESPzarCMBSE94LvEI7gRjRVrldbjSKCXFeCv+tDc2yL&#10;zUlpota3N4Jwl8PMfMPMl40pxYNqV1hWMBxEIIhTqwvOFJyOm/4UhPPIGkvLpOBFDpaLdmuOibZP&#10;3tPj4DMRIOwSVJB7XyVSujQng25gK+LgXW1t0AdZZ1LX+AxwU8pRFP1KgwWHhRwrWueU3g53o2Ac&#10;4eX42k143ftZVfvYby5/+qxUt9OsZiA8Nf4//G1vtYI4hs+X8APk4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BeLrBAAAA2wAAAA8AAAAAAAAAAAAAAAAAmAIAAGRycy9kb3du&#10;cmV2LnhtbFBLBQYAAAAABAAEAPUAAACGAwAAAAA=&#10;" filled="f" stroked="f">
                        <v:textbox style="mso-fit-shape-to-text:t" inset="0,0,0,0">
                          <w:txbxContent>
                            <w:p w:rsidR="002F3625" w:rsidRDefault="002F3625">
                              <w:r>
                                <w:rPr>
                                  <w:rFonts w:ascii="Arial" w:hAnsi="Arial" w:cs="Arial"/>
                                  <w:color w:val="000000"/>
                                  <w:sz w:val="18"/>
                                  <w:szCs w:val="18"/>
                                  <w:lang w:val="en-US"/>
                                </w:rPr>
                                <w:t>s</w:t>
                              </w:r>
                            </w:p>
                          </w:txbxContent>
                        </v:textbox>
                      </v:rect>
                      <v:rect id="Rectangle 95" o:spid="_x0000_s1117" style="position:absolute;left:51523;top:27032;width:641;height:1314;rotation:-9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dkrgMQA&#10;AADcAAAADwAAAGRycy9kb3ducmV2LnhtbESPS2sCQRCE74H8h6EDuQSdSUh8rI4igsRTwOe52Wl3&#10;F3d6lp2Jrv/ePgjeuqnqqq+n887X6kJtrAJb+OwbUMR5cBUXFva7VW8EKiZkh3VgsnCjCPPZ68sU&#10;MxeuvKHLNhVKQjhmaKFMqcm0jnlJHmM/NMSinULrMcnaFtq1eJVwX+svYwbaY8XSUGJDy5Ly8/bf&#10;W/gxeNzd/oa8/PheNJtxWh1/3cHa97duMQGVqEtP8+N67QTfCL48IxPo2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HZK4DEAAAA3AAAAA8AAAAAAAAAAAAAAAAAmAIAAGRycy9k&#10;b3ducmV2LnhtbFBLBQYAAAAABAAEAPUAAACJAwAAAAA=&#10;" filled="f" stroked="f">
                        <v:textbox style="mso-fit-shape-to-text:t" inset="0,0,0,0">
                          <w:txbxContent>
                            <w:p w:rsidR="002F3625" w:rsidRDefault="002F3625">
                              <w:r>
                                <w:rPr>
                                  <w:rFonts w:ascii="Arial" w:hAnsi="Arial" w:cs="Arial"/>
                                  <w:color w:val="000000"/>
                                  <w:sz w:val="18"/>
                                  <w:szCs w:val="18"/>
                                  <w:lang w:val="en-US"/>
                                </w:rPr>
                                <w:t>e</w:t>
                              </w:r>
                            </w:p>
                          </w:txbxContent>
                        </v:textbox>
                      </v:rect>
                      <v:rect id="Rectangle 96" o:spid="_x0000_s1118" style="position:absolute;left:51670;top:26605;width:324;height:1899;rotation:-9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WOG8EA&#10;AADcAAAADwAAAGRycy9kb3ducmV2LnhtbERPTYvCMBC9C/6HMIIXWRNF3d2uUUQQPQnWXc9DM9sW&#10;m0lpotZ/bwTB2zze58yXra3ElRpfOtYwGioQxJkzJecafo+bjy8QPiAbrByThjt5WC66nTkmxt34&#10;QNc05CKGsE9QQxFCnUjps4Is+qGriSP37xqLIcIml6bBWwy3lRwrNZMWS44NBda0Lig7pxerYarw&#10;dLzvP3k9mKzqw3fYnLbmT+t+r139gAjUhrf45d6ZOF+N4PlMvEAu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6VjhvBAAAA3AAAAA8AAAAAAAAAAAAAAAAAmAIAAGRycy9kb3du&#10;cmV2LnhtbFBLBQYAAAAABAAEAPUAAACGAwAAAAA=&#10;" filled="f" stroked="f">
                        <v:textbox style="mso-fit-shape-to-text:t" inset="0,0,0,0">
                          <w:txbxContent>
                            <w:p w:rsidR="002F3625" w:rsidRDefault="002F3625">
                              <w:r>
                                <w:rPr>
                                  <w:rFonts w:ascii="Arial" w:hAnsi="Arial" w:cs="Arial"/>
                                  <w:color w:val="000000"/>
                                  <w:sz w:val="18"/>
                                  <w:szCs w:val="18"/>
                                  <w:lang w:val="en-US"/>
                                </w:rPr>
                                <w:t xml:space="preserve"> </w:t>
                              </w:r>
                            </w:p>
                          </w:txbxContent>
                        </v:textbox>
                      </v:rect>
                      <v:rect id="Rectangle 97" o:spid="_x0000_s1119" style="position:absolute;left:51523;top:26073;width:642;height:1314;rotation:-9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cQbMIA&#10;AADcAAAADwAAAGRycy9kb3ducmV2LnhtbERPTWvCQBC9C/6HZQpepO4q1bapawiCtCdB0+Y8ZKdJ&#10;aHY2ZFeN/74rCN7m8T5nnQ62FWfqfeNYw3ymQBCXzjRcafjOd89vIHxANtg6Jg1X8pBuxqM1JsZd&#10;+EDnY6hEDGGfoIY6hC6R0pc1WfQz1xFH7tf1FkOEfSVNj5cYblu5UGolLTYcG2rsaFtT+Xc8WQ1L&#10;hUV+3b/ydvqSdYf3sCs+zY/Wk6ch+wARaAgP8d39ZeJ8tYDbM/ECuf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RxBswgAAANwAAAAPAAAAAAAAAAAAAAAAAJgCAABkcnMvZG93&#10;bnJldi54bWxQSwUGAAAAAAQABAD1AAAAhwMAAAAA&#10;" filled="f" stroked="f">
                        <v:textbox style="mso-fit-shape-to-text:t" inset="0,0,0,0">
                          <w:txbxContent>
                            <w:p w:rsidR="002F3625" w:rsidRDefault="002F3625">
                              <w:r>
                                <w:rPr>
                                  <w:rFonts w:ascii="Arial" w:hAnsi="Arial" w:cs="Arial"/>
                                  <w:color w:val="000000"/>
                                  <w:sz w:val="18"/>
                                  <w:szCs w:val="18"/>
                                  <w:lang w:val="en-US"/>
                                </w:rPr>
                                <w:t>o</w:t>
                              </w:r>
                            </w:p>
                          </w:txbxContent>
                        </v:textbox>
                      </v:rect>
                      <v:rect id="Rectangle 98" o:spid="_x0000_s1120" style="position:absolute;left:51669;top:25648;width:381;height:1314;rotation:-9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u198EA&#10;AADcAAAADwAAAGRycy9kb3ducmV2LnhtbERPS4vCMBC+L/gfwgheFk187lqNIoLoSVB3PQ/N2Bab&#10;SWmi1n9vhIW9zcf3nPmysaW4U+0Lxxr6PQWCOHWm4EzDz2nT/QbhA7LB0jFpeJKH5aL1McfEuAcf&#10;6H4MmYgh7BPUkIdQJVL6NCeLvucq4shdXG0xRFhn0tT4iOG2lAOlJtJiwbEhx4rWOaXX481qGCs8&#10;n577L15/jlbVYRo256351brTblYzEIGa8C/+c+9MnK+G8H4mXiAX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ELtffBAAAA3AAAAA8AAAAAAAAAAAAAAAAAmAIAAGRycy9kb3du&#10;cmV2LnhtbFBLBQYAAAAABAAEAPUAAACGAwAAAAA=&#10;" filled="f" stroked="f">
                        <v:textbox style="mso-fit-shape-to-text:t" inset="0,0,0,0">
                          <w:txbxContent>
                            <w:p w:rsidR="002F3625" w:rsidRDefault="002F3625">
                              <w:r>
                                <w:rPr>
                                  <w:rFonts w:ascii="Arial" w:hAnsi="Arial" w:cs="Arial"/>
                                  <w:color w:val="000000"/>
                                  <w:sz w:val="18"/>
                                  <w:szCs w:val="18"/>
                                  <w:lang w:val="en-US"/>
                                </w:rPr>
                                <w:t>r</w:t>
                              </w:r>
                            </w:p>
                          </w:txbxContent>
                        </v:textbox>
                      </v:rect>
                      <v:rect id="Rectangle 99" o:spid="_x0000_s1121" style="position:absolute;left:51670;top:25266;width:323;height:1899;rotation:-9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Itg8AA&#10;AADcAAAADwAAAGRycy9kb3ducmV2LnhtbERPS4vCMBC+L/gfwgheFk0UXbUaRQRxT4LP89CMbbGZ&#10;lCZq/fcbQdjbfHzPmS8bW4oH1b5wrKHfUyCIU2cKzjScjpvuBIQPyAZLx6ThRR6Wi9bXHBPjnryn&#10;xyFkIoawT1BDHkKVSOnTnCz6nquII3d1tcUQYZ1JU+MzhttSDpT6kRYLjg05VrTOKb0d7lbDSOHl&#10;+NqNef09XFX7adhctuasdafdrGYgAjXhX/xx/5o4Xw3h/Uy8QC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uItg8AAAADcAAAADwAAAAAAAAAAAAAAAACYAgAAZHJzL2Rvd25y&#10;ZXYueG1sUEsFBgAAAAAEAAQA9QAAAIUDAAAAAA==&#10;" filled="f" stroked="f">
                        <v:textbox style="mso-fit-shape-to-text:t" inset="0,0,0,0">
                          <w:txbxContent>
                            <w:p w:rsidR="002F3625" w:rsidRDefault="002F3625">
                              <w:r>
                                <w:rPr>
                                  <w:rFonts w:ascii="Arial" w:hAnsi="Arial" w:cs="Arial"/>
                                  <w:color w:val="000000"/>
                                  <w:sz w:val="18"/>
                                  <w:szCs w:val="18"/>
                                  <w:lang w:val="en-US"/>
                                </w:rPr>
                                <w:t xml:space="preserve"> </w:t>
                              </w:r>
                            </w:p>
                          </w:txbxContent>
                        </v:textbox>
                      </v:rect>
                      <v:rect id="Rectangle 100" o:spid="_x0000_s1122" style="position:absolute;left:51669;top:24880;width:381;height:1314;rotation:-9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6IGMIA&#10;AADcAAAADwAAAGRycy9kb3ducmV2LnhtbERPS2sCMRC+C/6HMEIvUhOl28fWKCJIexJ2bT0Pm+nu&#10;4mayJFHXf98UhN7m43vOcj3YTlzIh9axhvlMgSCunGm51vB12D2+gggR2WDnmDTcKMB6NR4tMTfu&#10;ygVdyliLFMIhRw1NjH0uZagashhmridO3I/zFmOCvpbG4zWF204ulHqWFltODQ32tG2oOpVnqyFT&#10;eDzc9i+8nT5t+uIt7o4f5lvrh8mweQcRaYj/4rv706T5KoO/Z9IFcv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rogYwgAAANwAAAAPAAAAAAAAAAAAAAAAAJgCAABkcnMvZG93&#10;bnJldi54bWxQSwUGAAAAAAQABAD1AAAAhwMAAAAA&#10;" filled="f" stroked="f">
                        <v:textbox style="mso-fit-shape-to-text:t" inset="0,0,0,0">
                          <w:txbxContent>
                            <w:p w:rsidR="002F3625" w:rsidRDefault="002F3625">
                              <w:r>
                                <w:rPr>
                                  <w:rFonts w:ascii="Arial" w:hAnsi="Arial" w:cs="Arial"/>
                                  <w:color w:val="000000"/>
                                  <w:sz w:val="18"/>
                                  <w:szCs w:val="18"/>
                                  <w:lang w:val="en-US"/>
                                </w:rPr>
                                <w:t>r</w:t>
                              </w:r>
                            </w:p>
                          </w:txbxContent>
                        </v:textbox>
                      </v:rect>
                      <v:rect id="Rectangle 101" o:spid="_x0000_s1123" style="position:absolute;left:51523;top:24352;width:642;height:1314;rotation:-9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wWb8AA&#10;AADcAAAADwAAAGRycy9kb3ducmV2LnhtbERPS4vCMBC+L/gfwgheFk0U10c1igjinhZ8nodmbIvN&#10;pDRR67/fCIK3+fieM182thR3qn3hWEO/p0AQp84UnGk4HjbdCQgfkA2WjknDkzwsF62vOSbGPXhH&#10;933IRAxhn6CGPIQqkdKnOVn0PVcRR+7iaoshwjqTpsZHDLelHCg1khYLjg05VrTOKb3ub1bDj8Lz&#10;4fk35vX3cFXtpmFz3pqT1p12s5qBCNSEj/jt/jVxvhrB65l4gVz8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XwWb8AAAADcAAAADwAAAAAAAAAAAAAAAACYAgAAZHJzL2Rvd25y&#10;ZXYueG1sUEsFBgAAAAAEAAQA9QAAAIUDAAAAAA==&#10;" filled="f" stroked="f">
                        <v:textbox style="mso-fit-shape-to-text:t" inset="0,0,0,0">
                          <w:txbxContent>
                            <w:p w:rsidR="002F3625" w:rsidRDefault="002F3625">
                              <w:r>
                                <w:rPr>
                                  <w:rFonts w:ascii="Arial" w:hAnsi="Arial" w:cs="Arial"/>
                                  <w:color w:val="000000"/>
                                  <w:sz w:val="18"/>
                                  <w:szCs w:val="18"/>
                                  <w:lang w:val="en-US"/>
                                </w:rPr>
                                <w:t>e</w:t>
                              </w:r>
                            </w:p>
                          </w:txbxContent>
                        </v:textbox>
                      </v:rect>
                      <v:rect id="Rectangle 102" o:spid="_x0000_s1124" style="position:absolute;left:51524;top:23780;width:577;height:1315;rotation:-9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Cz9MAA&#10;AADcAAAADwAAAGRycy9kb3ducmV2LnhtbERPS4vCMBC+L/gfwgheFk0U10c1igjinhZ8nodmbIvN&#10;pDRR67/fCIK3+fieM182thR3qn3hWEO/p0AQp84UnGk4HjbdCQgfkA2WjknDkzwsF62vOSbGPXhH&#10;933IRAxhn6CGPIQqkdKnOVn0PVcRR+7iaoshwjqTpsZHDLelHCg1khYLjg05VrTOKb3ub1bDj8Lz&#10;4fk35vX3cFXtpmFz3pqT1p12s5qBCNSEj/jt/jVxvhrD65l4gVz8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jCz9MAAAADcAAAADwAAAAAAAAAAAAAAAACYAgAAZHJzL2Rvd25y&#10;ZXYueG1sUEsFBgAAAAAEAAQA9QAAAIUDAAAAAA==&#10;" filled="f" stroked="f">
                        <v:textbox style="mso-fit-shape-to-text:t" inset="0,0,0,0">
                          <w:txbxContent>
                            <w:p w:rsidR="002F3625" w:rsidRDefault="002F3625">
                              <w:r>
                                <w:rPr>
                                  <w:rFonts w:ascii="Arial" w:hAnsi="Arial" w:cs="Arial"/>
                                  <w:color w:val="000000"/>
                                  <w:sz w:val="18"/>
                                  <w:szCs w:val="18"/>
                                  <w:lang w:val="en-US"/>
                                </w:rPr>
                                <w:t>s</w:t>
                              </w:r>
                            </w:p>
                          </w:txbxContent>
                        </v:textbox>
                      </v:rect>
                      <v:rect id="Rectangle 103" o:spid="_x0000_s1125" style="position:absolute;left:51524;top:23202;width:578;height:1315;rotation:-9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68nhsQA&#10;AADcAAAADwAAAGRycy9kb3ducmV2LnhtbESPS2sCQRCE74H8h6EDuQSdSUh8rI4igsRTwOe52Wl3&#10;F3d6lp2Jrv/ePgjeuqnqqq+n887X6kJtrAJb+OwbUMR5cBUXFva7VW8EKiZkh3VgsnCjCPPZ68sU&#10;MxeuvKHLNhVKQjhmaKFMqcm0jnlJHmM/NMSinULrMcnaFtq1eJVwX+svYwbaY8XSUGJDy5Ly8/bf&#10;W/gxeNzd/oa8/PheNJtxWh1/3cHa97duMQGVqEtP8+N67QTfCK08IxPo2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vJ4bEAAAA3AAAAA8AAAAAAAAAAAAAAAAAmAIAAGRycy9k&#10;b3ducmV2LnhtbFBLBQYAAAAABAAEAPUAAACJAwAAAAA=&#10;" filled="f" stroked="f">
                        <v:textbox style="mso-fit-shape-to-text:t" inset="0,0,0,0">
                          <w:txbxContent>
                            <w:p w:rsidR="002F3625" w:rsidRDefault="002F3625">
                              <w:r>
                                <w:rPr>
                                  <w:rFonts w:ascii="Arial" w:hAnsi="Arial" w:cs="Arial"/>
                                  <w:color w:val="000000"/>
                                  <w:sz w:val="18"/>
                                  <w:szCs w:val="18"/>
                                  <w:lang w:val="en-US"/>
                                </w:rPr>
                                <w:t>c</w:t>
                              </w:r>
                            </w:p>
                          </w:txbxContent>
                        </v:textbox>
                      </v:rect>
                      <v:rect id="Rectangle 104" o:spid="_x0000_s1126" style="position:absolute;left:51714;top:22822;width:254;height:1314;rotation:-9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OCHcEA&#10;AADcAAAADwAAAGRycy9kb3ducmV2LnhtbERPTYvCMBC9C/6HMIIXWRNF3bVrFBFET4J11/PQzLZl&#10;m0lpotZ/bwTB2zze5yxWra3ElRpfOtYwGioQxJkzJecafk7bjy8QPiAbrByThjt5WC27nQUmxt34&#10;SNc05CKGsE9QQxFCnUjps4Is+qGriSP35xqLIcIml6bBWwy3lRwrNZMWS44NBda0KSj7Ty9Ww1Th&#10;+XQ/fPJmMFnXx3nYnnfmV+t+r11/gwjUhrf45d6bOF/N4flMvEA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Djgh3BAAAA3AAAAA8AAAAAAAAAAAAAAAAAmAIAAGRycy9kb3du&#10;cmV2LnhtbFBLBQYAAAAABAAEAPUAAACGAwAAAAA=&#10;" filled="f" stroked="f">
                        <v:textbox style="mso-fit-shape-to-text:t" inset="0,0,0,0">
                          <w:txbxContent>
                            <w:p w:rsidR="002F3625" w:rsidRDefault="002F3625">
                              <w:proofErr w:type="spellStart"/>
                              <w:r>
                                <w:rPr>
                                  <w:rFonts w:ascii="Arial" w:hAnsi="Arial" w:cs="Arial"/>
                                  <w:color w:val="000000"/>
                                  <w:sz w:val="18"/>
                                  <w:szCs w:val="18"/>
                                  <w:lang w:val="en-US"/>
                                </w:rPr>
                                <w:t>i</w:t>
                              </w:r>
                              <w:proofErr w:type="spellEnd"/>
                            </w:p>
                          </w:txbxContent>
                        </v:textbox>
                      </v:rect>
                      <v:rect id="Rectangle 105" o:spid="_x0000_s1127" style="position:absolute;left:51523;top:22346;width:641;height:1314;rotation:-9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C9XcUA&#10;AADcAAAADwAAAGRycy9kb3ducmV2LnhtbESPQWvCQBCF7wX/wzIFL6VuIq1to6sEIdRTQW09D9kx&#10;Cc3Ohuxq4r93DoXeZnhv3vtmtRldq67Uh8azgXSWgCIuvW24MvB9LJ7fQYWIbLH1TAZuFGCznjys&#10;MLN+4D1dD7FSEsIhQwN1jF2mdShrchhmviMW7ex7h1HWvtK2x0HCXavnSbLQDhuWhho72tZU/h4u&#10;zsBrgqfj7euNt08vebf/iMXp0/4YM30c8yWoSGP8N/9d76zgp4Ivz8gEen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AL1dxQAAANwAAAAPAAAAAAAAAAAAAAAAAJgCAABkcnMv&#10;ZG93bnJldi54bWxQSwUGAAAAAAQABAD1AAAAigMAAAAA&#10;" filled="f" stroked="f">
                        <v:textbox style="mso-fit-shape-to-text:t" inset="0,0,0,0">
                          <w:txbxContent>
                            <w:p w:rsidR="002F3625" w:rsidRDefault="002F3625">
                              <w:r>
                                <w:rPr>
                                  <w:rFonts w:ascii="Arial" w:hAnsi="Arial" w:cs="Arial"/>
                                  <w:color w:val="000000"/>
                                  <w:sz w:val="18"/>
                                  <w:szCs w:val="18"/>
                                  <w:lang w:val="en-US"/>
                                </w:rPr>
                                <w:t>n</w:t>
                              </w:r>
                            </w:p>
                          </w:txbxContent>
                        </v:textbox>
                      </v:rect>
                      <v:rect id="Rectangle 106" o:spid="_x0000_s1128" style="position:absolute;left:51523;top:21673;width:641;height:1314;rotation:-9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0wYxsIA&#10;AADcAAAADwAAAGRycy9kb3ducmV2LnhtbERPS2vCQBC+C/6HZQq9iNmk9BmzSgiEeiqo1fOQHZPQ&#10;7GzIrib+e7dQ6G0+vudkm8l04kqDay0rSKIYBHFldcu1gu9DuXwH4Tyyxs4yKbiRg816Pssw1Xbk&#10;HV33vhYhhF2KChrv+1RKVzVk0EW2Jw7c2Q4GfYBDLfWAYwg3nXyK41dpsOXQ0GBPRUPVz/5iFLzE&#10;eDrcvt64WDzn/e7Dl6dPfVTq8WHKVyA8Tf5f/Ofe6jA/SeD3mXCBX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TBjGwgAAANwAAAAPAAAAAAAAAAAAAAAAAJgCAABkcnMvZG93&#10;bnJldi54bWxQSwUGAAAAAAQABAD1AAAAhwMAAAAA&#10;" filled="f" stroked="f">
                        <v:textbox style="mso-fit-shape-to-text:t" inset="0,0,0,0">
                          <w:txbxContent>
                            <w:p w:rsidR="002F3625" w:rsidRDefault="002F3625">
                              <w:r>
                                <w:rPr>
                                  <w:rFonts w:ascii="Arial" w:hAnsi="Arial" w:cs="Arial"/>
                                  <w:color w:val="000000"/>
                                  <w:sz w:val="18"/>
                                  <w:szCs w:val="18"/>
                                  <w:lang w:val="en-US"/>
                                </w:rPr>
                                <w:t>d</w:t>
                              </w:r>
                            </w:p>
                          </w:txbxContent>
                        </v:textbox>
                      </v:rect>
                      <v:rect id="Rectangle 107" o:spid="_x0000_s1129" style="position:absolute;left:51670;top:21246;width:324;height:1899;rotation:-9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56GscIA&#10;AADcAAAADwAAAGRycy9kb3ducmV2LnhtbERPTWvCQBC9C/6HZYRepG4MtbXRVUJA6kkwVs9DdpoE&#10;s7MhuzXx37uFgrd5vM9ZbwfTiBt1rrasYD6LQBAXVtdcKvg+7V6XIJxH1thYJgV3crDdjEdrTLTt&#10;+Ui33JcihLBLUEHlfZtI6YqKDLqZbYkD92M7gz7ArpS6wz6Em0bGUfQuDdYcGipsKauouOa/RsEi&#10;wsvpfvjgbPqWtsdPv7t86bNSL5MhXYHwNPin+N+912H+PIa/Z8IFcvM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noaxwgAAANwAAAAPAAAAAAAAAAAAAAAAAJgCAABkcnMvZG93&#10;bnJldi54bWxQSwUGAAAAAAQABAD1AAAAhwMAAAAA&#10;" filled="f" stroked="f">
                        <v:textbox style="mso-fit-shape-to-text:t" inset="0,0,0,0">
                          <w:txbxContent>
                            <w:p w:rsidR="002F3625" w:rsidRDefault="002F3625">
                              <w:r>
                                <w:rPr>
                                  <w:rFonts w:ascii="Arial" w:hAnsi="Arial" w:cs="Arial"/>
                                  <w:color w:val="000000"/>
                                  <w:sz w:val="18"/>
                                  <w:szCs w:val="18"/>
                                  <w:lang w:val="en-US"/>
                                </w:rPr>
                                <w:t xml:space="preserve"> </w:t>
                              </w:r>
                            </w:p>
                          </w:txbxContent>
                        </v:textbox>
                      </v:rect>
                      <v:rect id="Rectangle 108" o:spid="_x0000_s1130" style="position:absolute;left:51523;top:20714;width:641;height:1314;rotation:-9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IjKsIA&#10;AADcAAAADwAAAGRycy9kb3ducmV2LnhtbERPS2vCQBC+F/wPywi9lLpR6yt1lSAEexLU6nnITpNg&#10;djZkt0n8965Q6G0+vuest72pREuNKy0rGI8iEMSZ1SXnCr7P6fsShPPIGivLpOBODrabwcsaY207&#10;PlJ78rkIIexiVFB4X8dSuqwgg25ka+LA/djGoA+wyaVusAvhppKTKJpLgyWHhgJr2hWU3U6/RsEs&#10;wuv5fljw7u0jqY8rn173+qLU67BPPkF46v2/+M/9pcP88RSez4QL5OY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0iMqwgAAANwAAAAPAAAAAAAAAAAAAAAAAJgCAABkcnMvZG93&#10;bnJldi54bWxQSwUGAAAAAAQABAD1AAAAhwMAAAAA&#10;" filled="f" stroked="f">
                        <v:textbox style="mso-fit-shape-to-text:t" inset="0,0,0,0">
                          <w:txbxContent>
                            <w:p w:rsidR="002F3625" w:rsidRDefault="002F3625">
                              <w:r>
                                <w:rPr>
                                  <w:rFonts w:ascii="Arial" w:hAnsi="Arial" w:cs="Arial"/>
                                  <w:color w:val="000000"/>
                                  <w:sz w:val="18"/>
                                  <w:szCs w:val="18"/>
                                  <w:lang w:val="en-US"/>
                                </w:rPr>
                                <w:t>a</w:t>
                              </w:r>
                            </w:p>
                          </w:txbxContent>
                        </v:textbox>
                      </v:rect>
                      <v:rect id="Rectangle 109" o:spid="_x0000_s1131" style="position:absolute;left:51524;top:20141;width:578;height:1315;rotation:-9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u7Xr8A&#10;AADcAAAADwAAAGRycy9kb3ducmV2LnhtbERPy6rCMBDdX/AfwghuLpoqPqtRRBBdCT7XQzO2xWZS&#10;mqj1740guJvDec5sUZtCPKhyuWUF3U4EgjixOudUwem4bo9BOI+ssbBMCl7kYDFv/M0w1vbJe3oc&#10;fCpCCLsYFWTel7GULsnIoOvYkjhwV1sZ9AFWqdQVPkO4KWQviobSYM6hIcOSVhklt8PdKBhEeDm+&#10;diNe/feX5X7i15eNPivVatbLKQhPtf+Jv+6tDvO7ffg8Ey6Q8z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rO7tevwAAANwAAAAPAAAAAAAAAAAAAAAAAJgCAABkcnMvZG93bnJl&#10;di54bWxQSwUGAAAAAAQABAD1AAAAhAMAAAAA&#10;" filled="f" stroked="f">
                        <v:textbox style="mso-fit-shape-to-text:t" inset="0,0,0,0">
                          <w:txbxContent>
                            <w:p w:rsidR="002F3625" w:rsidRDefault="002F3625">
                              <w:r>
                                <w:rPr>
                                  <w:rFonts w:ascii="Arial" w:hAnsi="Arial" w:cs="Arial"/>
                                  <w:color w:val="000000"/>
                                  <w:sz w:val="18"/>
                                  <w:szCs w:val="18"/>
                                  <w:lang w:val="en-US"/>
                                </w:rPr>
                                <w:t>s</w:t>
                              </w:r>
                            </w:p>
                          </w:txbxContent>
                        </v:textbox>
                      </v:rect>
                      <v:rect id="Rectangle 110" o:spid="_x0000_s1132" style="position:absolute;left:51670;top:19709;width:324;height:1899;rotation:-9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cexb8A&#10;AADcAAAADwAAAGRycy9kb3ducmV2LnhtbERPy6rCMBDdC/5DGMGNaKr4rEYRQXR1wed6aMa22ExK&#10;E7X+vREuuJvDec5iVZtCPKlyuWUF/V4EgjixOudUwfm07U5BOI+ssbBMCt7kYLVsNhYYa/viAz2P&#10;PhUhhF2MCjLvy1hKl2Rk0PVsSRy4m60M+gCrVOoKXyHcFHIQRWNpMOfQkGFJm4yS+/FhFIwivJ7e&#10;fxPedIbr8jDz2+tOX5Rqt+r1HISn2v/E/+69DvP7I/g+Ey6Qy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Edx7FvwAAANwAAAAPAAAAAAAAAAAAAAAAAJgCAABkcnMvZG93bnJl&#10;di54bWxQSwUGAAAAAAQABAD1AAAAhAMAAAAA&#10;" filled="f" stroked="f">
                        <v:textbox style="mso-fit-shape-to-text:t" inset="0,0,0,0">
                          <w:txbxContent>
                            <w:p w:rsidR="002F3625" w:rsidRDefault="002F3625">
                              <w:r>
                                <w:rPr>
                                  <w:rFonts w:ascii="Arial" w:hAnsi="Arial" w:cs="Arial"/>
                                  <w:color w:val="000000"/>
                                  <w:sz w:val="18"/>
                                  <w:szCs w:val="18"/>
                                  <w:lang w:val="en-US"/>
                                </w:rPr>
                                <w:t xml:space="preserve"> </w:t>
                              </w:r>
                            </w:p>
                          </w:txbxContent>
                        </v:textbox>
                      </v:rect>
                      <v:rect id="Rectangle 111" o:spid="_x0000_s1133" style="position:absolute;left:51669;top:19330;width:381;height:1314;rotation:-9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WAssIA&#10;AADcAAAADwAAAGRycy9kb3ducmV2LnhtbERPS2vCQBC+F/wPywheSt0o1kfqKhIQeyqYWM9DdpoE&#10;s7Mhu5r477uC4G0+vuest72pxY1aV1lWMBlHIIhzqysuFJyy/ccShPPIGmvLpOBODrabwdsaY207&#10;PtIt9YUIIexiVFB638RSurwkg25sG+LA/dnWoA+wLaRusQvhppbTKJpLgxWHhhIbSkrKL+nVKPiM&#10;8JzdfxacvM92zXHl9+eD/lVqNOx3XyA89f4lfrq/dZg/mcPjmXCB3P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pYCywgAAANwAAAAPAAAAAAAAAAAAAAAAAJgCAABkcnMvZG93&#10;bnJldi54bWxQSwUGAAAAAAQABAD1AAAAhwMAAAAA&#10;" filled="f" stroked="f">
                        <v:textbox style="mso-fit-shape-to-text:t" inset="0,0,0,0">
                          <w:txbxContent>
                            <w:p w:rsidR="002F3625" w:rsidRDefault="002F3625">
                              <w:r>
                                <w:rPr>
                                  <w:rFonts w:ascii="Arial" w:hAnsi="Arial" w:cs="Arial"/>
                                  <w:color w:val="000000"/>
                                  <w:sz w:val="18"/>
                                  <w:szCs w:val="18"/>
                                  <w:lang w:val="en-US"/>
                                </w:rPr>
                                <w:t>r</w:t>
                              </w:r>
                            </w:p>
                          </w:txbxContent>
                        </v:textbox>
                      </v:rect>
                      <v:rect id="Rectangle 112" o:spid="_x0000_s1134" style="position:absolute;left:51523;top:18802;width:642;height:1314;rotation:-9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klKcIA&#10;AADcAAAADwAAAGRycy9kb3ducmV2LnhtbERPS4vCMBC+L+x/CCPsZbGpi+ujNooIoqcF6+M8NGNb&#10;bCalyWr990YQvM3H95x00ZlaXKl1lWUFgygGQZxbXXGh4LBf9ycgnEfWWFsmBXdysJh/fqSYaHvj&#10;HV0zX4gQwi5BBaX3TSKly0sy6CLbEAfubFuDPsC2kLrFWwg3tfyJ45E0WHFoKLGhVUn5Jfs3Cn5j&#10;PO3vf2NefQ+XzW7q16eNPir11euWMxCeOv8Wv9xbHeYPxvB8Jlwg5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6SUpwgAAANwAAAAPAAAAAAAAAAAAAAAAAJgCAABkcnMvZG93&#10;bnJldi54bWxQSwUGAAAAAAQABAD1AAAAhwMAAAAA&#10;" filled="f" stroked="f">
                        <v:textbox style="mso-fit-shape-to-text:t" inset="0,0,0,0">
                          <w:txbxContent>
                            <w:p w:rsidR="002F3625" w:rsidRDefault="002F3625">
                              <w:r>
                                <w:rPr>
                                  <w:rFonts w:ascii="Arial" w:hAnsi="Arial" w:cs="Arial"/>
                                  <w:color w:val="000000"/>
                                  <w:sz w:val="18"/>
                                  <w:szCs w:val="18"/>
                                  <w:lang w:val="en-US"/>
                                </w:rPr>
                                <w:t>e</w:t>
                              </w:r>
                            </w:p>
                          </w:txbxContent>
                        </v:textbox>
                      </v:rect>
                      <v:rect id="Rectangle 113" o:spid="_x0000_s1135" style="position:absolute;left:51523;top:18225;width:641;height:1314;rotation:-9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axW8UA&#10;AADcAAAADwAAAGRycy9kb3ducmV2LnhtbESPQWvCQBCF7wX/wzIFL6VuIq1to6sEIdRTQW09D9kx&#10;Cc3Ohuxq4r93DoXeZnhv3vtmtRldq67Uh8azgXSWgCIuvW24MvB9LJ7fQYWIbLH1TAZuFGCznjys&#10;MLN+4D1dD7FSEsIhQwN1jF2mdShrchhmviMW7ex7h1HWvtK2x0HCXavnSbLQDhuWhho72tZU/h4u&#10;zsBrgqfj7euNt08vebf/iMXp0/4YM30c8yWoSGP8N/9d76zgp0Irz8gEen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drFbxQAAANwAAAAPAAAAAAAAAAAAAAAAAJgCAABkcnMv&#10;ZG93bnJldi54bWxQSwUGAAAAAAQABAD1AAAAigMAAAAA&#10;" filled="f" stroked="f">
                        <v:textbox style="mso-fit-shape-to-text:t" inset="0,0,0,0">
                          <w:txbxContent>
                            <w:p w:rsidR="002F3625" w:rsidRDefault="002F3625">
                              <w:r>
                                <w:rPr>
                                  <w:rFonts w:ascii="Arial" w:hAnsi="Arial" w:cs="Arial"/>
                                  <w:color w:val="000000"/>
                                  <w:sz w:val="18"/>
                                  <w:szCs w:val="18"/>
                                  <w:lang w:val="en-US"/>
                                </w:rPr>
                                <w:t>q</w:t>
                              </w:r>
                            </w:p>
                          </w:txbxContent>
                        </v:textbox>
                      </v:rect>
                      <v:rect id="Rectangle 114" o:spid="_x0000_s1136" style="position:absolute;left:51523;top:17558;width:641;height:1314;rotation:-9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oUwL8A&#10;AADcAAAADwAAAGRycy9kb3ducmV2LnhtbERPy6rCMBDdC/5DGMGNaKr4rEYRQbwrwed6aMa22ExK&#10;E7X+/Y0guJvDec5iVZtCPKlyuWUF/V4EgjixOudUwfm07U5BOI+ssbBMCt7kYLVsNhYYa/viAz2P&#10;PhUhhF2MCjLvy1hKl2Rk0PVsSRy4m60M+gCrVOoKXyHcFHIQRWNpMOfQkGFJm4yS+/FhFIwivJ7e&#10;+wlvOsN1eZj57XWnL0q1W/V6DsJT7X/ir/tPh/n9GXyeCRfI5T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FOhTAvwAAANwAAAAPAAAAAAAAAAAAAAAAAJgCAABkcnMvZG93bnJl&#10;di54bWxQSwUGAAAAAAQABAD1AAAAhAMAAAAA&#10;" filled="f" stroked="f">
                        <v:textbox style="mso-fit-shape-to-text:t" inset="0,0,0,0">
                          <w:txbxContent>
                            <w:p w:rsidR="002F3625" w:rsidRDefault="002F3625">
                              <w:r>
                                <w:rPr>
                                  <w:rFonts w:ascii="Arial" w:hAnsi="Arial" w:cs="Arial"/>
                                  <w:color w:val="000000"/>
                                  <w:sz w:val="18"/>
                                  <w:szCs w:val="18"/>
                                  <w:lang w:val="en-US"/>
                                </w:rPr>
                                <w:t>u</w:t>
                              </w:r>
                            </w:p>
                          </w:txbxContent>
                        </v:textbox>
                      </v:rect>
                      <v:rect id="Rectangle 115" o:spid="_x0000_s1137" style="position:absolute;left:51714;top:17075;width:254;height:1314;rotation:-9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x34MUA&#10;AADcAAAADwAAAGRycy9kb3ducmV2LnhtbESPQWvCQBCF7wX/wzIFL6VuDK1to6uIIPVU0LQ5D9kx&#10;Cc3Ohuwa4793DoXeZnhv3vtmtRldqwbqQ+PZwHyWgCIuvW24MvCd75/fQYWIbLH1TAZuFGCznjys&#10;MLP+ykcaTrFSEsIhQwN1jF2mdShrchhmviMW7ex7h1HWvtK2x6uEu1anSbLQDhuWhho72tVU/p4u&#10;zsBrgkV++3rj3dPLtjt+xH3xaX+MmT6O2yWoSGP8N/9dH6zgp4Ivz8gEen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bHfgxQAAANwAAAAPAAAAAAAAAAAAAAAAAJgCAABkcnMv&#10;ZG93bnJldi54bWxQSwUGAAAAAAQABAD1AAAAigMAAAAA&#10;" filled="f" stroked="f">
                        <v:textbox style="mso-fit-shape-to-text:t" inset="0,0,0,0">
                          <w:txbxContent>
                            <w:p w:rsidR="002F3625" w:rsidRDefault="002F3625">
                              <w:proofErr w:type="spellStart"/>
                              <w:r>
                                <w:rPr>
                                  <w:rFonts w:ascii="Arial" w:hAnsi="Arial" w:cs="Arial"/>
                                  <w:color w:val="000000"/>
                                  <w:sz w:val="18"/>
                                  <w:szCs w:val="18"/>
                                  <w:lang w:val="en-US"/>
                                </w:rPr>
                                <w:t>i</w:t>
                              </w:r>
                              <w:proofErr w:type="spellEnd"/>
                            </w:p>
                          </w:txbxContent>
                        </v:textbox>
                      </v:rect>
                      <v:rect id="Rectangle 116" o:spid="_x0000_s1138" style="position:absolute;left:51669;top:16840;width:381;height:1314;rotation:-9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SDSe8IA&#10;AADcAAAADwAAAGRycy9kb3ducmV2LnhtbERPTWvCQBC9C/6HZYRepG4MtbXRVUJA6kkwVs9DdpoE&#10;s7MhuzXx37uFgrd5vM9ZbwfTiBt1rrasYD6LQBAXVtdcKvg+7V6XIJxH1thYJgV3crDdjEdrTLTt&#10;+Ui33JcihLBLUEHlfZtI6YqKDLqZbYkD92M7gz7ArpS6wz6Em0bGUfQuDdYcGipsKauouOa/RsEi&#10;wsvpfvjgbPqWtsdPv7t86bNSL5MhXYHwNPin+N+912F+PIe/Z8IFcvM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1INJ7wgAAANwAAAAPAAAAAAAAAAAAAAAAAJgCAABkcnMvZG93&#10;bnJldi54bWxQSwUGAAAAAAQABAD1AAAAhwMAAAAA&#10;" filled="f" stroked="f">
                        <v:textbox style="mso-fit-shape-to-text:t" inset="0,0,0,0">
                          <w:txbxContent>
                            <w:p w:rsidR="002F3625" w:rsidRDefault="002F3625">
                              <w:r>
                                <w:rPr>
                                  <w:rFonts w:ascii="Arial" w:hAnsi="Arial" w:cs="Arial"/>
                                  <w:color w:val="000000"/>
                                  <w:sz w:val="18"/>
                                  <w:szCs w:val="18"/>
                                  <w:lang w:val="en-US"/>
                                </w:rPr>
                                <w:t>r</w:t>
                              </w:r>
                            </w:p>
                          </w:txbxContent>
                        </v:textbox>
                      </v:rect>
                      <v:rect id="Rectangle 117" o:spid="_x0000_s1139" style="position:absolute;left:51523;top:16313;width:642;height:1314;rotation:-9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JMDMIA&#10;AADcAAAADwAAAGRycy9kb3ducmV2LnhtbERPS2vCQBC+C/6HZQq9iNkY+oxZJQRCPRXU6nnIjklo&#10;djZktyb+e7dQ6G0+vudk28l04kqDay0rWEUxCOLK6pZrBV/HcvkGwnlkjZ1lUnAjB9vNfJZhqu3I&#10;e7oefC1CCLsUFTTe96mUrmrIoItsTxy4ix0M+gCHWuoBxxBuOpnE8Ys02HJoaLCnoqHq+/BjFDzH&#10;eD7ePl+5WDzl/f7dl+cPfVLq8WHK1yA8Tf5f/Ofe6TA/SeD3mXCB3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8kwMwgAAANwAAAAPAAAAAAAAAAAAAAAAAJgCAABkcnMvZG93&#10;bnJldi54bWxQSwUGAAAAAAQABAD1AAAAhwMAAAAA&#10;" filled="f" stroked="f">
                        <v:textbox style="mso-fit-shape-to-text:t" inset="0,0,0,0">
                          <w:txbxContent>
                            <w:p w:rsidR="002F3625" w:rsidRDefault="002F3625">
                              <w:r>
                                <w:rPr>
                                  <w:rFonts w:ascii="Arial" w:hAnsi="Arial" w:cs="Arial"/>
                                  <w:color w:val="000000"/>
                                  <w:sz w:val="18"/>
                                  <w:szCs w:val="18"/>
                                  <w:lang w:val="en-US"/>
                                </w:rPr>
                                <w:t>e</w:t>
                              </w:r>
                            </w:p>
                          </w:txbxContent>
                        </v:textbox>
                      </v:rect>
                      <v:rect id="Rectangle 118" o:spid="_x0000_s1140" style="position:absolute;left:51523;top:15640;width:641;height:1314;rotation:-9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7pl8MA&#10;AADcAAAADwAAAGRycy9kb3ducmV2LnhtbERPS2vCQBC+C/0PyxR6kWbT9KGmriJCsCdBrTkP2WkS&#10;mp0N2W0S/31XELzNx/ec5Xo0jeipc7VlBS9RDIK4sLrmUsH3KXueg3AeWWNjmRRcyMF69TBZYqrt&#10;wAfqj74UIYRdigoq79tUSldUZNBFtiUO3I/tDPoAu1LqDocQbhqZxPGHNFhzaKiwpW1Fxe/xzyh4&#10;jzE/XfYz3k7fNu1h4bN8p89KPT2Om08QnkZ/F9/cXzrMT17h+ky4QK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r7pl8MAAADcAAAADwAAAAAAAAAAAAAAAACYAgAAZHJzL2Rv&#10;d25yZXYueG1sUEsFBgAAAAAEAAQA9QAAAIgDAAAAAA==&#10;" filled="f" stroked="f">
                        <v:textbox style="mso-fit-shape-to-text:t" inset="0,0,0,0">
                          <w:txbxContent>
                            <w:p w:rsidR="002F3625" w:rsidRDefault="002F3625">
                              <w:r>
                                <w:rPr>
                                  <w:rFonts w:ascii="Arial" w:hAnsi="Arial" w:cs="Arial"/>
                                  <w:color w:val="000000"/>
                                  <w:sz w:val="18"/>
                                  <w:szCs w:val="18"/>
                                  <w:lang w:val="en-US"/>
                                </w:rPr>
                                <w:t>d</w:t>
                              </w:r>
                            </w:p>
                          </w:txbxContent>
                        </v:textbox>
                      </v:rect>
                      <v:rect id="Rectangle 119" o:spid="_x0000_s1141" style="position:absolute;left:22498;top:190;width:3943;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Xljb8A&#10;AADcAAAADwAAAGRycy9kb3ducmV2LnhtbERP24rCMBB9F/yHMMK+aWqRRbpGEUFQ2RfrfsDQTC+Y&#10;TEoSbf17s7Cwb3M419nsRmvEk3zoHCtYLjIQxJXTHTcKfm7H+RpEiMgajWNS8KIAu+10ssFCu4Gv&#10;9CxjI1IIhwIVtDH2hZShasliWLieOHG18xZjgr6R2uOQwq2ReZZ9Sosdp4YWezq0VN3Lh1Ugb+Vx&#10;WJfGZ+6S19/mfLrW5JT6mI37LxCRxvgv/nOfdJqfr+D3mXSB3L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cleWNvwAAANwAAAAPAAAAAAAAAAAAAAAAAJgCAABkcnMvZG93bnJl&#10;di54bWxQSwUGAAAAAAQABAD1AAAAhAMAAAAA&#10;" filled="f" stroked="f">
                        <v:textbox style="mso-fit-shape-to-text:t" inset="0,0,0,0">
                          <w:txbxContent>
                            <w:p w:rsidR="002F3625" w:rsidRDefault="002F3625">
                              <w:r>
                                <w:rPr>
                                  <w:rFonts w:ascii="Arial" w:hAnsi="Arial" w:cs="Arial"/>
                                  <w:b/>
                                  <w:bCs/>
                                  <w:color w:val="000000"/>
                                  <w:sz w:val="18"/>
                                  <w:szCs w:val="18"/>
                                  <w:lang w:val="en-US"/>
                                </w:rPr>
                                <w:t xml:space="preserve">Trigger </w:t>
                              </w:r>
                            </w:p>
                          </w:txbxContent>
                        </v:textbox>
                      </v:rect>
                      <v:rect id="Rectangle 120" o:spid="_x0000_s1142" style="position:absolute;left:14776;top:1625;width:641;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9lAFr8A&#10;AADcAAAADwAAAGRycy9kb3ducmV2LnhtbERP24rCMBB9F/yHMMK+aWrBRbpGEUFQ2RfrfsDQTC+Y&#10;TEoSbf17s7Cwb3M419nsRmvEk3zoHCtYLjIQxJXTHTcKfm7H+RpEiMgajWNS8KIAu+10ssFCu4Gv&#10;9CxjI1IIhwIVtDH2hZShasliWLieOHG18xZjgr6R2uOQwq2ReZZ9Sosdp4YWezq0VN3Lh1Ugb+Vx&#10;WJfGZ+6S19/mfLrW5JT6mI37LxCRxvgv/nOfdJqfr+D3mXSB3L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z2UAWvwAAANwAAAAPAAAAAAAAAAAAAAAAAJgCAABkcnMvZG93bnJl&#10;di54bWxQSwUGAAAAAAQABAD1AAAAhAMAAAAA&#10;" filled="f" stroked="f">
                        <v:textbox style="mso-fit-shape-to-text:t" inset="0,0,0,0">
                          <w:txbxContent>
                            <w:p w:rsidR="002F3625" w:rsidRDefault="002F3625">
                              <w:r>
                                <w:rPr>
                                  <w:rFonts w:ascii="Arial" w:hAnsi="Arial" w:cs="Arial"/>
                                  <w:color w:val="000000"/>
                                  <w:sz w:val="18"/>
                                  <w:szCs w:val="18"/>
                                  <w:lang w:val="en-US"/>
                                </w:rPr>
                                <w:t>–</w:t>
                              </w:r>
                            </w:p>
                          </w:txbxContent>
                        </v:textbox>
                      </v:rect>
                      <v:rect id="Rectangle 121" o:spid="_x0000_s1143" style="position:absolute;left:15728;top:1625;width:5912;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veYb4A&#10;AADcAAAADwAAAGRycy9kb3ducmV2LnhtbERPzYrCMBC+C75DGGFvmtqDSDWKCIIre7HuAwzN9AeT&#10;SUmi7b69EYS9zcf3O9v9aI14kg+dYwXLRQaCuHK640bB7+00X4MIEVmjcUwK/ijAfjedbLHQbuAr&#10;PcvYiBTCoUAFbYx9IWWoWrIYFq4nTlztvMWYoG+k9jikcGtknmUrabHj1NBiT8eWqnv5sArkrTwN&#10;69L4zF3y+sd8n681OaW+ZuNhAyLSGP/FH/dZp/n5Ct7PpAvk7gU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ML3mG+AAAA3AAAAA8AAAAAAAAAAAAAAAAAmAIAAGRycy9kb3ducmV2&#10;LnhtbFBLBQYAAAAABAAEAPUAAACDAwAAAAA=&#10;" filled="f" stroked="f">
                        <v:textbox style="mso-fit-shape-to-text:t" inset="0,0,0,0">
                          <w:txbxContent>
                            <w:p w:rsidR="002F3625" w:rsidRDefault="002F3625">
                              <w:r>
                                <w:rPr>
                                  <w:rFonts w:ascii="Arial" w:hAnsi="Arial" w:cs="Arial"/>
                                  <w:color w:val="000000"/>
                                  <w:sz w:val="18"/>
                                  <w:szCs w:val="18"/>
                                  <w:lang w:val="en-US"/>
                                </w:rPr>
                                <w:t>policy issue</w:t>
                              </w:r>
                            </w:p>
                          </w:txbxContent>
                        </v:textbox>
                      </v:rect>
                      <v:rect id="Rectangle 122" o:spid="_x0000_s1144" style="position:absolute;left:21640;top:1625;width:324;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d7+r8A&#10;AADcAAAADwAAAGRycy9kb3ducmV2LnhtbERPzYrCMBC+C75DGGFvmtqDK12jiCCo7MW6DzA00x9M&#10;JiWJtr69WVjY23x8v7PZjdaIJ/nQOVawXGQgiCunO24U/NyO8zWIEJE1Gsek4EUBdtvpZIOFdgNf&#10;6VnGRqQQDgUqaGPsCylD1ZLFsHA9ceJq5y3GBH0jtcchhVsj8yxbSYsdp4YWezq0VN3Lh1Ugb+Vx&#10;WJfGZ+6S19/mfLrW5JT6mI37LxCRxvgv/nOfdJqff8LvM+kCuX0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sR3v6vwAAANwAAAAPAAAAAAAAAAAAAAAAAJgCAABkcnMvZG93bnJl&#10;di54bWxQSwUGAAAAAAQABAD1AAAAhAMAAAAA&#10;" filled="f" stroked="f">
                        <v:textbox style="mso-fit-shape-to-text:t" inset="0,0,0,0">
                          <w:txbxContent>
                            <w:p w:rsidR="002F3625" w:rsidRDefault="002F3625">
                              <w:r>
                                <w:rPr>
                                  <w:rFonts w:ascii="Arial" w:hAnsi="Arial" w:cs="Arial"/>
                                  <w:color w:val="000000"/>
                                  <w:sz w:val="18"/>
                                  <w:szCs w:val="18"/>
                                  <w:lang w:val="en-US"/>
                                </w:rPr>
                                <w:t xml:space="preserve">, </w:t>
                              </w:r>
                            </w:p>
                          </w:txbxContent>
                        </v:textbox>
                      </v:rect>
                      <v:rect id="Rectangle 123" o:spid="_x0000_s1145" style="position:absolute;left:22307;top:1625;width:2165;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LefcIA&#10;AADcAAAADwAAAGRycy9kb3ducmV2LnhtbESP3WoCMRSE7wXfIRzBO826liKrUUQQbOmNqw9w2Jz9&#10;weRkSaK7ffumUOjlMDPfMLvDaI14kQ+dYwWrZQaCuHK640bB/XZebECEiKzROCYF3xTgsJ9Odlho&#10;N/CVXmVsRIJwKFBBG2NfSBmqliyGpeuJk1c7bzEm6RupPQ4Jbo3Ms+xdWuw4LbTY06ml6lE+rQJ5&#10;K8/DpjQ+c595/WU+LteanFLz2Xjcgog0xv/wX/uiFbzla/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t59wgAAANwAAAAPAAAAAAAAAAAAAAAAAJgCAABkcnMvZG93&#10;bnJldi54bWxQSwUGAAAAAAQABAD1AAAAhwMAAAAA&#10;" filled="f" stroked="f">
                        <v:textbox style="mso-fit-shape-to-text:t" inset="0,0,0,0">
                          <w:txbxContent>
                            <w:p w:rsidR="002F3625" w:rsidRDefault="002F3625">
                              <w:r>
                                <w:rPr>
                                  <w:rFonts w:ascii="Arial" w:hAnsi="Arial" w:cs="Arial"/>
                                  <w:color w:val="000000"/>
                                  <w:sz w:val="18"/>
                                  <w:szCs w:val="18"/>
                                  <w:lang w:val="en-US"/>
                                </w:rPr>
                                <w:t>idea</w:t>
                              </w:r>
                            </w:p>
                          </w:txbxContent>
                        </v:textbox>
                      </v:rect>
                      <v:rect id="Rectangle 124" o:spid="_x0000_s1146" style="position:absolute;left:24403;top:1625;width:323;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tGCcEA&#10;AADcAAAADwAAAGRycy9kb3ducmV2LnhtbESP3YrCMBSE74V9h3CEvdPUIotUo4gguOKN1Qc4NKc/&#10;mJyUJGu7b28WhL0cZuYbZrMbrRFP8qFzrGAxz0AQV0533Ci4346zFYgQkTUax6TglwLsth+TDRba&#10;DXylZxkbkSAcClTQxtgXUoaqJYth7nri5NXOW4xJ+kZqj0OCWyPzLPuSFjtOCy32dGipepQ/VoG8&#10;lcdhVRqfuXNeX8z36VqTU+pzOu7XICKN8T/8bp+0gmW+hL8z6Qj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H7RgnBAAAA3AAAAA8AAAAAAAAAAAAAAAAAmAIAAGRycy9kb3du&#10;cmV2LnhtbFBLBQYAAAAABAAEAPUAAACGAwAAAAA=&#10;" filled="f" stroked="f">
                        <v:textbox style="mso-fit-shape-to-text:t" inset="0,0,0,0">
                          <w:txbxContent>
                            <w:p w:rsidR="002F3625" w:rsidRDefault="002F3625">
                              <w:r>
                                <w:rPr>
                                  <w:rFonts w:ascii="Arial" w:hAnsi="Arial" w:cs="Arial"/>
                                  <w:color w:val="000000"/>
                                  <w:sz w:val="18"/>
                                  <w:szCs w:val="18"/>
                                  <w:lang w:val="en-US"/>
                                </w:rPr>
                                <w:t xml:space="preserve">, </w:t>
                              </w:r>
                            </w:p>
                          </w:txbxContent>
                        </v:textbox>
                      </v:rect>
                      <v:rect id="Rectangle 125" o:spid="_x0000_s1147" style="position:absolute;left:25069;top:1625;width:9151;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fjksIA&#10;AADcAAAADwAAAGRycy9kb3ducmV2LnhtbESP3WoCMRSE7wXfIRzBO8262CKrUUQQbOmNqw9w2Jz9&#10;weRkSaK7ffumUOjlMDPfMLvDaI14kQ+dYwWrZQaCuHK640bB/XZebECEiKzROCYF3xTgsJ9Odlho&#10;N/CVXmVsRIJwKFBBG2NfSBmqliyGpeuJk1c7bzEm6RupPQ4Jbo3Ms+xdWuw4LbTY06ml6lE+rQJ5&#10;K8/DpjQ+c595/WU+LteanFLz2Xjcgog0xv/wX/uiFazzN/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t+OSwgAAANwAAAAPAAAAAAAAAAAAAAAAAJgCAABkcnMvZG93&#10;bnJldi54bWxQSwUGAAAAAAQABAD1AAAAhwMAAAAA&#10;" filled="f" stroked="f">
                        <v:textbox style="mso-fit-shape-to-text:t" inset="0,0,0,0">
                          <w:txbxContent>
                            <w:p w:rsidR="002F3625" w:rsidRDefault="002F3625">
                              <w:r>
                                <w:rPr>
                                  <w:rFonts w:ascii="Arial" w:hAnsi="Arial" w:cs="Arial"/>
                                  <w:color w:val="000000"/>
                                  <w:sz w:val="18"/>
                                  <w:szCs w:val="18"/>
                                  <w:lang w:val="en-US"/>
                                </w:rPr>
                                <w:t xml:space="preserve">challenge or crisis </w:t>
                              </w:r>
                            </w:p>
                          </w:txbxContent>
                        </v:textbox>
                      </v:rect>
                      <v:line id="Line 126" o:spid="_x0000_s1148" style="position:absolute;visibility:visible;mso-wrap-style:square" from="24498,3060" to="24498,38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duRfsQAAADcAAAADwAAAGRycy9kb3ducmV2LnhtbESPT2sCMRTE7wW/Q3iCl6JZRardGkWE&#10;RU+Cfy7eXjevu4vJy5JEXb99UxB6HGbmN8xi1Vkj7uRD41jBeJSBIC6dbrhScD4VwzmIEJE1Gsek&#10;4EkBVsve2wJz7R58oPsxViJBOOSooI6xzaUMZU0Ww8i1xMn7cd5iTNJXUnt8JLg1cpJlH9Jiw2mh&#10;xpY2NZXX480qeNduZ6abov0Oh23xeTOz/SV4pQb9bv0FIlIX/8Ov9k4rmE5m8HcmHQG5/A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B25F+xAAAANwAAAAPAAAAAAAAAAAA&#10;AAAAAKECAABkcnMvZG93bnJldi54bWxQSwUGAAAAAAQABAD5AAAAkgMAAAAA&#10;" strokecolor="#404040" strokeweight="56e-5mm">
                        <v:stroke endcap="round"/>
                      </v:line>
                      <v:shape id="Freeform 127" o:spid="_x0000_s1149" style="position:absolute;left:24022;top:3619;width:952;height:883;visibility:visible;mso-wrap-style:square;v-text-anchor:top" coordsize="160,1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Yj9cYA&#10;AADcAAAADwAAAGRycy9kb3ducmV2LnhtbESP0WrCQBRE34X+w3ILfasbRaSNboJYlPahamM+4Jq9&#10;JrHZuyG7jenfu4WCj8PMnGGW6WAa0VPnassKJuMIBHFhdc2lgvy4eX4B4TyyxsYyKfglB2nyMFpi&#10;rO2Vv6jPfCkChF2MCirv21hKV1Rk0I1tSxy8s+0M+iC7UuoOrwFuGjmNork0WHNYqLCldUXFd/Zj&#10;FKzry+Yzl6279NuPQ/526nfZfK/U0+OwWoDwNPh7+L/9rhXMpq/wdyYcAZ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zYj9cYAAADcAAAADwAAAAAAAAAAAAAAAACYAgAAZHJz&#10;L2Rvd25yZXYueG1sUEsFBgAAAAAEAAQA9QAAAIsDAAAAAA==&#10;" path="m80,147l,3,6,c53,24,109,24,156,r4,3l80,147xe" fillcolor="#404040" strokeweight="0">
                        <v:path arrowok="t" o:connecttype="custom" o:connectlocs="47625,88265;0,1801;3572,0;92869,0;95250,1801;47625,88265" o:connectangles="0,0,0,0,0,0"/>
                      </v:shape>
                      <v:rect id="Rectangle 128" o:spid="_x0000_s1150" style="position:absolute;left:40227;top:6699;width:9537;height:343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ybbMAA&#10;AADcAAAADwAAAGRycy9kb3ducmV2LnhtbERPy4rCMBTdC/5DuIIb0dQZFa1GcQqCqwEfuL5trm2x&#10;uSlNtPXvJwthlofz3uw6U4kXNa60rGA6iUAQZ1aXnCu4Xg7jJQjnkTVWlknBmxzstv3eBmNtWz7R&#10;6+xzEULYxaig8L6OpXRZQQbdxNbEgbvbxqAPsMmlbrAN4aaSX1G0kAZLDg0F1pQUlD3OT6MgufFl&#10;lv4u9j+rVXpIXDpq55qUGg66/RqEp87/iz/uo1Yw+w7zw5lwBOT2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pybbMAAAADcAAAADwAAAAAAAAAAAAAAAACYAgAAZHJzL2Rvd25y&#10;ZXYueG1sUEsFBgAAAAAEAAQA9QAAAIUDAAAAAA==&#10;" fillcolor="#86a20b" stroked="f"/>
                      <v:rect id="Rectangle 129" o:spid="_x0000_s1151" style="position:absolute;left:41567;top:15601;width:6985;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VzTMIA&#10;AADcAAAADwAAAGRycy9kb3ducmV2LnhtbESPzYoCMRCE74LvEFrwphl/WGQ0igiCu3hx9AGaSc8P&#10;Jp0hic7s228WFvZYVNVX1O4wWCPe5EPrWMFinoEgLp1uuVbwuJ9nGxAhIms0jknBNwU47MejHeba&#10;9XyjdxFrkSAcclTQxNjlUoayIYth7jri5FXOW4xJ+lpqj32CWyOXWfYhLbacFhrs6NRQ+SxeVoG8&#10;F+d+Uxifua9ldTWfl1tFTqnpZDhuQUQa4n/4r33RCtarBfyeSUdA7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VXNMwgAAANwAAAAPAAAAAAAAAAAAAAAAAJgCAABkcnMvZG93&#10;bnJldi54bWxQSwUGAAAAAAQABAD1AAAAhwMAAAAA&#10;" filled="f" stroked="f">
                        <v:textbox style="mso-fit-shape-to-text:t" inset="0,0,0,0">
                          <w:txbxContent>
                            <w:p w:rsidR="002F3625" w:rsidRDefault="002F3625">
                              <w:r>
                                <w:rPr>
                                  <w:rFonts w:ascii="Arial" w:hAnsi="Arial" w:cs="Arial"/>
                                  <w:b/>
                                  <w:bCs/>
                                  <w:color w:val="FFFFFF"/>
                                  <w:sz w:val="18"/>
                                  <w:szCs w:val="18"/>
                                  <w:lang w:val="en-US"/>
                                </w:rPr>
                                <w:t xml:space="preserve">Consultation </w:t>
                              </w:r>
                            </w:p>
                          </w:txbxContent>
                        </v:textbox>
                      </v:rect>
                      <v:rect id="Rectangle 130" o:spid="_x0000_s1152" style="position:absolute;left:43853;top:16941;width:2286;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ftO8IA&#10;AADcAAAADwAAAGRycy9kb3ducmV2LnhtbESP3WoCMRSE7wXfIRzBO826liKrUUQQbOmNqw9w2Jz9&#10;weRkSaK7ffumUOjlMDPfMLvDaI14kQ+dYwWrZQaCuHK640bB/XZebECEiKzROCYF3xTgsJ9Odlho&#10;N/CVXmVsRIJwKFBBG2NfSBmqliyGpeuJk1c7bzEm6RupPQ4Jbo3Ms+xdWuw4LbTY06ml6lE+rQJ5&#10;K8/DpjQ+c595/WU+LteanFLz2Xjcgog0xv/wX/uiFbytc/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h+07wgAAANwAAAAPAAAAAAAAAAAAAAAAAJgCAABkcnMvZG93&#10;bnJldi54bWxQSwUGAAAAAAQABAD1AAAAhwMAAAAA&#10;" filled="f" stroked="f">
                        <v:textbox style="mso-fit-shape-to-text:t" inset="0,0,0,0">
                          <w:txbxContent>
                            <w:p w:rsidR="002F3625" w:rsidRDefault="002F3625">
                              <w:r>
                                <w:rPr>
                                  <w:rFonts w:ascii="Arial" w:hAnsi="Arial" w:cs="Arial"/>
                                  <w:b/>
                                  <w:bCs/>
                                  <w:color w:val="FFFFFF"/>
                                  <w:sz w:val="18"/>
                                  <w:szCs w:val="18"/>
                                  <w:lang w:val="en-US"/>
                                </w:rPr>
                                <w:t xml:space="preserve">with </w:t>
                              </w:r>
                            </w:p>
                          </w:txbxContent>
                        </v:textbox>
                      </v:rect>
                      <v:rect id="Rectangle 131" o:spid="_x0000_s1153" style="position:absolute;left:41471;top:18376;width:7055;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8tIoMIA&#10;AADcAAAADwAAAGRycy9kb3ducmV2LnhtbESPzYoCMRCE74LvEFrwphl/EJk1igiCLl4c9wGaSc8P&#10;Jp0hyTqzb79ZWPBYVNVX1O4wWCNe5EPrWMFinoEgLp1uuVbw9TjPtiBCRNZoHJOCHwpw2I9HO8y1&#10;6/lOryLWIkE45KigibHLpQxlQxbD3HXEyauctxiT9LXUHvsEt0Yus2wjLbacFhrs6NRQ+Sy+rQL5&#10;KM79tjA+c5/L6maul3tFTqnpZDh+gIg0xHf4v33RCtarFfydSUdA7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y0igwgAAANwAAAAPAAAAAAAAAAAAAAAAAJgCAABkcnMvZG93&#10;bnJldi54bWxQSwUGAAAAAAQABAD1AAAAhwMAAAAA&#10;" filled="f" stroked="f">
                        <v:textbox style="mso-fit-shape-to-text:t" inset="0,0,0,0">
                          <w:txbxContent>
                            <w:p w:rsidR="002F3625" w:rsidRDefault="002F3625">
                              <w:r>
                                <w:rPr>
                                  <w:rFonts w:ascii="Arial" w:hAnsi="Arial" w:cs="Arial"/>
                                  <w:b/>
                                  <w:bCs/>
                                  <w:color w:val="FFFFFF"/>
                                  <w:sz w:val="18"/>
                                  <w:szCs w:val="18"/>
                                  <w:lang w:val="en-US"/>
                                </w:rPr>
                                <w:t>stakeholders</w:t>
                              </w:r>
                            </w:p>
                          </w:txbxContent>
                        </v:textbox>
                      </v:rect>
                      <v:rect id="Rectangle 132" o:spid="_x0000_s1154" style="position:absolute;left:41757;top:19716;width:641;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LQ1MIA&#10;AADcAAAADwAAAGRycy9kb3ducmV2LnhtbESPzYoCMRCE74LvEFrYm2b8YZFZo4ggqHhx3AdoJj0/&#10;mHSGJOvMvv1GEPZYVNVX1GY3WCOe5EPrWMF8loEgLp1uuVbwfT9O1yBCRNZoHJOCXwqw245HG8y1&#10;6/lGzyLWIkE45KigibHLpQxlQxbDzHXEyauctxiT9LXUHvsEt0YusuxTWmw5LTTY0aGh8lH8WAXy&#10;Xhz7dWF85i6L6mrOp1tFTqmPybD/AhFpiP/hd/ukFayWK3idSUdAb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ItDUwgAAANwAAAAPAAAAAAAAAAAAAAAAAJgCAABkcnMvZG93&#10;bnJldi54bWxQSwUGAAAAAAQABAD1AAAAhwMAAAAA&#10;" filled="f" stroked="f">
                        <v:textbox style="mso-fit-shape-to-text:t" inset="0,0,0,0">
                          <w:txbxContent>
                            <w:p w:rsidR="002F3625" w:rsidRDefault="002F3625">
                              <w:r>
                                <w:rPr>
                                  <w:rFonts w:ascii="Arial" w:hAnsi="Arial" w:cs="Arial"/>
                                  <w:color w:val="FFFFFF"/>
                                  <w:sz w:val="18"/>
                                  <w:szCs w:val="18"/>
                                  <w:lang w:val="en-US"/>
                                </w:rPr>
                                <w:t>–</w:t>
                              </w:r>
                            </w:p>
                          </w:txbxContent>
                        </v:textbox>
                      </v:rect>
                      <v:rect id="Rectangle 133" o:spid="_x0000_s1155" style="position:absolute;left:42710;top:19716;width:5848;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251T8IA&#10;AADcAAAADwAAAGRycy9kb3ducmV2LnhtbESP3WoCMRSE7wu+QziCdzWrVpHVKFIQbPHG1Qc4bM7+&#10;YHKyJKm7ffumIHg5zMw3zHY/WCMe5EPrWMFsmoEgLp1uuVZwux7f1yBCRNZoHJOCXwqw343etphr&#10;1/OFHkWsRYJwyFFBE2OXSxnKhiyGqeuIk1c5bzEm6WupPfYJbo2cZ9lKWmw5LTTY0WdD5b34sQrk&#10;tTj268L4zH3Pq7P5Ol0qckpNxsNhAyLSEF/hZ/ukFXwslvB/Jh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bnVPwgAAANwAAAAPAAAAAAAAAAAAAAAAAJgCAABkcnMvZG93&#10;bnJldi54bWxQSwUGAAAAAAQABAD1AAAAhwMAAAAA&#10;" filled="f" stroked="f">
                        <v:textbox style="mso-fit-shape-to-text:t" inset="0,0,0,0">
                          <w:txbxContent>
                            <w:p w:rsidR="002F3625" w:rsidRDefault="002F3625">
                              <w:r>
                                <w:rPr>
                                  <w:rFonts w:ascii="Arial" w:hAnsi="Arial" w:cs="Arial"/>
                                  <w:color w:val="FFFFFF"/>
                                  <w:sz w:val="18"/>
                                  <w:szCs w:val="18"/>
                                  <w:lang w:val="en-US"/>
                                </w:rPr>
                                <w:t xml:space="preserve">should take </w:t>
                              </w:r>
                            </w:p>
                          </w:txbxContent>
                        </v:textbox>
                      </v:rect>
                      <v:rect id="Rectangle 134" o:spid="_x0000_s1156" style="position:absolute;left:40805;top:21056;width:8521;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7zrOMIA&#10;AADcAAAADwAAAGRycy9kb3ducmV2LnhtbESPzYoCMRCE74LvEFrwphl1EZk1igiCLl4c9wGaSc8P&#10;Jp0hyTqzb28WhD0WVfUVtd0P1ogn+dA6VrCYZyCIS6dbrhV830+zDYgQkTUax6TglwLsd+PRFnPt&#10;er7Rs4i1SBAOOSpoYuxyKUPZkMUwdx1x8irnLcYkfS21xz7BrZHLLFtLiy2nhQY7OjZUPoofq0De&#10;i1O/KYzP3NeyuprL+VaRU2o6GQ6fICIN8T/8bp+1go/VGv7OpCMgd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rvOs4wgAAANwAAAAPAAAAAAAAAAAAAAAAAJgCAABkcnMvZG93&#10;bnJldi54bWxQSwUGAAAAAAQABAD1AAAAhwMAAAAA&#10;" filled="f" stroked="f">
                        <v:textbox style="mso-fit-shape-to-text:t" inset="0,0,0,0">
                          <w:txbxContent>
                            <w:p w:rsidR="002F3625" w:rsidRDefault="002F3625">
                              <w:r>
                                <w:rPr>
                                  <w:rFonts w:ascii="Arial" w:hAnsi="Arial" w:cs="Arial"/>
                                  <w:color w:val="FFFFFF"/>
                                  <w:sz w:val="18"/>
                                  <w:szCs w:val="18"/>
                                  <w:lang w:val="en-US"/>
                                </w:rPr>
                                <w:t xml:space="preserve">place throughout </w:t>
                              </w:r>
                            </w:p>
                          </w:txbxContent>
                        </v:textbox>
                      </v:rect>
                      <v:rect id="Rectangle 135" o:spid="_x0000_s1157" style="position:absolute;left:42614;top:22491;width:4833;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BOo8IA&#10;AADcAAAADwAAAGRycy9kb3ducmV2LnhtbESP3WoCMRSE7wu+QziCdzWrFpXVKFIQbPHG1Qc4bM7+&#10;YHKyJKm7ffumIHg5zMw3zHY/WCMe5EPrWMFsmoEgLp1uuVZwux7f1yBCRNZoHJOCXwqw343etphr&#10;1/OFHkWsRYJwyFFBE2OXSxnKhiyGqeuIk1c5bzEm6WupPfYJbo2cZ9lSWmw5LTTY0WdD5b34sQrk&#10;tTj268L4zH3Pq7P5Ol0qckpNxsNhAyLSEF/hZ/ukFXwsVvB/Jh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8E6jwgAAANwAAAAPAAAAAAAAAAAAAAAAAJgCAABkcnMvZG93&#10;bnJldi54bWxQSwUGAAAAAAQABAD1AAAAhwMAAAAA&#10;" filled="f" stroked="f">
                        <v:textbox style="mso-fit-shape-to-text:t" inset="0,0,0,0">
                          <w:txbxContent>
                            <w:p w:rsidR="002F3625" w:rsidRDefault="002F3625">
                              <w:r>
                                <w:rPr>
                                  <w:rFonts w:ascii="Arial" w:hAnsi="Arial" w:cs="Arial"/>
                                  <w:color w:val="FFFFFF"/>
                                  <w:sz w:val="18"/>
                                  <w:szCs w:val="18"/>
                                  <w:lang w:val="en-US"/>
                                </w:rPr>
                                <w:t xml:space="preserve">the policy </w:t>
                              </w:r>
                            </w:p>
                          </w:txbxContent>
                        </v:textbox>
                      </v:rect>
                      <v:rect id="Rectangle 136" o:spid="_x0000_s1158" style="position:absolute;left:41757;top:23831;width:6547;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a0b8A&#10;AADcAAAADwAAAGRycy9kb3ducmV2LnhtbERPy4rCMBTdC/MP4Q7MTtNREalGkQFBBze2fsCluX1g&#10;clOSaOvfTxYDLg/nvd2P1ogn+dA5VvA9y0AQV0533Ci4lcfpGkSIyBqNY1LwogD73cdki7l2A1/p&#10;WcRGpBAOOSpoY+xzKUPVksUwcz1x4mrnLcYEfSO1xyGFWyPnWbaSFjtODS329NNSdS8eVoEsi+Ow&#10;LozP3O+8vpjz6VqTU+rrczxsQEQa41v87z5pBctFWpvOpCMgd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1b9rRvwAAANwAAAAPAAAAAAAAAAAAAAAAAJgCAABkcnMvZG93bnJl&#10;di54bWxQSwUGAAAAAAQABAD1AAAAhAMAAAAA&#10;" filled="f" stroked="f">
                        <v:textbox style="mso-fit-shape-to-text:t" inset="0,0,0,0">
                          <w:txbxContent>
                            <w:p w:rsidR="002F3625" w:rsidRDefault="002F3625">
                              <w:r>
                                <w:rPr>
                                  <w:rFonts w:ascii="Arial" w:hAnsi="Arial" w:cs="Arial"/>
                                  <w:color w:val="FFFFFF"/>
                                  <w:sz w:val="18"/>
                                  <w:szCs w:val="18"/>
                                  <w:lang w:val="en-US"/>
                                </w:rPr>
                                <w:t xml:space="preserve">development </w:t>
                              </w:r>
                            </w:p>
                          </w:txbxContent>
                        </v:textbox>
                      </v:rect>
                      <v:rect id="Rectangle 137" o:spid="_x0000_s1159" style="position:absolute;left:41757;top:25273;width:6610;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N/SsIA&#10;AADcAAAADwAAAGRycy9kb3ducmV2LnhtbESP3WoCMRSE7wu+QziCdzWrFtHVKFIQbPHG1Qc4bM7+&#10;YHKyJKm7ffumIHg5zMw3zHY/WCMe5EPrWMFsmoEgLp1uuVZwux7fVyBCRNZoHJOCXwqw343etphr&#10;1/OFHkWsRYJwyFFBE2OXSxnKhiyGqeuIk1c5bzEm6WupPfYJbo2cZ9lSWmw5LTTY0WdD5b34sQrk&#10;tTj2q8L4zH3Pq7P5Ol0qckpNxsNhAyLSEF/hZ/ukFXws1vB/Jh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I39KwgAAANwAAAAPAAAAAAAAAAAAAAAAAJgCAABkcnMvZG93&#10;bnJldi54bWxQSwUGAAAAAAQABAD1AAAAhwMAAAAA&#10;" filled="f" stroked="f">
                        <v:textbox style="mso-fit-shape-to-text:t" inset="0,0,0,0">
                          <w:txbxContent>
                            <w:p w:rsidR="002F3625" w:rsidRDefault="002F3625">
                              <w:r>
                                <w:rPr>
                                  <w:rFonts w:ascii="Arial" w:hAnsi="Arial" w:cs="Arial"/>
                                  <w:color w:val="FFFFFF"/>
                                  <w:sz w:val="18"/>
                                  <w:szCs w:val="18"/>
                                  <w:lang w:val="en-US"/>
                                </w:rPr>
                                <w:t xml:space="preserve">process from </w:t>
                              </w:r>
                            </w:p>
                          </w:txbxContent>
                        </v:textbox>
                      </v:rect>
                      <v:rect id="Rectangle 138" o:spid="_x0000_s1160" style="position:absolute;left:42995;top:26612;width:4134;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lqsAA&#10;AADcAAAADwAAAGRycy9kb3ducmV2LnhtbERPS2rDMBDdF3IHMYHsGrkhFONaDqUQSEI2sXuAwRp/&#10;qDQykhK7t68WgS4f718eFmvEg3wYHSt422YgiFunR+4VfDfH1xxEiMgajWNS8EsBDtXqpcRCu5lv&#10;9KhjL1IIhwIVDDFOhZShHchi2LqJOHGd8xZjgr6X2uOcwq2Ruyx7lxZHTg0DTvQ1UPtT360C2dTH&#10;Oa+Nz9xl113N+XTryCm1WS+fHyAiLfFf/HSftIL9Ps1PZ9IRkN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x+lqsAAAADcAAAADwAAAAAAAAAAAAAAAACYAgAAZHJzL2Rvd25y&#10;ZXYueG1sUEsFBgAAAAAEAAQA9QAAAIUDAAAAAA==&#10;" filled="f" stroked="f">
                        <v:textbox style="mso-fit-shape-to-text:t" inset="0,0,0,0">
                          <w:txbxContent>
                            <w:p w:rsidR="002F3625" w:rsidRDefault="002F3625">
                              <w:r>
                                <w:rPr>
                                  <w:rFonts w:ascii="Arial" w:hAnsi="Arial" w:cs="Arial"/>
                                  <w:color w:val="FFFFFF"/>
                                  <w:sz w:val="18"/>
                                  <w:szCs w:val="18"/>
                                  <w:lang w:val="en-US"/>
                                </w:rPr>
                                <w:t xml:space="preserve">problem </w:t>
                              </w:r>
                            </w:p>
                          </w:txbxContent>
                        </v:textbox>
                      </v:rect>
                      <v:rect id="Rectangle 139" o:spid="_x0000_s1161" style="position:absolute;left:41186;top:27952;width:7626;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AMcIA&#10;AADcAAAADwAAAGRycy9kb3ducmV2LnhtbESP3YrCMBSE74V9h3AE72yqyCJdoyyCoOKNdR/g0Jz+&#10;sMlJSbK2vr0RhL0cZuYbZrMbrRF38qFzrGCR5SCIK6c7bhT83A7zNYgQkTUax6TgQQF224/JBgvt&#10;Br7SvYyNSBAOBSpoY+wLKUPVksWQuZ44ebXzFmOSvpHa45Dg1shlnn9Kix2nhRZ72rdU/ZZ/VoG8&#10;lYdhXRqfu/OyvpjT8VqTU2o2Hb+/QEQa43/43T5qBavVAl5n0hGQ2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8UwAxwgAAANwAAAAPAAAAAAAAAAAAAAAAAJgCAABkcnMvZG93&#10;bnJldi54bWxQSwUGAAAAAAQABAD1AAAAhwMAAAAA&#10;" filled="f" stroked="f">
                        <v:textbox style="mso-fit-shape-to-text:t" inset="0,0,0,0">
                          <w:txbxContent>
                            <w:p w:rsidR="002F3625" w:rsidRDefault="002F3625">
                              <w:r>
                                <w:rPr>
                                  <w:rFonts w:ascii="Arial" w:hAnsi="Arial" w:cs="Arial"/>
                                  <w:color w:val="FFFFFF"/>
                                  <w:sz w:val="18"/>
                                  <w:szCs w:val="18"/>
                                  <w:lang w:val="en-US"/>
                                </w:rPr>
                                <w:t xml:space="preserve">identification to </w:t>
                              </w:r>
                            </w:p>
                          </w:txbxContent>
                        </v:textbox>
                      </v:rect>
                      <v:rect id="Rectangle 140" o:spid="_x0000_s1162" style="position:absolute;left:41186;top:29387;width:7753;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GeRsEA&#10;AADcAAAADwAAAGRycy9kb3ducmV2LnhtbESP3YrCMBSE74V9h3CEvdPUIotUo4gguOKN1Qc4NKc/&#10;mJyUJGu7b28WhL0cZuYbZrMbrRFP8qFzrGAxz0AQV0533Ci4346zFYgQkTUax6TglwLsth+TDRba&#10;DXylZxkbkSAcClTQxtgXUoaqJYth7nri5NXOW4xJ+kZqj0OCWyPzLPuSFjtOCy32dGipepQ/VoG8&#10;lcdhVRqfuXNeX8z36VqTU+pzOu7XICKN8T/8bp+0guUyh78z6Qj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yBnkbBAAAA3AAAAA8AAAAAAAAAAAAAAAAAmAIAAGRycy9kb3du&#10;cmV2LnhtbFBLBQYAAAAABAAEAPUAAACGAwAAAAA=&#10;" filled="f" stroked="f">
                        <v:textbox style="mso-fit-shape-to-text:t" inset="0,0,0,0">
                          <w:txbxContent>
                            <w:p w:rsidR="002F3625" w:rsidRDefault="002F3625">
                              <w:r>
                                <w:rPr>
                                  <w:rFonts w:ascii="Arial" w:hAnsi="Arial" w:cs="Arial"/>
                                  <w:color w:val="FFFFFF"/>
                                  <w:sz w:val="18"/>
                                  <w:szCs w:val="18"/>
                                  <w:lang w:val="en-US"/>
                                </w:rPr>
                                <w:t xml:space="preserve">implementation </w:t>
                              </w:r>
                            </w:p>
                          </w:txbxContent>
                        </v:textbox>
                      </v:rect>
                      <v:rect id="Rectangle 141" o:spid="_x0000_s1163" style="position:absolute;left:42233;top:30727;width:5531;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073cIA&#10;AADcAAAADwAAAGRycy9kb3ducmV2LnhtbESPzYoCMRCE74LvEFrYm2b8YZFZo4ggqHhx3AdoJj0/&#10;mHSGJOvMvv1GEPZYVNVX1GY3WCOe5EPrWMF8loEgLp1uuVbwfT9O1yBCRNZoHJOCXwqw245HG8y1&#10;6/lGzyLWIkE45KigibHLpQxlQxbDzHXEyauctxiT9LXUHvsEt0YusuxTWmw5LTTY0aGh8lH8WAXy&#10;Xhz7dWF85i6L6mrOp1tFTqmPybD/AhFpiP/hd/ukFaxWS3idSUdAb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zTvdwgAAANwAAAAPAAAAAAAAAAAAAAAAAJgCAABkcnMvZG93&#10;bnJldi54bWxQSwUGAAAAAAQABAD1AAAAhwMAAAAA&#10;" filled="f" stroked="f">
                        <v:textbox style="mso-fit-shape-to-text:t" inset="0,0,0,0">
                          <w:txbxContent>
                            <w:p w:rsidR="002F3625" w:rsidRDefault="002F3625">
                              <w:r>
                                <w:rPr>
                                  <w:rFonts w:ascii="Arial" w:hAnsi="Arial" w:cs="Arial"/>
                                  <w:color w:val="FFFFFF"/>
                                  <w:sz w:val="18"/>
                                  <w:szCs w:val="18"/>
                                  <w:lang w:val="en-US"/>
                                </w:rPr>
                                <w:t>and review</w:t>
                              </w:r>
                            </w:p>
                          </w:txbxContent>
                        </v:textbox>
                      </v:rect>
                      <v:rect id="Rectangle 142" o:spid="_x0000_s1164" style="position:absolute;left:11537;top:24790;width:25928;height:22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xEasMA&#10;AADcAAAADwAAAGRycy9kb3ducmV2LnhtbESPUWvCMBSF3wf7D+EOfJupI4xZTUUEQaQMpv6AS3Nt&#10;S5ubmmS2/vtlMNjj4ZzzHc56M9le3MmH1rGGxTwDQVw503Kt4XLev36ACBHZYO+YNDwowKZ4flpj&#10;btzIX3Q/xVokCIccNTQxDrmUoWrIYpi7gTh5V+ctxiR9LY3HMcFtL9+y7F1abDktNDjQrqGqO31b&#10;DSWXy4W6lpfsE7vlcfQ3tdui1rOXabsCEWmK/+G/9sFoUErB75l0BGTx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vxEasMAAADcAAAADwAAAAAAAAAAAAAAAACYAgAAZHJzL2Rv&#10;d25yZXYueG1sUEsFBgAAAAAEAAQA9QAAAIgDAAAAAA==&#10;" fillcolor="#e7ecce" stroked="f"/>
                      <v:rect id="Rectangle 143" o:spid="_x0000_s1165" style="position:absolute;left:13252;top:25273;width:13659;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2gGMsIA&#10;AADcAAAADwAAAGRycy9kb3ducmV2LnhtbESPzYoCMRCE74LvEFrwphlFRWaNIoKgixfHfYBm0vOD&#10;SWdIss7s228WFjwWVfUVtTsM1ogX+dA6VrCYZyCIS6dbrhV8Pc6zLYgQkTUax6TghwIc9uPRDnPt&#10;er7Tq4i1SBAOOSpoYuxyKUPZkMUwdx1x8irnLcYkfS21xz7BrZHLLNtIiy2nhQY7OjVUPotvq0A+&#10;inO/LYzP3Oeyupnr5V6RU2o6GY4fICIN8R3+b1+0gtVqDX9n0hGQ+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aAYywgAAANwAAAAPAAAAAAAAAAAAAAAAAJgCAABkcnMvZG93&#10;bnJldi54bWxQSwUGAAAAAAQABAD1AAAAhwMAAAAA&#10;" filled="f" stroked="f">
                        <v:textbox style="mso-fit-shape-to-text:t" inset="0,0,0,0">
                          <w:txbxContent>
                            <w:p w:rsidR="002F3625" w:rsidRDefault="002F3625">
                              <w:r>
                                <w:rPr>
                                  <w:rFonts w:ascii="Arial" w:hAnsi="Arial" w:cs="Arial"/>
                                  <w:b/>
                                  <w:bCs/>
                                  <w:color w:val="000000"/>
                                  <w:sz w:val="18"/>
                                  <w:szCs w:val="18"/>
                                  <w:lang w:val="en-US"/>
                                </w:rPr>
                                <w:t xml:space="preserve">Independent assessment </w:t>
                              </w:r>
                            </w:p>
                          </w:txbxContent>
                        </v:textbox>
                      </v:rect>
                      <v:rect id="Rectangle 144" o:spid="_x0000_s1166" style="position:absolute;left:27266;top:25273;width:8452;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7qYRcEA&#10;AADcAAAADwAAAGRycy9kb3ducmV2LnhtbESPzYoCMRCE7wu+Q2jB25pRRGTWKCIIKl4c9wGaSc8P&#10;Jp0hic749kZY2GNRVV9R6+1gjXiSD61jBbNpBoK4dLrlWsHv7fC9AhEiskbjmBS8KMB2M/paY65d&#10;z1d6FrEWCcIhRwVNjF0uZSgbshimriNOXuW8xZikr6X22Ce4NXKeZUtpseW00GBH+4bKe/GwCuSt&#10;OPSrwvjMnefVxZyO14qcUpPxsPsBEWmI/+G/9lErWCyW8DmTjoDcv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O6mEXBAAAA3AAAAA8AAAAAAAAAAAAAAAAAmAIAAGRycy9kb3du&#10;cmV2LnhtbFBLBQYAAAAABAAEAPUAAACGAwAAAAA=&#10;" filled="f" stroked="f">
                        <v:textbox style="mso-fit-shape-to-text:t" inset="0,0,0,0">
                          <w:txbxContent>
                            <w:p w:rsidR="002F3625" w:rsidRDefault="002F3625">
                              <w:r>
                                <w:rPr>
                                  <w:rFonts w:ascii="Arial" w:hAnsi="Arial" w:cs="Arial"/>
                                  <w:color w:val="000000"/>
                                  <w:sz w:val="18"/>
                                  <w:szCs w:val="18"/>
                                  <w:lang w:val="en-US"/>
                                </w:rPr>
                                <w:t xml:space="preserve">of </w:t>
                              </w:r>
                              <w:proofErr w:type="spellStart"/>
                              <w:r>
                                <w:rPr>
                                  <w:rFonts w:ascii="Arial" w:hAnsi="Arial" w:cs="Arial"/>
                                  <w:color w:val="000000"/>
                                  <w:sz w:val="18"/>
                                  <w:szCs w:val="18"/>
                                  <w:lang w:val="en-US"/>
                                </w:rPr>
                                <w:t>RIS</w:t>
                              </w:r>
                              <w:proofErr w:type="spellEnd"/>
                              <w:r>
                                <w:rPr>
                                  <w:rFonts w:ascii="Arial" w:hAnsi="Arial" w:cs="Arial"/>
                                  <w:color w:val="000000"/>
                                  <w:sz w:val="18"/>
                                  <w:szCs w:val="18"/>
                                  <w:lang w:val="en-US"/>
                                </w:rPr>
                                <w:t xml:space="preserve"> adequacy </w:t>
                              </w:r>
                            </w:p>
                          </w:txbxContent>
                        </v:textbox>
                      </v:rect>
                      <v:line id="Line 145" o:spid="_x0000_s1167" style="position:absolute;visibility:visible;mso-wrap-style:square" from="24498,23545" to="24498,241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AR03sUAAADcAAAADwAAAGRycy9kb3ducmV2LnhtbESPT2sCMRTE74LfITyhF9Fsy6J2a5Qi&#10;LPVU8M/F23Pzurs0eVmSqNtvb4SCx2FmfsMs17014ko+tI4VvE4zEMSV0y3XCo6HcrIAESKyRuOY&#10;FPxRgPVqOFhiod2Nd3Tdx1okCIcCFTQxdoWUoWrIYpi6jjh5P85bjEn6WmqPtwS3Rr5l2UxabDkt&#10;NNjRpqHqd3+xCsbabU2+Kbtz2H2V7xcz/z4Fr9TLqP/8ABGpj8/wf3urFeT5HB5n0hGQq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AR03sUAAADcAAAADwAAAAAAAAAA&#10;AAAAAAChAgAAZHJzL2Rvd25yZXYueG1sUEsFBgAAAAAEAAQA+QAAAJMDAAAAAA==&#10;" strokecolor="#404040" strokeweight="56e-5mm">
                        <v:stroke endcap="round"/>
                      </v:line>
                      <v:shape id="Freeform 146" o:spid="_x0000_s1168" style="position:absolute;left:24022;top:23837;width:952;height:953;visibility:visible;mso-wrap-style:square;v-text-anchor:top" coordsize="160,1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QKQsEA&#10;AADcAAAADwAAAGRycy9kb3ducmV2LnhtbERPz2vCMBS+D/wfwhO8jJkqnYzOVFQQevGgmzs/mmdb&#10;2ryUJNr635uDsOPH93u9GU0n7uR8Y1nBYp6AIC6tbrhS8Ptz+PgC4QOyxs4yKXiQh00+eVtjpu3A&#10;J7qfQyViCPsMFdQh9JmUvqzJoJ/bnjhyV+sMhghdJbXDIYabTi6TZCUNNhwbauxpX1PZnm9Gwc4V&#10;f0Yvr3pxvLw/PgcztKddpdRsOm6/QQQaw7/45S60gjSNa+OZeARk/g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sECkLBAAAA3AAAAA8AAAAAAAAAAAAAAAAAmAIAAGRycy9kb3du&#10;cmV2LnhtbFBLBQYAAAAABAAEAPUAAACGAwAAAAA=&#10;" path="m80,160l,,6,8v47,23,103,23,150,l160,,80,160xe" fillcolor="#404040" strokeweight="0">
                        <v:path arrowok="t" o:connecttype="custom" o:connectlocs="47625,95250;0,0;3572,4763;92869,4763;95250,0;47625,95250" o:connectangles="0,0,0,0,0,0"/>
                      </v:shape>
                      <v:line id="Line 147" o:spid="_x0000_s1169" style="position:absolute;visibility:visible;mso-wrap-style:square" from="24498,27089" to="24498,278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tdFN8UAAADcAAAADwAAAGRycy9kb3ducmV2LnhtbESPT2sCMRTE70K/Q3iFXkSzlsU/W6OI&#10;sOipoPbS2+vmdXdp8rIkUddvb4SCx2FmfsMs17014kI+tI4VTMYZCOLK6ZZrBV+ncjQHESKyRuOY&#10;FNwowHr1Mlhiod2VD3Q5xlokCIcCFTQxdoWUoWrIYhi7jjh5v85bjEn6WmqP1wS3Rr5n2VRabDkt&#10;NNjRtqHq73i2Coba7U2+LbufcNiVi7OZfX4Hr9Tba7/5ABGpj8/wf3uvFeT5Ah5n0hGQq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tdFN8UAAADcAAAADwAAAAAAAAAA&#10;AAAAAAChAgAAZHJzL2Rvd25yZXYueG1sUEsFBgAAAAAEAAQA+QAAAJMDAAAAAA==&#10;" strokecolor="#404040" strokeweight="56e-5mm">
                        <v:stroke endcap="round"/>
                      </v:line>
                      <v:shape id="Freeform 148" o:spid="_x0000_s1170" style="position:absolute;left:24022;top:27666;width:952;height:953;visibility:visible;mso-wrap-style:square;v-text-anchor:top" coordsize="160,1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uQmcIA&#10;AADcAAAADwAAAGRycy9kb3ducmV2LnhtbERPyWrDMBC9B/oPYgq9hEZ2aEpxLZskEMilhyztebDG&#10;C7ZGRlJi5++rQ6HHx9vzcjaDuJPznWUF6SoBQVxZ3XGj4Ho5vH6A8AFZ42CZFDzIQ1k8LXLMtJ34&#10;RPdzaEQMYZ+hgjaEMZPSVy0Z9Cs7Ekeuts5giNA1UjucYrgZ5DpJ3qXBjmNDiyPtW6r6880o2Lnj&#10;j9HrWqdf38vHZjJTf9o1Sr08z9tPEIHm8C/+cx+1grdNnB/PxCMgi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q5CZwgAAANwAAAAPAAAAAAAAAAAAAAAAAJgCAABkcnMvZG93&#10;bnJldi54bWxQSwUGAAAAAAQABAD1AAAAhwMAAAAA&#10;" path="m80,160l,,6,3v47,23,103,23,150,l160,,80,160xe" fillcolor="#404040" strokeweight="0">
                        <v:path arrowok="t" o:connecttype="custom" o:connectlocs="47625,95250;0,0;3572,1786;92869,1786;95250,0;47625,95250" o:connectangles="0,0,0,0,0,0"/>
                      </v:shape>
                      <v:rect id="Rectangle 149" o:spid="_x0000_s1171" style="position:absolute;left:190;top:24790;width:8769;height:22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bV8MA&#10;AADcAAAADwAAAGRycy9kb3ducmV2LnhtbESPQYvCMBSE74L/ITxhL7KmLiraNYoWBE8LVvH82rxt&#10;yzYvpYm2/nsjLHgcZuYbZr3tTS3u1LrKsoLpJAJBnFtdcaHgcj58LkE4j6yxtkwKHuRguxkO1hhr&#10;2/GJ7qkvRICwi1FB6X0TS+nykgy6iW2Ig/drW4M+yLaQusUuwE0tv6JoIQ1WHBZKbCgpKf9Lb0ZB&#10;cuXzLPtZ7ParVXZIXDbu5pqU+hj1u28Qnnr/Dv+3j1rBbD6F15lwBOTm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A/bV8MAAADcAAAADwAAAAAAAAAAAAAAAACYAgAAZHJzL2Rv&#10;d25yZXYueG1sUEsFBgAAAAAEAAQA9QAAAIgDAAAAAA==&#10;" fillcolor="#86a20b" stroked="f"/>
                      <v:rect id="Rectangle 150" o:spid="_x0000_s1172" style="position:absolute;left:1428;top:25273;width:6230;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gIm8IA&#10;AADcAAAADwAAAGRycy9kb3ducmV2LnhtbESP3WoCMRSE7wXfIRzBO8262CKrUUQQbOmNqw9w2Jz9&#10;weRkSaK7ffumUOjlMDPfMLvDaI14kQ+dYwWrZQaCuHK640bB/XZebECEiKzROCYF3xTgsJ9Odlho&#10;N/CVXmVsRIJwKFBBG2NfSBmqliyGpeuJk1c7bzEm6RupPQ4Jbo3Ms+xdWuw4LbTY06ml6lE+rQJ5&#10;K8/DpjQ+c595/WU+LteanFLz2Xjcgog0xv/wX/uiFazfcv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WAibwgAAANwAAAAPAAAAAAAAAAAAAAAAAJgCAABkcnMvZG93&#10;bnJldi54bWxQSwUGAAAAAAQABAD1AAAAhwMAAAAA&#10;" filled="f" stroked="f">
                        <v:textbox style="mso-fit-shape-to-text:t" inset="0,0,0,0">
                          <w:txbxContent>
                            <w:p w:rsidR="002F3625" w:rsidRDefault="002F3625">
                              <w:r>
                                <w:rPr>
                                  <w:rFonts w:ascii="Arial" w:hAnsi="Arial" w:cs="Arial"/>
                                  <w:color w:val="FFFFFF"/>
                                  <w:sz w:val="18"/>
                                  <w:szCs w:val="18"/>
                                  <w:lang w:val="en-US"/>
                                </w:rPr>
                                <w:t>Assessment</w:t>
                              </w:r>
                            </w:p>
                          </w:txbxContent>
                        </v:textbox>
                      </v:rect>
                      <v:line id="Line 151" o:spid="_x0000_s1173" style="position:absolute;visibility:visible;mso-wrap-style:square" from="24498,35229" to="24498,359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ubkAMUAAADcAAAADwAAAGRycy9kb3ducmV2LnhtbESPT2sCMRTE74V+h/AKvYhm21r/rEYp&#10;wqInQevF23Pz3F2avCxJ1O23bwShx2FmfsPMl5014ko+NI4VvA0yEMSl0w1XCg7fRX8CIkRkjcYx&#10;KfilAMvF89Mcc+1uvKPrPlYiQTjkqKCOsc2lDGVNFsPAtcTJOztvMSbpK6k93hLcGvmeZSNpseG0&#10;UGNLq5rKn/3FKuhptzHDVdGewm5dTC9mvD0Gr9TrS/c1AxGpi//hR3ujFQw/P+B+Jh0Bufg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ubkAMUAAADcAAAADwAAAAAAAAAA&#10;AAAAAAChAgAAZHJzL2Rvd25yZXYueG1sUEsFBgAAAAAEAAQA+QAAAJMDAAAAAA==&#10;" strokecolor="#404040" strokeweight="56e-5mm">
                        <v:stroke endcap="round"/>
                      </v:line>
                      <v:shape id="Freeform 152" o:spid="_x0000_s1174" style="position:absolute;left:24022;top:35801;width:952;height:959;visibility:visible;mso-wrap-style:square;v-text-anchor:top" coordsize="160,1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5CWmsQA&#10;AADcAAAADwAAAGRycy9kb3ducmV2LnhtbESPQWvCQBSE7wX/w/IEL6VuIlFK6iqmUMilB23t+ZF9&#10;JsHs27C7mvjv3YLgcZiZb5j1djSduJLzrWUF6TwBQVxZ3XKt4Pfn6+0dhA/IGjvLpOBGHrabycsa&#10;c20H3tP1EGoRIexzVNCE0OdS+qohg35ue+LonawzGKJ0tdQOhwg3nVwkyUoabDkuNNjTZ0PV+XAx&#10;CgpX/hm9OOn0+/h6Ww5mOO+LWqnZdNx9gAg0hmf40S61gmyZwf+ZeATk5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QlprEAAAA3AAAAA8AAAAAAAAAAAAAAAAAmAIAAGRycy9k&#10;b3ducmV2LnhtbFBLBQYAAAAABAAEAPUAAACJAwAAAAA=&#10;" path="m80,160l,,6,3v47,24,103,24,150,l160,,80,160xe" fillcolor="#404040" strokeweight="0">
                        <v:path arrowok="t" o:connecttype="custom" o:connectlocs="47625,95885;0,0;3572,1798;92869,1798;95250,0;47625,95885" o:connectangles="0,0,0,0,0,0"/>
                      </v:shape>
                      <v:line id="Line 153" o:spid="_x0000_s1175" style="position:absolute;visibility:visible;mso-wrap-style:square" from="24498,38576" to="24498,395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kPZ78QAAADcAAAADwAAAGRycy9kb3ducmV2LnhtbESPQWsCMRSE74L/ITzBi2i2olW3RinC&#10;Uk8FrRdvz81zd2nysiRRt/++KRQ8DjPzDbPedtaIO/nQOFbwMslAEJdON1wpOH0V4yWIEJE1Gsek&#10;4IcCbDf93hpz7R58oPsxViJBOOSooI6xzaUMZU0Ww8S1xMm7Om8xJukrqT0+EtwaOc2yV2mx4bRQ&#10;Y0u7msrv480qGGm3N7Nd0V7C4aNY3czi8xy8UsNB9/4GIlIXn+H/9l4rmM3n8HcmHQG5+Q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GQ9nvxAAAANwAAAAPAAAAAAAAAAAA&#10;AAAAAKECAABkcnMvZG93bnJldi54bWxQSwUGAAAAAAQABAD5AAAAkgMAAAAA&#10;" strokecolor="#404040" strokeweight="56e-5mm">
                        <v:stroke endcap="round"/>
                      </v:line>
                      <v:shape id="Freeform 154" o:spid="_x0000_s1176" style="position:absolute;left:24022;top:39319;width:952;height:882;visibility:visible;mso-wrap-style:square;v-text-anchor:top" coordsize="160,1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5knusQA&#10;AADcAAAADwAAAGRycy9kb3ducmV2LnhtbESPQWvCQBSE74X+h+UVetON0kobXaXUBip6qfbi7ZF9&#10;TUKzb8PuM6b/3hWEHoeZ+YZZrAbXqp5CbDwbmIwzUMSltw1XBr4PxegFVBRki61nMvBHEVbL+7sF&#10;5taf+Yv6vVQqQTjmaKAW6XKtY1mTwzj2HXHyfnxwKEmGStuA5wR3rZ5m2Uw7bDgt1NjRe03l7/7k&#10;DEjvi62Xddgc+VWfPmJxaHcTYx4fhrc5KKFB/sO39qc18PQ8g+uZdAT08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uZJ7rEAAAA3AAAAA8AAAAAAAAAAAAAAAAAmAIAAGRycy9k&#10;b3ducmV2LnhtbFBLBQYAAAAABAAEAPUAAACJAwAAAAA=&#10;" path="m80,148l,4,6,c53,24,109,24,156,r4,4l80,148xe" fillcolor="#404040" strokeweight="0">
                        <v:path arrowok="t" o:connecttype="custom" o:connectlocs="47625,88265;0,2386;3572,0;92869,0;95250,2386;47625,88265" o:connectangles="0,0,0,0,0,0"/>
                      </v:shape>
                      <w10:anchorlock/>
                    </v:group>
                  </w:pict>
                </mc:Fallback>
              </mc:AlternateContent>
            </w:r>
          </w:p>
          <w:p w:rsidR="000D4038" w:rsidRPr="00AC2C7F" w:rsidRDefault="000D4038" w:rsidP="000D4038">
            <w:pPr>
              <w:pStyle w:val="BodyText"/>
              <w:spacing w:before="40" w:line="80" w:lineRule="exact"/>
              <w:jc w:val="center"/>
            </w:pPr>
          </w:p>
        </w:tc>
      </w:tr>
    </w:tbl>
    <w:p w:rsidR="00685ACB" w:rsidRDefault="00685ACB" w:rsidP="00685ACB">
      <w:pPr>
        <w:pStyle w:val="BodyText"/>
      </w:pPr>
      <w:r w:rsidRPr="00B67D6C">
        <w:t xml:space="preserve">The study </w:t>
      </w:r>
      <w:r w:rsidR="00CF0E9F" w:rsidRPr="00B67D6C">
        <w:t>compare</w:t>
      </w:r>
      <w:r w:rsidR="00CF0E9F">
        <w:t xml:space="preserve">d </w:t>
      </w:r>
      <w:proofErr w:type="spellStart"/>
      <w:r>
        <w:t>RIA</w:t>
      </w:r>
      <w:proofErr w:type="spellEnd"/>
      <w:r w:rsidRPr="00B67D6C">
        <w:t xml:space="preserve"> processes </w:t>
      </w:r>
      <w:r>
        <w:t xml:space="preserve">of the ten jurisdictions with each other and </w:t>
      </w:r>
      <w:r w:rsidR="00CF0E9F">
        <w:t xml:space="preserve">identified </w:t>
      </w:r>
      <w:r>
        <w:t>aspects within these (and from overseas) which are likely to be leading practices.</w:t>
      </w:r>
      <w:r w:rsidR="009310AC">
        <w:rPr>
          <w:rStyle w:val="FootnoteReference"/>
        </w:rPr>
        <w:footnoteReference w:id="1"/>
      </w:r>
      <w:r>
        <w:t xml:space="preserve"> These leading practices </w:t>
      </w:r>
      <w:r w:rsidR="0026477B">
        <w:t>draw</w:t>
      </w:r>
      <w:r>
        <w:t xml:space="preserve">, where possible, on the </w:t>
      </w:r>
      <w:r w:rsidR="00F11AF3">
        <w:t xml:space="preserve">latest </w:t>
      </w:r>
      <w:r>
        <w:t>OECD recommendation on regulatory impact assessment</w:t>
      </w:r>
      <w:r w:rsidR="00175433">
        <w:t xml:space="preserve"> and</w:t>
      </w:r>
      <w:r>
        <w:t xml:space="preserve"> COAG-agreed best practice principles</w:t>
      </w:r>
      <w:r w:rsidR="00175433">
        <w:t xml:space="preserve">. </w:t>
      </w:r>
      <w:r w:rsidR="003B2C33">
        <w:t xml:space="preserve">Most reflect a practice that is already implemented in an Australian or overseas </w:t>
      </w:r>
      <w:proofErr w:type="spellStart"/>
      <w:r w:rsidR="003B2C33">
        <w:t>RIA</w:t>
      </w:r>
      <w:proofErr w:type="spellEnd"/>
      <w:r w:rsidR="003B2C33">
        <w:t xml:space="preserve"> process. </w:t>
      </w:r>
      <w:r w:rsidR="00175433">
        <w:t xml:space="preserve">The study also </w:t>
      </w:r>
      <w:r w:rsidR="00CF0E9F">
        <w:t xml:space="preserve">drew </w:t>
      </w:r>
      <w:r w:rsidR="00175433">
        <w:t>on</w:t>
      </w:r>
      <w:r w:rsidR="00BC4AA0">
        <w:t xml:space="preserve"> the Commission’s recommendations in past regulatory studies including</w:t>
      </w:r>
      <w:r w:rsidR="00B0463C">
        <w:t>, most recently,</w:t>
      </w:r>
      <w:r w:rsidR="00BC4AA0">
        <w:t xml:space="preserve"> </w:t>
      </w:r>
      <w:r w:rsidR="00BC4AA0" w:rsidRPr="00BC4AA0">
        <w:rPr>
          <w:i/>
        </w:rPr>
        <w:t>Identifying and Evaluating Regulation Reforms</w:t>
      </w:r>
      <w:r>
        <w:t xml:space="preserve">. The overall purpose of the benchmarking </w:t>
      </w:r>
      <w:r w:rsidR="00CF0E9F">
        <w:t>was</w:t>
      </w:r>
      <w:r>
        <w:t xml:space="preserve"> to enable</w:t>
      </w:r>
      <w:r w:rsidRPr="00B67D6C">
        <w:t xml:space="preserve"> individual jurisdictions </w:t>
      </w:r>
      <w:r>
        <w:t>to</w:t>
      </w:r>
      <w:r w:rsidRPr="00B67D6C">
        <w:t xml:space="preserve"> learn from the experiences of others and </w:t>
      </w:r>
      <w:r>
        <w:t xml:space="preserve">identify ways in </w:t>
      </w:r>
      <w:r>
        <w:lastRenderedPageBreak/>
        <w:t>which the</w:t>
      </w:r>
      <w:r w:rsidRPr="00B67D6C">
        <w:t xml:space="preserve"> existing processes </w:t>
      </w:r>
      <w:r>
        <w:t>might</w:t>
      </w:r>
      <w:r w:rsidRPr="00B67D6C">
        <w:t xml:space="preserve"> be refined to </w:t>
      </w:r>
      <w:r>
        <w:t>improve</w:t>
      </w:r>
      <w:r w:rsidRPr="00B67D6C">
        <w:t xml:space="preserve"> their </w:t>
      </w:r>
      <w:r>
        <w:t>efficiency and effectiveness</w:t>
      </w:r>
      <w:r w:rsidRPr="00B67D6C">
        <w:t>.</w:t>
      </w:r>
    </w:p>
    <w:p w:rsidR="00A87279" w:rsidRDefault="000D50D0" w:rsidP="00FC0C08">
      <w:pPr>
        <w:pStyle w:val="BodyText"/>
      </w:pPr>
      <w:r>
        <w:t>The Commission</w:t>
      </w:r>
      <w:r w:rsidR="00FC0C08">
        <w:t xml:space="preserve"> found that </w:t>
      </w:r>
      <w:proofErr w:type="spellStart"/>
      <w:r w:rsidR="00FC0C08">
        <w:t>RIA</w:t>
      </w:r>
      <w:proofErr w:type="spellEnd"/>
      <w:r w:rsidR="00FC0C08">
        <w:t xml:space="preserve"> processes in Australia’s ten jurisdictions are broadly consistent with the OECD and COAG best practice principles. </w:t>
      </w:r>
      <w:r w:rsidR="00766C24">
        <w:t xml:space="preserve">There are, however, substantial and fundamental differences </w:t>
      </w:r>
      <w:r w:rsidR="00A87279">
        <w:t xml:space="preserve">between jurisdictions </w:t>
      </w:r>
      <w:r w:rsidR="00766C24">
        <w:t>in the way</w:t>
      </w:r>
      <w:r w:rsidR="001F3314">
        <w:t xml:space="preserve">, and </w:t>
      </w:r>
      <w:r w:rsidR="003A036A">
        <w:t xml:space="preserve">the </w:t>
      </w:r>
      <w:r w:rsidR="001F3314">
        <w:t>extent,</w:t>
      </w:r>
      <w:r w:rsidR="00766C24">
        <w:t xml:space="preserve"> </w:t>
      </w:r>
      <w:r w:rsidR="00A87279">
        <w:t xml:space="preserve">to which appropriate practices </w:t>
      </w:r>
      <w:r w:rsidR="009077A6">
        <w:t xml:space="preserve">were </w:t>
      </w:r>
      <w:r w:rsidR="00A87279">
        <w:t xml:space="preserve">implemented </w:t>
      </w:r>
      <w:r w:rsidR="009077A6">
        <w:t xml:space="preserve">(as at January 2012) </w:t>
      </w:r>
      <w:r w:rsidR="00A87279">
        <w:t xml:space="preserve">to put these </w:t>
      </w:r>
      <w:r w:rsidR="00766C24">
        <w:t xml:space="preserve">broad principles </w:t>
      </w:r>
      <w:r w:rsidR="00A87279">
        <w:t>into effect</w:t>
      </w:r>
      <w:r w:rsidR="00725C3B">
        <w:t xml:space="preserve"> (</w:t>
      </w:r>
      <w:r w:rsidR="00A87279">
        <w:t>table </w:t>
      </w:r>
      <w:r w:rsidR="0078793B">
        <w:t>1</w:t>
      </w:r>
      <w:r w:rsidR="00725C3B">
        <w:t>)</w:t>
      </w:r>
      <w:r w:rsidR="00BD70D0">
        <w:t>.</w:t>
      </w:r>
    </w:p>
    <w:p w:rsidR="00A87279" w:rsidRDefault="00A87279" w:rsidP="00A87279">
      <w:pPr>
        <w:pStyle w:val="TableTitle"/>
      </w:pPr>
      <w:r>
        <w:rPr>
          <w:b w:val="0"/>
        </w:rPr>
        <w:t xml:space="preserve">Table </w:t>
      </w:r>
      <w:r w:rsidR="00CF6483">
        <w:rPr>
          <w:b w:val="0"/>
          <w:noProof/>
        </w:rPr>
        <w:t>1</w:t>
      </w:r>
      <w:r w:rsidRPr="001E30C5">
        <w:tab/>
      </w:r>
      <w:r>
        <w:t xml:space="preserve">Examples of </w:t>
      </w:r>
      <w:proofErr w:type="spellStart"/>
      <w:r w:rsidRPr="001E30C5">
        <w:t>RIA</w:t>
      </w:r>
      <w:proofErr w:type="spellEnd"/>
      <w:r w:rsidRPr="001E30C5">
        <w:t xml:space="preserve"> practices by jurisdiction</w:t>
      </w:r>
    </w:p>
    <w:p w:rsidR="00A87279" w:rsidRPr="001E30C5" w:rsidRDefault="00A87279" w:rsidP="0065096C">
      <w:pPr>
        <w:pStyle w:val="Subtitle"/>
      </w:pPr>
      <w:r>
        <w:br/>
      </w:r>
      <w:r w:rsidR="000B60CA">
        <w:rPr>
          <w:noProof/>
          <w:szCs w:val="20"/>
        </w:rPr>
        <mc:AlternateContent>
          <mc:Choice Requires="wps">
            <w:drawing>
              <wp:inline distT="0" distB="0" distL="0" distR="0" wp14:anchorId="07B3F704" wp14:editId="1E18120C">
                <wp:extent cx="201600" cy="104400"/>
                <wp:effectExtent l="0" t="0" r="8255" b="0"/>
                <wp:docPr id="257" name="Rectangle 257" descr="Fully implemented"/>
                <wp:cNvGraphicFramePr/>
                <a:graphic xmlns:a="http://schemas.openxmlformats.org/drawingml/2006/main">
                  <a:graphicData uri="http://schemas.microsoft.com/office/word/2010/wordprocessingShape">
                    <wps:wsp>
                      <wps:cNvSpPr/>
                      <wps:spPr>
                        <a:xfrm>
                          <a:off x="0" y="0"/>
                          <a:ext cx="201600" cy="104400"/>
                        </a:xfrm>
                        <a:prstGeom prst="rect">
                          <a:avLst/>
                        </a:prstGeom>
                        <a:solidFill>
                          <a:srgbClr val="000000"/>
                        </a:solidFill>
                        <a:ln>
                          <a:no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257" o:spid="_x0000_s1026" alt="Description: Fully implemented" style="width:15.85pt;height:8.2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" fillcolor="black" stroked="f">
                <w10:anchorlock/>
              </v:rect>
            </w:pict>
          </mc:Fallback>
        </mc:AlternateContent>
      </w:r>
      <w:r w:rsidR="000B60CA">
        <w:t xml:space="preserve"> </w:t>
      </w:r>
      <w:r w:rsidR="000B60CA" w:rsidRPr="001E30C5">
        <w:t xml:space="preserve">Fully implemented     </w:t>
      </w:r>
      <w:r w:rsidR="000B60CA">
        <w:rPr>
          <w:noProof/>
          <w:szCs w:val="20"/>
        </w:rPr>
        <mc:AlternateContent>
          <mc:Choice Requires="wps">
            <w:drawing>
              <wp:inline distT="0" distB="0" distL="0" distR="0" wp14:anchorId="1C7915AD" wp14:editId="6C4153FA">
                <wp:extent cx="201600" cy="104400"/>
                <wp:effectExtent l="0" t="0" r="27305" b="10160"/>
                <wp:docPr id="18" name="Rectangle 18" descr="Partially implemented"/>
                <wp:cNvGraphicFramePr/>
                <a:graphic xmlns:a="http://schemas.openxmlformats.org/drawingml/2006/main">
                  <a:graphicData uri="http://schemas.microsoft.com/office/word/2010/wordprocessingShape">
                    <wps:wsp>
                      <wps:cNvSpPr/>
                      <wps:spPr>
                        <a:xfrm>
                          <a:off x="0" y="0"/>
                          <a:ext cx="201600" cy="104400"/>
                        </a:xfrm>
                        <a:prstGeom prst="rect">
                          <a:avLst/>
                        </a:prstGeom>
                        <a:solidFill>
                          <a:srgbClr val="86A20B"/>
                        </a:solidFill>
                        <a:ln>
                          <a:solidFill>
                            <a:srgbClr val="86A20B"/>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18" o:spid="_x0000_s1026" alt="Description: Partially implemented" style="width:15.85pt;height:8.2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" fillcolor="#86a20b" strokecolor="#86a20b">
                <w10:anchorlock/>
              </v:rect>
            </w:pict>
          </mc:Fallback>
        </mc:AlternateContent>
      </w:r>
      <w:r w:rsidR="000B60CA" w:rsidRPr="001E30C5">
        <w:t xml:space="preserve"> Partially implemented     </w:t>
      </w:r>
      <w:r w:rsidR="000B60CA">
        <w:rPr>
          <w:noProof/>
          <w:szCs w:val="20"/>
        </w:rPr>
        <mc:AlternateContent>
          <mc:Choice Requires="wps">
            <w:drawing>
              <wp:inline distT="0" distB="0" distL="0" distR="0" wp14:anchorId="213F9EA0" wp14:editId="20B51CE5">
                <wp:extent cx="201600" cy="104400"/>
                <wp:effectExtent l="0" t="0" r="27305" b="10160"/>
                <wp:docPr id="256" name="Rectangle 256" descr="Not implemented"/>
                <wp:cNvGraphicFramePr/>
                <a:graphic xmlns:a="http://schemas.openxmlformats.org/drawingml/2006/main">
                  <a:graphicData uri="http://schemas.microsoft.com/office/word/2010/wordprocessingShape">
                    <wps:wsp>
                      <wps:cNvSpPr/>
                      <wps:spPr>
                        <a:xfrm>
                          <a:off x="0" y="0"/>
                          <a:ext cx="201600" cy="104400"/>
                        </a:xfrm>
                        <a:prstGeom prst="rect">
                          <a:avLst/>
                        </a:prstGeom>
                        <a:solidFill>
                          <a:srgbClr val="E7ECCE"/>
                        </a:solidFill>
                        <a:ln>
                          <a:solidFill>
                            <a:srgbClr val="D5DEAA"/>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256" o:spid="_x0000_s1026" alt="Description: Not implemented" style="width:15.85pt;height:8.2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" fillcolor="#e7ecce" strokecolor="#d5deaa">
                <w10:anchorlock/>
              </v:rect>
            </w:pict>
          </mc:Fallback>
        </mc:AlternateContent>
      </w:r>
      <w:r w:rsidR="000B60CA" w:rsidRPr="001E30C5">
        <w:t xml:space="preserve"> Not implemented</w:t>
      </w:r>
    </w:p>
    <w:tbl>
      <w:tblPr>
        <w:tblW w:w="0" w:type="auto"/>
        <w:tblCellMar>
          <w:left w:w="0" w:type="dxa"/>
          <w:right w:w="0" w:type="dxa"/>
        </w:tblCellMar>
        <w:tblLook w:val="0000" w:firstRow="0" w:lastRow="0" w:firstColumn="0" w:lastColumn="0" w:noHBand="0" w:noVBand="0"/>
      </w:tblPr>
      <w:tblGrid>
        <w:gridCol w:w="3758"/>
        <w:gridCol w:w="620"/>
        <w:gridCol w:w="708"/>
        <w:gridCol w:w="586"/>
        <w:gridCol w:w="419"/>
        <w:gridCol w:w="531"/>
        <w:gridCol w:w="442"/>
        <w:gridCol w:w="419"/>
        <w:gridCol w:w="453"/>
        <w:gridCol w:w="519"/>
        <w:gridCol w:w="334"/>
      </w:tblGrid>
      <w:tr w:rsidR="00A87279" w:rsidRPr="001E30C5" w:rsidTr="00A87279">
        <w:tc>
          <w:tcPr>
            <w:tcW w:w="0" w:type="auto"/>
            <w:tcBorders>
              <w:top w:val="single" w:sz="6" w:space="0" w:color="auto"/>
              <w:bottom w:val="single" w:sz="6" w:space="0" w:color="auto"/>
            </w:tcBorders>
            <w:shd w:val="clear" w:color="auto" w:fill="auto"/>
          </w:tcPr>
          <w:p w:rsidR="00A87279" w:rsidRPr="001E30C5" w:rsidRDefault="00A87279" w:rsidP="00A87279">
            <w:pPr>
              <w:keepNext/>
              <w:keepLines/>
              <w:spacing w:before="80" w:after="80" w:line="220" w:lineRule="atLeast"/>
              <w:ind w:left="6" w:right="113"/>
              <w:rPr>
                <w:rFonts w:ascii="Arial" w:hAnsi="Arial"/>
                <w:i/>
                <w:sz w:val="20"/>
                <w:szCs w:val="20"/>
              </w:rPr>
            </w:pPr>
          </w:p>
        </w:tc>
        <w:tc>
          <w:tcPr>
            <w:tcW w:w="0" w:type="auto"/>
            <w:tcBorders>
              <w:top w:val="single" w:sz="6" w:space="0" w:color="auto"/>
              <w:bottom w:val="single" w:sz="6" w:space="0" w:color="auto"/>
            </w:tcBorders>
            <w:shd w:val="clear" w:color="auto" w:fill="auto"/>
          </w:tcPr>
          <w:p w:rsidR="00A87279" w:rsidRPr="001E30C5" w:rsidRDefault="00A87279" w:rsidP="00A87279">
            <w:pPr>
              <w:keepNext/>
              <w:keepLines/>
              <w:spacing w:before="80" w:after="80" w:line="220" w:lineRule="atLeast"/>
              <w:ind w:left="6" w:right="113"/>
              <w:jc w:val="right"/>
              <w:rPr>
                <w:rFonts w:ascii="Arial" w:hAnsi="Arial"/>
                <w:i/>
                <w:sz w:val="20"/>
                <w:szCs w:val="20"/>
              </w:rPr>
            </w:pPr>
            <w:proofErr w:type="spellStart"/>
            <w:r w:rsidRPr="001E30C5">
              <w:rPr>
                <w:rFonts w:ascii="Arial" w:hAnsi="Arial"/>
                <w:i/>
                <w:sz w:val="20"/>
                <w:szCs w:val="20"/>
              </w:rPr>
              <w:t>Cwlth</w:t>
            </w:r>
            <w:proofErr w:type="spellEnd"/>
          </w:p>
        </w:tc>
        <w:tc>
          <w:tcPr>
            <w:tcW w:w="0" w:type="auto"/>
            <w:tcBorders>
              <w:top w:val="single" w:sz="6" w:space="0" w:color="auto"/>
              <w:bottom w:val="single" w:sz="6" w:space="0" w:color="auto"/>
            </w:tcBorders>
            <w:shd w:val="clear" w:color="auto" w:fill="auto"/>
          </w:tcPr>
          <w:p w:rsidR="00A87279" w:rsidRPr="001E30C5" w:rsidRDefault="00A87279" w:rsidP="00A87279">
            <w:pPr>
              <w:keepNext/>
              <w:keepLines/>
              <w:spacing w:before="80" w:after="80" w:line="220" w:lineRule="atLeast"/>
              <w:ind w:left="6" w:right="113"/>
              <w:jc w:val="right"/>
              <w:rPr>
                <w:rFonts w:ascii="Arial" w:hAnsi="Arial"/>
                <w:i/>
                <w:sz w:val="20"/>
                <w:szCs w:val="20"/>
              </w:rPr>
            </w:pPr>
            <w:r w:rsidRPr="001E30C5">
              <w:rPr>
                <w:rFonts w:ascii="Arial" w:hAnsi="Arial"/>
                <w:i/>
                <w:sz w:val="20"/>
                <w:szCs w:val="20"/>
              </w:rPr>
              <w:t>COAG</w:t>
            </w:r>
          </w:p>
        </w:tc>
        <w:tc>
          <w:tcPr>
            <w:tcW w:w="0" w:type="auto"/>
            <w:tcBorders>
              <w:top w:val="single" w:sz="6" w:space="0" w:color="auto"/>
              <w:bottom w:val="single" w:sz="6" w:space="0" w:color="auto"/>
            </w:tcBorders>
            <w:shd w:val="clear" w:color="auto" w:fill="auto"/>
          </w:tcPr>
          <w:p w:rsidR="00A87279" w:rsidRPr="001E30C5" w:rsidRDefault="00A87279" w:rsidP="00A87279">
            <w:pPr>
              <w:keepNext/>
              <w:keepLines/>
              <w:spacing w:before="80" w:after="80" w:line="240" w:lineRule="exact"/>
              <w:ind w:left="6" w:right="113"/>
              <w:jc w:val="center"/>
              <w:rPr>
                <w:rFonts w:ascii="Arial" w:hAnsi="Arial"/>
                <w:i/>
                <w:sz w:val="20"/>
                <w:szCs w:val="20"/>
              </w:rPr>
            </w:pPr>
            <w:r w:rsidRPr="001E30C5">
              <w:rPr>
                <w:rFonts w:ascii="Arial" w:hAnsi="Arial"/>
                <w:i/>
                <w:sz w:val="20"/>
                <w:szCs w:val="20"/>
              </w:rPr>
              <w:t>NSW</w:t>
            </w:r>
          </w:p>
        </w:tc>
        <w:tc>
          <w:tcPr>
            <w:tcW w:w="0" w:type="auto"/>
            <w:tcBorders>
              <w:top w:val="single" w:sz="6" w:space="0" w:color="auto"/>
              <w:bottom w:val="single" w:sz="6" w:space="0" w:color="auto"/>
            </w:tcBorders>
            <w:shd w:val="clear" w:color="auto" w:fill="auto"/>
          </w:tcPr>
          <w:p w:rsidR="00A87279" w:rsidRPr="001E30C5" w:rsidRDefault="00A87279" w:rsidP="00A87279">
            <w:pPr>
              <w:keepNext/>
              <w:keepLines/>
              <w:spacing w:before="80" w:after="80" w:line="240" w:lineRule="exact"/>
              <w:ind w:left="6" w:right="113"/>
              <w:jc w:val="center"/>
              <w:rPr>
                <w:rFonts w:ascii="Arial" w:hAnsi="Arial"/>
                <w:b/>
                <w:position w:val="6"/>
                <w:sz w:val="18"/>
                <w:szCs w:val="20"/>
              </w:rPr>
            </w:pPr>
            <w:r w:rsidRPr="001E30C5">
              <w:rPr>
                <w:rFonts w:ascii="Arial" w:hAnsi="Arial"/>
                <w:i/>
                <w:sz w:val="20"/>
                <w:szCs w:val="20"/>
              </w:rPr>
              <w:t>Vic</w:t>
            </w:r>
          </w:p>
        </w:tc>
        <w:tc>
          <w:tcPr>
            <w:tcW w:w="0" w:type="auto"/>
            <w:tcBorders>
              <w:top w:val="single" w:sz="6" w:space="0" w:color="auto"/>
              <w:bottom w:val="single" w:sz="6" w:space="0" w:color="auto"/>
            </w:tcBorders>
            <w:shd w:val="clear" w:color="auto" w:fill="auto"/>
          </w:tcPr>
          <w:p w:rsidR="00A87279" w:rsidRPr="001E30C5" w:rsidRDefault="00A87279" w:rsidP="00A87279">
            <w:pPr>
              <w:keepNext/>
              <w:keepLines/>
              <w:spacing w:before="80" w:after="80" w:line="240" w:lineRule="exact"/>
              <w:ind w:left="6" w:right="113"/>
              <w:jc w:val="center"/>
              <w:rPr>
                <w:rFonts w:ascii="Arial" w:hAnsi="Arial"/>
                <w:i/>
                <w:position w:val="6"/>
                <w:sz w:val="18"/>
                <w:szCs w:val="20"/>
              </w:rPr>
            </w:pPr>
            <w:r w:rsidRPr="001E30C5">
              <w:rPr>
                <w:rFonts w:ascii="Arial" w:hAnsi="Arial"/>
                <w:i/>
                <w:sz w:val="20"/>
                <w:szCs w:val="20"/>
              </w:rPr>
              <w:t>Qld</w:t>
            </w:r>
            <w:r w:rsidR="0026477B" w:rsidRPr="00DB2549">
              <w:rPr>
                <w:rStyle w:val="NoteLabel"/>
              </w:rPr>
              <w:t>a</w:t>
            </w:r>
          </w:p>
        </w:tc>
        <w:tc>
          <w:tcPr>
            <w:tcW w:w="0" w:type="auto"/>
            <w:tcBorders>
              <w:top w:val="single" w:sz="6" w:space="0" w:color="auto"/>
              <w:bottom w:val="single" w:sz="6" w:space="0" w:color="auto"/>
            </w:tcBorders>
            <w:shd w:val="clear" w:color="auto" w:fill="auto"/>
          </w:tcPr>
          <w:p w:rsidR="00A87279" w:rsidRPr="001E30C5" w:rsidRDefault="00A87279" w:rsidP="00A87279">
            <w:pPr>
              <w:keepNext/>
              <w:keepLines/>
              <w:spacing w:before="80" w:after="80" w:line="240" w:lineRule="exact"/>
              <w:ind w:left="6" w:right="113"/>
              <w:jc w:val="center"/>
              <w:rPr>
                <w:rFonts w:ascii="Arial" w:hAnsi="Arial"/>
                <w:i/>
                <w:sz w:val="20"/>
                <w:szCs w:val="20"/>
              </w:rPr>
            </w:pPr>
            <w:r w:rsidRPr="001E30C5">
              <w:rPr>
                <w:rFonts w:ascii="Arial" w:hAnsi="Arial"/>
                <w:i/>
                <w:sz w:val="20"/>
                <w:szCs w:val="20"/>
              </w:rPr>
              <w:t>WA</w:t>
            </w:r>
          </w:p>
        </w:tc>
        <w:tc>
          <w:tcPr>
            <w:tcW w:w="0" w:type="auto"/>
            <w:tcBorders>
              <w:top w:val="single" w:sz="6" w:space="0" w:color="auto"/>
              <w:bottom w:val="single" w:sz="6" w:space="0" w:color="auto"/>
            </w:tcBorders>
            <w:shd w:val="clear" w:color="auto" w:fill="auto"/>
          </w:tcPr>
          <w:p w:rsidR="00A87279" w:rsidRPr="001E30C5" w:rsidRDefault="00A87279" w:rsidP="00A87279">
            <w:pPr>
              <w:keepNext/>
              <w:keepLines/>
              <w:spacing w:before="80" w:after="80" w:line="240" w:lineRule="exact"/>
              <w:ind w:left="6" w:right="113"/>
              <w:jc w:val="center"/>
              <w:rPr>
                <w:rFonts w:ascii="Arial" w:hAnsi="Arial"/>
                <w:i/>
                <w:sz w:val="20"/>
                <w:szCs w:val="20"/>
              </w:rPr>
            </w:pPr>
            <w:r w:rsidRPr="001E30C5">
              <w:rPr>
                <w:rFonts w:ascii="Arial" w:hAnsi="Arial"/>
                <w:i/>
                <w:sz w:val="20"/>
                <w:szCs w:val="20"/>
              </w:rPr>
              <w:t>SA</w:t>
            </w:r>
          </w:p>
        </w:tc>
        <w:tc>
          <w:tcPr>
            <w:tcW w:w="0" w:type="auto"/>
            <w:tcBorders>
              <w:top w:val="single" w:sz="6" w:space="0" w:color="auto"/>
              <w:bottom w:val="single" w:sz="6" w:space="0" w:color="auto"/>
            </w:tcBorders>
            <w:shd w:val="clear" w:color="auto" w:fill="auto"/>
          </w:tcPr>
          <w:p w:rsidR="00A87279" w:rsidRPr="001E30C5" w:rsidRDefault="00A87279" w:rsidP="00A87279">
            <w:pPr>
              <w:keepNext/>
              <w:keepLines/>
              <w:spacing w:before="80" w:after="80" w:line="240" w:lineRule="exact"/>
              <w:ind w:left="6" w:right="113"/>
              <w:jc w:val="center"/>
              <w:rPr>
                <w:rFonts w:ascii="Arial" w:hAnsi="Arial"/>
                <w:i/>
                <w:position w:val="6"/>
                <w:sz w:val="18"/>
                <w:szCs w:val="20"/>
              </w:rPr>
            </w:pPr>
            <w:proofErr w:type="spellStart"/>
            <w:r w:rsidRPr="001E30C5">
              <w:rPr>
                <w:rFonts w:ascii="Arial" w:hAnsi="Arial"/>
                <w:i/>
                <w:sz w:val="20"/>
                <w:szCs w:val="20"/>
              </w:rPr>
              <w:t>Tas</w:t>
            </w:r>
            <w:proofErr w:type="spellEnd"/>
          </w:p>
        </w:tc>
        <w:tc>
          <w:tcPr>
            <w:tcW w:w="0" w:type="auto"/>
            <w:tcBorders>
              <w:top w:val="single" w:sz="6" w:space="0" w:color="auto"/>
              <w:bottom w:val="single" w:sz="6" w:space="0" w:color="auto"/>
            </w:tcBorders>
            <w:shd w:val="clear" w:color="auto" w:fill="auto"/>
          </w:tcPr>
          <w:p w:rsidR="00A87279" w:rsidRPr="001E30C5" w:rsidRDefault="00A87279" w:rsidP="00A87279">
            <w:pPr>
              <w:keepNext/>
              <w:keepLines/>
              <w:spacing w:before="80" w:after="80" w:line="240" w:lineRule="exact"/>
              <w:ind w:left="6" w:right="113"/>
              <w:jc w:val="center"/>
              <w:rPr>
                <w:rFonts w:ascii="Arial" w:hAnsi="Arial"/>
                <w:i/>
                <w:sz w:val="20"/>
                <w:szCs w:val="20"/>
              </w:rPr>
            </w:pPr>
            <w:r w:rsidRPr="001E30C5">
              <w:rPr>
                <w:rFonts w:ascii="Arial" w:hAnsi="Arial"/>
                <w:i/>
                <w:sz w:val="20"/>
                <w:szCs w:val="20"/>
              </w:rPr>
              <w:t>ACT</w:t>
            </w:r>
          </w:p>
        </w:tc>
        <w:tc>
          <w:tcPr>
            <w:tcW w:w="0" w:type="auto"/>
            <w:tcBorders>
              <w:top w:val="single" w:sz="6" w:space="0" w:color="auto"/>
              <w:bottom w:val="single" w:sz="6" w:space="0" w:color="auto"/>
            </w:tcBorders>
            <w:shd w:val="clear" w:color="auto" w:fill="auto"/>
          </w:tcPr>
          <w:p w:rsidR="00A87279" w:rsidRPr="001E30C5" w:rsidRDefault="00A87279" w:rsidP="00A87279">
            <w:pPr>
              <w:keepNext/>
              <w:keepLines/>
              <w:spacing w:before="80" w:after="80" w:line="240" w:lineRule="exact"/>
              <w:ind w:left="6" w:right="28"/>
              <w:jc w:val="right"/>
              <w:rPr>
                <w:rFonts w:ascii="Arial" w:hAnsi="Arial"/>
                <w:b/>
                <w:i/>
                <w:position w:val="6"/>
                <w:sz w:val="18"/>
                <w:szCs w:val="20"/>
              </w:rPr>
            </w:pPr>
            <w:r w:rsidRPr="001E30C5">
              <w:rPr>
                <w:rFonts w:ascii="Arial" w:hAnsi="Arial"/>
                <w:i/>
                <w:sz w:val="20"/>
                <w:szCs w:val="20"/>
              </w:rPr>
              <w:t>NT</w:t>
            </w:r>
          </w:p>
        </w:tc>
      </w:tr>
      <w:tr w:rsidR="000B60CA" w:rsidRPr="001E30C5" w:rsidTr="002E0054">
        <w:tc>
          <w:tcPr>
            <w:tcW w:w="0" w:type="auto"/>
            <w:tcBorders>
              <w:top w:val="single" w:sz="6" w:space="0" w:color="auto"/>
            </w:tcBorders>
            <w:shd w:val="clear" w:color="auto" w:fill="auto"/>
          </w:tcPr>
          <w:p w:rsidR="000B60CA" w:rsidRPr="001E30C5" w:rsidRDefault="000B60CA" w:rsidP="00A87279">
            <w:pPr>
              <w:keepNext/>
              <w:keepLines/>
              <w:spacing w:before="80" w:after="80" w:line="220" w:lineRule="atLeast"/>
              <w:ind w:left="142" w:right="113" w:hanging="136"/>
              <w:rPr>
                <w:rFonts w:ascii="Arial" w:hAnsi="Arial"/>
                <w:sz w:val="20"/>
                <w:szCs w:val="20"/>
              </w:rPr>
            </w:pPr>
            <w:proofErr w:type="spellStart"/>
            <w:r w:rsidRPr="001E30C5">
              <w:rPr>
                <w:rFonts w:ascii="Arial" w:hAnsi="Arial"/>
                <w:sz w:val="20"/>
                <w:szCs w:val="20"/>
              </w:rPr>
              <w:t>RIA</w:t>
            </w:r>
            <w:proofErr w:type="spellEnd"/>
            <w:r w:rsidRPr="001E30C5">
              <w:rPr>
                <w:rFonts w:ascii="Arial" w:hAnsi="Arial"/>
                <w:sz w:val="20"/>
                <w:szCs w:val="20"/>
              </w:rPr>
              <w:t xml:space="preserve"> requirements apply to election commitments</w:t>
            </w:r>
          </w:p>
        </w:tc>
        <w:tc>
          <w:tcPr>
            <w:tcW w:w="0" w:type="auto"/>
            <w:tcBorders>
              <w:top w:val="single" w:sz="6" w:space="0" w:color="auto"/>
            </w:tcBorders>
            <w:shd w:val="clear" w:color="auto" w:fill="auto"/>
            <w:vAlign w:val="center"/>
          </w:tcPr>
          <w:p w:rsidR="000B60CA" w:rsidRPr="001E30C5" w:rsidRDefault="000B60CA" w:rsidP="000B60CA">
            <w:pPr>
              <w:keepNext/>
              <w:keepLines/>
              <w:spacing w:before="80" w:after="80" w:line="220" w:lineRule="atLeast"/>
              <w:ind w:left="6" w:right="113"/>
              <w:jc w:val="center"/>
              <w:rPr>
                <w:rFonts w:ascii="Arial" w:hAnsi="Arial"/>
                <w:sz w:val="20"/>
                <w:szCs w:val="20"/>
              </w:rPr>
            </w:pPr>
            <w:r>
              <w:rPr>
                <w:rFonts w:ascii="Arial" w:hAnsi="Arial"/>
                <w:noProof/>
                <w:sz w:val="20"/>
                <w:szCs w:val="20"/>
              </w:rPr>
              <mc:AlternateContent>
                <mc:Choice Requires="wps">
                  <w:drawing>
                    <wp:inline distT="0" distB="0" distL="0" distR="0" wp14:anchorId="5F223C94" wp14:editId="3F7AED3B">
                      <wp:extent cx="179705" cy="179705"/>
                      <wp:effectExtent l="0" t="0" r="10795" b="10795"/>
                      <wp:docPr id="4" name="Rectangle 4" descr="RIA requirements apply to election commitments, Commonwealth, Partially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86A20B"/>
                              </a:solidFill>
                              <a:ln>
                                <a:solidFill>
                                  <a:srgbClr val="86A20B"/>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4" o:spid="_x0000_s1026" alt="Description: RIA requirements apply to election commitments, Commonwealth, Partially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" fillcolor="#86a20b" strokecolor="#86a20b">
                      <w10:anchorlock/>
                    </v:rect>
                  </w:pict>
                </mc:Fallback>
              </mc:AlternateContent>
            </w:r>
          </w:p>
        </w:tc>
        <w:tc>
          <w:tcPr>
            <w:tcW w:w="0" w:type="auto"/>
            <w:tcBorders>
              <w:top w:val="single" w:sz="6" w:space="0" w:color="auto"/>
            </w:tcBorders>
            <w:shd w:val="clear" w:color="auto" w:fill="auto"/>
            <w:vAlign w:val="center"/>
          </w:tcPr>
          <w:p w:rsidR="000B60CA" w:rsidRPr="001E30C5" w:rsidRDefault="000B60CA" w:rsidP="000B60CA">
            <w:pPr>
              <w:keepNext/>
              <w:keepLines/>
              <w:spacing w:before="160" w:after="80" w:line="220" w:lineRule="atLeast"/>
              <w:ind w:left="6" w:right="170"/>
              <w:jc w:val="center"/>
              <w:rPr>
                <w:rFonts w:ascii="Arial" w:hAnsi="Arial"/>
                <w:sz w:val="20"/>
                <w:szCs w:val="20"/>
              </w:rPr>
            </w:pPr>
            <w:r w:rsidRPr="001E30C5">
              <w:rPr>
                <w:rFonts w:ascii="Arial" w:hAnsi="Arial"/>
                <w:sz w:val="20"/>
                <w:szCs w:val="20"/>
              </w:rPr>
              <w:t>..</w:t>
            </w:r>
          </w:p>
        </w:tc>
        <w:tc>
          <w:tcPr>
            <w:tcW w:w="0" w:type="auto"/>
            <w:tcBorders>
              <w:top w:val="single" w:sz="6" w:space="0" w:color="auto"/>
            </w:tcBorders>
            <w:shd w:val="clear" w:color="auto" w:fill="auto"/>
            <w:vAlign w:val="center"/>
          </w:tcPr>
          <w:p w:rsidR="000B60CA" w:rsidRPr="001E30C5" w:rsidRDefault="000B60CA" w:rsidP="000B60CA">
            <w:pPr>
              <w:keepNext/>
              <w:keepLines/>
              <w:spacing w:before="80" w:after="80" w:line="220" w:lineRule="atLeast"/>
              <w:ind w:left="6" w:right="113"/>
              <w:jc w:val="center"/>
              <w:rPr>
                <w:rFonts w:ascii="Arial" w:hAnsi="Arial"/>
                <w:sz w:val="20"/>
                <w:szCs w:val="20"/>
              </w:rPr>
            </w:pPr>
            <w:r>
              <w:rPr>
                <w:rFonts w:ascii="Arial" w:hAnsi="Arial"/>
                <w:noProof/>
                <w:sz w:val="20"/>
                <w:szCs w:val="20"/>
              </w:rPr>
              <mc:AlternateContent>
                <mc:Choice Requires="wps">
                  <w:drawing>
                    <wp:inline distT="0" distB="0" distL="0" distR="0" wp14:anchorId="69EBC6C0" wp14:editId="1534972F">
                      <wp:extent cx="179705" cy="179705"/>
                      <wp:effectExtent l="0" t="0" r="10795" b="10795"/>
                      <wp:docPr id="259" name="Rectangle 259" descr="RIA requirements apply to election commitments, NSW, Fully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000000"/>
                              </a:solidFill>
                              <a:ln>
                                <a:solidFill>
                                  <a:schemeClr val="tx1"/>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259" o:spid="_x0000_s1026" alt="Description: RIA requirements apply to election commitments, NSW, Fully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" fillcolor="black" strokecolor="black [3213]">
                      <w10:anchorlock/>
                    </v:rect>
                  </w:pict>
                </mc:Fallback>
              </mc:AlternateContent>
            </w:r>
          </w:p>
        </w:tc>
        <w:tc>
          <w:tcPr>
            <w:tcW w:w="0" w:type="auto"/>
            <w:tcBorders>
              <w:top w:val="single" w:sz="6" w:space="0" w:color="auto"/>
            </w:tcBorders>
            <w:shd w:val="clear" w:color="auto" w:fill="auto"/>
            <w:vAlign w:val="center"/>
          </w:tcPr>
          <w:p w:rsidR="000B60CA" w:rsidRPr="001E30C5" w:rsidRDefault="000B60CA" w:rsidP="00E01817">
            <w:pPr>
              <w:keepNext/>
              <w:keepLines/>
              <w:spacing w:before="80" w:after="80" w:line="220" w:lineRule="atLeast"/>
              <w:ind w:left="6" w:hanging="9"/>
              <w:jc w:val="center"/>
              <w:rPr>
                <w:rFonts w:ascii="Arial" w:hAnsi="Arial"/>
                <w:sz w:val="20"/>
                <w:szCs w:val="20"/>
              </w:rPr>
            </w:pPr>
            <w:r>
              <w:rPr>
                <w:rFonts w:ascii="Arial" w:hAnsi="Arial"/>
                <w:noProof/>
                <w:sz w:val="20"/>
                <w:szCs w:val="20"/>
              </w:rPr>
              <mc:AlternateContent>
                <mc:Choice Requires="wps">
                  <w:drawing>
                    <wp:anchor distT="0" distB="0" distL="114300" distR="114300" simplePos="0" relativeHeight="251659264" behindDoc="0" locked="0" layoutInCell="1" allowOverlap="1" wp14:anchorId="1D989AFA" wp14:editId="027E2571">
                      <wp:simplePos x="0" y="0"/>
                      <wp:positionH relativeFrom="column">
                        <wp:posOffset>0</wp:posOffset>
                      </wp:positionH>
                      <wp:positionV relativeFrom="paragraph">
                        <wp:posOffset>28575</wp:posOffset>
                      </wp:positionV>
                      <wp:extent cx="180000" cy="180000"/>
                      <wp:effectExtent l="0" t="0" r="10795" b="10795"/>
                      <wp:wrapNone/>
                      <wp:docPr id="258" name="Rectangle 258" descr="RIA requirements apply to election commitments, Vic, Fully implemented"/>
                      <wp:cNvGraphicFramePr/>
                      <a:graphic xmlns:a="http://schemas.openxmlformats.org/drawingml/2006/main">
                        <a:graphicData uri="http://schemas.microsoft.com/office/word/2010/wordprocessingShape">
                          <wps:wsp>
                            <wps:cNvSpPr/>
                            <wps:spPr>
                              <a:xfrm>
                                <a:off x="0" y="0"/>
                                <a:ext cx="180000" cy="180000"/>
                              </a:xfrm>
                              <a:prstGeom prst="rect">
                                <a:avLst/>
                              </a:prstGeom>
                              <a:solidFill>
                                <a:srgbClr val="000000"/>
                              </a:solidFill>
                              <a:ln>
                                <a:solidFill>
                                  <a:schemeClr val="tx1"/>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58" o:spid="_x0000_s1026" alt="Description: RIA requirements apply to election commitments, Vic, Fully implemented" style="position:absolute;margin-left:0;margin-top:2.25pt;width:14.15pt;height:14.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" fillcolor="black" strokecolor="black [3213]"/>
                  </w:pict>
                </mc:Fallback>
              </mc:AlternateContent>
            </w:r>
          </w:p>
        </w:tc>
        <w:tc>
          <w:tcPr>
            <w:tcW w:w="0" w:type="auto"/>
            <w:tcBorders>
              <w:top w:val="single" w:sz="6" w:space="0" w:color="auto"/>
            </w:tcBorders>
            <w:shd w:val="clear" w:color="auto" w:fill="auto"/>
            <w:vAlign w:val="center"/>
          </w:tcPr>
          <w:p w:rsidR="000B60CA" w:rsidRPr="001E30C5" w:rsidRDefault="000B60CA" w:rsidP="000B60CA">
            <w:pPr>
              <w:keepNext/>
              <w:keepLines/>
              <w:spacing w:before="80" w:after="80" w:line="220" w:lineRule="atLeast"/>
              <w:ind w:left="6" w:right="113"/>
              <w:jc w:val="center"/>
              <w:rPr>
                <w:rFonts w:ascii="Arial" w:hAnsi="Arial"/>
                <w:sz w:val="20"/>
                <w:szCs w:val="20"/>
              </w:rPr>
            </w:pPr>
            <w:r>
              <w:rPr>
                <w:rFonts w:ascii="Arial" w:hAnsi="Arial"/>
                <w:sz w:val="20"/>
                <w:szCs w:val="20"/>
              </w:rPr>
              <w:t xml:space="preserve"> </w:t>
            </w:r>
            <w:r>
              <w:rPr>
                <w:rFonts w:ascii="Arial" w:hAnsi="Arial"/>
                <w:noProof/>
                <w:sz w:val="20"/>
                <w:szCs w:val="20"/>
              </w:rPr>
              <mc:AlternateContent>
                <mc:Choice Requires="wps">
                  <w:drawing>
                    <wp:inline distT="0" distB="0" distL="0" distR="0" wp14:anchorId="3C6F1181" wp14:editId="0BFF5736">
                      <wp:extent cx="179705" cy="179705"/>
                      <wp:effectExtent l="0" t="0" r="10795" b="10795"/>
                      <wp:docPr id="274" name="Rectangle 274" descr="RIA requirements apply to election commitments, Qld, Fully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000000"/>
                              </a:solidFill>
                              <a:ln>
                                <a:solidFill>
                                  <a:schemeClr val="tx1"/>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274" o:spid="_x0000_s1026" alt="Description: RIA requirements apply to election commitments, Qld, Fully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" fillcolor="black" strokecolor="black [3213]">
                      <w10:anchorlock/>
                    </v:rect>
                  </w:pict>
                </mc:Fallback>
              </mc:AlternateContent>
            </w:r>
          </w:p>
        </w:tc>
        <w:tc>
          <w:tcPr>
            <w:tcW w:w="0" w:type="auto"/>
            <w:tcBorders>
              <w:top w:val="single" w:sz="6" w:space="0" w:color="auto"/>
            </w:tcBorders>
            <w:shd w:val="clear" w:color="auto" w:fill="auto"/>
            <w:vAlign w:val="center"/>
          </w:tcPr>
          <w:p w:rsidR="000B60CA" w:rsidRPr="001E30C5" w:rsidRDefault="000B60CA" w:rsidP="000B60CA">
            <w:pPr>
              <w:keepNext/>
              <w:keepLines/>
              <w:spacing w:before="80" w:after="80" w:line="220" w:lineRule="atLeast"/>
              <w:ind w:left="6" w:right="113"/>
              <w:jc w:val="right"/>
              <w:rPr>
                <w:rFonts w:ascii="Arial" w:hAnsi="Arial"/>
                <w:sz w:val="20"/>
                <w:szCs w:val="20"/>
              </w:rPr>
            </w:pPr>
            <w:r>
              <w:rPr>
                <w:rFonts w:ascii="Arial" w:hAnsi="Arial"/>
                <w:noProof/>
                <w:sz w:val="20"/>
                <w:szCs w:val="20"/>
              </w:rPr>
              <mc:AlternateContent>
                <mc:Choice Requires="wps">
                  <w:drawing>
                    <wp:inline distT="0" distB="0" distL="0" distR="0" wp14:anchorId="5DC178D3" wp14:editId="6245180F">
                      <wp:extent cx="179705" cy="179705"/>
                      <wp:effectExtent l="0" t="0" r="10795" b="10795"/>
                      <wp:docPr id="291" name="Rectangle 291" descr="RIA requirements apply to election commitments, WA, Not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E7ECCE"/>
                              </a:solidFill>
                              <a:ln>
                                <a:solidFill>
                                  <a:srgbClr val="D5DEAA"/>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291" o:spid="_x0000_s1026" alt="Description: RIA requirements apply to election commitments, WA, Not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" fillcolor="#e7ecce" strokecolor="#d5deaa">
                      <w10:anchorlock/>
                    </v:rect>
                  </w:pict>
                </mc:Fallback>
              </mc:AlternateContent>
            </w:r>
          </w:p>
        </w:tc>
        <w:tc>
          <w:tcPr>
            <w:tcW w:w="0" w:type="auto"/>
            <w:tcBorders>
              <w:top w:val="single" w:sz="6" w:space="0" w:color="auto"/>
            </w:tcBorders>
            <w:shd w:val="clear" w:color="auto" w:fill="auto"/>
            <w:vAlign w:val="center"/>
          </w:tcPr>
          <w:p w:rsidR="000B60CA" w:rsidRPr="001E30C5" w:rsidRDefault="000B60CA" w:rsidP="000B60CA">
            <w:pPr>
              <w:keepNext/>
              <w:keepLines/>
              <w:spacing w:before="80" w:after="80" w:line="220" w:lineRule="atLeast"/>
              <w:ind w:left="6" w:right="113"/>
              <w:jc w:val="right"/>
              <w:rPr>
                <w:rFonts w:ascii="Arial" w:hAnsi="Arial"/>
                <w:sz w:val="20"/>
                <w:szCs w:val="20"/>
              </w:rPr>
            </w:pPr>
            <w:r>
              <w:rPr>
                <w:rFonts w:ascii="Arial" w:hAnsi="Arial"/>
                <w:noProof/>
                <w:sz w:val="20"/>
                <w:szCs w:val="20"/>
              </w:rPr>
              <mc:AlternateContent>
                <mc:Choice Requires="wps">
                  <w:drawing>
                    <wp:inline distT="0" distB="0" distL="0" distR="0" wp14:anchorId="0FB8D663" wp14:editId="41054CC3">
                      <wp:extent cx="179705" cy="179705"/>
                      <wp:effectExtent l="0" t="0" r="10795" b="10795"/>
                      <wp:docPr id="262" name="Rectangle 262" descr="RIA requirements apply to election commitments, SA, Fully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000000"/>
                              </a:solidFill>
                              <a:ln>
                                <a:solidFill>
                                  <a:schemeClr val="tx1"/>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262" o:spid="_x0000_s1026" alt="Description: RIA requirements apply to election commitments, SA, Fully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" fillcolor="black" strokecolor="black [3213]">
                      <w10:anchorlock/>
                    </v:rect>
                  </w:pict>
                </mc:Fallback>
              </mc:AlternateContent>
            </w:r>
          </w:p>
        </w:tc>
        <w:tc>
          <w:tcPr>
            <w:tcW w:w="0" w:type="auto"/>
            <w:tcBorders>
              <w:top w:val="single" w:sz="6" w:space="0" w:color="auto"/>
            </w:tcBorders>
            <w:shd w:val="clear" w:color="auto" w:fill="auto"/>
            <w:vAlign w:val="center"/>
          </w:tcPr>
          <w:p w:rsidR="000B60CA" w:rsidRPr="001E30C5" w:rsidRDefault="000B60CA" w:rsidP="000B60CA">
            <w:pPr>
              <w:keepNext/>
              <w:keepLines/>
              <w:spacing w:before="80" w:after="80" w:line="220" w:lineRule="atLeast"/>
              <w:ind w:left="6" w:right="113"/>
              <w:jc w:val="right"/>
              <w:rPr>
                <w:rFonts w:ascii="Arial" w:hAnsi="Arial"/>
                <w:sz w:val="20"/>
                <w:szCs w:val="20"/>
              </w:rPr>
            </w:pPr>
            <w:r>
              <w:rPr>
                <w:rFonts w:ascii="Arial" w:hAnsi="Arial"/>
                <w:noProof/>
                <w:sz w:val="20"/>
                <w:szCs w:val="20"/>
              </w:rPr>
              <mc:AlternateContent>
                <mc:Choice Requires="wps">
                  <w:drawing>
                    <wp:anchor distT="0" distB="0" distL="114300" distR="114300" simplePos="0" relativeHeight="251660288" behindDoc="0" locked="0" layoutInCell="1" allowOverlap="1" wp14:anchorId="035EA28B" wp14:editId="608E6FD5">
                      <wp:simplePos x="0" y="0"/>
                      <wp:positionH relativeFrom="column">
                        <wp:posOffset>40005</wp:posOffset>
                      </wp:positionH>
                      <wp:positionV relativeFrom="paragraph">
                        <wp:posOffset>28575</wp:posOffset>
                      </wp:positionV>
                      <wp:extent cx="180000" cy="180000"/>
                      <wp:effectExtent l="0" t="0" r="10795" b="10795"/>
                      <wp:wrapNone/>
                      <wp:docPr id="270" name="Rectangle 270" descr="RIA requirements apply to election commitments, Tas, Fully implemented"/>
                      <wp:cNvGraphicFramePr/>
                      <a:graphic xmlns:a="http://schemas.openxmlformats.org/drawingml/2006/main">
                        <a:graphicData uri="http://schemas.microsoft.com/office/word/2010/wordprocessingShape">
                          <wps:wsp>
                            <wps:cNvSpPr/>
                            <wps:spPr>
                              <a:xfrm>
                                <a:off x="0" y="0"/>
                                <a:ext cx="180000" cy="180000"/>
                              </a:xfrm>
                              <a:prstGeom prst="rect">
                                <a:avLst/>
                              </a:prstGeom>
                              <a:solidFill>
                                <a:srgbClr val="000000"/>
                              </a:solidFill>
                              <a:ln>
                                <a:solidFill>
                                  <a:schemeClr val="tx1"/>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70" o:spid="_x0000_s1026" alt="Description: RIA requirements apply to election commitments, Tas, Fully implemented" style="position:absolute;margin-left:3.15pt;margin-top:2.25pt;width:14.15pt;height:14.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" fillcolor="black" strokecolor="black [3213]"/>
                  </w:pict>
                </mc:Fallback>
              </mc:AlternateContent>
            </w:r>
          </w:p>
        </w:tc>
        <w:tc>
          <w:tcPr>
            <w:tcW w:w="0" w:type="auto"/>
            <w:tcBorders>
              <w:top w:val="single" w:sz="6" w:space="0" w:color="auto"/>
            </w:tcBorders>
            <w:shd w:val="clear" w:color="auto" w:fill="auto"/>
            <w:vAlign w:val="center"/>
          </w:tcPr>
          <w:p w:rsidR="000B60CA" w:rsidRPr="001E30C5" w:rsidRDefault="000B60CA" w:rsidP="000B60CA">
            <w:pPr>
              <w:keepNext/>
              <w:keepLines/>
              <w:spacing w:before="80" w:after="80" w:line="220" w:lineRule="atLeast"/>
              <w:ind w:left="6" w:right="113"/>
              <w:jc w:val="right"/>
              <w:rPr>
                <w:rFonts w:ascii="Arial" w:hAnsi="Arial"/>
                <w:sz w:val="20"/>
                <w:szCs w:val="20"/>
              </w:rPr>
            </w:pPr>
            <w:r>
              <w:rPr>
                <w:rFonts w:ascii="Arial" w:hAnsi="Arial"/>
                <w:noProof/>
                <w:sz w:val="20"/>
                <w:szCs w:val="20"/>
              </w:rPr>
              <mc:AlternateContent>
                <mc:Choice Requires="wps">
                  <w:drawing>
                    <wp:inline distT="0" distB="0" distL="0" distR="0" wp14:anchorId="53652734" wp14:editId="6A9DD426">
                      <wp:extent cx="179705" cy="179705"/>
                      <wp:effectExtent l="0" t="0" r="10795" b="10795"/>
                      <wp:docPr id="285" name="Rectangle 285" descr="RIA requirements apply to election commitments, ACT, Fully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000000"/>
                              </a:solidFill>
                              <a:ln>
                                <a:solidFill>
                                  <a:schemeClr val="tx1"/>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285" o:spid="_x0000_s1026" alt="Description: RIA requirements apply to election commitments, ACT, Fully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" fillcolor="black" strokecolor="black [3213]">
                      <w10:anchorlock/>
                    </v:rect>
                  </w:pict>
                </mc:Fallback>
              </mc:AlternateContent>
            </w:r>
          </w:p>
        </w:tc>
        <w:tc>
          <w:tcPr>
            <w:tcW w:w="0" w:type="auto"/>
            <w:tcBorders>
              <w:top w:val="single" w:sz="6" w:space="0" w:color="auto"/>
            </w:tcBorders>
            <w:shd w:val="clear" w:color="auto" w:fill="auto"/>
            <w:vAlign w:val="center"/>
          </w:tcPr>
          <w:p w:rsidR="000B60CA" w:rsidRPr="001E30C5" w:rsidRDefault="000B60CA" w:rsidP="000B60CA">
            <w:pPr>
              <w:keepNext/>
              <w:keepLines/>
              <w:spacing w:before="80" w:after="80" w:line="220" w:lineRule="atLeast"/>
              <w:ind w:left="6" w:right="28"/>
              <w:jc w:val="center"/>
              <w:rPr>
                <w:rFonts w:ascii="Arial" w:hAnsi="Arial"/>
                <w:sz w:val="20"/>
                <w:szCs w:val="20"/>
              </w:rPr>
            </w:pPr>
            <w:r>
              <w:rPr>
                <w:rFonts w:ascii="Arial" w:hAnsi="Arial"/>
                <w:noProof/>
                <w:sz w:val="20"/>
                <w:szCs w:val="20"/>
              </w:rPr>
              <mc:AlternateContent>
                <mc:Choice Requires="wps">
                  <w:drawing>
                    <wp:inline distT="0" distB="0" distL="0" distR="0" wp14:anchorId="43E0A2FA" wp14:editId="1BD91D40">
                      <wp:extent cx="179705" cy="179705"/>
                      <wp:effectExtent l="0" t="0" r="10795" b="10795"/>
                      <wp:docPr id="286" name="Rectangle 286" descr="RIA requirements apply to election commitments, NT, Fully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000000"/>
                              </a:solidFill>
                              <a:ln>
                                <a:solidFill>
                                  <a:schemeClr val="tx1"/>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286" o:spid="_x0000_s1026" alt="Description: RIA requirements apply to election commitments, NT, Fully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" fillcolor="black" strokecolor="black [3213]">
                      <w10:anchorlock/>
                    </v:rect>
                  </w:pict>
                </mc:Fallback>
              </mc:AlternateContent>
            </w:r>
          </w:p>
        </w:tc>
      </w:tr>
      <w:tr w:rsidR="000B60CA" w:rsidRPr="001E30C5" w:rsidTr="00A87279">
        <w:tc>
          <w:tcPr>
            <w:tcW w:w="0" w:type="auto"/>
            <w:shd w:val="clear" w:color="auto" w:fill="auto"/>
          </w:tcPr>
          <w:p w:rsidR="000B60CA" w:rsidRPr="001E30C5" w:rsidRDefault="000B60CA" w:rsidP="00A87279">
            <w:pPr>
              <w:keepNext/>
              <w:keepLines/>
              <w:spacing w:before="120" w:after="40" w:line="220" w:lineRule="atLeast"/>
              <w:ind w:left="142" w:right="113" w:hanging="136"/>
              <w:rPr>
                <w:rFonts w:ascii="Arial" w:hAnsi="Arial"/>
                <w:sz w:val="20"/>
                <w:szCs w:val="20"/>
              </w:rPr>
            </w:pPr>
            <w:r w:rsidRPr="001E30C5">
              <w:rPr>
                <w:rFonts w:ascii="Arial" w:hAnsi="Arial"/>
                <w:sz w:val="20"/>
                <w:szCs w:val="20"/>
              </w:rPr>
              <w:t xml:space="preserve">Exemptions granted only by </w:t>
            </w:r>
            <w:r>
              <w:rPr>
                <w:rFonts w:ascii="Arial" w:hAnsi="Arial"/>
                <w:sz w:val="20"/>
                <w:szCs w:val="20"/>
              </w:rPr>
              <w:t>h</w:t>
            </w:r>
            <w:r w:rsidRPr="001E30C5">
              <w:rPr>
                <w:rFonts w:ascii="Arial" w:hAnsi="Arial"/>
                <w:sz w:val="20"/>
                <w:szCs w:val="20"/>
              </w:rPr>
              <w:t xml:space="preserve">ead of </w:t>
            </w:r>
            <w:r>
              <w:rPr>
                <w:rFonts w:ascii="Arial" w:hAnsi="Arial"/>
                <w:sz w:val="20"/>
                <w:szCs w:val="20"/>
              </w:rPr>
              <w:t>g</w:t>
            </w:r>
            <w:r w:rsidRPr="001E30C5">
              <w:rPr>
                <w:rFonts w:ascii="Arial" w:hAnsi="Arial"/>
                <w:sz w:val="20"/>
                <w:szCs w:val="20"/>
              </w:rPr>
              <w:t>overnment</w: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center"/>
              <w:rPr>
                <w:rFonts w:ascii="Arial" w:hAnsi="Arial"/>
                <w:sz w:val="20"/>
                <w:szCs w:val="20"/>
              </w:rPr>
            </w:pPr>
            <w:r>
              <w:rPr>
                <w:rFonts w:ascii="Arial" w:hAnsi="Arial"/>
                <w:noProof/>
                <w:sz w:val="20"/>
                <w:szCs w:val="20"/>
              </w:rPr>
              <mc:AlternateContent>
                <mc:Choice Requires="wps">
                  <w:drawing>
                    <wp:inline distT="0" distB="0" distL="0" distR="0" wp14:anchorId="7343DE37" wp14:editId="0DB0C624">
                      <wp:extent cx="179705" cy="179705"/>
                      <wp:effectExtent l="0" t="0" r="10795" b="10795"/>
                      <wp:docPr id="287" name="Rectangle 287" descr="Exemptions granted only by head of government, Commonwealth, Fully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000000"/>
                              </a:solidFill>
                              <a:ln>
                                <a:solidFill>
                                  <a:schemeClr val="tx1"/>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287" o:spid="_x0000_s1026" alt="Description: Exemptions granted only by head of government, Commonwealth, Fully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" fillcolor="black" strokecolor="black [3213]">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center"/>
              <w:rPr>
                <w:rFonts w:ascii="Arial" w:hAnsi="Arial"/>
                <w:sz w:val="20"/>
                <w:szCs w:val="20"/>
              </w:rPr>
            </w:pPr>
            <w:r>
              <w:rPr>
                <w:rFonts w:ascii="Arial" w:hAnsi="Arial"/>
                <w:noProof/>
                <w:sz w:val="20"/>
                <w:szCs w:val="20"/>
              </w:rPr>
              <mc:AlternateContent>
                <mc:Choice Requires="wps">
                  <w:drawing>
                    <wp:inline distT="0" distB="0" distL="0" distR="0" wp14:anchorId="51AE049B" wp14:editId="1BF38A9F">
                      <wp:extent cx="179705" cy="179705"/>
                      <wp:effectExtent l="0" t="0" r="10795" b="10795"/>
                      <wp:docPr id="289" name="Rectangle 289" descr="Exemptions granted only by head of government, COAG, Fully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000000"/>
                              </a:solidFill>
                              <a:ln>
                                <a:solidFill>
                                  <a:schemeClr val="tx1"/>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289" o:spid="_x0000_s1026" alt="Description: Exemptions granted only by head of government, COAG, Fully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" fillcolor="black" strokecolor="black [3213]">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center"/>
              <w:rPr>
                <w:rFonts w:ascii="Arial" w:hAnsi="Arial"/>
                <w:sz w:val="20"/>
                <w:szCs w:val="20"/>
              </w:rPr>
            </w:pPr>
            <w:r>
              <w:rPr>
                <w:rFonts w:ascii="Arial" w:hAnsi="Arial"/>
                <w:noProof/>
                <w:sz w:val="20"/>
                <w:szCs w:val="20"/>
              </w:rPr>
              <mc:AlternateContent>
                <mc:Choice Requires="wps">
                  <w:drawing>
                    <wp:inline distT="0" distB="0" distL="0" distR="0" wp14:anchorId="6919C735" wp14:editId="1CFC271B">
                      <wp:extent cx="179705" cy="179705"/>
                      <wp:effectExtent l="0" t="0" r="10795" b="10795"/>
                      <wp:docPr id="292" name="Rectangle 292" descr="Exemptions granted only by head of government, NSW, Not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E7ECCE"/>
                              </a:solidFill>
                              <a:ln>
                                <a:solidFill>
                                  <a:srgbClr val="D5DEAA"/>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292" o:spid="_x0000_s1026" alt="Description: Exemptions granted only by head of government, NSW, Not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" fillcolor="#e7ecce" strokecolor="#d5deaa">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right"/>
              <w:rPr>
                <w:rFonts w:ascii="Arial" w:hAnsi="Arial"/>
                <w:sz w:val="20"/>
                <w:szCs w:val="20"/>
              </w:rPr>
            </w:pPr>
            <w:r>
              <w:rPr>
                <w:rFonts w:ascii="Arial" w:hAnsi="Arial"/>
                <w:noProof/>
                <w:sz w:val="20"/>
                <w:szCs w:val="20"/>
              </w:rPr>
              <mc:AlternateContent>
                <mc:Choice Requires="wps">
                  <w:drawing>
                    <wp:inline distT="0" distB="0" distL="0" distR="0" wp14:anchorId="1074EB09" wp14:editId="706982E5">
                      <wp:extent cx="179705" cy="179705"/>
                      <wp:effectExtent l="0" t="0" r="10795" b="10795"/>
                      <wp:docPr id="301" name="Rectangle 301" descr="Exemptions granted only by head of government, Vic, Fully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000000"/>
                              </a:solidFill>
                              <a:ln>
                                <a:solidFill>
                                  <a:schemeClr val="tx1"/>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01" o:spid="_x0000_s1026" alt="Description: Exemptions granted only by head of government, Vic, Fully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" fillcolor="black" strokecolor="black [3213]">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center"/>
              <w:rPr>
                <w:rFonts w:ascii="Arial" w:hAnsi="Arial"/>
                <w:sz w:val="20"/>
                <w:szCs w:val="20"/>
              </w:rPr>
            </w:pPr>
            <w:r>
              <w:rPr>
                <w:rFonts w:ascii="Arial" w:hAnsi="Arial"/>
                <w:sz w:val="20"/>
                <w:szCs w:val="20"/>
              </w:rPr>
              <w:t xml:space="preserve"> </w:t>
            </w:r>
            <w:r>
              <w:rPr>
                <w:rFonts w:ascii="Arial" w:hAnsi="Arial"/>
                <w:noProof/>
                <w:sz w:val="20"/>
                <w:szCs w:val="20"/>
              </w:rPr>
              <mc:AlternateContent>
                <mc:Choice Requires="wps">
                  <w:drawing>
                    <wp:inline distT="0" distB="0" distL="0" distR="0" wp14:anchorId="1ACF8819" wp14:editId="26A4F921">
                      <wp:extent cx="179705" cy="179705"/>
                      <wp:effectExtent l="0" t="0" r="10795" b="10795"/>
                      <wp:docPr id="302" name="Rectangle 302" descr="Exemptions granted only by head of government, Qld, Not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E7ECCE"/>
                              </a:solidFill>
                              <a:ln>
                                <a:solidFill>
                                  <a:srgbClr val="D5DEAA"/>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02" o:spid="_x0000_s1026" alt="Description: Exemptions granted only by head of government, Qld, Not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" fillcolor="#e7ecce" strokecolor="#d5deaa">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right"/>
              <w:rPr>
                <w:rFonts w:ascii="Arial" w:hAnsi="Arial"/>
                <w:sz w:val="20"/>
                <w:szCs w:val="20"/>
              </w:rPr>
            </w:pPr>
            <w:r>
              <w:rPr>
                <w:rFonts w:ascii="Arial" w:hAnsi="Arial"/>
                <w:noProof/>
                <w:sz w:val="20"/>
                <w:szCs w:val="20"/>
              </w:rPr>
              <mc:AlternateContent>
                <mc:Choice Requires="wps">
                  <w:drawing>
                    <wp:inline distT="0" distB="0" distL="0" distR="0" wp14:anchorId="21F63CDC" wp14:editId="7E897D8A">
                      <wp:extent cx="179705" cy="179705"/>
                      <wp:effectExtent l="0" t="0" r="10795" b="10795"/>
                      <wp:docPr id="303" name="Rectangle 303" descr="Exemptions granted only by head of government, WA, Not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E7ECCE"/>
                              </a:solidFill>
                              <a:ln>
                                <a:solidFill>
                                  <a:srgbClr val="D5DEAA"/>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03" o:spid="_x0000_s1026" alt="Description: Exemptions granted only by head of government, WA, Not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" fillcolor="#e7ecce" strokecolor="#d5deaa">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right"/>
              <w:rPr>
                <w:rFonts w:ascii="Arial" w:hAnsi="Arial"/>
                <w:sz w:val="20"/>
                <w:szCs w:val="20"/>
              </w:rPr>
            </w:pPr>
            <w:r>
              <w:rPr>
                <w:rFonts w:ascii="Arial" w:hAnsi="Arial"/>
                <w:noProof/>
                <w:sz w:val="20"/>
                <w:szCs w:val="20"/>
              </w:rPr>
              <mc:AlternateContent>
                <mc:Choice Requires="wps">
                  <w:drawing>
                    <wp:inline distT="0" distB="0" distL="0" distR="0" wp14:anchorId="7BA20B1E" wp14:editId="129184FF">
                      <wp:extent cx="179705" cy="179705"/>
                      <wp:effectExtent l="0" t="0" r="10795" b="10795"/>
                      <wp:docPr id="304" name="Rectangle 304" descr="Exemptions granted only by head of government, SA, Not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E7ECCE"/>
                              </a:solidFill>
                              <a:ln>
                                <a:solidFill>
                                  <a:srgbClr val="D5DEAA"/>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04" o:spid="_x0000_s1026" alt="Description: Exemptions granted only by head of government, SA, Not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" fillcolor="#e7ecce" strokecolor="#d5deaa">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right"/>
              <w:rPr>
                <w:rFonts w:ascii="Arial" w:hAnsi="Arial"/>
                <w:sz w:val="20"/>
                <w:szCs w:val="20"/>
              </w:rPr>
            </w:pPr>
            <w:r>
              <w:rPr>
                <w:rFonts w:ascii="Arial" w:hAnsi="Arial"/>
                <w:noProof/>
                <w:sz w:val="20"/>
                <w:szCs w:val="20"/>
              </w:rPr>
              <mc:AlternateContent>
                <mc:Choice Requires="wps">
                  <w:drawing>
                    <wp:inline distT="0" distB="0" distL="0" distR="0" wp14:anchorId="73A7F14B" wp14:editId="0CE0AF1A">
                      <wp:extent cx="179705" cy="179705"/>
                      <wp:effectExtent l="0" t="0" r="10795" b="10795"/>
                      <wp:docPr id="305" name="Rectangle 305" descr="Exemptions granted only by head of government, Tas, Not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E7ECCE"/>
                              </a:solidFill>
                              <a:ln>
                                <a:solidFill>
                                  <a:srgbClr val="D5DEAA"/>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05" o:spid="_x0000_s1026" alt="Description: Exemptions granted only by head of government, Tas, Not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" fillcolor="#e7ecce" strokecolor="#d5deaa">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right"/>
              <w:rPr>
                <w:rFonts w:ascii="Arial" w:hAnsi="Arial"/>
                <w:sz w:val="20"/>
                <w:szCs w:val="20"/>
              </w:rPr>
            </w:pPr>
            <w:r>
              <w:rPr>
                <w:rFonts w:ascii="Arial" w:hAnsi="Arial"/>
                <w:noProof/>
                <w:sz w:val="20"/>
                <w:szCs w:val="20"/>
              </w:rPr>
              <mc:AlternateContent>
                <mc:Choice Requires="wps">
                  <w:drawing>
                    <wp:inline distT="0" distB="0" distL="0" distR="0" wp14:anchorId="22AA3EA8" wp14:editId="78326E12">
                      <wp:extent cx="179705" cy="179705"/>
                      <wp:effectExtent l="0" t="0" r="10795" b="10795"/>
                      <wp:docPr id="306" name="Rectangle 306" descr="Exemptions granted only by head of government, ACT, Not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E7ECCE"/>
                              </a:solidFill>
                              <a:ln>
                                <a:solidFill>
                                  <a:srgbClr val="D5DEAA"/>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06" o:spid="_x0000_s1026" alt="Description: Exemptions granted only by head of government, ACT, Not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" fillcolor="#e7ecce" strokecolor="#d5deaa">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28"/>
              <w:jc w:val="center"/>
              <w:rPr>
                <w:rFonts w:ascii="Arial" w:hAnsi="Arial"/>
                <w:sz w:val="20"/>
                <w:szCs w:val="20"/>
              </w:rPr>
            </w:pPr>
            <w:r>
              <w:rPr>
                <w:rFonts w:ascii="Arial" w:hAnsi="Arial"/>
                <w:noProof/>
                <w:sz w:val="20"/>
                <w:szCs w:val="20"/>
              </w:rPr>
              <mc:AlternateContent>
                <mc:Choice Requires="wps">
                  <w:drawing>
                    <wp:inline distT="0" distB="0" distL="0" distR="0" wp14:anchorId="41B5ADD6" wp14:editId="71DAC9F9">
                      <wp:extent cx="179705" cy="179705"/>
                      <wp:effectExtent l="0" t="0" r="10795" b="10795"/>
                      <wp:docPr id="307" name="Rectangle 307" descr="Exemptions granted only by head of government, NT, Not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E7ECCE"/>
                              </a:solidFill>
                              <a:ln>
                                <a:solidFill>
                                  <a:srgbClr val="D5DEAA"/>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07" o:spid="_x0000_s1026" alt="Description: Exemptions granted only by head of government, NT, Not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" fillcolor="#e7ecce" strokecolor="#d5deaa">
                      <w10:anchorlock/>
                    </v:rect>
                  </w:pict>
                </mc:Fallback>
              </mc:AlternateContent>
            </w:r>
          </w:p>
        </w:tc>
      </w:tr>
      <w:tr w:rsidR="000B60CA" w:rsidRPr="001E30C5" w:rsidTr="00A87279">
        <w:tc>
          <w:tcPr>
            <w:tcW w:w="0" w:type="auto"/>
            <w:shd w:val="clear" w:color="auto" w:fill="auto"/>
            <w:vAlign w:val="center"/>
          </w:tcPr>
          <w:p w:rsidR="000B60CA" w:rsidRPr="001E30C5" w:rsidRDefault="000B60CA" w:rsidP="00A87279">
            <w:pPr>
              <w:keepNext/>
              <w:keepLines/>
              <w:spacing w:before="120" w:after="40" w:line="220" w:lineRule="atLeast"/>
              <w:ind w:left="142" w:right="113" w:hanging="136"/>
              <w:rPr>
                <w:rFonts w:ascii="Arial" w:hAnsi="Arial"/>
                <w:sz w:val="20"/>
                <w:szCs w:val="20"/>
              </w:rPr>
            </w:pPr>
            <w:r>
              <w:rPr>
                <w:rFonts w:ascii="Arial" w:hAnsi="Arial"/>
                <w:sz w:val="20"/>
                <w:szCs w:val="20"/>
              </w:rPr>
              <w:t xml:space="preserve">Agencies determine need for </w:t>
            </w:r>
            <w:proofErr w:type="spellStart"/>
            <w:r>
              <w:rPr>
                <w:rFonts w:ascii="Arial" w:hAnsi="Arial"/>
                <w:sz w:val="20"/>
                <w:szCs w:val="20"/>
              </w:rPr>
              <w:t>RIS</w:t>
            </w:r>
            <w:proofErr w:type="spellEnd"/>
            <w:r>
              <w:rPr>
                <w:rFonts w:ascii="Arial" w:hAnsi="Arial"/>
                <w:sz w:val="20"/>
                <w:szCs w:val="20"/>
              </w:rPr>
              <w:t xml:space="preserve"> with oversight body monitoring</w: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center"/>
              <w:rPr>
                <w:rFonts w:ascii="Arial" w:hAnsi="Arial"/>
                <w:noProof/>
                <w:sz w:val="20"/>
                <w:szCs w:val="20"/>
              </w:rPr>
            </w:pPr>
            <w:r>
              <w:rPr>
                <w:rFonts w:ascii="Arial" w:hAnsi="Arial"/>
                <w:noProof/>
                <w:sz w:val="20"/>
                <w:szCs w:val="20"/>
              </w:rPr>
              <mc:AlternateContent>
                <mc:Choice Requires="wps">
                  <w:drawing>
                    <wp:inline distT="0" distB="0" distL="0" distR="0" wp14:anchorId="7183507D" wp14:editId="55B3AEFD">
                      <wp:extent cx="179705" cy="179705"/>
                      <wp:effectExtent l="0" t="0" r="10795" b="10795"/>
                      <wp:docPr id="308" name="Rectangle 308" descr="Agencies determine need for RIS with oversight body monitoring, Commonwealth, Not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E7ECCE"/>
                              </a:solidFill>
                              <a:ln>
                                <a:solidFill>
                                  <a:srgbClr val="D5DEAA"/>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08" o:spid="_x0000_s1026" alt="Description: Agencies determine need for RIS with oversight body monitoring, Commonwealth, Not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" fillcolor="#e7ecce" strokecolor="#d5deaa">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center"/>
              <w:rPr>
                <w:rFonts w:ascii="Arial" w:hAnsi="Arial"/>
                <w:noProof/>
                <w:sz w:val="20"/>
                <w:szCs w:val="20"/>
              </w:rPr>
            </w:pPr>
            <w:r>
              <w:rPr>
                <w:rFonts w:ascii="Arial" w:hAnsi="Arial"/>
                <w:noProof/>
                <w:sz w:val="20"/>
                <w:szCs w:val="20"/>
              </w:rPr>
              <mc:AlternateContent>
                <mc:Choice Requires="wps">
                  <w:drawing>
                    <wp:inline distT="0" distB="0" distL="0" distR="0" wp14:anchorId="694D092F" wp14:editId="4B6631C8">
                      <wp:extent cx="179705" cy="179705"/>
                      <wp:effectExtent l="0" t="0" r="10795" b="10795"/>
                      <wp:docPr id="309" name="Rectangle 309" descr="Agencies determine need for RIS with oversight body monitoring, COAG, Not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E7ECCE"/>
                              </a:solidFill>
                              <a:ln>
                                <a:solidFill>
                                  <a:srgbClr val="D5DEAA"/>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09" o:spid="_x0000_s1026" alt="Description: Agencies determine need for RIS with oversight body monitoring, COAG, Not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" fillcolor="#e7ecce" strokecolor="#d5deaa">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center"/>
              <w:rPr>
                <w:rFonts w:ascii="Arial" w:hAnsi="Arial"/>
                <w:noProof/>
                <w:sz w:val="20"/>
                <w:szCs w:val="20"/>
              </w:rPr>
            </w:pPr>
            <w:r>
              <w:rPr>
                <w:rFonts w:ascii="Arial" w:hAnsi="Arial"/>
                <w:noProof/>
                <w:sz w:val="20"/>
                <w:szCs w:val="20"/>
              </w:rPr>
              <mc:AlternateContent>
                <mc:Choice Requires="wps">
                  <w:drawing>
                    <wp:inline distT="0" distB="0" distL="0" distR="0" wp14:anchorId="2A909A1A" wp14:editId="0874A620">
                      <wp:extent cx="179705" cy="179705"/>
                      <wp:effectExtent l="0" t="0" r="10795" b="10795"/>
                      <wp:docPr id="310" name="Rectangle 310" descr="Agencies determine need for RIS with oversight body monitoring, NSW, Fully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000000"/>
                              </a:solidFill>
                              <a:ln>
                                <a:solidFill>
                                  <a:schemeClr val="tx1"/>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10" o:spid="_x0000_s1026" alt="Description: Agencies determine need for RIS with oversight body monitoring, NSW, Fully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" fillcolor="black" strokecolor="black [3213]">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right"/>
              <w:rPr>
                <w:rFonts w:ascii="Arial" w:hAnsi="Arial"/>
                <w:noProof/>
                <w:sz w:val="20"/>
                <w:szCs w:val="20"/>
              </w:rPr>
            </w:pPr>
            <w:r>
              <w:rPr>
                <w:rFonts w:ascii="Arial" w:hAnsi="Arial"/>
                <w:noProof/>
                <w:sz w:val="20"/>
                <w:szCs w:val="20"/>
              </w:rPr>
              <mc:AlternateContent>
                <mc:Choice Requires="wps">
                  <w:drawing>
                    <wp:inline distT="0" distB="0" distL="0" distR="0" wp14:anchorId="7E15C275" wp14:editId="23D2027C">
                      <wp:extent cx="179705" cy="179705"/>
                      <wp:effectExtent l="0" t="0" r="10795" b="10795"/>
                      <wp:docPr id="311" name="Rectangle 311" descr="Agencies determine need for RIS with oversight body monitoring, Vic, Fully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000000"/>
                              </a:solidFill>
                              <a:ln>
                                <a:solidFill>
                                  <a:schemeClr val="tx1"/>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11" o:spid="_x0000_s1026" alt="Description: Agencies determine need for RIS with oversight body monitoring, Vic, Fully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" fillcolor="black" strokecolor="black [3213]">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center"/>
              <w:rPr>
                <w:rFonts w:ascii="Arial" w:hAnsi="Arial"/>
                <w:noProof/>
                <w:sz w:val="20"/>
                <w:szCs w:val="20"/>
              </w:rPr>
            </w:pPr>
            <w:r>
              <w:rPr>
                <w:rFonts w:ascii="Arial" w:hAnsi="Arial"/>
                <w:noProof/>
                <w:sz w:val="20"/>
                <w:szCs w:val="20"/>
              </w:rPr>
              <w:t xml:space="preserve"> </w:t>
            </w:r>
            <w:r>
              <w:rPr>
                <w:rFonts w:ascii="Arial" w:hAnsi="Arial"/>
                <w:noProof/>
                <w:sz w:val="20"/>
                <w:szCs w:val="20"/>
              </w:rPr>
              <mc:AlternateContent>
                <mc:Choice Requires="wps">
                  <w:drawing>
                    <wp:inline distT="0" distB="0" distL="0" distR="0" wp14:anchorId="4AB60BD0" wp14:editId="44F01051">
                      <wp:extent cx="179705" cy="179705"/>
                      <wp:effectExtent l="0" t="0" r="10795" b="10795"/>
                      <wp:docPr id="316" name="Rectangle 316" descr="Agencies determine need for RIS with oversight body monitoring, Qld, Fully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000000"/>
                              </a:solidFill>
                              <a:ln>
                                <a:solidFill>
                                  <a:schemeClr val="tx1"/>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16" o:spid="_x0000_s1026" alt="Description: Agencies determine need for RIS with oversight body monitoring, Qld, Fully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" fillcolor="black" strokecolor="black [3213]">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right"/>
              <w:rPr>
                <w:rFonts w:ascii="Arial" w:hAnsi="Arial"/>
                <w:noProof/>
                <w:sz w:val="20"/>
                <w:szCs w:val="20"/>
              </w:rPr>
            </w:pPr>
            <w:r>
              <w:rPr>
                <w:rFonts w:ascii="Arial" w:hAnsi="Arial"/>
                <w:noProof/>
                <w:sz w:val="20"/>
                <w:szCs w:val="20"/>
              </w:rPr>
              <mc:AlternateContent>
                <mc:Choice Requires="wps">
                  <w:drawing>
                    <wp:inline distT="0" distB="0" distL="0" distR="0" wp14:anchorId="48AEC087" wp14:editId="731CD15C">
                      <wp:extent cx="179705" cy="179705"/>
                      <wp:effectExtent l="0" t="0" r="10795" b="10795"/>
                      <wp:docPr id="325" name="Rectangle 325" descr="Agencies determine need for RIS with oversight body monitoring, WA, Not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E7ECCE"/>
                              </a:solidFill>
                              <a:ln>
                                <a:solidFill>
                                  <a:srgbClr val="D5DEAA"/>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25" o:spid="_x0000_s1026" alt="Description: Agencies determine need for RIS with oversight body monitoring, WA, Not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" fillcolor="#e7ecce" strokecolor="#d5deaa">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right"/>
              <w:rPr>
                <w:rFonts w:ascii="Arial" w:hAnsi="Arial"/>
                <w:noProof/>
                <w:sz w:val="20"/>
                <w:szCs w:val="20"/>
              </w:rPr>
            </w:pPr>
            <w:r>
              <w:rPr>
                <w:rFonts w:ascii="Arial" w:hAnsi="Arial"/>
                <w:noProof/>
                <w:sz w:val="20"/>
                <w:szCs w:val="20"/>
              </w:rPr>
              <mc:AlternateContent>
                <mc:Choice Requires="wps">
                  <w:drawing>
                    <wp:inline distT="0" distB="0" distL="0" distR="0" wp14:anchorId="339899DA" wp14:editId="00531B8A">
                      <wp:extent cx="179705" cy="179705"/>
                      <wp:effectExtent l="0" t="0" r="10795" b="10795"/>
                      <wp:docPr id="327" name="Rectangle 327" descr="Agencies determine need for RIS with oversight body monitoring, SA, Fully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000000"/>
                              </a:solidFill>
                              <a:ln>
                                <a:solidFill>
                                  <a:schemeClr val="tx1"/>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27" o:spid="_x0000_s1026" alt="Description: Agencies determine need for RIS with oversight body monitoring, SA, Fully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" fillcolor="black" strokecolor="black [3213]">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right"/>
              <w:rPr>
                <w:rFonts w:ascii="Arial" w:hAnsi="Arial"/>
                <w:noProof/>
                <w:sz w:val="20"/>
                <w:szCs w:val="20"/>
              </w:rPr>
            </w:pPr>
            <w:r>
              <w:rPr>
                <w:rFonts w:ascii="Arial" w:hAnsi="Arial"/>
                <w:noProof/>
                <w:sz w:val="20"/>
                <w:szCs w:val="20"/>
              </w:rPr>
              <mc:AlternateContent>
                <mc:Choice Requires="wps">
                  <w:drawing>
                    <wp:inline distT="0" distB="0" distL="0" distR="0" wp14:anchorId="0F541A5C" wp14:editId="2883E8C2">
                      <wp:extent cx="179705" cy="179705"/>
                      <wp:effectExtent l="0" t="0" r="10795" b="10795"/>
                      <wp:docPr id="22" name="Rectangle 22" descr="Agencies determine need for RIS with oversight body monitoring, Tas, Partially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86A20B"/>
                              </a:solidFill>
                              <a:ln>
                                <a:solidFill>
                                  <a:srgbClr val="86A20B"/>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22" o:spid="_x0000_s1026" alt="Description: Agencies determine need for RIS with oversight body monitoring, Tas, Partially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" fillcolor="#86a20b" strokecolor="#86a20b">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right"/>
              <w:rPr>
                <w:rFonts w:ascii="Arial" w:hAnsi="Arial"/>
                <w:noProof/>
                <w:sz w:val="20"/>
                <w:szCs w:val="20"/>
              </w:rPr>
            </w:pPr>
            <w:r>
              <w:rPr>
                <w:rFonts w:ascii="Arial" w:hAnsi="Arial"/>
                <w:noProof/>
                <w:sz w:val="20"/>
                <w:szCs w:val="20"/>
              </w:rPr>
              <mc:AlternateContent>
                <mc:Choice Requires="wps">
                  <w:drawing>
                    <wp:inline distT="0" distB="0" distL="0" distR="0" wp14:anchorId="67851832" wp14:editId="77FE31A5">
                      <wp:extent cx="179705" cy="179705"/>
                      <wp:effectExtent l="0" t="0" r="10795" b="10795"/>
                      <wp:docPr id="328" name="Rectangle 328" descr="Agencies determine need for RIS with oversight body monitoring, ACT, Fully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000000"/>
                              </a:solidFill>
                              <a:ln>
                                <a:solidFill>
                                  <a:schemeClr val="tx1"/>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28" o:spid="_x0000_s1026" alt="Description: Agencies determine need for RIS with oversight body monitoring, ACT, Fully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" fillcolor="black" strokecolor="black [3213]">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28"/>
              <w:jc w:val="center"/>
              <w:rPr>
                <w:rFonts w:ascii="Arial" w:hAnsi="Arial"/>
                <w:noProof/>
                <w:sz w:val="20"/>
                <w:szCs w:val="20"/>
              </w:rPr>
            </w:pPr>
            <w:r>
              <w:rPr>
                <w:rFonts w:ascii="Arial" w:hAnsi="Arial"/>
                <w:noProof/>
                <w:sz w:val="20"/>
                <w:szCs w:val="20"/>
              </w:rPr>
              <mc:AlternateContent>
                <mc:Choice Requires="wps">
                  <w:drawing>
                    <wp:inline distT="0" distB="0" distL="0" distR="0" wp14:anchorId="6DC36DF7" wp14:editId="7D5E93A3">
                      <wp:extent cx="179705" cy="179705"/>
                      <wp:effectExtent l="0" t="0" r="10795" b="10795"/>
                      <wp:docPr id="326" name="Rectangle 326" descr="Agencies determine need for RIS with oversight body monitoring, NT, Not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E7ECCE"/>
                              </a:solidFill>
                              <a:ln>
                                <a:solidFill>
                                  <a:srgbClr val="D5DEAA"/>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26" o:spid="_x0000_s1026" alt="Description: Agencies determine need for RIS with oversight body monitoring, NT, Not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" fillcolor="#e7ecce" strokecolor="#d5deaa">
                      <w10:anchorlock/>
                    </v:rect>
                  </w:pict>
                </mc:Fallback>
              </mc:AlternateContent>
            </w:r>
          </w:p>
        </w:tc>
      </w:tr>
      <w:tr w:rsidR="000B60CA" w:rsidRPr="001E30C5" w:rsidTr="00A87279">
        <w:tc>
          <w:tcPr>
            <w:tcW w:w="0" w:type="auto"/>
            <w:shd w:val="clear" w:color="auto" w:fill="auto"/>
            <w:vAlign w:val="center"/>
          </w:tcPr>
          <w:p w:rsidR="000B60CA" w:rsidRPr="001E30C5" w:rsidRDefault="000B60CA" w:rsidP="00A87279">
            <w:pPr>
              <w:keepNext/>
              <w:keepLines/>
              <w:spacing w:before="120" w:after="40" w:line="220" w:lineRule="atLeast"/>
              <w:ind w:left="142" w:right="113" w:hanging="136"/>
              <w:rPr>
                <w:rFonts w:ascii="Arial" w:hAnsi="Arial"/>
                <w:sz w:val="20"/>
                <w:szCs w:val="20"/>
              </w:rPr>
            </w:pPr>
            <w:r w:rsidRPr="001E30C5">
              <w:rPr>
                <w:rFonts w:ascii="Arial" w:hAnsi="Arial"/>
                <w:sz w:val="20"/>
                <w:szCs w:val="20"/>
              </w:rPr>
              <w:t xml:space="preserve">Two-stage </w:t>
            </w:r>
            <w:proofErr w:type="spellStart"/>
            <w:r w:rsidRPr="001E30C5">
              <w:rPr>
                <w:rFonts w:ascii="Arial" w:hAnsi="Arial"/>
                <w:sz w:val="20"/>
                <w:szCs w:val="20"/>
              </w:rPr>
              <w:t>RIS</w:t>
            </w:r>
            <w:proofErr w:type="spellEnd"/>
            <w:r w:rsidRPr="001E30C5">
              <w:rPr>
                <w:rFonts w:ascii="Arial" w:hAnsi="Arial"/>
                <w:sz w:val="20"/>
                <w:szCs w:val="20"/>
              </w:rPr>
              <w:t xml:space="preserve"> process</w: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center"/>
              <w:rPr>
                <w:rFonts w:ascii="Arial" w:hAnsi="Arial"/>
                <w:sz w:val="20"/>
                <w:szCs w:val="20"/>
              </w:rPr>
            </w:pPr>
            <w:r>
              <w:rPr>
                <w:rFonts w:ascii="Arial" w:hAnsi="Arial"/>
                <w:noProof/>
                <w:sz w:val="20"/>
                <w:szCs w:val="20"/>
              </w:rPr>
              <mc:AlternateContent>
                <mc:Choice Requires="wps">
                  <w:drawing>
                    <wp:inline distT="0" distB="0" distL="0" distR="0" wp14:anchorId="3052DE9C" wp14:editId="7632CD07">
                      <wp:extent cx="179705" cy="179705"/>
                      <wp:effectExtent l="0" t="0" r="10795" b="10795"/>
                      <wp:docPr id="329" name="Rectangle 329" descr="Two-stage RIS process, Commonwealth, Not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E7ECCE"/>
                              </a:solidFill>
                              <a:ln>
                                <a:solidFill>
                                  <a:srgbClr val="D5DEAA"/>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29" o:spid="_x0000_s1026" alt="Description: Two-stage RIS process, Commonwealth, Not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" fillcolor="#e7ecce" strokecolor="#d5deaa">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center"/>
              <w:rPr>
                <w:rFonts w:ascii="Arial" w:hAnsi="Arial"/>
                <w:sz w:val="20"/>
                <w:szCs w:val="20"/>
              </w:rPr>
            </w:pPr>
            <w:r>
              <w:rPr>
                <w:rFonts w:ascii="Arial" w:hAnsi="Arial"/>
                <w:noProof/>
                <w:sz w:val="20"/>
                <w:szCs w:val="20"/>
              </w:rPr>
              <mc:AlternateContent>
                <mc:Choice Requires="wps">
                  <w:drawing>
                    <wp:inline distT="0" distB="0" distL="0" distR="0" wp14:anchorId="15F074E4" wp14:editId="44C0FF28">
                      <wp:extent cx="179705" cy="179705"/>
                      <wp:effectExtent l="0" t="0" r="10795" b="10795"/>
                      <wp:docPr id="336" name="Rectangle 336" descr="Two-stage RIS process, COAG, Fully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000000"/>
                              </a:solidFill>
                              <a:ln>
                                <a:solidFill>
                                  <a:schemeClr val="tx1"/>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36" o:spid="_x0000_s1026" alt="Description: Two-stage RIS process, COAG, Fully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" fillcolor="black" strokecolor="black [3213]">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center"/>
              <w:rPr>
                <w:rFonts w:ascii="Arial" w:hAnsi="Arial"/>
                <w:sz w:val="20"/>
                <w:szCs w:val="20"/>
              </w:rPr>
            </w:pPr>
            <w:r>
              <w:rPr>
                <w:rFonts w:ascii="Arial" w:hAnsi="Arial"/>
                <w:noProof/>
                <w:sz w:val="20"/>
                <w:szCs w:val="20"/>
              </w:rPr>
              <mc:AlternateContent>
                <mc:Choice Requires="wps">
                  <w:drawing>
                    <wp:inline distT="0" distB="0" distL="0" distR="0" wp14:anchorId="3B098171" wp14:editId="76B792B5">
                      <wp:extent cx="179705" cy="179705"/>
                      <wp:effectExtent l="0" t="0" r="10795" b="10795"/>
                      <wp:docPr id="330" name="Rectangle 330" descr="Two-stage RIS process, NSW, Not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E7ECCE"/>
                              </a:solidFill>
                              <a:ln>
                                <a:solidFill>
                                  <a:srgbClr val="D5DEAA"/>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30" o:spid="_x0000_s1026" alt="Description: Two-stage RIS process, NSW, Not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" fillcolor="#e7ecce" strokecolor="#d5deaa">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right"/>
              <w:rPr>
                <w:rFonts w:ascii="Arial" w:hAnsi="Arial"/>
                <w:sz w:val="20"/>
                <w:szCs w:val="20"/>
              </w:rPr>
            </w:pPr>
            <w:r>
              <w:rPr>
                <w:rFonts w:ascii="Arial" w:hAnsi="Arial"/>
                <w:noProof/>
                <w:sz w:val="20"/>
                <w:szCs w:val="20"/>
              </w:rPr>
              <mc:AlternateContent>
                <mc:Choice Requires="wps">
                  <w:drawing>
                    <wp:inline distT="0" distB="0" distL="0" distR="0" wp14:anchorId="7B840E9B" wp14:editId="14313CE2">
                      <wp:extent cx="179705" cy="179705"/>
                      <wp:effectExtent l="0" t="0" r="10795" b="10795"/>
                      <wp:docPr id="331" name="Rectangle 331" descr="Two-stage RIS process, Vic, Not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E7ECCE"/>
                              </a:solidFill>
                              <a:ln>
                                <a:solidFill>
                                  <a:srgbClr val="D5DEAA"/>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31" o:spid="_x0000_s1026" alt="Description: Two-stage RIS process, Vic, Not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" fillcolor="#e7ecce" strokecolor="#d5deaa">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center"/>
              <w:rPr>
                <w:rFonts w:ascii="Arial" w:hAnsi="Arial"/>
                <w:sz w:val="20"/>
                <w:szCs w:val="20"/>
              </w:rPr>
            </w:pPr>
            <w:r>
              <w:rPr>
                <w:rFonts w:ascii="Arial" w:hAnsi="Arial"/>
                <w:sz w:val="20"/>
                <w:szCs w:val="20"/>
              </w:rPr>
              <w:t xml:space="preserve"> </w:t>
            </w:r>
            <w:r>
              <w:rPr>
                <w:rFonts w:ascii="Arial" w:hAnsi="Arial"/>
                <w:noProof/>
                <w:sz w:val="20"/>
                <w:szCs w:val="20"/>
              </w:rPr>
              <mc:AlternateContent>
                <mc:Choice Requires="wps">
                  <w:drawing>
                    <wp:inline distT="0" distB="0" distL="0" distR="0" wp14:anchorId="3FF96538" wp14:editId="5DACFB3F">
                      <wp:extent cx="179705" cy="179705"/>
                      <wp:effectExtent l="0" t="0" r="10795" b="10795"/>
                      <wp:docPr id="23" name="Rectangle 23" descr="Two-stage RIS process, Qld, Partially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86A20B"/>
                              </a:solidFill>
                              <a:ln>
                                <a:solidFill>
                                  <a:srgbClr val="86A20B"/>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23" o:spid="_x0000_s1026" alt="Description: Two-stage RIS process, Qld, Partially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" fillcolor="#86a20b" strokecolor="#86a20b">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right"/>
              <w:rPr>
                <w:rFonts w:ascii="Arial" w:hAnsi="Arial"/>
                <w:sz w:val="20"/>
                <w:szCs w:val="20"/>
              </w:rPr>
            </w:pPr>
            <w:r>
              <w:rPr>
                <w:rFonts w:ascii="Arial" w:hAnsi="Arial"/>
                <w:noProof/>
                <w:sz w:val="20"/>
                <w:szCs w:val="20"/>
              </w:rPr>
              <mc:AlternateContent>
                <mc:Choice Requires="wps">
                  <w:drawing>
                    <wp:inline distT="0" distB="0" distL="0" distR="0" wp14:anchorId="502F7AED" wp14:editId="488BA42C">
                      <wp:extent cx="179705" cy="179705"/>
                      <wp:effectExtent l="0" t="0" r="10795" b="10795"/>
                      <wp:docPr id="337" name="Rectangle 337" descr="Two-stage RIS process, WA, Fully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000000"/>
                              </a:solidFill>
                              <a:ln>
                                <a:solidFill>
                                  <a:schemeClr val="tx1"/>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37" o:spid="_x0000_s1026" alt="Description: Two-stage RIS process, WA, Fully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" fillcolor="black" strokecolor="black [3213]">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right"/>
              <w:rPr>
                <w:rFonts w:ascii="Arial" w:hAnsi="Arial"/>
                <w:sz w:val="20"/>
                <w:szCs w:val="20"/>
              </w:rPr>
            </w:pPr>
            <w:r>
              <w:rPr>
                <w:rFonts w:ascii="Arial" w:hAnsi="Arial"/>
                <w:noProof/>
                <w:sz w:val="20"/>
                <w:szCs w:val="20"/>
              </w:rPr>
              <mc:AlternateContent>
                <mc:Choice Requires="wps">
                  <w:drawing>
                    <wp:inline distT="0" distB="0" distL="0" distR="0" wp14:anchorId="3026102A" wp14:editId="3F46EF7A">
                      <wp:extent cx="179705" cy="179705"/>
                      <wp:effectExtent l="0" t="0" r="10795" b="10795"/>
                      <wp:docPr id="332" name="Rectangle 332" descr="Two-stage RIS process, SA, Not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E7ECCE"/>
                              </a:solidFill>
                              <a:ln>
                                <a:solidFill>
                                  <a:srgbClr val="D5DEAA"/>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32" o:spid="_x0000_s1026" alt="Description: Two-stage RIS process, SA, Not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" fillcolor="#e7ecce" strokecolor="#d5deaa">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right"/>
              <w:rPr>
                <w:rFonts w:ascii="Arial" w:hAnsi="Arial"/>
                <w:sz w:val="20"/>
                <w:szCs w:val="20"/>
              </w:rPr>
            </w:pPr>
            <w:r>
              <w:rPr>
                <w:rFonts w:ascii="Arial" w:hAnsi="Arial"/>
                <w:noProof/>
                <w:sz w:val="20"/>
                <w:szCs w:val="20"/>
              </w:rPr>
              <mc:AlternateContent>
                <mc:Choice Requires="wps">
                  <w:drawing>
                    <wp:inline distT="0" distB="0" distL="0" distR="0" wp14:anchorId="1F5DFB75" wp14:editId="73846CB3">
                      <wp:extent cx="179705" cy="179705"/>
                      <wp:effectExtent l="0" t="0" r="10795" b="10795"/>
                      <wp:docPr id="333" name="Rectangle 333" descr="Two-stage RIS process, Tas, Not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E7ECCE"/>
                              </a:solidFill>
                              <a:ln>
                                <a:solidFill>
                                  <a:srgbClr val="D5DEAA"/>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33" o:spid="_x0000_s1026" alt="Description: Two-stage RIS process, Tas, Not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" fillcolor="#e7ecce" strokecolor="#d5deaa">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right"/>
              <w:rPr>
                <w:rFonts w:ascii="Arial" w:hAnsi="Arial"/>
                <w:sz w:val="20"/>
                <w:szCs w:val="20"/>
              </w:rPr>
            </w:pPr>
            <w:r>
              <w:rPr>
                <w:rFonts w:ascii="Arial" w:hAnsi="Arial"/>
                <w:noProof/>
                <w:sz w:val="20"/>
                <w:szCs w:val="20"/>
              </w:rPr>
              <mc:AlternateContent>
                <mc:Choice Requires="wps">
                  <w:drawing>
                    <wp:inline distT="0" distB="0" distL="0" distR="0" wp14:anchorId="3A4B0DE2" wp14:editId="6C605E81">
                      <wp:extent cx="179705" cy="179705"/>
                      <wp:effectExtent l="0" t="0" r="10795" b="10795"/>
                      <wp:docPr id="334" name="Rectangle 334" descr="Two-stage RIS process, ACT, Not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E7ECCE"/>
                              </a:solidFill>
                              <a:ln>
                                <a:solidFill>
                                  <a:srgbClr val="D5DEAA"/>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34" o:spid="_x0000_s1026" alt="Description: Two-stage RIS process, ACT, Not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" fillcolor="#e7ecce" strokecolor="#d5deaa">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28"/>
              <w:jc w:val="center"/>
              <w:rPr>
                <w:rFonts w:ascii="Arial" w:hAnsi="Arial"/>
                <w:sz w:val="20"/>
                <w:szCs w:val="20"/>
              </w:rPr>
            </w:pPr>
            <w:r>
              <w:rPr>
                <w:rFonts w:ascii="Arial" w:hAnsi="Arial"/>
                <w:noProof/>
                <w:sz w:val="20"/>
                <w:szCs w:val="20"/>
              </w:rPr>
              <mc:AlternateContent>
                <mc:Choice Requires="wps">
                  <w:drawing>
                    <wp:inline distT="0" distB="0" distL="0" distR="0" wp14:anchorId="48167F09" wp14:editId="221465FF">
                      <wp:extent cx="179705" cy="179705"/>
                      <wp:effectExtent l="0" t="0" r="10795" b="10795"/>
                      <wp:docPr id="335" name="Rectangle 335" descr="Two-stage RIS process, NT, Not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E7ECCE"/>
                              </a:solidFill>
                              <a:ln>
                                <a:solidFill>
                                  <a:srgbClr val="D5DEAA"/>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35" o:spid="_x0000_s1026" alt="Description: Two-stage RIS process, NT, Not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" fillcolor="#e7ecce" strokecolor="#d5deaa">
                      <w10:anchorlock/>
                    </v:rect>
                  </w:pict>
                </mc:Fallback>
              </mc:AlternateContent>
            </w:r>
          </w:p>
        </w:tc>
      </w:tr>
      <w:tr w:rsidR="000B60CA" w:rsidRPr="001E30C5" w:rsidTr="00A87279">
        <w:tc>
          <w:tcPr>
            <w:tcW w:w="0" w:type="auto"/>
            <w:shd w:val="clear" w:color="auto" w:fill="auto"/>
          </w:tcPr>
          <w:p w:rsidR="000B60CA" w:rsidRPr="001E30C5" w:rsidRDefault="000B60CA" w:rsidP="009077A6">
            <w:pPr>
              <w:keepNext/>
              <w:keepLines/>
              <w:spacing w:before="120" w:after="40" w:line="220" w:lineRule="atLeast"/>
              <w:ind w:left="142" w:right="113" w:hanging="136"/>
              <w:rPr>
                <w:rFonts w:ascii="Arial" w:hAnsi="Arial"/>
                <w:sz w:val="20"/>
                <w:szCs w:val="20"/>
              </w:rPr>
            </w:pPr>
            <w:r>
              <w:rPr>
                <w:rFonts w:ascii="Arial" w:hAnsi="Arial"/>
                <w:sz w:val="20"/>
                <w:szCs w:val="20"/>
              </w:rPr>
              <w:t>Guidance requires recommended option give</w:t>
            </w:r>
            <w:r w:rsidRPr="001E30C5">
              <w:rPr>
                <w:rFonts w:ascii="Arial" w:hAnsi="Arial"/>
                <w:sz w:val="20"/>
                <w:szCs w:val="20"/>
              </w:rPr>
              <w:t xml:space="preserve"> greatest net benefit </w: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center"/>
              <w:rPr>
                <w:rFonts w:ascii="Arial" w:hAnsi="Arial"/>
                <w:sz w:val="20"/>
                <w:szCs w:val="20"/>
              </w:rPr>
            </w:pPr>
            <w:r>
              <w:rPr>
                <w:rFonts w:ascii="Arial" w:hAnsi="Arial"/>
                <w:noProof/>
                <w:sz w:val="20"/>
                <w:szCs w:val="20"/>
              </w:rPr>
              <mc:AlternateContent>
                <mc:Choice Requires="wps">
                  <w:drawing>
                    <wp:inline distT="0" distB="0" distL="0" distR="0" wp14:anchorId="0399A66E" wp14:editId="389285AE">
                      <wp:extent cx="179705" cy="179705"/>
                      <wp:effectExtent l="0" t="0" r="10795" b="10795"/>
                      <wp:docPr id="338" name="Rectangle 338" descr="Guidance requires recommended option give greatest net benefit, Commonwealth, Not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E7ECCE"/>
                              </a:solidFill>
                              <a:ln>
                                <a:solidFill>
                                  <a:srgbClr val="D5DEAA"/>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38" o:spid="_x0000_s1026" alt="Description: Guidance requires recommended option give greatest net benefit, Commonwealth, Not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" fillcolor="#e7ecce" strokecolor="#d5deaa">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center"/>
              <w:rPr>
                <w:rFonts w:ascii="Arial" w:hAnsi="Arial"/>
                <w:sz w:val="20"/>
                <w:szCs w:val="20"/>
              </w:rPr>
            </w:pPr>
            <w:r>
              <w:rPr>
                <w:rFonts w:ascii="Arial" w:hAnsi="Arial"/>
                <w:noProof/>
                <w:sz w:val="20"/>
                <w:szCs w:val="20"/>
              </w:rPr>
              <mc:AlternateContent>
                <mc:Choice Requires="wps">
                  <w:drawing>
                    <wp:inline distT="0" distB="0" distL="0" distR="0" wp14:anchorId="681F3522" wp14:editId="104639CA">
                      <wp:extent cx="179705" cy="179705"/>
                      <wp:effectExtent l="0" t="0" r="10795" b="10795"/>
                      <wp:docPr id="339" name="Rectangle 339" descr="Guidance requires recommended option give greatest net benefit, COAG, Fully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000000"/>
                              </a:solidFill>
                              <a:ln>
                                <a:solidFill>
                                  <a:schemeClr val="tx1"/>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39" o:spid="_x0000_s1026" alt="Description: Guidance requires recommended option give greatest net benefit, COAG, Fully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" fillcolor="black" strokecolor="black [3213]">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center"/>
              <w:rPr>
                <w:rFonts w:ascii="Arial" w:hAnsi="Arial"/>
                <w:sz w:val="20"/>
                <w:szCs w:val="20"/>
              </w:rPr>
            </w:pPr>
            <w:r>
              <w:rPr>
                <w:rFonts w:ascii="Arial" w:hAnsi="Arial"/>
                <w:noProof/>
                <w:sz w:val="20"/>
                <w:szCs w:val="20"/>
              </w:rPr>
              <mc:AlternateContent>
                <mc:Choice Requires="wps">
                  <w:drawing>
                    <wp:inline distT="0" distB="0" distL="0" distR="0" wp14:anchorId="7123A517" wp14:editId="7F8151B9">
                      <wp:extent cx="179705" cy="179705"/>
                      <wp:effectExtent l="0" t="0" r="10795" b="10795"/>
                      <wp:docPr id="340" name="Rectangle 340" descr="Guidance requires recommended option give greatest net benefit, NSW, Fully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000000"/>
                              </a:solidFill>
                              <a:ln>
                                <a:solidFill>
                                  <a:schemeClr val="tx1"/>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40" o:spid="_x0000_s1026" alt="Description: Guidance requires recommended option give greatest net benefit, NSW, Fully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" fillcolor="black" strokecolor="black [3213]">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right"/>
              <w:rPr>
                <w:rFonts w:ascii="Arial" w:hAnsi="Arial"/>
                <w:sz w:val="20"/>
                <w:szCs w:val="20"/>
              </w:rPr>
            </w:pPr>
            <w:r>
              <w:rPr>
                <w:rFonts w:ascii="Arial" w:hAnsi="Arial"/>
                <w:noProof/>
                <w:sz w:val="20"/>
                <w:szCs w:val="20"/>
              </w:rPr>
              <mc:AlternateContent>
                <mc:Choice Requires="wps">
                  <w:drawing>
                    <wp:inline distT="0" distB="0" distL="0" distR="0" wp14:anchorId="1F29157A" wp14:editId="0629B91F">
                      <wp:extent cx="179705" cy="179705"/>
                      <wp:effectExtent l="0" t="0" r="10795" b="10795"/>
                      <wp:docPr id="341" name="Rectangle 341" descr="Guidance requires recommended option give greatest net benefit, Vic, Fully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000000"/>
                              </a:solidFill>
                              <a:ln>
                                <a:solidFill>
                                  <a:schemeClr val="tx1"/>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41" o:spid="_x0000_s1026" alt="Description: Guidance requires recommended option give greatest net benefit, Vic, Fully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" fillcolor="black" strokecolor="black [3213]">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center"/>
              <w:rPr>
                <w:rFonts w:ascii="Arial" w:hAnsi="Arial"/>
                <w:sz w:val="20"/>
                <w:szCs w:val="20"/>
              </w:rPr>
            </w:pPr>
            <w:r>
              <w:rPr>
                <w:rFonts w:ascii="Arial" w:hAnsi="Arial"/>
                <w:sz w:val="20"/>
                <w:szCs w:val="20"/>
              </w:rPr>
              <w:t xml:space="preserve"> </w:t>
            </w:r>
            <w:r>
              <w:rPr>
                <w:rFonts w:ascii="Arial" w:hAnsi="Arial"/>
                <w:noProof/>
                <w:sz w:val="20"/>
                <w:szCs w:val="20"/>
              </w:rPr>
              <mc:AlternateContent>
                <mc:Choice Requires="wps">
                  <w:drawing>
                    <wp:inline distT="0" distB="0" distL="0" distR="0" wp14:anchorId="09AF9EE6" wp14:editId="316F9FB8">
                      <wp:extent cx="179705" cy="179705"/>
                      <wp:effectExtent l="0" t="0" r="10795" b="10795"/>
                      <wp:docPr id="342" name="Rectangle 342" descr="Guidance requires recommended option give greatest net benefit, Qld, Fully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000000"/>
                              </a:solidFill>
                              <a:ln>
                                <a:solidFill>
                                  <a:schemeClr val="tx1"/>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42" o:spid="_x0000_s1026" alt="Description: Guidance requires recommended option give greatest net benefit, Qld, Fully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" fillcolor="black" strokecolor="black [3213]">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right"/>
              <w:rPr>
                <w:rFonts w:ascii="Arial" w:hAnsi="Arial"/>
                <w:sz w:val="20"/>
                <w:szCs w:val="20"/>
              </w:rPr>
            </w:pPr>
            <w:r>
              <w:rPr>
                <w:rFonts w:ascii="Arial" w:hAnsi="Arial"/>
                <w:noProof/>
                <w:sz w:val="20"/>
                <w:szCs w:val="20"/>
              </w:rPr>
              <mc:AlternateContent>
                <mc:Choice Requires="wps">
                  <w:drawing>
                    <wp:inline distT="0" distB="0" distL="0" distR="0" wp14:anchorId="224F183B" wp14:editId="4F6166B9">
                      <wp:extent cx="179705" cy="179705"/>
                      <wp:effectExtent l="0" t="0" r="10795" b="10795"/>
                      <wp:docPr id="343" name="Rectangle 343" descr="Guidance requires recommended option give greatest net benefit, WA, Fully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000000"/>
                              </a:solidFill>
                              <a:ln>
                                <a:solidFill>
                                  <a:schemeClr val="tx1"/>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43" o:spid="_x0000_s1026" alt="Description: Guidance requires recommended option give greatest net benefit, WA, Fully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" fillcolor="black" strokecolor="black [3213]">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right"/>
              <w:rPr>
                <w:rFonts w:ascii="Arial" w:hAnsi="Arial"/>
                <w:sz w:val="20"/>
                <w:szCs w:val="20"/>
              </w:rPr>
            </w:pPr>
            <w:r>
              <w:rPr>
                <w:rFonts w:ascii="Arial" w:hAnsi="Arial"/>
                <w:noProof/>
                <w:sz w:val="20"/>
                <w:szCs w:val="20"/>
              </w:rPr>
              <mc:AlternateContent>
                <mc:Choice Requires="wps">
                  <w:drawing>
                    <wp:inline distT="0" distB="0" distL="0" distR="0" wp14:anchorId="66AEB87F" wp14:editId="57E8D28D">
                      <wp:extent cx="179705" cy="179705"/>
                      <wp:effectExtent l="0" t="0" r="10795" b="10795"/>
                      <wp:docPr id="344" name="Rectangle 344" descr="Guidance requires recommended option give greatest net benefit, SA, Fully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000000"/>
                              </a:solidFill>
                              <a:ln>
                                <a:solidFill>
                                  <a:schemeClr val="tx1"/>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44" o:spid="_x0000_s1026" alt="Description: Guidance requires recommended option give greatest net benefit, SA, Fully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" fillcolor="black" strokecolor="black [3213]">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right"/>
              <w:rPr>
                <w:rFonts w:ascii="Arial" w:hAnsi="Arial"/>
                <w:sz w:val="20"/>
                <w:szCs w:val="20"/>
              </w:rPr>
            </w:pPr>
            <w:r>
              <w:rPr>
                <w:rFonts w:ascii="Arial" w:hAnsi="Arial"/>
                <w:noProof/>
                <w:sz w:val="20"/>
                <w:szCs w:val="20"/>
              </w:rPr>
              <mc:AlternateContent>
                <mc:Choice Requires="wps">
                  <w:drawing>
                    <wp:inline distT="0" distB="0" distL="0" distR="0" wp14:anchorId="19E25313" wp14:editId="1A99D04E">
                      <wp:extent cx="179705" cy="179705"/>
                      <wp:effectExtent l="0" t="0" r="10795" b="10795"/>
                      <wp:docPr id="345" name="Rectangle 345" descr="Guidance requires recommended option give greatest net benefit, Tas, Fully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000000"/>
                              </a:solidFill>
                              <a:ln>
                                <a:solidFill>
                                  <a:schemeClr val="tx1"/>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45" o:spid="_x0000_s1026" alt="Description: Guidance requires recommended option give greatest net benefit, Tas, Fully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" fillcolor="black" strokecolor="black [3213]">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right"/>
              <w:rPr>
                <w:rFonts w:ascii="Arial" w:hAnsi="Arial"/>
                <w:sz w:val="20"/>
                <w:szCs w:val="20"/>
              </w:rPr>
            </w:pPr>
            <w:r>
              <w:rPr>
                <w:rFonts w:ascii="Arial" w:hAnsi="Arial"/>
                <w:noProof/>
                <w:sz w:val="20"/>
                <w:szCs w:val="20"/>
              </w:rPr>
              <mc:AlternateContent>
                <mc:Choice Requires="wps">
                  <w:drawing>
                    <wp:inline distT="0" distB="0" distL="0" distR="0" wp14:anchorId="19D8EFFE" wp14:editId="327BAAD5">
                      <wp:extent cx="179705" cy="179705"/>
                      <wp:effectExtent l="0" t="0" r="10795" b="10795"/>
                      <wp:docPr id="346" name="Rectangle 346" descr="Guidance requires recommended option give greatest net benefit, ACT, Fully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000000"/>
                              </a:solidFill>
                              <a:ln>
                                <a:solidFill>
                                  <a:schemeClr val="tx1"/>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46" o:spid="_x0000_s1026" alt="Description: Guidance requires recommended option give greatest net benefit, ACT, Fully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" fillcolor="black" strokecolor="black [3213]">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28"/>
              <w:jc w:val="center"/>
              <w:rPr>
                <w:rFonts w:ascii="Arial" w:hAnsi="Arial"/>
                <w:sz w:val="20"/>
                <w:szCs w:val="20"/>
              </w:rPr>
            </w:pPr>
            <w:r>
              <w:rPr>
                <w:rFonts w:ascii="Arial" w:hAnsi="Arial"/>
                <w:noProof/>
                <w:sz w:val="20"/>
                <w:szCs w:val="20"/>
              </w:rPr>
              <mc:AlternateContent>
                <mc:Choice Requires="wps">
                  <w:drawing>
                    <wp:inline distT="0" distB="0" distL="0" distR="0" wp14:anchorId="4D5572C3" wp14:editId="62208452">
                      <wp:extent cx="179705" cy="179705"/>
                      <wp:effectExtent l="0" t="0" r="10795" b="10795"/>
                      <wp:docPr id="347" name="Rectangle 347" descr="Guidance requires recommended option give greatest net benefit, NT, Fully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000000"/>
                              </a:solidFill>
                              <a:ln>
                                <a:solidFill>
                                  <a:schemeClr val="tx1"/>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47" o:spid="_x0000_s1026" alt="Description: Guidance requires recommended option give greatest net benefit, NT, Fully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" fillcolor="black" strokecolor="black [3213]">
                      <w10:anchorlock/>
                    </v:rect>
                  </w:pict>
                </mc:Fallback>
              </mc:AlternateContent>
            </w:r>
          </w:p>
        </w:tc>
      </w:tr>
      <w:tr w:rsidR="000B60CA" w:rsidRPr="001E30C5" w:rsidTr="00A87279">
        <w:tc>
          <w:tcPr>
            <w:tcW w:w="0" w:type="auto"/>
            <w:shd w:val="clear" w:color="auto" w:fill="auto"/>
            <w:vAlign w:val="center"/>
          </w:tcPr>
          <w:p w:rsidR="000B60CA" w:rsidRPr="001E30C5" w:rsidRDefault="000B60CA" w:rsidP="002E0054">
            <w:pPr>
              <w:keepNext/>
              <w:keepLines/>
              <w:spacing w:before="120" w:after="40" w:line="220" w:lineRule="atLeast"/>
              <w:ind w:left="142" w:right="113" w:hanging="136"/>
              <w:rPr>
                <w:rFonts w:ascii="Arial" w:hAnsi="Arial"/>
                <w:sz w:val="20"/>
                <w:szCs w:val="20"/>
              </w:rPr>
            </w:pPr>
            <w:r w:rsidRPr="001E30C5">
              <w:rPr>
                <w:rFonts w:ascii="Arial" w:hAnsi="Arial"/>
                <w:sz w:val="20"/>
                <w:szCs w:val="20"/>
              </w:rPr>
              <w:t xml:space="preserve">Publish </w:t>
            </w:r>
            <w:proofErr w:type="spellStart"/>
            <w:r w:rsidRPr="001E30C5">
              <w:rPr>
                <w:rFonts w:ascii="Arial" w:hAnsi="Arial"/>
                <w:sz w:val="20"/>
                <w:szCs w:val="20"/>
              </w:rPr>
              <w:t>RISs</w:t>
            </w:r>
            <w:proofErr w:type="spellEnd"/>
            <w:r w:rsidRPr="001E30C5">
              <w:rPr>
                <w:rFonts w:ascii="Arial" w:hAnsi="Arial"/>
                <w:sz w:val="20"/>
                <w:szCs w:val="20"/>
              </w:rPr>
              <w:t xml:space="preserve"> </w:t>
            </w:r>
            <w:r>
              <w:rPr>
                <w:rFonts w:ascii="Arial" w:hAnsi="Arial"/>
                <w:sz w:val="20"/>
                <w:szCs w:val="20"/>
              </w:rPr>
              <w:t>— primary legislation</w: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center"/>
              <w:rPr>
                <w:rFonts w:ascii="Arial" w:hAnsi="Arial"/>
                <w:sz w:val="20"/>
                <w:szCs w:val="20"/>
              </w:rPr>
            </w:pPr>
            <w:r>
              <w:rPr>
                <w:rFonts w:ascii="Arial" w:hAnsi="Arial"/>
                <w:noProof/>
                <w:sz w:val="20"/>
                <w:szCs w:val="20"/>
              </w:rPr>
              <mc:AlternateContent>
                <mc:Choice Requires="wps">
                  <w:drawing>
                    <wp:inline distT="0" distB="0" distL="0" distR="0" wp14:anchorId="148123B2" wp14:editId="39431857">
                      <wp:extent cx="179705" cy="179705"/>
                      <wp:effectExtent l="0" t="0" r="10795" b="10795"/>
                      <wp:docPr id="348" name="Rectangle 348" descr="Publish RISs — primary legislation, Commonwealth, Fully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000000"/>
                              </a:solidFill>
                              <a:ln>
                                <a:solidFill>
                                  <a:schemeClr val="tx1"/>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48" o:spid="_x0000_s1026" alt="Description: Publish RISs — primary legislation, Commonwealth, Fully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" fillcolor="black" strokecolor="black [3213]">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center"/>
              <w:rPr>
                <w:rFonts w:ascii="Arial" w:hAnsi="Arial"/>
                <w:sz w:val="20"/>
                <w:szCs w:val="20"/>
              </w:rPr>
            </w:pPr>
            <w:r>
              <w:rPr>
                <w:rFonts w:ascii="Arial" w:hAnsi="Arial"/>
                <w:noProof/>
                <w:sz w:val="20"/>
                <w:szCs w:val="20"/>
              </w:rPr>
              <mc:AlternateContent>
                <mc:Choice Requires="wps">
                  <w:drawing>
                    <wp:inline distT="0" distB="0" distL="0" distR="0" wp14:anchorId="5E098FAE" wp14:editId="2FD9EA64">
                      <wp:extent cx="179705" cy="179705"/>
                      <wp:effectExtent l="0" t="0" r="10795" b="10795"/>
                      <wp:docPr id="349" name="Rectangle 349" descr="Publish RISs — primary legislation, COAG, Fully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000000"/>
                              </a:solidFill>
                              <a:ln>
                                <a:solidFill>
                                  <a:schemeClr val="tx1"/>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49" o:spid="_x0000_s1026" alt="Description: Publish RISs — primary legislation, COAG, Fully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" fillcolor="black" strokecolor="black [3213]">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center"/>
              <w:rPr>
                <w:rFonts w:ascii="Arial" w:hAnsi="Arial"/>
                <w:sz w:val="20"/>
                <w:szCs w:val="20"/>
              </w:rPr>
            </w:pPr>
            <w:r>
              <w:rPr>
                <w:rFonts w:ascii="Arial" w:hAnsi="Arial"/>
                <w:noProof/>
                <w:sz w:val="20"/>
                <w:szCs w:val="20"/>
              </w:rPr>
              <mc:AlternateContent>
                <mc:Choice Requires="wps">
                  <w:drawing>
                    <wp:inline distT="0" distB="0" distL="0" distR="0" wp14:anchorId="5601D28C" wp14:editId="1EF724FF">
                      <wp:extent cx="179705" cy="179705"/>
                      <wp:effectExtent l="0" t="0" r="10795" b="10795"/>
                      <wp:docPr id="24" name="Rectangle 24" descr="Publish RISs — primary legislation, NSW, Partially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86A20B"/>
                              </a:solidFill>
                              <a:ln>
                                <a:solidFill>
                                  <a:srgbClr val="86A20B"/>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24" o:spid="_x0000_s1026" alt="Description: Publish RISs — primary legislation, NSW, Partially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" fillcolor="#86a20b" strokecolor="#86a20b">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right"/>
              <w:rPr>
                <w:rFonts w:ascii="Arial" w:hAnsi="Arial"/>
                <w:sz w:val="20"/>
                <w:szCs w:val="20"/>
              </w:rPr>
            </w:pPr>
            <w:r>
              <w:rPr>
                <w:rFonts w:ascii="Arial" w:hAnsi="Arial"/>
                <w:noProof/>
                <w:sz w:val="20"/>
                <w:szCs w:val="20"/>
              </w:rPr>
              <mc:AlternateContent>
                <mc:Choice Requires="wps">
                  <w:drawing>
                    <wp:inline distT="0" distB="0" distL="0" distR="0" wp14:anchorId="0A52FFD7" wp14:editId="2D2D8D3C">
                      <wp:extent cx="179705" cy="179705"/>
                      <wp:effectExtent l="0" t="0" r="10795" b="10795"/>
                      <wp:docPr id="96" name="Rectangle 96" descr="Publish RISs — primary legislation, Vic, Not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E7ECCE"/>
                              </a:solidFill>
                              <a:ln>
                                <a:solidFill>
                                  <a:srgbClr val="D5DEAA"/>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96" o:spid="_x0000_s1026" alt="Description: Publish RISs — primary legislation, Vic, Not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" fillcolor="#e7ecce" strokecolor="#d5deaa">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center"/>
              <w:rPr>
                <w:rFonts w:ascii="Arial" w:hAnsi="Arial"/>
                <w:sz w:val="20"/>
                <w:szCs w:val="20"/>
              </w:rPr>
            </w:pPr>
            <w:r>
              <w:rPr>
                <w:rFonts w:ascii="Arial" w:hAnsi="Arial"/>
                <w:sz w:val="20"/>
                <w:szCs w:val="20"/>
              </w:rPr>
              <w:t xml:space="preserve"> </w:t>
            </w:r>
            <w:r>
              <w:rPr>
                <w:rFonts w:ascii="Arial" w:hAnsi="Arial"/>
                <w:noProof/>
                <w:sz w:val="20"/>
                <w:szCs w:val="20"/>
              </w:rPr>
              <mc:AlternateContent>
                <mc:Choice Requires="wps">
                  <w:drawing>
                    <wp:inline distT="0" distB="0" distL="0" distR="0" wp14:anchorId="478FFE21" wp14:editId="7A150ED4">
                      <wp:extent cx="179705" cy="179705"/>
                      <wp:effectExtent l="0" t="0" r="10795" b="10795"/>
                      <wp:docPr id="25" name="Rectangle 25" descr="Publish RISs — primary legislation, Qld, Partially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86A20B"/>
                              </a:solidFill>
                              <a:ln>
                                <a:solidFill>
                                  <a:srgbClr val="86A20B"/>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25" o:spid="_x0000_s1026" alt="Description: Publish RISs — primary legislation, Qld, Partially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" fillcolor="#86a20b" strokecolor="#86a20b">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right"/>
              <w:rPr>
                <w:rFonts w:ascii="Arial" w:hAnsi="Arial"/>
                <w:sz w:val="20"/>
                <w:szCs w:val="20"/>
              </w:rPr>
            </w:pPr>
            <w:r>
              <w:rPr>
                <w:rFonts w:ascii="Arial" w:hAnsi="Arial"/>
                <w:noProof/>
                <w:sz w:val="20"/>
                <w:szCs w:val="20"/>
              </w:rPr>
              <mc:AlternateContent>
                <mc:Choice Requires="wps">
                  <w:drawing>
                    <wp:inline distT="0" distB="0" distL="0" distR="0" wp14:anchorId="14E6C8DD" wp14:editId="74B484B3">
                      <wp:extent cx="179705" cy="179705"/>
                      <wp:effectExtent l="0" t="0" r="10795" b="10795"/>
                      <wp:docPr id="26" name="Rectangle 26" descr="Publish RISs — primary legislation, WA, Partially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86A20B"/>
                              </a:solidFill>
                              <a:ln>
                                <a:solidFill>
                                  <a:srgbClr val="86A20B"/>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26" o:spid="_x0000_s1026" alt="Description: Publish RISs — primary legislation, WA, Partially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" fillcolor="#86a20b" strokecolor="#86a20b">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right"/>
              <w:rPr>
                <w:rFonts w:ascii="Arial" w:hAnsi="Arial"/>
                <w:sz w:val="20"/>
                <w:szCs w:val="20"/>
              </w:rPr>
            </w:pPr>
            <w:r>
              <w:rPr>
                <w:rFonts w:ascii="Arial" w:hAnsi="Arial"/>
                <w:noProof/>
                <w:sz w:val="20"/>
                <w:szCs w:val="20"/>
              </w:rPr>
              <mc:AlternateContent>
                <mc:Choice Requires="wps">
                  <w:drawing>
                    <wp:inline distT="0" distB="0" distL="0" distR="0" wp14:anchorId="4C53ACA1" wp14:editId="41128204">
                      <wp:extent cx="179705" cy="179705"/>
                      <wp:effectExtent l="0" t="0" r="10795" b="10795"/>
                      <wp:docPr id="350" name="Rectangle 350" descr="Publish RISs — primary legislation, SA, Fully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000000"/>
                              </a:solidFill>
                              <a:ln>
                                <a:solidFill>
                                  <a:schemeClr val="tx1"/>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50" o:spid="_x0000_s1026" alt="Description: Publish RISs — primary legislation, SA, Fully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" fillcolor="black" strokecolor="black [3213]">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right"/>
              <w:rPr>
                <w:rFonts w:ascii="Arial" w:hAnsi="Arial"/>
                <w:sz w:val="20"/>
                <w:szCs w:val="20"/>
              </w:rPr>
            </w:pPr>
            <w:r>
              <w:rPr>
                <w:rFonts w:ascii="Arial" w:hAnsi="Arial"/>
                <w:noProof/>
                <w:sz w:val="20"/>
                <w:szCs w:val="20"/>
              </w:rPr>
              <mc:AlternateContent>
                <mc:Choice Requires="wps">
                  <w:drawing>
                    <wp:inline distT="0" distB="0" distL="0" distR="0" wp14:anchorId="7E12B202" wp14:editId="2E43FFC6">
                      <wp:extent cx="179705" cy="179705"/>
                      <wp:effectExtent l="0" t="0" r="10795" b="10795"/>
                      <wp:docPr id="351" name="Rectangle 351" descr="Publish RISs — primary legislation, Tas, Fully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000000"/>
                              </a:solidFill>
                              <a:ln>
                                <a:solidFill>
                                  <a:schemeClr val="tx1"/>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51" o:spid="_x0000_s1026" alt="Description: Publish RISs — primary legislation, Tas, Fully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" fillcolor="black" strokecolor="black [3213]">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right"/>
              <w:rPr>
                <w:rFonts w:ascii="Arial" w:hAnsi="Arial"/>
                <w:sz w:val="20"/>
                <w:szCs w:val="20"/>
              </w:rPr>
            </w:pPr>
            <w:r>
              <w:rPr>
                <w:rFonts w:ascii="Arial" w:hAnsi="Arial"/>
                <w:noProof/>
                <w:sz w:val="20"/>
                <w:szCs w:val="20"/>
              </w:rPr>
              <mc:AlternateContent>
                <mc:Choice Requires="wps">
                  <w:drawing>
                    <wp:inline distT="0" distB="0" distL="0" distR="0" wp14:anchorId="01B80AF4" wp14:editId="0C88D2B7">
                      <wp:extent cx="179705" cy="179705"/>
                      <wp:effectExtent l="0" t="0" r="10795" b="10795"/>
                      <wp:docPr id="224" name="Rectangle 224" descr="Publish RISs — primary legislation, ACT, Partially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86A20B"/>
                              </a:solidFill>
                              <a:ln>
                                <a:solidFill>
                                  <a:srgbClr val="86A20B"/>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224" o:spid="_x0000_s1026" alt="Description: Publish RISs — primary legislation, ACT, Partially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" fillcolor="#86a20b" strokecolor="#86a20b">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28"/>
              <w:jc w:val="center"/>
              <w:rPr>
                <w:rFonts w:ascii="Arial" w:hAnsi="Arial"/>
                <w:sz w:val="20"/>
                <w:szCs w:val="20"/>
              </w:rPr>
            </w:pPr>
            <w:r>
              <w:rPr>
                <w:rFonts w:ascii="Arial" w:hAnsi="Arial"/>
                <w:noProof/>
                <w:sz w:val="20"/>
                <w:szCs w:val="20"/>
              </w:rPr>
              <mc:AlternateContent>
                <mc:Choice Requires="wps">
                  <w:drawing>
                    <wp:inline distT="0" distB="0" distL="0" distR="0" wp14:anchorId="78086011" wp14:editId="745A55BD">
                      <wp:extent cx="179705" cy="179705"/>
                      <wp:effectExtent l="0" t="0" r="10795" b="10795"/>
                      <wp:docPr id="352" name="Rectangle 352" descr="Publish RISs — primary legislation, NT, Not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E7ECCE"/>
                              </a:solidFill>
                              <a:ln>
                                <a:solidFill>
                                  <a:srgbClr val="D5DEAA"/>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52" o:spid="_x0000_s1026" alt="Description: Publish RISs — primary legislation, NT, Not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" fillcolor="#e7ecce" strokecolor="#d5deaa">
                      <w10:anchorlock/>
                    </v:rect>
                  </w:pict>
                </mc:Fallback>
              </mc:AlternateContent>
            </w:r>
          </w:p>
        </w:tc>
      </w:tr>
      <w:tr w:rsidR="000B60CA" w:rsidRPr="001E30C5" w:rsidTr="00A87279">
        <w:tc>
          <w:tcPr>
            <w:tcW w:w="0" w:type="auto"/>
            <w:shd w:val="clear" w:color="auto" w:fill="auto"/>
            <w:vAlign w:val="center"/>
          </w:tcPr>
          <w:p w:rsidR="000B60CA" w:rsidRPr="001E30C5" w:rsidRDefault="000B60CA" w:rsidP="002E0054">
            <w:pPr>
              <w:keepNext/>
              <w:keepLines/>
              <w:spacing w:before="120" w:after="40" w:line="220" w:lineRule="atLeast"/>
              <w:ind w:left="142" w:right="113" w:firstLine="1048"/>
              <w:rPr>
                <w:rFonts w:ascii="Arial" w:hAnsi="Arial"/>
                <w:sz w:val="20"/>
                <w:szCs w:val="20"/>
              </w:rPr>
            </w:pPr>
            <w:r>
              <w:rPr>
                <w:rFonts w:ascii="Arial" w:hAnsi="Arial"/>
                <w:sz w:val="20"/>
                <w:szCs w:val="20"/>
              </w:rPr>
              <w:t>— subordinate legislation</w: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center"/>
              <w:rPr>
                <w:rFonts w:ascii="Arial" w:hAnsi="Arial"/>
                <w:noProof/>
                <w:sz w:val="20"/>
                <w:szCs w:val="20"/>
              </w:rPr>
            </w:pPr>
            <w:r>
              <w:rPr>
                <w:rFonts w:ascii="Arial" w:hAnsi="Arial"/>
                <w:noProof/>
                <w:sz w:val="20"/>
                <w:szCs w:val="20"/>
              </w:rPr>
              <mc:AlternateContent>
                <mc:Choice Requires="wps">
                  <w:drawing>
                    <wp:inline distT="0" distB="0" distL="0" distR="0" wp14:anchorId="48982208" wp14:editId="0F5E55D1">
                      <wp:extent cx="179705" cy="179705"/>
                      <wp:effectExtent l="0" t="0" r="10795" b="10795"/>
                      <wp:docPr id="353" name="Rectangle 353" descr="Publish RISs — subordinate legislation, Commonwealth, Fully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000000"/>
                              </a:solidFill>
                              <a:ln>
                                <a:solidFill>
                                  <a:schemeClr val="tx1"/>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53" o:spid="_x0000_s1026" alt="Description: Publish RISs — subordinate legislation, Commonwealth, Fully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" fillcolor="black" strokecolor="black [3213]">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center"/>
              <w:rPr>
                <w:rFonts w:ascii="Arial" w:hAnsi="Arial"/>
                <w:noProof/>
                <w:sz w:val="20"/>
                <w:szCs w:val="20"/>
              </w:rPr>
            </w:pPr>
            <w:r>
              <w:rPr>
                <w:rFonts w:ascii="Arial" w:hAnsi="Arial"/>
                <w:noProof/>
                <w:sz w:val="20"/>
                <w:szCs w:val="20"/>
              </w:rPr>
              <mc:AlternateContent>
                <mc:Choice Requires="wps">
                  <w:drawing>
                    <wp:inline distT="0" distB="0" distL="0" distR="0" wp14:anchorId="310EDC4A" wp14:editId="2225C08D">
                      <wp:extent cx="179705" cy="179705"/>
                      <wp:effectExtent l="0" t="0" r="10795" b="10795"/>
                      <wp:docPr id="354" name="Rectangle 354" descr="Publish RISs — subordinate legislation, COAG, Fully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000000"/>
                              </a:solidFill>
                              <a:ln>
                                <a:solidFill>
                                  <a:schemeClr val="tx1"/>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54" o:spid="_x0000_s1026" alt="Description: Publish RISs — subordinate legislation, COAG, Fully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" fillcolor="black" strokecolor="black [3213]">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center"/>
              <w:rPr>
                <w:rFonts w:ascii="Arial" w:hAnsi="Arial"/>
                <w:noProof/>
                <w:sz w:val="20"/>
                <w:szCs w:val="20"/>
              </w:rPr>
            </w:pPr>
            <w:r>
              <w:rPr>
                <w:rFonts w:ascii="Arial" w:hAnsi="Arial"/>
                <w:noProof/>
                <w:sz w:val="20"/>
                <w:szCs w:val="20"/>
              </w:rPr>
              <mc:AlternateContent>
                <mc:Choice Requires="wps">
                  <w:drawing>
                    <wp:inline distT="0" distB="0" distL="0" distR="0" wp14:anchorId="1D58A782" wp14:editId="6D1EE83C">
                      <wp:extent cx="179705" cy="179705"/>
                      <wp:effectExtent l="0" t="0" r="10795" b="10795"/>
                      <wp:docPr id="228" name="Rectangle 228" descr="Publish RISs — subordinate legislation, NSW, Partially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86A20B"/>
                              </a:solidFill>
                              <a:ln>
                                <a:solidFill>
                                  <a:srgbClr val="86A20B"/>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228" o:spid="_x0000_s1026" alt="Description: Publish RISs — subordinate legislation, NSW, Partially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" fillcolor="#86a20b" strokecolor="#86a20b">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right"/>
              <w:rPr>
                <w:rFonts w:ascii="Arial" w:hAnsi="Arial"/>
                <w:noProof/>
                <w:sz w:val="20"/>
                <w:szCs w:val="20"/>
              </w:rPr>
            </w:pPr>
            <w:r>
              <w:rPr>
                <w:rFonts w:ascii="Arial" w:hAnsi="Arial"/>
                <w:noProof/>
                <w:sz w:val="20"/>
                <w:szCs w:val="20"/>
              </w:rPr>
              <mc:AlternateContent>
                <mc:Choice Requires="wps">
                  <w:drawing>
                    <wp:inline distT="0" distB="0" distL="0" distR="0" wp14:anchorId="55C046F9" wp14:editId="4C6F9DFD">
                      <wp:extent cx="179705" cy="179705"/>
                      <wp:effectExtent l="0" t="0" r="10795" b="10795"/>
                      <wp:docPr id="355" name="Rectangle 355" descr="Publish RISs — subordinate legislation, Vic, Fully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000000"/>
                              </a:solidFill>
                              <a:ln>
                                <a:solidFill>
                                  <a:schemeClr val="tx1"/>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55" o:spid="_x0000_s1026" alt="Description: Publish RISs — subordinate legislation, Vic, Fully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" fillcolor="black" strokecolor="black [3213]">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center"/>
              <w:rPr>
                <w:rFonts w:ascii="Arial" w:hAnsi="Arial"/>
                <w:noProof/>
                <w:sz w:val="20"/>
                <w:szCs w:val="20"/>
              </w:rPr>
            </w:pPr>
            <w:r>
              <w:rPr>
                <w:rFonts w:ascii="Arial" w:hAnsi="Arial"/>
                <w:noProof/>
                <w:sz w:val="20"/>
                <w:szCs w:val="20"/>
              </w:rPr>
              <w:t xml:space="preserve"> </w:t>
            </w:r>
            <w:r>
              <w:rPr>
                <w:rFonts w:ascii="Arial" w:hAnsi="Arial"/>
                <w:noProof/>
                <w:sz w:val="20"/>
                <w:szCs w:val="20"/>
              </w:rPr>
              <mc:AlternateContent>
                <mc:Choice Requires="wps">
                  <w:drawing>
                    <wp:inline distT="0" distB="0" distL="0" distR="0" wp14:anchorId="710CE373" wp14:editId="167EAC3D">
                      <wp:extent cx="179705" cy="179705"/>
                      <wp:effectExtent l="0" t="0" r="10795" b="10795"/>
                      <wp:docPr id="356" name="Rectangle 356" descr="Publish RISs — subordinate legislation, Qld, Fully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000000"/>
                              </a:solidFill>
                              <a:ln>
                                <a:solidFill>
                                  <a:schemeClr val="tx1"/>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56" o:spid="_x0000_s1026" alt="Description: Publish RISs — subordinate legislation, Qld, Fully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" fillcolor="black" strokecolor="black [3213]">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right"/>
              <w:rPr>
                <w:rFonts w:ascii="Arial" w:hAnsi="Arial"/>
                <w:noProof/>
                <w:sz w:val="20"/>
                <w:szCs w:val="20"/>
              </w:rPr>
            </w:pPr>
            <w:r>
              <w:rPr>
                <w:rFonts w:ascii="Arial" w:hAnsi="Arial"/>
                <w:noProof/>
                <w:sz w:val="20"/>
                <w:szCs w:val="20"/>
              </w:rPr>
              <mc:AlternateContent>
                <mc:Choice Requires="wps">
                  <w:drawing>
                    <wp:inline distT="0" distB="0" distL="0" distR="0" wp14:anchorId="14A26493" wp14:editId="34F908A9">
                      <wp:extent cx="179705" cy="179705"/>
                      <wp:effectExtent l="0" t="0" r="10795" b="10795"/>
                      <wp:docPr id="229" name="Rectangle 229" descr="Publish RISs — subordinate legislation, WA, Partially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86A20B"/>
                              </a:solidFill>
                              <a:ln>
                                <a:solidFill>
                                  <a:srgbClr val="86A20B"/>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229" o:spid="_x0000_s1026" alt="Description: Publish RISs — subordinate legislation, WA, Partially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" fillcolor="#86a20b" strokecolor="#86a20b">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right"/>
              <w:rPr>
                <w:rFonts w:ascii="Arial" w:hAnsi="Arial"/>
                <w:noProof/>
                <w:sz w:val="20"/>
                <w:szCs w:val="20"/>
              </w:rPr>
            </w:pPr>
            <w:r>
              <w:rPr>
                <w:rFonts w:ascii="Arial" w:hAnsi="Arial"/>
                <w:noProof/>
                <w:sz w:val="20"/>
                <w:szCs w:val="20"/>
              </w:rPr>
              <mc:AlternateContent>
                <mc:Choice Requires="wps">
                  <w:drawing>
                    <wp:inline distT="0" distB="0" distL="0" distR="0" wp14:anchorId="50CE0A25" wp14:editId="0B68039D">
                      <wp:extent cx="179705" cy="179705"/>
                      <wp:effectExtent l="0" t="0" r="10795" b="10795"/>
                      <wp:docPr id="357" name="Rectangle 357" descr="Publish RISs — subordinate legislation, SA, Fully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000000"/>
                              </a:solidFill>
                              <a:ln>
                                <a:solidFill>
                                  <a:schemeClr val="tx1"/>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57" o:spid="_x0000_s1026" alt="Description: Publish RISs — subordinate legislation, SA, Fully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" fillcolor="black" strokecolor="black [3213]">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right"/>
              <w:rPr>
                <w:rFonts w:ascii="Arial" w:hAnsi="Arial"/>
                <w:noProof/>
                <w:sz w:val="20"/>
                <w:szCs w:val="20"/>
              </w:rPr>
            </w:pPr>
            <w:r>
              <w:rPr>
                <w:rFonts w:ascii="Arial" w:hAnsi="Arial"/>
                <w:noProof/>
                <w:sz w:val="20"/>
                <w:szCs w:val="20"/>
              </w:rPr>
              <mc:AlternateContent>
                <mc:Choice Requires="wps">
                  <w:drawing>
                    <wp:inline distT="0" distB="0" distL="0" distR="0" wp14:anchorId="305F4D2B" wp14:editId="532027C3">
                      <wp:extent cx="179705" cy="179705"/>
                      <wp:effectExtent l="0" t="0" r="10795" b="10795"/>
                      <wp:docPr id="358" name="Rectangle 358" descr="Publish RISs — subordinate legislation, Tas, Fully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000000"/>
                              </a:solidFill>
                              <a:ln>
                                <a:solidFill>
                                  <a:schemeClr val="tx1"/>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58" o:spid="_x0000_s1026" alt="Description: Publish RISs — subordinate legislation, Tas, Fully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" fillcolor="black" strokecolor="black [3213]">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right"/>
              <w:rPr>
                <w:rFonts w:ascii="Arial" w:hAnsi="Arial"/>
                <w:noProof/>
                <w:sz w:val="20"/>
                <w:szCs w:val="20"/>
              </w:rPr>
            </w:pPr>
            <w:r>
              <w:rPr>
                <w:rFonts w:ascii="Arial" w:hAnsi="Arial"/>
                <w:noProof/>
                <w:sz w:val="20"/>
                <w:szCs w:val="20"/>
              </w:rPr>
              <mc:AlternateContent>
                <mc:Choice Requires="wps">
                  <w:drawing>
                    <wp:inline distT="0" distB="0" distL="0" distR="0" wp14:anchorId="13A24613" wp14:editId="5366FF66">
                      <wp:extent cx="179705" cy="179705"/>
                      <wp:effectExtent l="0" t="0" r="10795" b="10795"/>
                      <wp:docPr id="359" name="Rectangle 359" descr="Publish RISs — subordinate legislation, ACT, Fully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000000"/>
                              </a:solidFill>
                              <a:ln>
                                <a:solidFill>
                                  <a:schemeClr val="tx1"/>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59" o:spid="_x0000_s1026" alt="Description: Publish RISs — subordinate legislation, ACT, Fully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" fillcolor="black" strokecolor="black [3213]">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28"/>
              <w:jc w:val="center"/>
              <w:rPr>
                <w:rFonts w:ascii="Arial" w:hAnsi="Arial"/>
                <w:noProof/>
                <w:sz w:val="20"/>
                <w:szCs w:val="20"/>
              </w:rPr>
            </w:pPr>
            <w:r>
              <w:rPr>
                <w:rFonts w:ascii="Arial" w:hAnsi="Arial"/>
                <w:noProof/>
                <w:sz w:val="20"/>
                <w:szCs w:val="20"/>
              </w:rPr>
              <mc:AlternateContent>
                <mc:Choice Requires="wps">
                  <w:drawing>
                    <wp:inline distT="0" distB="0" distL="0" distR="0" wp14:anchorId="3160C43F" wp14:editId="685576B5">
                      <wp:extent cx="179705" cy="179705"/>
                      <wp:effectExtent l="0" t="0" r="10795" b="10795"/>
                      <wp:docPr id="360" name="Rectangle 360" descr="Publish RISs — subordinate legislation, NT, Not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E7ECCE"/>
                              </a:solidFill>
                              <a:ln>
                                <a:solidFill>
                                  <a:srgbClr val="D5DEAA"/>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60" o:spid="_x0000_s1026" alt="Description: Publish RISs — subordinate legislation, NT, Not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" fillcolor="#e7ecce" strokecolor="#d5deaa">
                      <w10:anchorlock/>
                    </v:rect>
                  </w:pict>
                </mc:Fallback>
              </mc:AlternateContent>
            </w:r>
          </w:p>
        </w:tc>
      </w:tr>
      <w:tr w:rsidR="000B60CA" w:rsidRPr="001E30C5" w:rsidTr="00253E49">
        <w:tc>
          <w:tcPr>
            <w:tcW w:w="0" w:type="auto"/>
            <w:shd w:val="clear" w:color="auto" w:fill="auto"/>
            <w:vAlign w:val="center"/>
          </w:tcPr>
          <w:p w:rsidR="000B60CA" w:rsidRPr="001E30C5" w:rsidRDefault="000B60CA" w:rsidP="008A00EF">
            <w:pPr>
              <w:keepNext/>
              <w:keepLines/>
              <w:spacing w:before="120" w:after="40" w:line="220" w:lineRule="atLeast"/>
              <w:ind w:left="142" w:right="113" w:hanging="136"/>
              <w:rPr>
                <w:rFonts w:ascii="Arial" w:hAnsi="Arial"/>
                <w:sz w:val="20"/>
                <w:szCs w:val="20"/>
              </w:rPr>
            </w:pPr>
            <w:r>
              <w:rPr>
                <w:rFonts w:ascii="Arial" w:hAnsi="Arial"/>
                <w:sz w:val="20"/>
                <w:szCs w:val="20"/>
              </w:rPr>
              <w:t xml:space="preserve">Central listing of published </w:t>
            </w:r>
            <w:proofErr w:type="spellStart"/>
            <w:r>
              <w:rPr>
                <w:rFonts w:ascii="Arial" w:hAnsi="Arial"/>
                <w:sz w:val="20"/>
                <w:szCs w:val="20"/>
              </w:rPr>
              <w:t>RISs</w:t>
            </w:r>
            <w:proofErr w:type="spellEnd"/>
            <w:r>
              <w:rPr>
                <w:rStyle w:val="NoteLabel"/>
              </w:rPr>
              <w:t xml:space="preserve"> </w:t>
            </w:r>
          </w:p>
        </w:tc>
        <w:tc>
          <w:tcPr>
            <w:tcW w:w="0" w:type="auto"/>
            <w:shd w:val="clear" w:color="auto" w:fill="auto"/>
            <w:vAlign w:val="center"/>
          </w:tcPr>
          <w:p w:rsidR="000B60CA" w:rsidRDefault="000B60CA" w:rsidP="000B60CA">
            <w:pPr>
              <w:keepNext/>
              <w:keepLines/>
              <w:spacing w:before="120" w:after="40" w:line="220" w:lineRule="atLeast"/>
              <w:ind w:left="6" w:right="113"/>
              <w:jc w:val="center"/>
              <w:rPr>
                <w:rFonts w:ascii="Arial" w:hAnsi="Arial"/>
                <w:sz w:val="20"/>
                <w:szCs w:val="20"/>
              </w:rPr>
            </w:pPr>
            <w:r>
              <w:rPr>
                <w:rFonts w:ascii="Arial" w:hAnsi="Arial"/>
                <w:noProof/>
                <w:sz w:val="20"/>
                <w:szCs w:val="20"/>
              </w:rPr>
              <mc:AlternateContent>
                <mc:Choice Requires="wps">
                  <w:drawing>
                    <wp:inline distT="0" distB="0" distL="0" distR="0" wp14:anchorId="31B7E515" wp14:editId="76DC1C9C">
                      <wp:extent cx="179705" cy="179705"/>
                      <wp:effectExtent l="0" t="0" r="10795" b="10795"/>
                      <wp:docPr id="361" name="Rectangle 361" descr="Central listing of published RISs, Commonwealth, Fully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000000"/>
                              </a:solidFill>
                              <a:ln>
                                <a:solidFill>
                                  <a:schemeClr val="tx1"/>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61" o:spid="_x0000_s1026" alt="Description: Central listing of published RISs, Commonwealth, Fully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" fillcolor="black" strokecolor="black [3213]">
                      <w10:anchorlock/>
                    </v:rect>
                  </w:pict>
                </mc:Fallback>
              </mc:AlternateContent>
            </w:r>
          </w:p>
        </w:tc>
        <w:tc>
          <w:tcPr>
            <w:tcW w:w="0" w:type="auto"/>
            <w:shd w:val="clear" w:color="auto" w:fill="auto"/>
            <w:vAlign w:val="center"/>
          </w:tcPr>
          <w:p w:rsidR="000B60CA" w:rsidRDefault="000B60CA" w:rsidP="000B60CA">
            <w:pPr>
              <w:keepNext/>
              <w:keepLines/>
              <w:spacing w:before="120" w:after="40" w:line="220" w:lineRule="atLeast"/>
              <w:ind w:left="6" w:right="113"/>
              <w:jc w:val="center"/>
              <w:rPr>
                <w:rFonts w:ascii="Arial" w:hAnsi="Arial"/>
                <w:sz w:val="20"/>
                <w:szCs w:val="20"/>
              </w:rPr>
            </w:pPr>
            <w:r>
              <w:rPr>
                <w:rFonts w:ascii="Arial" w:hAnsi="Arial"/>
                <w:noProof/>
                <w:sz w:val="20"/>
                <w:szCs w:val="20"/>
              </w:rPr>
              <mc:AlternateContent>
                <mc:Choice Requires="wps">
                  <w:drawing>
                    <wp:inline distT="0" distB="0" distL="0" distR="0" wp14:anchorId="75427F89" wp14:editId="13239625">
                      <wp:extent cx="179705" cy="179705"/>
                      <wp:effectExtent l="0" t="0" r="10795" b="10795"/>
                      <wp:docPr id="362" name="Rectangle 362" descr="Central listing of published RISs, COAG, Fully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000000"/>
                              </a:solidFill>
                              <a:ln>
                                <a:solidFill>
                                  <a:schemeClr val="tx1"/>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62" o:spid="_x0000_s1026" alt="Description: Central listing of published RISs, COAG, Fully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" fillcolor="black" strokecolor="black [3213]">
                      <w10:anchorlock/>
                    </v:rect>
                  </w:pict>
                </mc:Fallback>
              </mc:AlternateContent>
            </w:r>
          </w:p>
        </w:tc>
        <w:tc>
          <w:tcPr>
            <w:tcW w:w="0" w:type="auto"/>
            <w:shd w:val="clear" w:color="auto" w:fill="auto"/>
            <w:vAlign w:val="center"/>
          </w:tcPr>
          <w:p w:rsidR="000B60CA" w:rsidRDefault="000B60CA" w:rsidP="000B60CA">
            <w:pPr>
              <w:keepNext/>
              <w:keepLines/>
              <w:spacing w:before="120" w:after="40" w:line="220" w:lineRule="atLeast"/>
              <w:ind w:left="6" w:right="113"/>
              <w:jc w:val="center"/>
              <w:rPr>
                <w:rFonts w:ascii="Arial" w:hAnsi="Arial"/>
                <w:sz w:val="20"/>
                <w:szCs w:val="20"/>
              </w:rPr>
            </w:pPr>
            <w:r>
              <w:rPr>
                <w:rFonts w:ascii="Arial" w:hAnsi="Arial"/>
                <w:noProof/>
                <w:sz w:val="20"/>
                <w:szCs w:val="20"/>
              </w:rPr>
              <mc:AlternateContent>
                <mc:Choice Requires="wps">
                  <w:drawing>
                    <wp:inline distT="0" distB="0" distL="0" distR="0" wp14:anchorId="5743C828" wp14:editId="5E6281A4">
                      <wp:extent cx="179705" cy="179705"/>
                      <wp:effectExtent l="0" t="0" r="10795" b="10795"/>
                      <wp:docPr id="230" name="Rectangle 230" descr="Central listing of published RISs, NSW, Partially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86A20B"/>
                              </a:solidFill>
                              <a:ln>
                                <a:solidFill>
                                  <a:srgbClr val="86A20B"/>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230" o:spid="_x0000_s1026" alt="Description: Central listing of published RISs, NSW, Partially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" fillcolor="#86a20b" strokecolor="#86a20b">
                      <w10:anchorlock/>
                    </v:rect>
                  </w:pict>
                </mc:Fallback>
              </mc:AlternateContent>
            </w:r>
          </w:p>
        </w:tc>
        <w:tc>
          <w:tcPr>
            <w:tcW w:w="0" w:type="auto"/>
            <w:shd w:val="clear" w:color="auto" w:fill="auto"/>
            <w:vAlign w:val="center"/>
          </w:tcPr>
          <w:p w:rsidR="000B60CA" w:rsidRDefault="000B60CA" w:rsidP="000B60CA">
            <w:pPr>
              <w:keepNext/>
              <w:keepLines/>
              <w:spacing w:before="120" w:after="40" w:line="220" w:lineRule="atLeast"/>
              <w:ind w:left="6" w:right="113"/>
              <w:jc w:val="right"/>
              <w:rPr>
                <w:rFonts w:ascii="Arial" w:hAnsi="Arial"/>
                <w:sz w:val="20"/>
                <w:szCs w:val="20"/>
              </w:rPr>
            </w:pPr>
            <w:r>
              <w:rPr>
                <w:rFonts w:ascii="Arial" w:hAnsi="Arial"/>
                <w:noProof/>
                <w:sz w:val="20"/>
                <w:szCs w:val="20"/>
              </w:rPr>
              <mc:AlternateContent>
                <mc:Choice Requires="wps">
                  <w:drawing>
                    <wp:inline distT="0" distB="0" distL="0" distR="0" wp14:anchorId="04146BFD" wp14:editId="1E7F829B">
                      <wp:extent cx="179705" cy="179705"/>
                      <wp:effectExtent l="0" t="0" r="10795" b="10795"/>
                      <wp:docPr id="363" name="Rectangle 363" descr="Central listing of published RISs, Vic, Fully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000000"/>
                              </a:solidFill>
                              <a:ln>
                                <a:solidFill>
                                  <a:schemeClr val="tx1"/>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63" o:spid="_x0000_s1026" alt="Description: Central listing of published RISs, Vic, Fully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" fillcolor="black" strokecolor="black [3213]">
                      <w10:anchorlock/>
                    </v:rect>
                  </w:pict>
                </mc:Fallback>
              </mc:AlternateContent>
            </w:r>
          </w:p>
        </w:tc>
        <w:tc>
          <w:tcPr>
            <w:tcW w:w="0" w:type="auto"/>
            <w:shd w:val="clear" w:color="auto" w:fill="auto"/>
            <w:vAlign w:val="center"/>
          </w:tcPr>
          <w:p w:rsidR="000B60CA" w:rsidRDefault="000B60CA" w:rsidP="000B60CA">
            <w:pPr>
              <w:keepNext/>
              <w:keepLines/>
              <w:spacing w:before="120" w:after="40" w:line="220" w:lineRule="atLeast"/>
              <w:ind w:left="6" w:right="113"/>
              <w:jc w:val="center"/>
              <w:rPr>
                <w:rFonts w:ascii="Arial" w:hAnsi="Arial"/>
                <w:sz w:val="20"/>
                <w:szCs w:val="20"/>
              </w:rPr>
            </w:pPr>
            <w:r>
              <w:rPr>
                <w:rFonts w:ascii="Arial" w:hAnsi="Arial"/>
                <w:sz w:val="20"/>
                <w:szCs w:val="20"/>
              </w:rPr>
              <w:t xml:space="preserve"> </w:t>
            </w:r>
            <w:r>
              <w:rPr>
                <w:rFonts w:ascii="Arial" w:hAnsi="Arial"/>
                <w:noProof/>
                <w:sz w:val="20"/>
                <w:szCs w:val="20"/>
              </w:rPr>
              <mc:AlternateContent>
                <mc:Choice Requires="wps">
                  <w:drawing>
                    <wp:inline distT="0" distB="0" distL="0" distR="0" wp14:anchorId="1CC248E8" wp14:editId="6473A287">
                      <wp:extent cx="179705" cy="179705"/>
                      <wp:effectExtent l="0" t="0" r="10795" b="10795"/>
                      <wp:docPr id="368" name="Rectangle 368" descr="Central listing of published RISs, Qld, Not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E7ECCE"/>
                              </a:solidFill>
                              <a:ln>
                                <a:solidFill>
                                  <a:srgbClr val="D5DEAA"/>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68" o:spid="_x0000_s1026" alt="Description: Central listing of published RISs, Qld, Not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" fillcolor="#e7ecce" strokecolor="#d5deaa">
                      <w10:anchorlock/>
                    </v:rect>
                  </w:pict>
                </mc:Fallback>
              </mc:AlternateContent>
            </w:r>
          </w:p>
        </w:tc>
        <w:tc>
          <w:tcPr>
            <w:tcW w:w="0" w:type="auto"/>
            <w:shd w:val="clear" w:color="auto" w:fill="auto"/>
            <w:vAlign w:val="center"/>
          </w:tcPr>
          <w:p w:rsidR="000B60CA" w:rsidRDefault="000B60CA" w:rsidP="000B60CA">
            <w:pPr>
              <w:keepNext/>
              <w:keepLines/>
              <w:spacing w:before="120" w:after="40" w:line="220" w:lineRule="atLeast"/>
              <w:ind w:left="6" w:right="113"/>
              <w:jc w:val="right"/>
              <w:rPr>
                <w:rFonts w:ascii="Arial" w:hAnsi="Arial"/>
                <w:sz w:val="20"/>
                <w:szCs w:val="20"/>
              </w:rPr>
            </w:pPr>
            <w:r>
              <w:rPr>
                <w:rFonts w:ascii="Arial" w:hAnsi="Arial"/>
                <w:noProof/>
                <w:sz w:val="20"/>
                <w:szCs w:val="20"/>
              </w:rPr>
              <mc:AlternateContent>
                <mc:Choice Requires="wps">
                  <w:drawing>
                    <wp:inline distT="0" distB="0" distL="0" distR="0" wp14:anchorId="432F025D" wp14:editId="7D7A8425">
                      <wp:extent cx="179705" cy="179705"/>
                      <wp:effectExtent l="0" t="0" r="10795" b="10795"/>
                      <wp:docPr id="231" name="Rectangle 231" descr="Central listing of published RISs, WA, partially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86A20B"/>
                              </a:solidFill>
                              <a:ln>
                                <a:solidFill>
                                  <a:srgbClr val="86A20B"/>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231" o:spid="_x0000_s1026" alt="Description: Central listing of published RISs, WA, partially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" fillcolor="#86a20b" strokecolor="#86a20b">
                      <w10:anchorlock/>
                    </v:rect>
                  </w:pict>
                </mc:Fallback>
              </mc:AlternateContent>
            </w:r>
          </w:p>
        </w:tc>
        <w:tc>
          <w:tcPr>
            <w:tcW w:w="0" w:type="auto"/>
            <w:shd w:val="clear" w:color="auto" w:fill="auto"/>
            <w:vAlign w:val="center"/>
          </w:tcPr>
          <w:p w:rsidR="000B60CA" w:rsidRDefault="000B60CA" w:rsidP="000B60CA">
            <w:pPr>
              <w:keepNext/>
              <w:keepLines/>
              <w:spacing w:before="120" w:after="40" w:line="220" w:lineRule="atLeast"/>
              <w:ind w:left="6" w:right="113"/>
              <w:jc w:val="right"/>
              <w:rPr>
                <w:rFonts w:ascii="Arial" w:hAnsi="Arial"/>
                <w:sz w:val="20"/>
                <w:szCs w:val="20"/>
              </w:rPr>
            </w:pPr>
            <w:r>
              <w:rPr>
                <w:rFonts w:ascii="Arial" w:hAnsi="Arial"/>
                <w:noProof/>
                <w:sz w:val="20"/>
                <w:szCs w:val="20"/>
              </w:rPr>
              <mc:AlternateContent>
                <mc:Choice Requires="wps">
                  <w:drawing>
                    <wp:inline distT="0" distB="0" distL="0" distR="0" wp14:anchorId="602C81E4" wp14:editId="267FEACF">
                      <wp:extent cx="179705" cy="179705"/>
                      <wp:effectExtent l="0" t="0" r="10795" b="10795"/>
                      <wp:docPr id="364" name="Rectangle 364" descr="Central listing of published RISs, SA, Fully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000000"/>
                              </a:solidFill>
                              <a:ln>
                                <a:solidFill>
                                  <a:schemeClr val="tx1"/>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64" o:spid="_x0000_s1026" alt="Description: Central listing of published RISs, SA, Fully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" fillcolor="black" strokecolor="black [3213]">
                      <w10:anchorlock/>
                    </v:rect>
                  </w:pict>
                </mc:Fallback>
              </mc:AlternateContent>
            </w:r>
          </w:p>
        </w:tc>
        <w:tc>
          <w:tcPr>
            <w:tcW w:w="0" w:type="auto"/>
            <w:shd w:val="clear" w:color="auto" w:fill="auto"/>
            <w:vAlign w:val="center"/>
          </w:tcPr>
          <w:p w:rsidR="000B60CA" w:rsidRDefault="000B60CA" w:rsidP="000B60CA">
            <w:pPr>
              <w:keepNext/>
              <w:keepLines/>
              <w:spacing w:before="120" w:after="40" w:line="220" w:lineRule="atLeast"/>
              <w:ind w:left="6" w:right="113"/>
              <w:jc w:val="right"/>
              <w:rPr>
                <w:rFonts w:ascii="Arial" w:hAnsi="Arial"/>
                <w:sz w:val="20"/>
                <w:szCs w:val="20"/>
              </w:rPr>
            </w:pPr>
            <w:r>
              <w:rPr>
                <w:rFonts w:ascii="Arial" w:hAnsi="Arial"/>
                <w:noProof/>
                <w:sz w:val="20"/>
                <w:szCs w:val="20"/>
              </w:rPr>
              <mc:AlternateContent>
                <mc:Choice Requires="wps">
                  <w:drawing>
                    <wp:inline distT="0" distB="0" distL="0" distR="0" wp14:anchorId="145FDF05" wp14:editId="3CFB71CC">
                      <wp:extent cx="179705" cy="179705"/>
                      <wp:effectExtent l="0" t="0" r="10795" b="10795"/>
                      <wp:docPr id="367" name="Rectangle 367" descr="Central listing of published RISs, Tas, Not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E7ECCE"/>
                              </a:solidFill>
                              <a:ln>
                                <a:solidFill>
                                  <a:srgbClr val="D5DEAA"/>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67" o:spid="_x0000_s1026" alt="Description: Central listing of published RISs, Tas, Not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" fillcolor="#e7ecce" strokecolor="#d5deaa">
                      <w10:anchorlock/>
                    </v:rect>
                  </w:pict>
                </mc:Fallback>
              </mc:AlternateContent>
            </w:r>
          </w:p>
        </w:tc>
        <w:tc>
          <w:tcPr>
            <w:tcW w:w="0" w:type="auto"/>
            <w:shd w:val="clear" w:color="auto" w:fill="auto"/>
            <w:vAlign w:val="center"/>
          </w:tcPr>
          <w:p w:rsidR="000B60CA" w:rsidRDefault="000B60CA" w:rsidP="000B60CA">
            <w:pPr>
              <w:keepNext/>
              <w:keepLines/>
              <w:spacing w:before="120" w:after="40" w:line="220" w:lineRule="atLeast"/>
              <w:ind w:left="6" w:right="113"/>
              <w:jc w:val="right"/>
              <w:rPr>
                <w:rFonts w:ascii="Arial" w:hAnsi="Arial"/>
                <w:sz w:val="20"/>
                <w:szCs w:val="20"/>
              </w:rPr>
            </w:pPr>
            <w:r>
              <w:rPr>
                <w:rFonts w:ascii="Arial" w:hAnsi="Arial"/>
                <w:noProof/>
                <w:sz w:val="20"/>
                <w:szCs w:val="20"/>
              </w:rPr>
              <mc:AlternateContent>
                <mc:Choice Requires="wps">
                  <w:drawing>
                    <wp:inline distT="0" distB="0" distL="0" distR="0" wp14:anchorId="154974AE" wp14:editId="3E0DFB52">
                      <wp:extent cx="179705" cy="179705"/>
                      <wp:effectExtent l="0" t="0" r="10795" b="10795"/>
                      <wp:docPr id="365" name="Rectangle 365" descr="Central listing of published RISs, ACT, Fully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000000"/>
                              </a:solidFill>
                              <a:ln>
                                <a:solidFill>
                                  <a:schemeClr val="tx1"/>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65" o:spid="_x0000_s1026" alt="Description: Central listing of published RISs, ACT, Fully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" fillcolor="black" strokecolor="black [3213]">
                      <w10:anchorlock/>
                    </v:rect>
                  </w:pict>
                </mc:Fallback>
              </mc:AlternateContent>
            </w:r>
          </w:p>
        </w:tc>
        <w:tc>
          <w:tcPr>
            <w:tcW w:w="0" w:type="auto"/>
            <w:shd w:val="clear" w:color="auto" w:fill="auto"/>
            <w:vAlign w:val="center"/>
          </w:tcPr>
          <w:p w:rsidR="000B60CA" w:rsidRDefault="000B60CA" w:rsidP="000B60CA">
            <w:pPr>
              <w:keepNext/>
              <w:keepLines/>
              <w:spacing w:before="120" w:after="40" w:line="220" w:lineRule="atLeast"/>
              <w:ind w:left="6" w:right="28"/>
              <w:jc w:val="center"/>
              <w:rPr>
                <w:rFonts w:ascii="Arial" w:hAnsi="Arial"/>
                <w:sz w:val="20"/>
                <w:szCs w:val="20"/>
              </w:rPr>
            </w:pPr>
            <w:r>
              <w:rPr>
                <w:rFonts w:ascii="Arial" w:hAnsi="Arial"/>
                <w:noProof/>
                <w:sz w:val="20"/>
                <w:szCs w:val="20"/>
              </w:rPr>
              <mc:AlternateContent>
                <mc:Choice Requires="wps">
                  <w:drawing>
                    <wp:inline distT="0" distB="0" distL="0" distR="0" wp14:anchorId="396F56E6" wp14:editId="7F6594C9">
                      <wp:extent cx="179705" cy="179705"/>
                      <wp:effectExtent l="0" t="0" r="10795" b="10795"/>
                      <wp:docPr id="366" name="Rectangle 366" descr="Central listing of published RISs, NT, Not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E7ECCE"/>
                              </a:solidFill>
                              <a:ln>
                                <a:solidFill>
                                  <a:srgbClr val="D5DEAA"/>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66" o:spid="_x0000_s1026" alt="Description: Central listing of published RISs, NT, Not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" fillcolor="#e7ecce" strokecolor="#d5deaa">
                      <w10:anchorlock/>
                    </v:rect>
                  </w:pict>
                </mc:Fallback>
              </mc:AlternateContent>
            </w:r>
          </w:p>
        </w:tc>
      </w:tr>
      <w:tr w:rsidR="000B60CA" w:rsidRPr="001E30C5" w:rsidTr="00A87279">
        <w:tc>
          <w:tcPr>
            <w:tcW w:w="0" w:type="auto"/>
            <w:shd w:val="clear" w:color="auto" w:fill="auto"/>
            <w:vAlign w:val="center"/>
          </w:tcPr>
          <w:p w:rsidR="000B60CA" w:rsidRPr="001E30C5" w:rsidRDefault="000B60CA" w:rsidP="00A87279">
            <w:pPr>
              <w:keepNext/>
              <w:keepLines/>
              <w:spacing w:before="120" w:after="40" w:line="220" w:lineRule="atLeast"/>
              <w:ind w:left="142" w:right="113" w:hanging="136"/>
              <w:rPr>
                <w:rFonts w:ascii="Arial" w:hAnsi="Arial"/>
                <w:sz w:val="20"/>
                <w:szCs w:val="20"/>
              </w:rPr>
            </w:pPr>
            <w:r>
              <w:rPr>
                <w:rFonts w:ascii="Arial" w:hAnsi="Arial"/>
                <w:sz w:val="20"/>
                <w:szCs w:val="20"/>
              </w:rPr>
              <w:t>Public</w:t>
            </w:r>
            <w:r w:rsidRPr="001E30C5">
              <w:rPr>
                <w:rFonts w:ascii="Arial" w:hAnsi="Arial"/>
                <w:sz w:val="20"/>
                <w:szCs w:val="20"/>
              </w:rPr>
              <w:t xml:space="preserve"> annual compliance monitoring and reporting</w:t>
            </w:r>
            <w:r>
              <w:rPr>
                <w:rFonts w:ascii="Arial" w:hAnsi="Arial"/>
                <w:sz w:val="20"/>
                <w:szCs w:val="20"/>
              </w:rPr>
              <w:t xml:space="preserve"> </w: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center"/>
              <w:rPr>
                <w:rFonts w:ascii="Arial" w:hAnsi="Arial"/>
                <w:noProof/>
                <w:sz w:val="20"/>
                <w:szCs w:val="20"/>
              </w:rPr>
            </w:pPr>
            <w:r>
              <w:rPr>
                <w:rFonts w:ascii="Arial" w:hAnsi="Arial"/>
                <w:noProof/>
                <w:sz w:val="20"/>
                <w:szCs w:val="20"/>
              </w:rPr>
              <mc:AlternateContent>
                <mc:Choice Requires="wps">
                  <w:drawing>
                    <wp:inline distT="0" distB="0" distL="0" distR="0" wp14:anchorId="7709DE0C" wp14:editId="50987C4D">
                      <wp:extent cx="179705" cy="179705"/>
                      <wp:effectExtent l="0" t="0" r="10795" b="10795"/>
                      <wp:docPr id="369" name="Rectangle 369" descr="Public annual compliance monitoring and reporting, Commonwealth, Fully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000000"/>
                              </a:solidFill>
                              <a:ln>
                                <a:solidFill>
                                  <a:schemeClr val="tx1"/>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69" o:spid="_x0000_s1026" alt="Description: Public annual compliance monitoring and reporting, Commonwealth, Fully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" fillcolor="black" strokecolor="black [3213]">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center"/>
              <w:rPr>
                <w:rFonts w:ascii="Arial" w:hAnsi="Arial"/>
                <w:noProof/>
                <w:sz w:val="20"/>
                <w:szCs w:val="20"/>
              </w:rPr>
            </w:pPr>
            <w:r>
              <w:rPr>
                <w:rFonts w:ascii="Arial" w:hAnsi="Arial"/>
                <w:noProof/>
                <w:sz w:val="20"/>
                <w:szCs w:val="20"/>
              </w:rPr>
              <mc:AlternateContent>
                <mc:Choice Requires="wps">
                  <w:drawing>
                    <wp:inline distT="0" distB="0" distL="0" distR="0" wp14:anchorId="04E57F40" wp14:editId="734F7597">
                      <wp:extent cx="179705" cy="179705"/>
                      <wp:effectExtent l="0" t="0" r="10795" b="10795"/>
                      <wp:docPr id="370" name="Rectangle 370" descr="Public annual compliance monitoring and reporting, COAG, Fully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000000"/>
                              </a:solidFill>
                              <a:ln>
                                <a:solidFill>
                                  <a:schemeClr val="tx1"/>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70" o:spid="_x0000_s1026" alt="Description: Public annual compliance monitoring and reporting, COAG, Fully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" fillcolor="black" strokecolor="black [3213]">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center"/>
              <w:rPr>
                <w:rFonts w:ascii="Arial" w:hAnsi="Arial"/>
                <w:noProof/>
                <w:sz w:val="20"/>
                <w:szCs w:val="20"/>
              </w:rPr>
            </w:pPr>
            <w:r>
              <w:rPr>
                <w:rFonts w:ascii="Arial" w:hAnsi="Arial"/>
                <w:noProof/>
                <w:sz w:val="20"/>
                <w:szCs w:val="20"/>
              </w:rPr>
              <mc:AlternateContent>
                <mc:Choice Requires="wps">
                  <w:drawing>
                    <wp:inline distT="0" distB="0" distL="0" distR="0" wp14:anchorId="4A5F1CAA" wp14:editId="3DDB7482">
                      <wp:extent cx="179705" cy="179705"/>
                      <wp:effectExtent l="0" t="0" r="10795" b="10795"/>
                      <wp:docPr id="371" name="Rectangle 371" descr="Public annual compliance monitoring and reporting, NSW, Not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E7ECCE"/>
                              </a:solidFill>
                              <a:ln>
                                <a:solidFill>
                                  <a:srgbClr val="D5DEAA"/>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71" o:spid="_x0000_s1026" alt="Description: Public annual compliance monitoring and reporting, NSW, Not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" fillcolor="#e7ecce" strokecolor="#d5deaa">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right"/>
              <w:rPr>
                <w:rFonts w:ascii="Arial" w:hAnsi="Arial"/>
                <w:noProof/>
                <w:sz w:val="20"/>
                <w:szCs w:val="20"/>
              </w:rPr>
            </w:pPr>
            <w:r>
              <w:rPr>
                <w:rFonts w:ascii="Arial" w:hAnsi="Arial"/>
                <w:noProof/>
                <w:sz w:val="20"/>
                <w:szCs w:val="20"/>
              </w:rPr>
              <mc:AlternateContent>
                <mc:Choice Requires="wps">
                  <w:drawing>
                    <wp:inline distT="0" distB="0" distL="0" distR="0" wp14:anchorId="27117565" wp14:editId="63D1792F">
                      <wp:extent cx="179705" cy="179705"/>
                      <wp:effectExtent l="0" t="0" r="10795" b="10795"/>
                      <wp:docPr id="232" name="Rectangle 232" descr="Public annual compliance monitoring and reporting, Vic, Partially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86A20B"/>
                              </a:solidFill>
                              <a:ln>
                                <a:solidFill>
                                  <a:srgbClr val="86A20B"/>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232" o:spid="_x0000_s1026" alt="Description: Public annual compliance monitoring and reporting, Vic, Partially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" fillcolor="#86a20b" strokecolor="#86a20b">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center"/>
              <w:rPr>
                <w:rFonts w:ascii="Arial" w:hAnsi="Arial"/>
                <w:noProof/>
                <w:sz w:val="20"/>
                <w:szCs w:val="20"/>
              </w:rPr>
            </w:pPr>
            <w:r>
              <w:rPr>
                <w:rFonts w:ascii="Arial" w:hAnsi="Arial"/>
                <w:noProof/>
                <w:sz w:val="20"/>
                <w:szCs w:val="20"/>
              </w:rPr>
              <w:t xml:space="preserve"> </w:t>
            </w:r>
            <w:r>
              <w:rPr>
                <w:rFonts w:ascii="Arial" w:hAnsi="Arial"/>
                <w:noProof/>
                <w:sz w:val="20"/>
                <w:szCs w:val="20"/>
              </w:rPr>
              <mc:AlternateContent>
                <mc:Choice Requires="wps">
                  <w:drawing>
                    <wp:inline distT="0" distB="0" distL="0" distR="0" wp14:anchorId="7622E393" wp14:editId="338186FF">
                      <wp:extent cx="179705" cy="179705"/>
                      <wp:effectExtent l="0" t="0" r="10795" b="10795"/>
                      <wp:docPr id="372" name="Rectangle 372" descr="Public annual compliance monitoring and reporting, Qld, Not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E7ECCE"/>
                              </a:solidFill>
                              <a:ln>
                                <a:solidFill>
                                  <a:srgbClr val="D5DEAA"/>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72" o:spid="_x0000_s1026" alt="Description: Public annual compliance monitoring and reporting, Qld, Not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" fillcolor="#e7ecce" strokecolor="#d5deaa">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right"/>
              <w:rPr>
                <w:rFonts w:ascii="Arial" w:hAnsi="Arial"/>
                <w:noProof/>
                <w:sz w:val="20"/>
                <w:szCs w:val="20"/>
              </w:rPr>
            </w:pPr>
            <w:r>
              <w:rPr>
                <w:rFonts w:ascii="Arial" w:hAnsi="Arial"/>
                <w:noProof/>
                <w:sz w:val="20"/>
                <w:szCs w:val="20"/>
              </w:rPr>
              <mc:AlternateContent>
                <mc:Choice Requires="wps">
                  <w:drawing>
                    <wp:inline distT="0" distB="0" distL="0" distR="0" wp14:anchorId="0B24C393" wp14:editId="1C6F9733">
                      <wp:extent cx="179705" cy="179705"/>
                      <wp:effectExtent l="0" t="0" r="10795" b="10795"/>
                      <wp:docPr id="373" name="Rectangle 373" descr="Public annual compliance monitoring and reporting, WA, Not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E7ECCE"/>
                              </a:solidFill>
                              <a:ln>
                                <a:solidFill>
                                  <a:srgbClr val="D5DEAA"/>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73" o:spid="_x0000_s1026" alt="Description: Public annual compliance monitoring and reporting, WA, Not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" fillcolor="#e7ecce" strokecolor="#d5deaa">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right"/>
              <w:rPr>
                <w:rFonts w:ascii="Arial" w:hAnsi="Arial"/>
                <w:noProof/>
                <w:sz w:val="20"/>
                <w:szCs w:val="20"/>
              </w:rPr>
            </w:pPr>
            <w:r>
              <w:rPr>
                <w:rFonts w:ascii="Arial" w:hAnsi="Arial"/>
                <w:noProof/>
                <w:sz w:val="20"/>
                <w:szCs w:val="20"/>
              </w:rPr>
              <mc:AlternateContent>
                <mc:Choice Requires="wps">
                  <w:drawing>
                    <wp:inline distT="0" distB="0" distL="0" distR="0" wp14:anchorId="00084D3B" wp14:editId="598791C5">
                      <wp:extent cx="179705" cy="179705"/>
                      <wp:effectExtent l="0" t="0" r="10795" b="10795"/>
                      <wp:docPr id="374" name="Rectangle 374" descr="Public annual compliance monitoring and reporting, SA, Not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E7ECCE"/>
                              </a:solidFill>
                              <a:ln>
                                <a:solidFill>
                                  <a:srgbClr val="D5DEAA"/>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74" o:spid="_x0000_s1026" alt="Description: Public annual compliance monitoring and reporting, SA, Not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" fillcolor="#e7ecce" strokecolor="#d5deaa">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right"/>
              <w:rPr>
                <w:rFonts w:ascii="Arial" w:hAnsi="Arial"/>
                <w:noProof/>
                <w:sz w:val="20"/>
                <w:szCs w:val="20"/>
              </w:rPr>
            </w:pPr>
            <w:r>
              <w:rPr>
                <w:rFonts w:ascii="Arial" w:hAnsi="Arial"/>
                <w:noProof/>
                <w:sz w:val="20"/>
                <w:szCs w:val="20"/>
              </w:rPr>
              <mc:AlternateContent>
                <mc:Choice Requires="wps">
                  <w:drawing>
                    <wp:inline distT="0" distB="0" distL="0" distR="0" wp14:anchorId="40F01B65" wp14:editId="5657B739">
                      <wp:extent cx="179705" cy="179705"/>
                      <wp:effectExtent l="0" t="0" r="10795" b="10795"/>
                      <wp:docPr id="375" name="Rectangle 375" descr="Public annual compliance monitoring and reporting, Tas, Not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E7ECCE"/>
                              </a:solidFill>
                              <a:ln>
                                <a:solidFill>
                                  <a:srgbClr val="D5DEAA"/>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75" o:spid="_x0000_s1026" alt="Description: Public annual compliance monitoring and reporting, Tas, Not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" fillcolor="#e7ecce" strokecolor="#d5deaa">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right"/>
              <w:rPr>
                <w:rFonts w:ascii="Arial" w:hAnsi="Arial"/>
                <w:noProof/>
                <w:sz w:val="20"/>
                <w:szCs w:val="20"/>
              </w:rPr>
            </w:pPr>
            <w:r>
              <w:rPr>
                <w:rFonts w:ascii="Arial" w:hAnsi="Arial"/>
                <w:noProof/>
                <w:sz w:val="20"/>
                <w:szCs w:val="20"/>
              </w:rPr>
              <mc:AlternateContent>
                <mc:Choice Requires="wps">
                  <w:drawing>
                    <wp:inline distT="0" distB="0" distL="0" distR="0" wp14:anchorId="7E1CF51F" wp14:editId="37F4AA49">
                      <wp:extent cx="179705" cy="179705"/>
                      <wp:effectExtent l="0" t="0" r="10795" b="10795"/>
                      <wp:docPr id="376" name="Rectangle 376" descr="Public annual compliance monitoring and reporting, ACT, Not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E7ECCE"/>
                              </a:solidFill>
                              <a:ln>
                                <a:solidFill>
                                  <a:srgbClr val="D5DEAA"/>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76" o:spid="_x0000_s1026" alt="Description: Public annual compliance monitoring and reporting, ACT, Not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" fillcolor="#e7ecce" strokecolor="#d5deaa">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28"/>
              <w:jc w:val="center"/>
              <w:rPr>
                <w:rFonts w:ascii="Arial" w:hAnsi="Arial"/>
                <w:noProof/>
                <w:sz w:val="20"/>
                <w:szCs w:val="20"/>
              </w:rPr>
            </w:pPr>
            <w:r>
              <w:rPr>
                <w:rFonts w:ascii="Arial" w:hAnsi="Arial"/>
                <w:noProof/>
                <w:sz w:val="20"/>
                <w:szCs w:val="20"/>
              </w:rPr>
              <mc:AlternateContent>
                <mc:Choice Requires="wps">
                  <w:drawing>
                    <wp:inline distT="0" distB="0" distL="0" distR="0" wp14:anchorId="40358E4F" wp14:editId="61A133BB">
                      <wp:extent cx="179705" cy="179705"/>
                      <wp:effectExtent l="0" t="0" r="10795" b="10795"/>
                      <wp:docPr id="377" name="Rectangle 377" descr="Public annual compliance monitoring and reporting, NT, Not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E7ECCE"/>
                              </a:solidFill>
                              <a:ln>
                                <a:solidFill>
                                  <a:srgbClr val="D5DEAA"/>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77" o:spid="_x0000_s1026" alt="Description: Public annual compliance monitoring and reporting, NT, Not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" fillcolor="#e7ecce" strokecolor="#d5deaa">
                      <w10:anchorlock/>
                    </v:rect>
                  </w:pict>
                </mc:Fallback>
              </mc:AlternateContent>
            </w:r>
          </w:p>
        </w:tc>
      </w:tr>
      <w:tr w:rsidR="000B60CA" w:rsidRPr="001E30C5" w:rsidTr="00A87279">
        <w:tc>
          <w:tcPr>
            <w:tcW w:w="0" w:type="auto"/>
            <w:shd w:val="clear" w:color="auto" w:fill="auto"/>
            <w:vAlign w:val="center"/>
          </w:tcPr>
          <w:p w:rsidR="000B60CA" w:rsidRPr="001E30C5" w:rsidRDefault="000B60CA" w:rsidP="008A00EF">
            <w:pPr>
              <w:keepNext/>
              <w:keepLines/>
              <w:spacing w:before="120" w:after="40" w:line="220" w:lineRule="atLeast"/>
              <w:ind w:left="142" w:right="113" w:hanging="136"/>
              <w:rPr>
                <w:rFonts w:ascii="Arial" w:hAnsi="Arial"/>
                <w:sz w:val="20"/>
                <w:szCs w:val="20"/>
              </w:rPr>
            </w:pPr>
            <w:r>
              <w:rPr>
                <w:rFonts w:ascii="Arial" w:hAnsi="Arial"/>
                <w:sz w:val="20"/>
                <w:szCs w:val="20"/>
              </w:rPr>
              <w:t>A</w:t>
            </w:r>
            <w:r w:rsidRPr="001E30C5">
              <w:rPr>
                <w:rFonts w:ascii="Arial" w:hAnsi="Arial"/>
                <w:sz w:val="20"/>
                <w:szCs w:val="20"/>
              </w:rPr>
              <w:t xml:space="preserve">dequacy assessments </w:t>
            </w:r>
            <w:r>
              <w:rPr>
                <w:rFonts w:ascii="Arial" w:hAnsi="Arial"/>
                <w:sz w:val="20"/>
                <w:szCs w:val="20"/>
              </w:rPr>
              <w:t xml:space="preserve">published </w: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center"/>
              <w:rPr>
                <w:rFonts w:ascii="Arial" w:hAnsi="Arial"/>
                <w:sz w:val="20"/>
                <w:szCs w:val="20"/>
              </w:rPr>
            </w:pPr>
            <w:r>
              <w:rPr>
                <w:rFonts w:ascii="Arial" w:hAnsi="Arial"/>
                <w:noProof/>
                <w:sz w:val="20"/>
                <w:szCs w:val="20"/>
              </w:rPr>
              <mc:AlternateContent>
                <mc:Choice Requires="wps">
                  <w:drawing>
                    <wp:inline distT="0" distB="0" distL="0" distR="0" wp14:anchorId="004A6E45" wp14:editId="4274FEAB">
                      <wp:extent cx="179705" cy="179705"/>
                      <wp:effectExtent l="0" t="0" r="10795" b="10795"/>
                      <wp:docPr id="378" name="Rectangle 378" descr="Adequacy assessments published, Commonwealth, Fully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000000"/>
                              </a:solidFill>
                              <a:ln>
                                <a:solidFill>
                                  <a:schemeClr val="tx1"/>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78" o:spid="_x0000_s1026" alt="Description: Adequacy assessments published, Commonwealth, Fully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" fillcolor="black" strokecolor="black [3213]">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center"/>
              <w:rPr>
                <w:rFonts w:ascii="Arial" w:hAnsi="Arial"/>
                <w:sz w:val="20"/>
                <w:szCs w:val="20"/>
              </w:rPr>
            </w:pPr>
            <w:r>
              <w:rPr>
                <w:rFonts w:ascii="Arial" w:hAnsi="Arial"/>
                <w:noProof/>
                <w:sz w:val="20"/>
                <w:szCs w:val="20"/>
              </w:rPr>
              <mc:AlternateContent>
                <mc:Choice Requires="wps">
                  <w:drawing>
                    <wp:inline distT="0" distB="0" distL="0" distR="0" wp14:anchorId="1D5AC968" wp14:editId="3EED5021">
                      <wp:extent cx="179705" cy="179705"/>
                      <wp:effectExtent l="0" t="0" r="10795" b="10795"/>
                      <wp:docPr id="379" name="Rectangle 379" descr="Adequacy assessments published, COAG, Fully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000000"/>
                              </a:solidFill>
                              <a:ln>
                                <a:solidFill>
                                  <a:schemeClr val="tx1"/>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79" o:spid="_x0000_s1026" alt="Description: Adequacy assessments published, COAG, Fully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" fillcolor="black" strokecolor="black [3213]">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center"/>
              <w:rPr>
                <w:rFonts w:ascii="Arial" w:hAnsi="Arial"/>
                <w:sz w:val="20"/>
                <w:szCs w:val="20"/>
              </w:rPr>
            </w:pPr>
            <w:r>
              <w:rPr>
                <w:rFonts w:ascii="Arial" w:hAnsi="Arial"/>
                <w:noProof/>
                <w:sz w:val="20"/>
                <w:szCs w:val="20"/>
              </w:rPr>
              <mc:AlternateContent>
                <mc:Choice Requires="wps">
                  <w:drawing>
                    <wp:inline distT="0" distB="0" distL="0" distR="0" wp14:anchorId="3127E86B" wp14:editId="630C0FF5">
                      <wp:extent cx="179705" cy="179705"/>
                      <wp:effectExtent l="0" t="0" r="10795" b="10795"/>
                      <wp:docPr id="380" name="Rectangle 380" descr="Adequacy assessments published, NSW, Not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E7ECCE"/>
                              </a:solidFill>
                              <a:ln>
                                <a:solidFill>
                                  <a:srgbClr val="D5DEAA"/>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80" o:spid="_x0000_s1026" alt="Description: Adequacy assessments published, NSW, Not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" fillcolor="#e7ecce" strokecolor="#d5deaa">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right"/>
              <w:rPr>
                <w:rFonts w:ascii="Arial" w:hAnsi="Arial"/>
                <w:sz w:val="20"/>
                <w:szCs w:val="20"/>
              </w:rPr>
            </w:pPr>
            <w:r>
              <w:rPr>
                <w:rFonts w:ascii="Arial" w:hAnsi="Arial"/>
                <w:noProof/>
                <w:sz w:val="20"/>
                <w:szCs w:val="20"/>
              </w:rPr>
              <mc:AlternateContent>
                <mc:Choice Requires="wps">
                  <w:drawing>
                    <wp:inline distT="0" distB="0" distL="0" distR="0" wp14:anchorId="60CD27F5" wp14:editId="3982C8CE">
                      <wp:extent cx="179705" cy="179705"/>
                      <wp:effectExtent l="0" t="0" r="10795" b="10795"/>
                      <wp:docPr id="239" name="Rectangle 239" descr="Adequacy assessments published, Vic, Partially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86A20B"/>
                              </a:solidFill>
                              <a:ln>
                                <a:solidFill>
                                  <a:srgbClr val="86A20B"/>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239" o:spid="_x0000_s1026" alt="Description: Adequacy assessments published, Vic, Partially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" fillcolor="#86a20b" strokecolor="#86a20b">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center"/>
              <w:rPr>
                <w:rFonts w:ascii="Arial" w:hAnsi="Arial"/>
                <w:sz w:val="20"/>
                <w:szCs w:val="20"/>
              </w:rPr>
            </w:pPr>
            <w:r>
              <w:rPr>
                <w:rFonts w:ascii="Arial" w:hAnsi="Arial"/>
                <w:sz w:val="20"/>
                <w:szCs w:val="20"/>
              </w:rPr>
              <w:t xml:space="preserve"> </w:t>
            </w:r>
            <w:r>
              <w:rPr>
                <w:rFonts w:ascii="Arial" w:hAnsi="Arial"/>
                <w:noProof/>
                <w:sz w:val="20"/>
                <w:szCs w:val="20"/>
              </w:rPr>
              <mc:AlternateContent>
                <mc:Choice Requires="wps">
                  <w:drawing>
                    <wp:inline distT="0" distB="0" distL="0" distR="0" wp14:anchorId="695E68C4" wp14:editId="65E6108D">
                      <wp:extent cx="179705" cy="179705"/>
                      <wp:effectExtent l="0" t="0" r="10795" b="10795"/>
                      <wp:docPr id="381" name="Rectangle 381" descr="Adequacy assessments published, Qld, Not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E7ECCE"/>
                              </a:solidFill>
                              <a:ln>
                                <a:solidFill>
                                  <a:srgbClr val="D5DEAA"/>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81" o:spid="_x0000_s1026" alt="Description: Adequacy assessments published, Qld, Not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" fillcolor="#e7ecce" strokecolor="#d5deaa">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right"/>
              <w:rPr>
                <w:rFonts w:ascii="Arial" w:hAnsi="Arial"/>
                <w:sz w:val="20"/>
                <w:szCs w:val="20"/>
              </w:rPr>
            </w:pPr>
            <w:r>
              <w:rPr>
                <w:rFonts w:ascii="Arial" w:hAnsi="Arial"/>
                <w:noProof/>
                <w:sz w:val="20"/>
                <w:szCs w:val="20"/>
              </w:rPr>
              <mc:AlternateContent>
                <mc:Choice Requires="wps">
                  <w:drawing>
                    <wp:inline distT="0" distB="0" distL="0" distR="0" wp14:anchorId="4615D9E6" wp14:editId="4F551CE1">
                      <wp:extent cx="179705" cy="179705"/>
                      <wp:effectExtent l="0" t="0" r="10795" b="10795"/>
                      <wp:docPr id="236" name="Rectangle 236" descr="Adequacy assessments published, WA, Partially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86A20B"/>
                              </a:solidFill>
                              <a:ln>
                                <a:solidFill>
                                  <a:srgbClr val="86A20B"/>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236" o:spid="_x0000_s1026" alt="Description: Adequacy assessments published, WA, Partially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" fillcolor="#86a20b" strokecolor="#86a20b">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right"/>
              <w:rPr>
                <w:rFonts w:ascii="Arial" w:hAnsi="Arial"/>
                <w:sz w:val="20"/>
                <w:szCs w:val="20"/>
              </w:rPr>
            </w:pPr>
            <w:r>
              <w:rPr>
                <w:rFonts w:ascii="Arial" w:hAnsi="Arial"/>
                <w:noProof/>
                <w:sz w:val="20"/>
                <w:szCs w:val="20"/>
              </w:rPr>
              <mc:AlternateContent>
                <mc:Choice Requires="wps">
                  <w:drawing>
                    <wp:inline distT="0" distB="0" distL="0" distR="0" wp14:anchorId="0F41B2CA" wp14:editId="6674BB0F">
                      <wp:extent cx="179705" cy="179705"/>
                      <wp:effectExtent l="0" t="0" r="10795" b="10795"/>
                      <wp:docPr id="382" name="Rectangle 382" descr="Adequacy assessments published, SA, Not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E7ECCE"/>
                              </a:solidFill>
                              <a:ln>
                                <a:solidFill>
                                  <a:srgbClr val="D5DEAA"/>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82" o:spid="_x0000_s1026" alt="Description: Adequacy assessments published, SA, Not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" fillcolor="#e7ecce" strokecolor="#d5deaa">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right"/>
              <w:rPr>
                <w:rFonts w:ascii="Arial" w:hAnsi="Arial"/>
                <w:sz w:val="20"/>
                <w:szCs w:val="20"/>
              </w:rPr>
            </w:pPr>
            <w:r>
              <w:rPr>
                <w:rFonts w:ascii="Arial" w:hAnsi="Arial"/>
                <w:noProof/>
                <w:sz w:val="20"/>
                <w:szCs w:val="20"/>
              </w:rPr>
              <mc:AlternateContent>
                <mc:Choice Requires="wps">
                  <w:drawing>
                    <wp:inline distT="0" distB="0" distL="0" distR="0" wp14:anchorId="273919D3" wp14:editId="54A0724B">
                      <wp:extent cx="179705" cy="179705"/>
                      <wp:effectExtent l="0" t="0" r="10795" b="10795"/>
                      <wp:docPr id="383" name="Rectangle 383" descr="Adequacy assessments published, Tas, Not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E7ECCE"/>
                              </a:solidFill>
                              <a:ln>
                                <a:solidFill>
                                  <a:srgbClr val="D5DEAA"/>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83" o:spid="_x0000_s1026" alt="Description: Adequacy assessments published, Tas, Not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" fillcolor="#e7ecce" strokecolor="#d5deaa">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right"/>
              <w:rPr>
                <w:rFonts w:ascii="Arial" w:hAnsi="Arial"/>
                <w:sz w:val="20"/>
                <w:szCs w:val="20"/>
              </w:rPr>
            </w:pPr>
            <w:r>
              <w:rPr>
                <w:rFonts w:ascii="Arial" w:hAnsi="Arial"/>
                <w:noProof/>
                <w:sz w:val="20"/>
                <w:szCs w:val="20"/>
              </w:rPr>
              <mc:AlternateContent>
                <mc:Choice Requires="wps">
                  <w:drawing>
                    <wp:inline distT="0" distB="0" distL="0" distR="0" wp14:anchorId="2A4D7B64" wp14:editId="7983847D">
                      <wp:extent cx="179705" cy="179705"/>
                      <wp:effectExtent l="0" t="0" r="10795" b="10795"/>
                      <wp:docPr id="384" name="Rectangle 384" descr="Adequacy assessments published, ACT, Not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E7ECCE"/>
                              </a:solidFill>
                              <a:ln>
                                <a:solidFill>
                                  <a:srgbClr val="D5DEAA"/>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84" o:spid="_x0000_s1026" alt="Description: Adequacy assessments published, ACT, Not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" fillcolor="#e7ecce" strokecolor="#d5deaa">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28"/>
              <w:jc w:val="center"/>
              <w:rPr>
                <w:rFonts w:ascii="Arial" w:hAnsi="Arial"/>
                <w:sz w:val="20"/>
                <w:szCs w:val="20"/>
              </w:rPr>
            </w:pPr>
            <w:r>
              <w:rPr>
                <w:rFonts w:ascii="Arial" w:hAnsi="Arial"/>
                <w:noProof/>
                <w:sz w:val="20"/>
                <w:szCs w:val="20"/>
              </w:rPr>
              <mc:AlternateContent>
                <mc:Choice Requires="wps">
                  <w:drawing>
                    <wp:inline distT="0" distB="0" distL="0" distR="0" wp14:anchorId="457EB575" wp14:editId="290421B2">
                      <wp:extent cx="179705" cy="179705"/>
                      <wp:effectExtent l="0" t="0" r="10795" b="10795"/>
                      <wp:docPr id="385" name="Rectangle 385" descr="Adequacy assessments published, NT, Not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E7ECCE"/>
                              </a:solidFill>
                              <a:ln>
                                <a:solidFill>
                                  <a:srgbClr val="D5DEAA"/>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85" o:spid="_x0000_s1026" alt="Description: Adequacy assessments published, NT, Not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" fillcolor="#e7ecce" strokecolor="#d5deaa">
                      <w10:anchorlock/>
                    </v:rect>
                  </w:pict>
                </mc:Fallback>
              </mc:AlternateContent>
            </w:r>
          </w:p>
        </w:tc>
      </w:tr>
      <w:tr w:rsidR="000B60CA" w:rsidRPr="001E30C5" w:rsidTr="00A87279">
        <w:tc>
          <w:tcPr>
            <w:tcW w:w="0" w:type="auto"/>
            <w:shd w:val="clear" w:color="auto" w:fill="auto"/>
            <w:vAlign w:val="center"/>
          </w:tcPr>
          <w:p w:rsidR="000B60CA" w:rsidRDefault="000B60CA" w:rsidP="00026696">
            <w:pPr>
              <w:keepNext/>
              <w:keepLines/>
              <w:spacing w:before="120" w:after="40" w:line="220" w:lineRule="atLeast"/>
              <w:ind w:left="142" w:right="113" w:hanging="136"/>
              <w:rPr>
                <w:rFonts w:ascii="Arial" w:hAnsi="Arial"/>
                <w:sz w:val="20"/>
                <w:szCs w:val="20"/>
              </w:rPr>
            </w:pPr>
            <w:r>
              <w:rPr>
                <w:rFonts w:ascii="Arial" w:hAnsi="Arial"/>
                <w:sz w:val="20"/>
                <w:szCs w:val="20"/>
              </w:rPr>
              <w:t>A</w:t>
            </w:r>
            <w:r w:rsidRPr="001E30C5">
              <w:rPr>
                <w:rFonts w:ascii="Arial" w:hAnsi="Arial"/>
                <w:sz w:val="20"/>
                <w:szCs w:val="20"/>
              </w:rPr>
              <w:t>dequacy assessments</w:t>
            </w:r>
            <w:r>
              <w:rPr>
                <w:rFonts w:ascii="Arial" w:hAnsi="Arial"/>
                <w:sz w:val="20"/>
                <w:szCs w:val="20"/>
              </w:rPr>
              <w:t xml:space="preserve"> include </w:t>
            </w:r>
            <w:r w:rsidRPr="001E30C5">
              <w:rPr>
                <w:rFonts w:ascii="Arial" w:hAnsi="Arial"/>
                <w:sz w:val="20"/>
                <w:szCs w:val="20"/>
              </w:rPr>
              <w:t>reasons</w:t>
            </w:r>
            <w:r>
              <w:rPr>
                <w:rFonts w:ascii="Arial" w:hAnsi="Arial"/>
                <w:sz w:val="20"/>
                <w:szCs w:val="20"/>
              </w:rPr>
              <w:t xml:space="preserve"> or qualifications </w: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center"/>
              <w:rPr>
                <w:rFonts w:ascii="Arial" w:hAnsi="Arial"/>
                <w:noProof/>
                <w:sz w:val="20"/>
                <w:szCs w:val="20"/>
              </w:rPr>
            </w:pPr>
            <w:r>
              <w:rPr>
                <w:rFonts w:ascii="Arial" w:hAnsi="Arial"/>
                <w:noProof/>
                <w:sz w:val="20"/>
                <w:szCs w:val="20"/>
              </w:rPr>
              <mc:AlternateContent>
                <mc:Choice Requires="wps">
                  <w:drawing>
                    <wp:inline distT="0" distB="0" distL="0" distR="0" wp14:anchorId="1E8D7B7D" wp14:editId="34C72B60">
                      <wp:extent cx="179705" cy="179705"/>
                      <wp:effectExtent l="0" t="0" r="10795" b="10795"/>
                      <wp:docPr id="386" name="Rectangle 386" descr="Adequacy assessments include reasons or qualifications, Commonwealth, Not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E7ECCE"/>
                              </a:solidFill>
                              <a:ln>
                                <a:solidFill>
                                  <a:srgbClr val="D5DEAA"/>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86" o:spid="_x0000_s1026" alt="Description: Adequacy assessments include reasons or qualifications, Commonwealth, Not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" fillcolor="#e7ecce" strokecolor="#d5deaa">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center"/>
              <w:rPr>
                <w:rFonts w:ascii="Arial" w:hAnsi="Arial"/>
                <w:noProof/>
                <w:sz w:val="20"/>
                <w:szCs w:val="20"/>
              </w:rPr>
            </w:pPr>
            <w:r>
              <w:rPr>
                <w:rFonts w:ascii="Arial" w:hAnsi="Arial"/>
                <w:noProof/>
                <w:sz w:val="20"/>
                <w:szCs w:val="20"/>
              </w:rPr>
              <mc:AlternateContent>
                <mc:Choice Requires="wps">
                  <w:drawing>
                    <wp:inline distT="0" distB="0" distL="0" distR="0" wp14:anchorId="57D7C7DB" wp14:editId="0C1B0F6D">
                      <wp:extent cx="179705" cy="179705"/>
                      <wp:effectExtent l="0" t="0" r="10795" b="10795"/>
                      <wp:docPr id="387" name="Rectangle 387" descr="Adequacy assessments include reasons or qualifications, COAG, Not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E7ECCE"/>
                              </a:solidFill>
                              <a:ln>
                                <a:solidFill>
                                  <a:srgbClr val="D5DEAA"/>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87" o:spid="_x0000_s1026" alt="Description: Adequacy assessments include reasons or qualifications, COAG, Not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" fillcolor="#e7ecce" strokecolor="#d5deaa">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center"/>
              <w:rPr>
                <w:rFonts w:ascii="Arial" w:hAnsi="Arial"/>
                <w:noProof/>
                <w:sz w:val="20"/>
                <w:szCs w:val="20"/>
              </w:rPr>
            </w:pPr>
            <w:r>
              <w:rPr>
                <w:rFonts w:ascii="Arial" w:hAnsi="Arial"/>
                <w:noProof/>
                <w:sz w:val="20"/>
                <w:szCs w:val="20"/>
              </w:rPr>
              <mc:AlternateContent>
                <mc:Choice Requires="wps">
                  <w:drawing>
                    <wp:inline distT="0" distB="0" distL="0" distR="0" wp14:anchorId="052B8D89" wp14:editId="72E17870">
                      <wp:extent cx="179705" cy="179705"/>
                      <wp:effectExtent l="0" t="0" r="10795" b="10795"/>
                      <wp:docPr id="388" name="Rectangle 388" descr="Adequacy assessments include reasons or qualifications, NSW, Not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E7ECCE"/>
                              </a:solidFill>
                              <a:ln>
                                <a:solidFill>
                                  <a:srgbClr val="D5DEAA"/>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88" o:spid="_x0000_s1026" alt="Description: Adequacy assessments include reasons or qualifications, NSW, Not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" fillcolor="#e7ecce" strokecolor="#d5deaa">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right"/>
              <w:rPr>
                <w:rFonts w:ascii="Arial" w:hAnsi="Arial"/>
                <w:noProof/>
                <w:sz w:val="20"/>
                <w:szCs w:val="20"/>
              </w:rPr>
            </w:pPr>
            <w:r>
              <w:rPr>
                <w:rFonts w:ascii="Arial" w:hAnsi="Arial"/>
                <w:noProof/>
                <w:sz w:val="20"/>
                <w:szCs w:val="20"/>
              </w:rPr>
              <mc:AlternateContent>
                <mc:Choice Requires="wps">
                  <w:drawing>
                    <wp:inline distT="0" distB="0" distL="0" distR="0" wp14:anchorId="4ED65F51" wp14:editId="11137F38">
                      <wp:extent cx="179705" cy="179705"/>
                      <wp:effectExtent l="0" t="0" r="10795" b="10795"/>
                      <wp:docPr id="240" name="Rectangle 240" descr="Adequacy assessments include reasons or qualifications, Vic, Partially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86A20B"/>
                              </a:solidFill>
                              <a:ln>
                                <a:solidFill>
                                  <a:srgbClr val="86A20B"/>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240" o:spid="_x0000_s1026" alt="Description: Adequacy assessments include reasons or qualifications, Vic, Partially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" fillcolor="#86a20b" strokecolor="#86a20b">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center"/>
              <w:rPr>
                <w:rFonts w:ascii="Arial" w:hAnsi="Arial"/>
                <w:noProof/>
                <w:sz w:val="20"/>
                <w:szCs w:val="20"/>
              </w:rPr>
            </w:pPr>
            <w:r>
              <w:rPr>
                <w:rFonts w:ascii="Arial" w:hAnsi="Arial"/>
                <w:noProof/>
                <w:sz w:val="20"/>
                <w:szCs w:val="20"/>
              </w:rPr>
              <w:t xml:space="preserve"> </w:t>
            </w:r>
            <w:r>
              <w:rPr>
                <w:rFonts w:ascii="Arial" w:hAnsi="Arial"/>
                <w:noProof/>
                <w:sz w:val="20"/>
                <w:szCs w:val="20"/>
              </w:rPr>
              <mc:AlternateContent>
                <mc:Choice Requires="wps">
                  <w:drawing>
                    <wp:inline distT="0" distB="0" distL="0" distR="0" wp14:anchorId="34044430" wp14:editId="22B8ABCC">
                      <wp:extent cx="179705" cy="179705"/>
                      <wp:effectExtent l="0" t="0" r="10795" b="10795"/>
                      <wp:docPr id="389" name="Rectangle 389" descr="Adequacy assessments include reasons or qualifications, Qld, Not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E7ECCE"/>
                              </a:solidFill>
                              <a:ln>
                                <a:solidFill>
                                  <a:srgbClr val="D5DEAA"/>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89" o:spid="_x0000_s1026" alt="Description: Adequacy assessments include reasons or qualifications, Qld, Not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" fillcolor="#e7ecce" strokecolor="#d5deaa">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right"/>
              <w:rPr>
                <w:rFonts w:ascii="Arial" w:hAnsi="Arial"/>
                <w:noProof/>
                <w:sz w:val="20"/>
                <w:szCs w:val="20"/>
              </w:rPr>
            </w:pPr>
            <w:r>
              <w:rPr>
                <w:rFonts w:ascii="Arial" w:hAnsi="Arial"/>
                <w:noProof/>
                <w:sz w:val="20"/>
                <w:szCs w:val="20"/>
              </w:rPr>
              <mc:AlternateContent>
                <mc:Choice Requires="wps">
                  <w:drawing>
                    <wp:inline distT="0" distB="0" distL="0" distR="0" wp14:anchorId="21A37A17" wp14:editId="178F9B0D">
                      <wp:extent cx="179705" cy="179705"/>
                      <wp:effectExtent l="0" t="0" r="10795" b="10795"/>
                      <wp:docPr id="390" name="Rectangle 390" descr="Adequacy assessments include reasons or qualifications, WA, Not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E7ECCE"/>
                              </a:solidFill>
                              <a:ln>
                                <a:solidFill>
                                  <a:srgbClr val="D5DEAA"/>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90" o:spid="_x0000_s1026" alt="Description: Adequacy assessments include reasons or qualifications, WA, Not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" fillcolor="#e7ecce" strokecolor="#d5deaa">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right"/>
              <w:rPr>
                <w:rFonts w:ascii="Arial" w:hAnsi="Arial"/>
                <w:noProof/>
                <w:sz w:val="20"/>
                <w:szCs w:val="20"/>
              </w:rPr>
            </w:pPr>
            <w:r>
              <w:rPr>
                <w:rFonts w:ascii="Arial" w:hAnsi="Arial"/>
                <w:noProof/>
                <w:sz w:val="20"/>
                <w:szCs w:val="20"/>
              </w:rPr>
              <mc:AlternateContent>
                <mc:Choice Requires="wps">
                  <w:drawing>
                    <wp:inline distT="0" distB="0" distL="0" distR="0" wp14:anchorId="7B3BFB44" wp14:editId="47234CB9">
                      <wp:extent cx="179705" cy="179705"/>
                      <wp:effectExtent l="0" t="0" r="10795" b="10795"/>
                      <wp:docPr id="391" name="Rectangle 391" descr="Adequacy assessments include reasons or qualifications, SA, Not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E7ECCE"/>
                              </a:solidFill>
                              <a:ln>
                                <a:solidFill>
                                  <a:srgbClr val="D5DEAA"/>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91" o:spid="_x0000_s1026" alt="Description: Adequacy assessments include reasons or qualifications, SA, Not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" fillcolor="#e7ecce" strokecolor="#d5deaa">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right"/>
              <w:rPr>
                <w:rFonts w:ascii="Arial" w:hAnsi="Arial"/>
                <w:noProof/>
                <w:sz w:val="20"/>
                <w:szCs w:val="20"/>
              </w:rPr>
            </w:pPr>
            <w:r>
              <w:rPr>
                <w:rFonts w:ascii="Arial" w:hAnsi="Arial"/>
                <w:noProof/>
                <w:sz w:val="20"/>
                <w:szCs w:val="20"/>
              </w:rPr>
              <mc:AlternateContent>
                <mc:Choice Requires="wps">
                  <w:drawing>
                    <wp:inline distT="0" distB="0" distL="0" distR="0" wp14:anchorId="30433A23" wp14:editId="1E1A1DE5">
                      <wp:extent cx="179705" cy="179705"/>
                      <wp:effectExtent l="0" t="0" r="10795" b="10795"/>
                      <wp:docPr id="392" name="Rectangle 392" descr="Adequacy assessments include reasons or qualifications, Tas, Not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E7ECCE"/>
                              </a:solidFill>
                              <a:ln>
                                <a:solidFill>
                                  <a:srgbClr val="D5DEAA"/>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92" o:spid="_x0000_s1026" alt="Description: Adequacy assessments include reasons or qualifications, Tas, Not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" fillcolor="#e7ecce" strokecolor="#d5deaa">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right"/>
              <w:rPr>
                <w:rFonts w:ascii="Arial" w:hAnsi="Arial"/>
                <w:noProof/>
                <w:sz w:val="20"/>
                <w:szCs w:val="20"/>
              </w:rPr>
            </w:pPr>
            <w:r>
              <w:rPr>
                <w:rFonts w:ascii="Arial" w:hAnsi="Arial"/>
                <w:noProof/>
                <w:sz w:val="20"/>
                <w:szCs w:val="20"/>
              </w:rPr>
              <mc:AlternateContent>
                <mc:Choice Requires="wps">
                  <w:drawing>
                    <wp:inline distT="0" distB="0" distL="0" distR="0" wp14:anchorId="6AF9911D" wp14:editId="0340E4D9">
                      <wp:extent cx="179705" cy="179705"/>
                      <wp:effectExtent l="0" t="0" r="10795" b="10795"/>
                      <wp:docPr id="393" name="Rectangle 393" descr="Adequacy assessments include reasons or qualifications, ACT, Not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E7ECCE"/>
                              </a:solidFill>
                              <a:ln>
                                <a:solidFill>
                                  <a:srgbClr val="D5DEAA"/>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93" o:spid="_x0000_s1026" alt="Description: Adequacy assessments include reasons or qualifications, ACT, Not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" fillcolor="#e7ecce" strokecolor="#d5deaa">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28"/>
              <w:jc w:val="center"/>
              <w:rPr>
                <w:rFonts w:ascii="Arial" w:hAnsi="Arial"/>
                <w:noProof/>
                <w:sz w:val="20"/>
                <w:szCs w:val="20"/>
              </w:rPr>
            </w:pPr>
            <w:r>
              <w:rPr>
                <w:rFonts w:ascii="Arial" w:hAnsi="Arial"/>
                <w:noProof/>
                <w:sz w:val="20"/>
                <w:szCs w:val="20"/>
              </w:rPr>
              <mc:AlternateContent>
                <mc:Choice Requires="wps">
                  <w:drawing>
                    <wp:inline distT="0" distB="0" distL="0" distR="0" wp14:anchorId="6B980E1B" wp14:editId="43620145">
                      <wp:extent cx="179705" cy="179705"/>
                      <wp:effectExtent l="0" t="0" r="10795" b="10795"/>
                      <wp:docPr id="394" name="Rectangle 394" descr="Adequacy assessments include reasons or qualifications, NT, Not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E7ECCE"/>
                              </a:solidFill>
                              <a:ln>
                                <a:solidFill>
                                  <a:srgbClr val="D5DEAA"/>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94" o:spid="_x0000_s1026" alt="Description: Adequacy assessments include reasons or qualifications, NT, Not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" fillcolor="#e7ecce" strokecolor="#d5deaa">
                      <w10:anchorlock/>
                    </v:rect>
                  </w:pict>
                </mc:Fallback>
              </mc:AlternateContent>
            </w:r>
          </w:p>
        </w:tc>
      </w:tr>
      <w:tr w:rsidR="000B60CA" w:rsidRPr="001E30C5" w:rsidTr="00A87279">
        <w:tc>
          <w:tcPr>
            <w:tcW w:w="0" w:type="auto"/>
            <w:shd w:val="clear" w:color="auto" w:fill="auto"/>
          </w:tcPr>
          <w:p w:rsidR="000B60CA" w:rsidRPr="001E30C5" w:rsidRDefault="000B60CA" w:rsidP="0026477B">
            <w:pPr>
              <w:keepNext/>
              <w:keepLines/>
              <w:spacing w:before="120" w:after="40" w:line="220" w:lineRule="atLeast"/>
              <w:ind w:left="142" w:right="113" w:hanging="136"/>
              <w:rPr>
                <w:rFonts w:ascii="Arial" w:hAnsi="Arial"/>
                <w:sz w:val="20"/>
                <w:szCs w:val="20"/>
              </w:rPr>
            </w:pPr>
            <w:r w:rsidRPr="001E30C5">
              <w:rPr>
                <w:rFonts w:ascii="Arial" w:hAnsi="Arial"/>
                <w:sz w:val="20"/>
                <w:szCs w:val="20"/>
              </w:rPr>
              <w:t xml:space="preserve">Oversight body has </w:t>
            </w:r>
            <w:r>
              <w:rPr>
                <w:rFonts w:ascii="Arial" w:hAnsi="Arial"/>
                <w:sz w:val="20"/>
                <w:szCs w:val="20"/>
              </w:rPr>
              <w:t xml:space="preserve">operational </w:t>
            </w:r>
            <w:r w:rsidRPr="001E30C5">
              <w:rPr>
                <w:rFonts w:ascii="Arial" w:hAnsi="Arial"/>
                <w:sz w:val="20"/>
                <w:szCs w:val="20"/>
              </w:rPr>
              <w:t>independence</w:t>
            </w:r>
            <w:r>
              <w:rPr>
                <w:rFonts w:ascii="Arial" w:hAnsi="Arial"/>
                <w:sz w:val="20"/>
                <w:szCs w:val="20"/>
              </w:rPr>
              <w:t xml:space="preserve"> </w: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center"/>
              <w:rPr>
                <w:rFonts w:ascii="Arial" w:hAnsi="Arial"/>
                <w:sz w:val="20"/>
                <w:szCs w:val="20"/>
              </w:rPr>
            </w:pPr>
            <w:r>
              <w:rPr>
                <w:rFonts w:ascii="Arial" w:hAnsi="Arial"/>
                <w:noProof/>
                <w:sz w:val="20"/>
                <w:szCs w:val="20"/>
              </w:rPr>
              <mc:AlternateContent>
                <mc:Choice Requires="wps">
                  <w:drawing>
                    <wp:inline distT="0" distB="0" distL="0" distR="0" wp14:anchorId="21D78E35" wp14:editId="65774E6F">
                      <wp:extent cx="179705" cy="179705"/>
                      <wp:effectExtent l="0" t="0" r="10795" b="10795"/>
                      <wp:docPr id="395" name="Rectangle 395" descr="Oversight body has operational independence, Commonwealth, Not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E7ECCE"/>
                              </a:solidFill>
                              <a:ln>
                                <a:solidFill>
                                  <a:srgbClr val="D5DEAA"/>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95" o:spid="_x0000_s1026" alt="Description: Oversight body has operational independence, Commonwealth, Not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" fillcolor="#e7ecce" strokecolor="#d5deaa">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center"/>
              <w:rPr>
                <w:rFonts w:ascii="Arial" w:hAnsi="Arial"/>
                <w:sz w:val="20"/>
                <w:szCs w:val="20"/>
              </w:rPr>
            </w:pPr>
            <w:r>
              <w:rPr>
                <w:rFonts w:ascii="Arial" w:hAnsi="Arial"/>
                <w:noProof/>
                <w:sz w:val="20"/>
                <w:szCs w:val="20"/>
              </w:rPr>
              <mc:AlternateContent>
                <mc:Choice Requires="wps">
                  <w:drawing>
                    <wp:inline distT="0" distB="0" distL="0" distR="0" wp14:anchorId="2D08E798" wp14:editId="49A981F1">
                      <wp:extent cx="179705" cy="179705"/>
                      <wp:effectExtent l="0" t="0" r="10795" b="10795"/>
                      <wp:docPr id="396" name="Rectangle 396" descr="Oversight body has operational independence, COAG, Not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E7ECCE"/>
                              </a:solidFill>
                              <a:ln>
                                <a:solidFill>
                                  <a:srgbClr val="D5DEAA"/>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96" o:spid="_x0000_s1026" alt="Description: Oversight body has operational independence, COAG, Not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" fillcolor="#e7ecce" strokecolor="#d5deaa">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center"/>
              <w:rPr>
                <w:rFonts w:ascii="Arial" w:hAnsi="Arial"/>
                <w:sz w:val="20"/>
                <w:szCs w:val="20"/>
              </w:rPr>
            </w:pPr>
            <w:r>
              <w:rPr>
                <w:rFonts w:ascii="Arial" w:hAnsi="Arial"/>
                <w:noProof/>
                <w:sz w:val="20"/>
                <w:szCs w:val="20"/>
              </w:rPr>
              <mc:AlternateContent>
                <mc:Choice Requires="wps">
                  <w:drawing>
                    <wp:inline distT="0" distB="0" distL="0" distR="0" wp14:anchorId="06EADE95" wp14:editId="7B69C069">
                      <wp:extent cx="179705" cy="179705"/>
                      <wp:effectExtent l="0" t="0" r="10795" b="10795"/>
                      <wp:docPr id="397" name="Rectangle 397" descr="Oversight body has operational independence, NSW, Not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E7ECCE"/>
                              </a:solidFill>
                              <a:ln>
                                <a:solidFill>
                                  <a:srgbClr val="D5DEAA"/>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97" o:spid="_x0000_s1026" alt="Description: Oversight body has operational independence, NSW, Not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" fillcolor="#e7ecce" strokecolor="#d5deaa">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right"/>
              <w:rPr>
                <w:rFonts w:ascii="Arial" w:hAnsi="Arial"/>
                <w:sz w:val="20"/>
                <w:szCs w:val="20"/>
              </w:rPr>
            </w:pPr>
            <w:r>
              <w:rPr>
                <w:rFonts w:ascii="Arial" w:hAnsi="Arial"/>
                <w:noProof/>
                <w:sz w:val="20"/>
                <w:szCs w:val="20"/>
              </w:rPr>
              <mc:AlternateContent>
                <mc:Choice Requires="wps">
                  <w:drawing>
                    <wp:inline distT="0" distB="0" distL="0" distR="0" wp14:anchorId="23076486" wp14:editId="6DA81D34">
                      <wp:extent cx="179705" cy="179705"/>
                      <wp:effectExtent l="0" t="0" r="10795" b="10795"/>
                      <wp:docPr id="404" name="Rectangle 404" descr="Oversight body has operational independence, Vic, Fully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000000"/>
                              </a:solidFill>
                              <a:ln>
                                <a:solidFill>
                                  <a:schemeClr val="tx1"/>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404" o:spid="_x0000_s1026" alt="Description: Oversight body has operational independence, Vic, Fully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" fillcolor="black" strokecolor="black [3213]">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center"/>
              <w:rPr>
                <w:rFonts w:ascii="Arial" w:hAnsi="Arial"/>
                <w:sz w:val="20"/>
                <w:szCs w:val="20"/>
              </w:rPr>
            </w:pPr>
            <w:r>
              <w:rPr>
                <w:rFonts w:ascii="Arial" w:hAnsi="Arial"/>
                <w:sz w:val="20"/>
                <w:szCs w:val="20"/>
              </w:rPr>
              <w:t xml:space="preserve"> </w:t>
            </w:r>
            <w:r>
              <w:rPr>
                <w:rFonts w:ascii="Arial" w:hAnsi="Arial"/>
                <w:noProof/>
                <w:sz w:val="20"/>
                <w:szCs w:val="20"/>
              </w:rPr>
              <mc:AlternateContent>
                <mc:Choice Requires="wps">
                  <w:drawing>
                    <wp:inline distT="0" distB="0" distL="0" distR="0" wp14:anchorId="65753A64" wp14:editId="5D4DFABF">
                      <wp:extent cx="179705" cy="179705"/>
                      <wp:effectExtent l="0" t="0" r="10795" b="10795"/>
                      <wp:docPr id="398" name="Rectangle 398" descr="Oversight body has operational independence, Qld, Not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E7ECCE"/>
                              </a:solidFill>
                              <a:ln>
                                <a:solidFill>
                                  <a:srgbClr val="D5DEAA"/>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98" o:spid="_x0000_s1026" alt="Description: Oversight body has operational independence, Qld, Not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" fillcolor="#e7ecce" strokecolor="#d5deaa">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right"/>
              <w:rPr>
                <w:rFonts w:ascii="Arial" w:hAnsi="Arial"/>
                <w:sz w:val="20"/>
                <w:szCs w:val="20"/>
              </w:rPr>
            </w:pPr>
            <w:r>
              <w:rPr>
                <w:rFonts w:ascii="Arial" w:hAnsi="Arial"/>
                <w:noProof/>
                <w:sz w:val="20"/>
                <w:szCs w:val="20"/>
              </w:rPr>
              <mc:AlternateContent>
                <mc:Choice Requires="wps">
                  <w:drawing>
                    <wp:inline distT="0" distB="0" distL="0" distR="0" wp14:anchorId="13996B39" wp14:editId="7FB32A84">
                      <wp:extent cx="179705" cy="179705"/>
                      <wp:effectExtent l="0" t="0" r="10795" b="10795"/>
                      <wp:docPr id="399" name="Rectangle 399" descr="Oversight body has operational independence, WA, Not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E7ECCE"/>
                              </a:solidFill>
                              <a:ln>
                                <a:solidFill>
                                  <a:srgbClr val="D5DEAA"/>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99" o:spid="_x0000_s1026" alt="Description: Oversight body has operational independence, WA, Not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" fillcolor="#e7ecce" strokecolor="#d5deaa">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right"/>
              <w:rPr>
                <w:rFonts w:ascii="Arial" w:hAnsi="Arial"/>
                <w:sz w:val="20"/>
                <w:szCs w:val="20"/>
              </w:rPr>
            </w:pPr>
            <w:r>
              <w:rPr>
                <w:rFonts w:ascii="Arial" w:hAnsi="Arial"/>
                <w:noProof/>
                <w:sz w:val="20"/>
                <w:szCs w:val="20"/>
              </w:rPr>
              <mc:AlternateContent>
                <mc:Choice Requires="wps">
                  <w:drawing>
                    <wp:inline distT="0" distB="0" distL="0" distR="0" wp14:anchorId="17730EBB" wp14:editId="3408CA51">
                      <wp:extent cx="179705" cy="179705"/>
                      <wp:effectExtent l="0" t="0" r="10795" b="10795"/>
                      <wp:docPr id="400" name="Rectangle 400" descr="Oversight body has operational independence, SA, Not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E7ECCE"/>
                              </a:solidFill>
                              <a:ln>
                                <a:solidFill>
                                  <a:srgbClr val="D5DEAA"/>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400" o:spid="_x0000_s1026" alt="Description: Oversight body has operational independence, SA, Not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" fillcolor="#e7ecce" strokecolor="#d5deaa">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right"/>
              <w:rPr>
                <w:rFonts w:ascii="Arial" w:hAnsi="Arial"/>
                <w:sz w:val="20"/>
                <w:szCs w:val="20"/>
              </w:rPr>
            </w:pPr>
            <w:r>
              <w:rPr>
                <w:rFonts w:ascii="Arial" w:hAnsi="Arial"/>
                <w:noProof/>
                <w:sz w:val="20"/>
                <w:szCs w:val="20"/>
              </w:rPr>
              <mc:AlternateContent>
                <mc:Choice Requires="wps">
                  <w:drawing>
                    <wp:inline distT="0" distB="0" distL="0" distR="0" wp14:anchorId="5046499C" wp14:editId="3382CAC0">
                      <wp:extent cx="179705" cy="179705"/>
                      <wp:effectExtent l="0" t="0" r="10795" b="10795"/>
                      <wp:docPr id="401" name="Rectangle 401" descr="Oversight body has operational independence, Tas, Not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E7ECCE"/>
                              </a:solidFill>
                              <a:ln>
                                <a:solidFill>
                                  <a:srgbClr val="D5DEAA"/>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401" o:spid="_x0000_s1026" alt="Description: Oversight body has operational independence, Tas, Not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" fillcolor="#e7ecce" strokecolor="#d5deaa">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right"/>
              <w:rPr>
                <w:rFonts w:ascii="Arial" w:hAnsi="Arial"/>
                <w:sz w:val="20"/>
                <w:szCs w:val="20"/>
              </w:rPr>
            </w:pPr>
            <w:r>
              <w:rPr>
                <w:rFonts w:ascii="Arial" w:hAnsi="Arial"/>
                <w:noProof/>
                <w:sz w:val="20"/>
                <w:szCs w:val="20"/>
              </w:rPr>
              <mc:AlternateContent>
                <mc:Choice Requires="wps">
                  <w:drawing>
                    <wp:inline distT="0" distB="0" distL="0" distR="0" wp14:anchorId="3BA902DD" wp14:editId="5DDFAD54">
                      <wp:extent cx="179705" cy="179705"/>
                      <wp:effectExtent l="0" t="0" r="10795" b="10795"/>
                      <wp:docPr id="402" name="Rectangle 402" descr="Oversight body has operational independence, ACT, Not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E7ECCE"/>
                              </a:solidFill>
                              <a:ln>
                                <a:solidFill>
                                  <a:srgbClr val="D5DEAA"/>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402" o:spid="_x0000_s1026" alt="Description: Oversight body has operational independence, ACT, Not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" fillcolor="#e7ecce" strokecolor="#d5deaa">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28"/>
              <w:jc w:val="center"/>
              <w:rPr>
                <w:rFonts w:ascii="Arial" w:hAnsi="Arial"/>
                <w:sz w:val="20"/>
                <w:szCs w:val="20"/>
              </w:rPr>
            </w:pPr>
            <w:r>
              <w:rPr>
                <w:rFonts w:ascii="Arial" w:hAnsi="Arial"/>
                <w:noProof/>
                <w:sz w:val="20"/>
                <w:szCs w:val="20"/>
              </w:rPr>
              <mc:AlternateContent>
                <mc:Choice Requires="wps">
                  <w:drawing>
                    <wp:inline distT="0" distB="0" distL="0" distR="0" wp14:anchorId="69094F92" wp14:editId="253E8F00">
                      <wp:extent cx="179705" cy="179705"/>
                      <wp:effectExtent l="0" t="0" r="10795" b="10795"/>
                      <wp:docPr id="403" name="Rectangle 403" descr="Oversight body has operational independence, NT, Not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E7ECCE"/>
                              </a:solidFill>
                              <a:ln>
                                <a:solidFill>
                                  <a:srgbClr val="D5DEAA"/>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403" o:spid="_x0000_s1026" alt="Description: Oversight body has operational independence, NT, Not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" fillcolor="#e7ecce" strokecolor="#d5deaa">
                      <w10:anchorlock/>
                    </v:rect>
                  </w:pict>
                </mc:Fallback>
              </mc:AlternateContent>
            </w:r>
          </w:p>
        </w:tc>
      </w:tr>
      <w:tr w:rsidR="000B60CA" w:rsidRPr="001E30C5" w:rsidTr="00A87279">
        <w:tc>
          <w:tcPr>
            <w:tcW w:w="0" w:type="auto"/>
            <w:shd w:val="clear" w:color="auto" w:fill="auto"/>
          </w:tcPr>
          <w:p w:rsidR="000B60CA" w:rsidRPr="001E30C5" w:rsidRDefault="000B60CA" w:rsidP="00575450">
            <w:pPr>
              <w:keepNext/>
              <w:keepLines/>
              <w:spacing w:before="120" w:after="40" w:line="220" w:lineRule="atLeast"/>
              <w:ind w:left="142" w:right="113" w:hanging="136"/>
              <w:rPr>
                <w:rFonts w:ascii="Arial" w:hAnsi="Arial"/>
                <w:sz w:val="20"/>
                <w:szCs w:val="20"/>
              </w:rPr>
            </w:pPr>
            <w:r w:rsidRPr="001E30C5">
              <w:rPr>
                <w:rFonts w:ascii="Arial" w:hAnsi="Arial"/>
                <w:sz w:val="20"/>
                <w:szCs w:val="20"/>
              </w:rPr>
              <w:t xml:space="preserve">Ministerial </w:t>
            </w:r>
            <w:r>
              <w:rPr>
                <w:rFonts w:ascii="Arial" w:hAnsi="Arial"/>
                <w:sz w:val="20"/>
                <w:szCs w:val="20"/>
              </w:rPr>
              <w:t>explanation</w:t>
            </w:r>
            <w:r w:rsidRPr="001E30C5">
              <w:rPr>
                <w:rFonts w:ascii="Arial" w:hAnsi="Arial"/>
                <w:sz w:val="20"/>
                <w:szCs w:val="20"/>
              </w:rPr>
              <w:t xml:space="preserve"> for exempt/non</w:t>
            </w:r>
            <w:r w:rsidRPr="001E30C5">
              <w:rPr>
                <w:rFonts w:ascii="Arial" w:hAnsi="Arial"/>
                <w:sz w:val="20"/>
                <w:szCs w:val="20"/>
              </w:rPr>
              <w:noBreakHyphen/>
              <w:t>compliant proposals proceeding</w: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center"/>
              <w:rPr>
                <w:rFonts w:ascii="Arial" w:hAnsi="Arial"/>
                <w:sz w:val="20"/>
                <w:szCs w:val="20"/>
              </w:rPr>
            </w:pPr>
            <w:r>
              <w:rPr>
                <w:rFonts w:ascii="Arial" w:hAnsi="Arial"/>
                <w:noProof/>
                <w:sz w:val="20"/>
                <w:szCs w:val="20"/>
              </w:rPr>
              <mc:AlternateContent>
                <mc:Choice Requires="wps">
                  <w:drawing>
                    <wp:inline distT="0" distB="0" distL="0" distR="0" wp14:anchorId="6C00A93F" wp14:editId="7069C334">
                      <wp:extent cx="179705" cy="179705"/>
                      <wp:effectExtent l="0" t="0" r="10795" b="10795"/>
                      <wp:docPr id="405" name="Rectangle 405" descr="Ministerial explanation for exempt/non compliant proposals proceeding, Commonwealth, Not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E7ECCE"/>
                              </a:solidFill>
                              <a:ln>
                                <a:solidFill>
                                  <a:srgbClr val="D5DEAA"/>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405" o:spid="_x0000_s1026" alt="Description: Ministerial explanation for exempt/non compliant proposals proceeding, Commonwealth, Not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" fillcolor="#e7ecce" strokecolor="#d5deaa">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center"/>
              <w:rPr>
                <w:rFonts w:ascii="Arial" w:hAnsi="Arial"/>
                <w:sz w:val="20"/>
                <w:szCs w:val="20"/>
              </w:rPr>
            </w:pPr>
            <w:r>
              <w:rPr>
                <w:rFonts w:ascii="Arial" w:hAnsi="Arial"/>
                <w:noProof/>
                <w:sz w:val="20"/>
                <w:szCs w:val="20"/>
              </w:rPr>
              <mc:AlternateContent>
                <mc:Choice Requires="wps">
                  <w:drawing>
                    <wp:inline distT="0" distB="0" distL="0" distR="0" wp14:anchorId="2472A2B2" wp14:editId="5CD8436E">
                      <wp:extent cx="179705" cy="179705"/>
                      <wp:effectExtent l="0" t="0" r="10795" b="10795"/>
                      <wp:docPr id="406" name="Rectangle 406" descr="Ministerial explanation for exempt/non compliant proposals proceeding, COAG, Not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E7ECCE"/>
                              </a:solidFill>
                              <a:ln>
                                <a:solidFill>
                                  <a:srgbClr val="D5DEAA"/>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406" o:spid="_x0000_s1026" alt="Description: Ministerial explanation for exempt/non compliant proposals proceeding, COAG, Not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" fillcolor="#e7ecce" strokecolor="#d5deaa">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center"/>
              <w:rPr>
                <w:rFonts w:ascii="Arial" w:hAnsi="Arial"/>
                <w:sz w:val="20"/>
                <w:szCs w:val="20"/>
              </w:rPr>
            </w:pPr>
            <w:r>
              <w:rPr>
                <w:rFonts w:ascii="Arial" w:hAnsi="Arial"/>
                <w:noProof/>
                <w:sz w:val="20"/>
                <w:szCs w:val="20"/>
              </w:rPr>
              <mc:AlternateContent>
                <mc:Choice Requires="wps">
                  <w:drawing>
                    <wp:inline distT="0" distB="0" distL="0" distR="0" wp14:anchorId="6F9FB8B6" wp14:editId="5D7E1195">
                      <wp:extent cx="179705" cy="179705"/>
                      <wp:effectExtent l="0" t="0" r="10795" b="10795"/>
                      <wp:docPr id="407" name="Rectangle 407" descr="Ministerial explanation for exempt/non compliant proposals proceeding, NSW, Not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E7ECCE"/>
                              </a:solidFill>
                              <a:ln>
                                <a:solidFill>
                                  <a:srgbClr val="D5DEAA"/>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407" o:spid="_x0000_s1026" alt="Description: Ministerial explanation for exempt/non compliant proposals proceeding, NSW, Not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" fillcolor="#e7ecce" strokecolor="#d5deaa">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right"/>
              <w:rPr>
                <w:rFonts w:ascii="Arial" w:hAnsi="Arial"/>
                <w:sz w:val="20"/>
                <w:szCs w:val="20"/>
              </w:rPr>
            </w:pPr>
            <w:r>
              <w:rPr>
                <w:rFonts w:ascii="Arial" w:hAnsi="Arial"/>
                <w:noProof/>
                <w:sz w:val="20"/>
                <w:szCs w:val="20"/>
              </w:rPr>
              <mc:AlternateContent>
                <mc:Choice Requires="wps">
                  <w:drawing>
                    <wp:inline distT="0" distB="0" distL="0" distR="0" wp14:anchorId="48755785" wp14:editId="58AB73B7">
                      <wp:extent cx="179705" cy="179705"/>
                      <wp:effectExtent l="0" t="0" r="10795" b="10795"/>
                      <wp:docPr id="241" name="Rectangle 241" descr="Ministerial explanation for exempt/non compliant proposals proceeding, Vic, Partially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86A20B"/>
                              </a:solidFill>
                              <a:ln>
                                <a:solidFill>
                                  <a:srgbClr val="86A20B"/>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241" o:spid="_x0000_s1026" alt="Description: Ministerial explanation for exempt/non compliant proposals proceeding, Vic, Partially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" fillcolor="#86a20b" strokecolor="#86a20b">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center"/>
              <w:rPr>
                <w:rFonts w:ascii="Arial" w:hAnsi="Arial"/>
                <w:sz w:val="20"/>
                <w:szCs w:val="20"/>
              </w:rPr>
            </w:pPr>
            <w:r>
              <w:rPr>
                <w:rFonts w:ascii="Arial" w:hAnsi="Arial"/>
                <w:sz w:val="20"/>
                <w:szCs w:val="20"/>
              </w:rPr>
              <w:t xml:space="preserve"> </w:t>
            </w:r>
            <w:r>
              <w:rPr>
                <w:rFonts w:ascii="Arial" w:hAnsi="Arial"/>
                <w:noProof/>
                <w:sz w:val="20"/>
                <w:szCs w:val="20"/>
              </w:rPr>
              <mc:AlternateContent>
                <mc:Choice Requires="wps">
                  <w:drawing>
                    <wp:inline distT="0" distB="0" distL="0" distR="0" wp14:anchorId="44830A9F" wp14:editId="723B591D">
                      <wp:extent cx="179705" cy="179705"/>
                      <wp:effectExtent l="0" t="0" r="10795" b="10795"/>
                      <wp:docPr id="408" name="Rectangle 408" descr="Ministerial explanation for exempt/non compliant proposals proceeding, Qld, Not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E7ECCE"/>
                              </a:solidFill>
                              <a:ln>
                                <a:solidFill>
                                  <a:srgbClr val="D5DEAA"/>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408" o:spid="_x0000_s1026" alt="Description: Ministerial explanation for exempt/non compliant proposals proceeding, Qld, Not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" fillcolor="#e7ecce" strokecolor="#d5deaa">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right"/>
              <w:rPr>
                <w:rFonts w:ascii="Arial" w:hAnsi="Arial"/>
                <w:sz w:val="20"/>
                <w:szCs w:val="20"/>
              </w:rPr>
            </w:pPr>
            <w:r>
              <w:rPr>
                <w:rFonts w:ascii="Arial" w:hAnsi="Arial"/>
                <w:noProof/>
                <w:sz w:val="20"/>
                <w:szCs w:val="20"/>
              </w:rPr>
              <mc:AlternateContent>
                <mc:Choice Requires="wps">
                  <w:drawing>
                    <wp:inline distT="0" distB="0" distL="0" distR="0" wp14:anchorId="69D6A831" wp14:editId="6AFF46FA">
                      <wp:extent cx="179705" cy="179705"/>
                      <wp:effectExtent l="0" t="0" r="10795" b="10795"/>
                      <wp:docPr id="409" name="Rectangle 409" descr="Ministerial explanation for exempt/non compliant proposals proceeding, WA, Not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E7ECCE"/>
                              </a:solidFill>
                              <a:ln>
                                <a:solidFill>
                                  <a:srgbClr val="D5DEAA"/>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409" o:spid="_x0000_s1026" alt="Description: Ministerial explanation for exempt/non compliant proposals proceeding, WA, Not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" fillcolor="#e7ecce" strokecolor="#d5deaa">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right"/>
              <w:rPr>
                <w:rFonts w:ascii="Arial" w:hAnsi="Arial"/>
                <w:sz w:val="20"/>
                <w:szCs w:val="20"/>
              </w:rPr>
            </w:pPr>
            <w:r>
              <w:rPr>
                <w:rFonts w:ascii="Arial" w:hAnsi="Arial"/>
                <w:noProof/>
                <w:sz w:val="20"/>
                <w:szCs w:val="20"/>
              </w:rPr>
              <mc:AlternateContent>
                <mc:Choice Requires="wps">
                  <w:drawing>
                    <wp:inline distT="0" distB="0" distL="0" distR="0" wp14:anchorId="5E52C33A" wp14:editId="2818832E">
                      <wp:extent cx="179705" cy="179705"/>
                      <wp:effectExtent l="0" t="0" r="10795" b="10795"/>
                      <wp:docPr id="410" name="Rectangle 410" descr="Ministerial explanation for exempt/non compliant proposals proceeding, SA, Not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E7ECCE"/>
                              </a:solidFill>
                              <a:ln>
                                <a:solidFill>
                                  <a:srgbClr val="D5DEAA"/>
                                </a:solidFill>
                              </a:ln>
                              <a:effectLst/>
                            </wps:spPr>
                            <wps:style>
                              <a:lnRef idx="1">
                                <a:schemeClr val="accent3"/>
                              </a:lnRef>
                              <a:fillRef idx="3">
                                <a:schemeClr val="accent3"/>
                              </a:fillRef>
                              <a:effectRef idx="2">
                                <a:schemeClr val="accent3"/>
                              </a:effectRef>
                              <a:fontRef idx="minor">
                                <a:schemeClr val="lt1"/>
                              </a:fontRef>
                            </wps:style>
                            <wps:txbx>
                              <w:txbxContent>
                                <w:p w:rsidR="00987441" w:rsidRDefault="00987441" w:rsidP="00987441">
                                  <w:pPr>
                                    <w:jc w:val="center"/>
                                  </w:pPr>
                                  <w:r w:rsidRPr="00987441">
                                    <w:t>Ministerial explanation for exempt/</w:t>
                                  </w:r>
                                  <w:proofErr w:type="spellStart"/>
                                  <w:r w:rsidRPr="00987441">
                                    <w:t>non compliant</w:t>
                                  </w:r>
                                  <w:proofErr w:type="spellEnd"/>
                                  <w:r w:rsidRPr="00987441">
                                    <w:t xml:space="preserve"> proposals proceeding, Commonwealth, Not implemented</w:t>
                                  </w:r>
                                  <w:r>
                                    <w:tab/>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410" o:spid="_x0000_s1177" alt="Description: Ministerial explanation for exempt/non compliant proposals proceeding, SA, Not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" fillcolor="#e7ecce" strokecolor="#d5deaa">
                      <v:textbox>
                        <w:txbxContent>
                          <w:p w:rsidR="00987441" w:rsidRDefault="00987441" w:rsidP="00987441">
                            <w:pPr>
                              <w:jc w:val="center"/>
                            </w:pPr>
                            <w:r w:rsidRPr="00987441">
                              <w:t>Ministerial explanation for exempt/</w:t>
                            </w:r>
                            <w:proofErr w:type="spellStart"/>
                            <w:r w:rsidRPr="00987441">
                              <w:t>non compliant</w:t>
                            </w:r>
                            <w:proofErr w:type="spellEnd"/>
                            <w:r w:rsidRPr="00987441">
                              <w:t xml:space="preserve"> proposals proceeding, Commonwealth, Not implemented</w:t>
                            </w:r>
                            <w:r>
                              <w:tab/>
                            </w:r>
                          </w:p>
                        </w:txbxContent>
                      </v:textbox>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right"/>
              <w:rPr>
                <w:rFonts w:ascii="Arial" w:hAnsi="Arial"/>
                <w:sz w:val="20"/>
                <w:szCs w:val="20"/>
              </w:rPr>
            </w:pPr>
            <w:r>
              <w:rPr>
                <w:rFonts w:ascii="Arial" w:hAnsi="Arial"/>
                <w:noProof/>
                <w:sz w:val="20"/>
                <w:szCs w:val="20"/>
              </w:rPr>
              <mc:AlternateContent>
                <mc:Choice Requires="wps">
                  <w:drawing>
                    <wp:inline distT="0" distB="0" distL="0" distR="0" wp14:anchorId="4F6D3FE5" wp14:editId="2D391945">
                      <wp:extent cx="179705" cy="179705"/>
                      <wp:effectExtent l="0" t="0" r="10795" b="10795"/>
                      <wp:docPr id="411" name="Rectangle 411" descr="Ministerial explanation for exempt/non compliant proposals proceeding, Tas, Not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E7ECCE"/>
                              </a:solidFill>
                              <a:ln>
                                <a:solidFill>
                                  <a:srgbClr val="D5DEAA"/>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411" o:spid="_x0000_s1026" alt="Description: Ministerial explanation for exempt/non compliant proposals proceeding, Tas, Not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" fillcolor="#e7ecce" strokecolor="#d5deaa">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right"/>
              <w:rPr>
                <w:rFonts w:ascii="Arial" w:hAnsi="Arial"/>
                <w:sz w:val="20"/>
                <w:szCs w:val="20"/>
              </w:rPr>
            </w:pPr>
            <w:r>
              <w:rPr>
                <w:rFonts w:ascii="Arial" w:hAnsi="Arial"/>
                <w:noProof/>
                <w:sz w:val="20"/>
                <w:szCs w:val="20"/>
              </w:rPr>
              <mc:AlternateContent>
                <mc:Choice Requires="wps">
                  <w:drawing>
                    <wp:inline distT="0" distB="0" distL="0" distR="0" wp14:anchorId="028B472F" wp14:editId="343684C1">
                      <wp:extent cx="179705" cy="179705"/>
                      <wp:effectExtent l="0" t="0" r="10795" b="10795"/>
                      <wp:docPr id="412" name="Rectangle 412" descr="Ministerial explanation for exempt/non compliant proposals proceeding, ACT, Not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E7ECCE"/>
                              </a:solidFill>
                              <a:ln>
                                <a:solidFill>
                                  <a:srgbClr val="D5DEAA"/>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412" o:spid="_x0000_s1026" alt="Description: Ministerial explanation for exempt/non compliant proposals proceeding, ACT, Not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" fillcolor="#e7ecce" strokecolor="#d5deaa">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28"/>
              <w:jc w:val="center"/>
              <w:rPr>
                <w:rFonts w:ascii="Arial" w:hAnsi="Arial"/>
                <w:sz w:val="20"/>
                <w:szCs w:val="20"/>
              </w:rPr>
            </w:pPr>
            <w:r>
              <w:rPr>
                <w:rFonts w:ascii="Arial" w:hAnsi="Arial"/>
                <w:noProof/>
                <w:sz w:val="20"/>
                <w:szCs w:val="20"/>
              </w:rPr>
              <mc:AlternateContent>
                <mc:Choice Requires="wps">
                  <w:drawing>
                    <wp:inline distT="0" distB="0" distL="0" distR="0" wp14:anchorId="2A8FC02D" wp14:editId="67CC4394">
                      <wp:extent cx="179705" cy="179705"/>
                      <wp:effectExtent l="0" t="0" r="10795" b="10795"/>
                      <wp:docPr id="413" name="Rectangle 413" descr="Ministerial explanation for exempt/non compliant proposals proceeding, NT, Not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E7ECCE"/>
                              </a:solidFill>
                              <a:ln>
                                <a:solidFill>
                                  <a:srgbClr val="D5DEAA"/>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413" o:spid="_x0000_s1026" alt="Description: Ministerial explanation for exempt/non compliant proposals proceeding, NT, Not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" fillcolor="#e7ecce" strokecolor="#d5deaa">
                      <w10:anchorlock/>
                    </v:rect>
                  </w:pict>
                </mc:Fallback>
              </mc:AlternateContent>
            </w:r>
          </w:p>
        </w:tc>
      </w:tr>
      <w:tr w:rsidR="000B60CA" w:rsidRPr="001E30C5" w:rsidTr="00A87279">
        <w:tc>
          <w:tcPr>
            <w:tcW w:w="0" w:type="auto"/>
            <w:shd w:val="clear" w:color="auto" w:fill="auto"/>
          </w:tcPr>
          <w:p w:rsidR="000B60CA" w:rsidRPr="001E30C5" w:rsidRDefault="000B60CA" w:rsidP="00A87279">
            <w:pPr>
              <w:keepNext/>
              <w:keepLines/>
              <w:spacing w:before="120" w:after="40" w:line="220" w:lineRule="atLeast"/>
              <w:ind w:left="142" w:right="113" w:hanging="136"/>
              <w:rPr>
                <w:rFonts w:ascii="Arial" w:hAnsi="Arial"/>
                <w:sz w:val="20"/>
                <w:szCs w:val="20"/>
              </w:rPr>
            </w:pPr>
            <w:proofErr w:type="spellStart"/>
            <w:r w:rsidRPr="001E30C5">
              <w:rPr>
                <w:rFonts w:ascii="Arial" w:hAnsi="Arial"/>
                <w:sz w:val="20"/>
                <w:szCs w:val="20"/>
              </w:rPr>
              <w:t>PIR</w:t>
            </w:r>
            <w:proofErr w:type="spellEnd"/>
            <w:r w:rsidRPr="001E30C5">
              <w:rPr>
                <w:rFonts w:ascii="Arial" w:hAnsi="Arial"/>
                <w:sz w:val="20"/>
                <w:szCs w:val="20"/>
              </w:rPr>
              <w:t xml:space="preserve"> required for all exempt and non</w:t>
            </w:r>
            <w:r w:rsidRPr="001E30C5">
              <w:rPr>
                <w:rFonts w:ascii="Arial" w:hAnsi="Arial"/>
                <w:sz w:val="20"/>
                <w:szCs w:val="20"/>
              </w:rPr>
              <w:noBreakHyphen/>
              <w:t>compliant proposals</w: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center"/>
              <w:rPr>
                <w:rFonts w:ascii="Arial" w:hAnsi="Arial"/>
                <w:sz w:val="20"/>
                <w:szCs w:val="20"/>
              </w:rPr>
            </w:pPr>
            <w:r>
              <w:rPr>
                <w:rFonts w:ascii="Arial" w:hAnsi="Arial"/>
                <w:noProof/>
                <w:sz w:val="20"/>
                <w:szCs w:val="20"/>
              </w:rPr>
              <mc:AlternateContent>
                <mc:Choice Requires="wps">
                  <w:drawing>
                    <wp:inline distT="0" distB="0" distL="0" distR="0" wp14:anchorId="22497EAD" wp14:editId="788D7AA0">
                      <wp:extent cx="179705" cy="179705"/>
                      <wp:effectExtent l="0" t="0" r="10795" b="10795"/>
                      <wp:docPr id="414" name="Rectangle 414" descr="PIR required for all exempt and non compliant proposals, Commonwealth, Fully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000000"/>
                              </a:solidFill>
                              <a:ln>
                                <a:solidFill>
                                  <a:schemeClr val="tx1"/>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414" o:spid="_x0000_s1026" alt="Description: PIR required for all exempt and non compliant proposals, Commonwealth, Fully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" fillcolor="black" strokecolor="black [3213]">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center"/>
              <w:rPr>
                <w:rFonts w:ascii="Arial" w:hAnsi="Arial"/>
                <w:sz w:val="20"/>
                <w:szCs w:val="20"/>
              </w:rPr>
            </w:pPr>
            <w:r>
              <w:rPr>
                <w:rFonts w:ascii="Arial" w:hAnsi="Arial"/>
                <w:noProof/>
                <w:sz w:val="20"/>
                <w:szCs w:val="20"/>
              </w:rPr>
              <mc:AlternateContent>
                <mc:Choice Requires="wps">
                  <w:drawing>
                    <wp:inline distT="0" distB="0" distL="0" distR="0" wp14:anchorId="66A64CC6" wp14:editId="14DC437D">
                      <wp:extent cx="179705" cy="179705"/>
                      <wp:effectExtent l="0" t="0" r="10795" b="10795"/>
                      <wp:docPr id="415" name="Rectangle 415" descr="PIR required for all exempt and non compliant proposals, COAG, Not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E7ECCE"/>
                              </a:solidFill>
                              <a:ln>
                                <a:solidFill>
                                  <a:srgbClr val="D5DEAA"/>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415" o:spid="_x0000_s1026" alt="Description: PIR required for all exempt and non compliant proposals, COAG, Not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" fillcolor="#e7ecce" strokecolor="#d5deaa">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center"/>
              <w:rPr>
                <w:rFonts w:ascii="Arial" w:hAnsi="Arial"/>
                <w:sz w:val="20"/>
                <w:szCs w:val="20"/>
              </w:rPr>
            </w:pPr>
            <w:r>
              <w:rPr>
                <w:rFonts w:ascii="Arial" w:hAnsi="Arial"/>
                <w:noProof/>
                <w:sz w:val="20"/>
                <w:szCs w:val="20"/>
              </w:rPr>
              <mc:AlternateContent>
                <mc:Choice Requires="wps">
                  <w:drawing>
                    <wp:inline distT="0" distB="0" distL="0" distR="0" wp14:anchorId="6115DA0A" wp14:editId="1E5AA45A">
                      <wp:extent cx="179705" cy="179705"/>
                      <wp:effectExtent l="0" t="0" r="10795" b="10795"/>
                      <wp:docPr id="416" name="Rectangle 416" descr="PIR required for all exempt and non compliant proposals, NSW, Not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E7ECCE"/>
                              </a:solidFill>
                              <a:ln>
                                <a:solidFill>
                                  <a:srgbClr val="D5DEAA"/>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416" o:spid="_x0000_s1026" alt="Description: PIR required for all exempt and non compliant proposals, NSW, Not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" fillcolor="#e7ecce" strokecolor="#d5deaa">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right"/>
              <w:rPr>
                <w:rFonts w:ascii="Arial" w:hAnsi="Arial"/>
                <w:sz w:val="20"/>
                <w:szCs w:val="20"/>
              </w:rPr>
            </w:pPr>
            <w:r>
              <w:rPr>
                <w:rFonts w:ascii="Arial" w:hAnsi="Arial"/>
                <w:noProof/>
                <w:sz w:val="20"/>
                <w:szCs w:val="20"/>
              </w:rPr>
              <mc:AlternateContent>
                <mc:Choice Requires="wps">
                  <w:drawing>
                    <wp:inline distT="0" distB="0" distL="0" distR="0" wp14:anchorId="165FC7B2" wp14:editId="737CB793">
                      <wp:extent cx="179705" cy="179705"/>
                      <wp:effectExtent l="0" t="0" r="10795" b="10795"/>
                      <wp:docPr id="417" name="Rectangle 417" descr="PIR required for all exempt and non compliant proposals, Vic, Not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E7ECCE"/>
                              </a:solidFill>
                              <a:ln>
                                <a:solidFill>
                                  <a:srgbClr val="D5DEAA"/>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417" o:spid="_x0000_s1026" alt="Description: PIR required for all exempt and non compliant proposals, Vic, Not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" fillcolor="#e7ecce" strokecolor="#d5deaa">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center"/>
              <w:rPr>
                <w:rFonts w:ascii="Arial" w:hAnsi="Arial"/>
                <w:sz w:val="20"/>
                <w:szCs w:val="20"/>
              </w:rPr>
            </w:pPr>
            <w:r>
              <w:rPr>
                <w:rFonts w:ascii="Arial" w:hAnsi="Arial"/>
                <w:sz w:val="20"/>
                <w:szCs w:val="20"/>
              </w:rPr>
              <w:t xml:space="preserve"> </w:t>
            </w:r>
            <w:r>
              <w:rPr>
                <w:rFonts w:ascii="Arial" w:hAnsi="Arial"/>
                <w:noProof/>
                <w:sz w:val="20"/>
                <w:szCs w:val="20"/>
              </w:rPr>
              <mc:AlternateContent>
                <mc:Choice Requires="wps">
                  <w:drawing>
                    <wp:inline distT="0" distB="0" distL="0" distR="0" wp14:anchorId="129B8049" wp14:editId="729529FD">
                      <wp:extent cx="179705" cy="179705"/>
                      <wp:effectExtent l="0" t="0" r="10795" b="10795"/>
                      <wp:docPr id="253" name="Rectangle 253" descr="PIR required for all exempt and non compliant proposals, Qld, Partially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86A20B"/>
                              </a:solidFill>
                              <a:ln>
                                <a:solidFill>
                                  <a:srgbClr val="86A20B"/>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253" o:spid="_x0000_s1026" alt="Description: PIR required for all exempt and non compliant proposals, Qld, Partially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" fillcolor="#86a20b" strokecolor="#86a20b">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right"/>
              <w:rPr>
                <w:rFonts w:ascii="Arial" w:hAnsi="Arial"/>
                <w:sz w:val="20"/>
                <w:szCs w:val="20"/>
              </w:rPr>
            </w:pPr>
            <w:r>
              <w:rPr>
                <w:rFonts w:ascii="Arial" w:hAnsi="Arial"/>
                <w:noProof/>
                <w:sz w:val="20"/>
                <w:szCs w:val="20"/>
              </w:rPr>
              <mc:AlternateContent>
                <mc:Choice Requires="wps">
                  <w:drawing>
                    <wp:inline distT="0" distB="0" distL="0" distR="0" wp14:anchorId="5F78B4F6" wp14:editId="34C32A58">
                      <wp:extent cx="179705" cy="179705"/>
                      <wp:effectExtent l="0" t="0" r="10795" b="10795"/>
                      <wp:docPr id="255" name="Rectangle 255" descr="PIR required for all exempt and non compliant proposals, WA, Partially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86A20B"/>
                              </a:solidFill>
                              <a:ln>
                                <a:solidFill>
                                  <a:srgbClr val="86A20B"/>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255" o:spid="_x0000_s1026" alt="Description: PIR required for all exempt and non compliant proposals, WA, Partially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" fillcolor="#86a20b" strokecolor="#86a20b">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right"/>
              <w:rPr>
                <w:rFonts w:ascii="Arial" w:hAnsi="Arial"/>
                <w:sz w:val="20"/>
                <w:szCs w:val="20"/>
              </w:rPr>
            </w:pPr>
            <w:r>
              <w:rPr>
                <w:rFonts w:ascii="Arial" w:hAnsi="Arial"/>
                <w:noProof/>
                <w:sz w:val="20"/>
                <w:szCs w:val="20"/>
              </w:rPr>
              <mc:AlternateContent>
                <mc:Choice Requires="wps">
                  <w:drawing>
                    <wp:inline distT="0" distB="0" distL="0" distR="0" wp14:anchorId="3E3C37CD" wp14:editId="27359867">
                      <wp:extent cx="179705" cy="179705"/>
                      <wp:effectExtent l="0" t="0" r="10795" b="10795"/>
                      <wp:docPr id="418" name="Rectangle 418" descr="PIR required for all exempt and non compliant proposals, SA, Not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E7ECCE"/>
                              </a:solidFill>
                              <a:ln>
                                <a:solidFill>
                                  <a:srgbClr val="D5DEAA"/>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418" o:spid="_x0000_s1026" alt="Description: PIR required for all exempt and non compliant proposals, SA, Not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" fillcolor="#e7ecce" strokecolor="#d5deaa">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right"/>
              <w:rPr>
                <w:rFonts w:ascii="Arial" w:hAnsi="Arial"/>
                <w:sz w:val="20"/>
                <w:szCs w:val="20"/>
              </w:rPr>
            </w:pPr>
            <w:r>
              <w:rPr>
                <w:rFonts w:ascii="Arial" w:hAnsi="Arial"/>
                <w:noProof/>
                <w:sz w:val="20"/>
                <w:szCs w:val="20"/>
              </w:rPr>
              <mc:AlternateContent>
                <mc:Choice Requires="wps">
                  <w:drawing>
                    <wp:inline distT="0" distB="0" distL="0" distR="0" wp14:anchorId="4E247498" wp14:editId="6799C881">
                      <wp:extent cx="179705" cy="179705"/>
                      <wp:effectExtent l="0" t="0" r="10795" b="10795"/>
                      <wp:docPr id="419" name="Rectangle 419" descr="PIR required for all exempt and non compliant proposals, Tas, Not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E7ECCE"/>
                              </a:solidFill>
                              <a:ln>
                                <a:solidFill>
                                  <a:srgbClr val="D5DEAA"/>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419" o:spid="_x0000_s1026" alt="Description: PIR required for all exempt and non compliant proposals, Tas, Not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" fillcolor="#e7ecce" strokecolor="#d5deaa">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113"/>
              <w:jc w:val="right"/>
              <w:rPr>
                <w:rFonts w:ascii="Arial" w:hAnsi="Arial"/>
                <w:sz w:val="20"/>
                <w:szCs w:val="20"/>
              </w:rPr>
            </w:pPr>
            <w:r>
              <w:rPr>
                <w:rFonts w:ascii="Arial" w:hAnsi="Arial"/>
                <w:noProof/>
                <w:sz w:val="20"/>
                <w:szCs w:val="20"/>
              </w:rPr>
              <mc:AlternateContent>
                <mc:Choice Requires="wps">
                  <w:drawing>
                    <wp:inline distT="0" distB="0" distL="0" distR="0" wp14:anchorId="11ADDC2D" wp14:editId="55E45F9F">
                      <wp:extent cx="179705" cy="179705"/>
                      <wp:effectExtent l="0" t="0" r="10795" b="10795"/>
                      <wp:docPr id="420" name="Rectangle 420" descr="PIR required for all exempt and non compliant proposals, ACT, Not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E7ECCE"/>
                              </a:solidFill>
                              <a:ln>
                                <a:solidFill>
                                  <a:srgbClr val="D5DEAA"/>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420" o:spid="_x0000_s1026" alt="Description: PIR required for all exempt and non compliant proposals, ACT, Not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" fillcolor="#e7ecce" strokecolor="#d5deaa">
                      <w10:anchorlock/>
                    </v:rect>
                  </w:pict>
                </mc:Fallback>
              </mc:AlternateContent>
            </w:r>
          </w:p>
        </w:tc>
        <w:tc>
          <w:tcPr>
            <w:tcW w:w="0" w:type="auto"/>
            <w:shd w:val="clear" w:color="auto" w:fill="auto"/>
            <w:vAlign w:val="center"/>
          </w:tcPr>
          <w:p w:rsidR="000B60CA" w:rsidRPr="001E30C5" w:rsidRDefault="000B60CA" w:rsidP="000B60CA">
            <w:pPr>
              <w:keepNext/>
              <w:keepLines/>
              <w:spacing w:before="120" w:after="40" w:line="220" w:lineRule="atLeast"/>
              <w:ind w:left="6" w:right="28"/>
              <w:jc w:val="center"/>
              <w:rPr>
                <w:rFonts w:ascii="Arial" w:hAnsi="Arial"/>
                <w:sz w:val="20"/>
                <w:szCs w:val="20"/>
              </w:rPr>
            </w:pPr>
            <w:r>
              <w:rPr>
                <w:rFonts w:ascii="Arial" w:hAnsi="Arial"/>
                <w:noProof/>
                <w:sz w:val="20"/>
                <w:szCs w:val="20"/>
              </w:rPr>
              <mc:AlternateContent>
                <mc:Choice Requires="wps">
                  <w:drawing>
                    <wp:inline distT="0" distB="0" distL="0" distR="0" wp14:anchorId="35353639" wp14:editId="556DEBEB">
                      <wp:extent cx="179705" cy="179705"/>
                      <wp:effectExtent l="0" t="0" r="10795" b="10795"/>
                      <wp:docPr id="421" name="Rectangle 421" descr="PIR required for all exempt and non compliant proposals, NT, Not implemented"/>
                      <wp:cNvGraphicFramePr/>
                      <a:graphic xmlns:a="http://schemas.openxmlformats.org/drawingml/2006/main">
                        <a:graphicData uri="http://schemas.microsoft.com/office/word/2010/wordprocessingShape">
                          <wps:wsp>
                            <wps:cNvSpPr/>
                            <wps:spPr>
                              <a:xfrm>
                                <a:off x="0" y="0"/>
                                <a:ext cx="179705" cy="179705"/>
                              </a:xfrm>
                              <a:prstGeom prst="rect">
                                <a:avLst/>
                              </a:prstGeom>
                              <a:solidFill>
                                <a:srgbClr val="E7ECCE"/>
                              </a:solidFill>
                              <a:ln>
                                <a:solidFill>
                                  <a:srgbClr val="D5DEAA"/>
                                </a:solidFill>
                              </a:ln>
                              <a:effectLst/>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421" o:spid="_x0000_s1026" alt="Description: PIR required for all exempt and non compliant proposals, NT, Not implemented"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" fillcolor="#e7ecce" strokecolor="#d5deaa">
                      <w10:anchorlock/>
                    </v:rect>
                  </w:pict>
                </mc:Fallback>
              </mc:AlternateContent>
            </w:r>
          </w:p>
        </w:tc>
      </w:tr>
      <w:tr w:rsidR="00A87279" w:rsidRPr="001E30C5" w:rsidTr="00A87279">
        <w:tc>
          <w:tcPr>
            <w:tcW w:w="0" w:type="auto"/>
            <w:tcBorders>
              <w:bottom w:val="single" w:sz="6" w:space="0" w:color="auto"/>
            </w:tcBorders>
            <w:shd w:val="clear" w:color="auto" w:fill="auto"/>
          </w:tcPr>
          <w:p w:rsidR="00A87279" w:rsidRPr="001E30C5" w:rsidRDefault="00A87279" w:rsidP="001C4423">
            <w:pPr>
              <w:keepNext/>
              <w:keepLines/>
              <w:spacing w:after="40" w:line="40" w:lineRule="exact"/>
              <w:ind w:left="6" w:right="113"/>
              <w:rPr>
                <w:rFonts w:ascii="Arial" w:hAnsi="Arial"/>
                <w:sz w:val="20"/>
                <w:szCs w:val="20"/>
              </w:rPr>
            </w:pPr>
          </w:p>
        </w:tc>
        <w:tc>
          <w:tcPr>
            <w:tcW w:w="0" w:type="auto"/>
            <w:tcBorders>
              <w:bottom w:val="single" w:sz="6" w:space="0" w:color="auto"/>
            </w:tcBorders>
            <w:shd w:val="clear" w:color="auto" w:fill="auto"/>
          </w:tcPr>
          <w:p w:rsidR="00A87279" w:rsidRPr="001E30C5" w:rsidRDefault="00A87279" w:rsidP="001C4423">
            <w:pPr>
              <w:keepNext/>
              <w:keepLines/>
              <w:spacing w:after="40" w:line="40" w:lineRule="exact"/>
              <w:ind w:left="6" w:right="113"/>
              <w:jc w:val="right"/>
              <w:rPr>
                <w:rFonts w:ascii="Arial" w:hAnsi="Arial"/>
                <w:sz w:val="20"/>
                <w:szCs w:val="20"/>
              </w:rPr>
            </w:pPr>
          </w:p>
        </w:tc>
        <w:tc>
          <w:tcPr>
            <w:tcW w:w="0" w:type="auto"/>
            <w:tcBorders>
              <w:bottom w:val="single" w:sz="6" w:space="0" w:color="auto"/>
            </w:tcBorders>
            <w:shd w:val="clear" w:color="auto" w:fill="auto"/>
          </w:tcPr>
          <w:p w:rsidR="00A87279" w:rsidRPr="001E30C5" w:rsidRDefault="00A87279" w:rsidP="001C4423">
            <w:pPr>
              <w:keepNext/>
              <w:keepLines/>
              <w:spacing w:after="40" w:line="40" w:lineRule="exact"/>
              <w:ind w:left="6" w:right="113"/>
              <w:jc w:val="right"/>
              <w:rPr>
                <w:rFonts w:ascii="Arial" w:hAnsi="Arial"/>
                <w:sz w:val="20"/>
                <w:szCs w:val="20"/>
              </w:rPr>
            </w:pPr>
          </w:p>
        </w:tc>
        <w:tc>
          <w:tcPr>
            <w:tcW w:w="0" w:type="auto"/>
            <w:tcBorders>
              <w:bottom w:val="single" w:sz="6" w:space="0" w:color="auto"/>
            </w:tcBorders>
            <w:shd w:val="clear" w:color="auto" w:fill="auto"/>
          </w:tcPr>
          <w:p w:rsidR="00A87279" w:rsidRPr="001E30C5" w:rsidRDefault="00A87279" w:rsidP="001C4423">
            <w:pPr>
              <w:keepNext/>
              <w:keepLines/>
              <w:spacing w:after="40" w:line="40" w:lineRule="exact"/>
              <w:ind w:left="6" w:right="113"/>
              <w:jc w:val="right"/>
              <w:rPr>
                <w:rFonts w:ascii="Arial" w:hAnsi="Arial"/>
                <w:sz w:val="20"/>
                <w:szCs w:val="20"/>
              </w:rPr>
            </w:pPr>
          </w:p>
        </w:tc>
        <w:tc>
          <w:tcPr>
            <w:tcW w:w="0" w:type="auto"/>
            <w:tcBorders>
              <w:bottom w:val="single" w:sz="6" w:space="0" w:color="auto"/>
            </w:tcBorders>
            <w:shd w:val="clear" w:color="auto" w:fill="auto"/>
          </w:tcPr>
          <w:p w:rsidR="00A87279" w:rsidRPr="001E30C5" w:rsidRDefault="00A87279" w:rsidP="001C4423">
            <w:pPr>
              <w:keepNext/>
              <w:keepLines/>
              <w:spacing w:after="40" w:line="40" w:lineRule="exact"/>
              <w:ind w:left="6" w:right="113"/>
              <w:jc w:val="right"/>
              <w:rPr>
                <w:rFonts w:ascii="Arial" w:hAnsi="Arial"/>
                <w:sz w:val="20"/>
                <w:szCs w:val="20"/>
              </w:rPr>
            </w:pPr>
          </w:p>
        </w:tc>
        <w:tc>
          <w:tcPr>
            <w:tcW w:w="0" w:type="auto"/>
            <w:tcBorders>
              <w:bottom w:val="single" w:sz="6" w:space="0" w:color="auto"/>
            </w:tcBorders>
            <w:shd w:val="clear" w:color="auto" w:fill="auto"/>
          </w:tcPr>
          <w:p w:rsidR="00A87279" w:rsidRPr="001E30C5" w:rsidRDefault="00A87279" w:rsidP="001C4423">
            <w:pPr>
              <w:keepNext/>
              <w:keepLines/>
              <w:spacing w:after="40" w:line="40" w:lineRule="exact"/>
              <w:ind w:left="6" w:right="113"/>
              <w:jc w:val="right"/>
              <w:rPr>
                <w:rFonts w:ascii="Arial" w:hAnsi="Arial"/>
                <w:sz w:val="20"/>
                <w:szCs w:val="20"/>
              </w:rPr>
            </w:pPr>
          </w:p>
        </w:tc>
        <w:tc>
          <w:tcPr>
            <w:tcW w:w="0" w:type="auto"/>
            <w:tcBorders>
              <w:bottom w:val="single" w:sz="6" w:space="0" w:color="auto"/>
            </w:tcBorders>
            <w:shd w:val="clear" w:color="auto" w:fill="auto"/>
          </w:tcPr>
          <w:p w:rsidR="00A87279" w:rsidRPr="001E30C5" w:rsidRDefault="00A87279" w:rsidP="001C4423">
            <w:pPr>
              <w:keepNext/>
              <w:keepLines/>
              <w:spacing w:after="40" w:line="40" w:lineRule="exact"/>
              <w:ind w:left="6" w:right="113"/>
              <w:jc w:val="right"/>
              <w:rPr>
                <w:rFonts w:ascii="Arial" w:hAnsi="Arial"/>
                <w:sz w:val="20"/>
                <w:szCs w:val="20"/>
              </w:rPr>
            </w:pPr>
          </w:p>
        </w:tc>
        <w:tc>
          <w:tcPr>
            <w:tcW w:w="0" w:type="auto"/>
            <w:tcBorders>
              <w:bottom w:val="single" w:sz="6" w:space="0" w:color="auto"/>
            </w:tcBorders>
            <w:shd w:val="clear" w:color="auto" w:fill="auto"/>
          </w:tcPr>
          <w:p w:rsidR="00A87279" w:rsidRPr="001E30C5" w:rsidRDefault="00A87279" w:rsidP="001C4423">
            <w:pPr>
              <w:keepNext/>
              <w:keepLines/>
              <w:spacing w:after="40" w:line="40" w:lineRule="exact"/>
              <w:ind w:left="6" w:right="113"/>
              <w:jc w:val="right"/>
              <w:rPr>
                <w:rFonts w:ascii="Arial" w:hAnsi="Arial"/>
                <w:sz w:val="20"/>
                <w:szCs w:val="20"/>
              </w:rPr>
            </w:pPr>
          </w:p>
        </w:tc>
        <w:tc>
          <w:tcPr>
            <w:tcW w:w="0" w:type="auto"/>
            <w:tcBorders>
              <w:bottom w:val="single" w:sz="6" w:space="0" w:color="auto"/>
            </w:tcBorders>
            <w:shd w:val="clear" w:color="auto" w:fill="auto"/>
          </w:tcPr>
          <w:p w:rsidR="00A87279" w:rsidRPr="001E30C5" w:rsidRDefault="00A87279" w:rsidP="001C4423">
            <w:pPr>
              <w:keepNext/>
              <w:keepLines/>
              <w:spacing w:after="40" w:line="40" w:lineRule="exact"/>
              <w:ind w:left="6" w:right="113"/>
              <w:jc w:val="right"/>
              <w:rPr>
                <w:rFonts w:ascii="Arial" w:hAnsi="Arial"/>
                <w:sz w:val="20"/>
                <w:szCs w:val="20"/>
              </w:rPr>
            </w:pPr>
          </w:p>
        </w:tc>
        <w:tc>
          <w:tcPr>
            <w:tcW w:w="0" w:type="auto"/>
            <w:tcBorders>
              <w:bottom w:val="single" w:sz="6" w:space="0" w:color="auto"/>
            </w:tcBorders>
            <w:shd w:val="clear" w:color="auto" w:fill="auto"/>
          </w:tcPr>
          <w:p w:rsidR="00A87279" w:rsidRPr="001E30C5" w:rsidRDefault="00A87279" w:rsidP="001C4423">
            <w:pPr>
              <w:keepNext/>
              <w:keepLines/>
              <w:spacing w:after="40" w:line="40" w:lineRule="exact"/>
              <w:ind w:left="6" w:right="113"/>
              <w:jc w:val="right"/>
              <w:rPr>
                <w:rFonts w:ascii="Arial" w:hAnsi="Arial"/>
                <w:sz w:val="20"/>
                <w:szCs w:val="20"/>
              </w:rPr>
            </w:pPr>
          </w:p>
        </w:tc>
        <w:tc>
          <w:tcPr>
            <w:tcW w:w="0" w:type="auto"/>
            <w:tcBorders>
              <w:bottom w:val="single" w:sz="6" w:space="0" w:color="auto"/>
            </w:tcBorders>
            <w:shd w:val="clear" w:color="auto" w:fill="auto"/>
          </w:tcPr>
          <w:p w:rsidR="00A87279" w:rsidRPr="001E30C5" w:rsidRDefault="00A87279" w:rsidP="001C4423">
            <w:pPr>
              <w:keepNext/>
              <w:keepLines/>
              <w:spacing w:after="40" w:line="40" w:lineRule="exact"/>
              <w:ind w:left="6" w:right="28"/>
              <w:jc w:val="right"/>
              <w:rPr>
                <w:rFonts w:ascii="Arial" w:hAnsi="Arial"/>
                <w:sz w:val="20"/>
                <w:szCs w:val="20"/>
              </w:rPr>
            </w:pPr>
          </w:p>
        </w:tc>
      </w:tr>
    </w:tbl>
    <w:p w:rsidR="00A87279" w:rsidRDefault="00C2117B" w:rsidP="00DB2549">
      <w:pPr>
        <w:pStyle w:val="Note"/>
      </w:pPr>
      <w:proofErr w:type="spellStart"/>
      <w:r w:rsidRPr="00F05CC5">
        <w:rPr>
          <w:rStyle w:val="NoteLabel"/>
        </w:rPr>
        <w:t>a</w:t>
      </w:r>
      <w:proofErr w:type="spellEnd"/>
      <w:r>
        <w:t xml:space="preserve"> </w:t>
      </w:r>
      <w:r w:rsidR="00A87279">
        <w:t xml:space="preserve">The creation of the Queensland Office of Best Practice Regulation </w:t>
      </w:r>
      <w:r w:rsidR="004B4C26">
        <w:t xml:space="preserve">within the statutory body, the Queensland Competition Authority, </w:t>
      </w:r>
      <w:r w:rsidR="00A87279">
        <w:t xml:space="preserve">in July </w:t>
      </w:r>
      <w:r w:rsidR="0026477B">
        <w:t>2012</w:t>
      </w:r>
      <w:r w:rsidR="004B4C26">
        <w:t>,</w:t>
      </w:r>
      <w:r w:rsidR="00A87279">
        <w:t xml:space="preserve"> </w:t>
      </w:r>
      <w:r w:rsidR="004B4C26">
        <w:t>increase</w:t>
      </w:r>
      <w:r w:rsidR="00725C3B">
        <w:t>d</w:t>
      </w:r>
      <w:r w:rsidR="00A87279">
        <w:t xml:space="preserve"> the operational independence of the Queensland regulatory oversight functions</w:t>
      </w:r>
      <w:r w:rsidR="00575450">
        <w:t xml:space="preserve"> and introduce</w:t>
      </w:r>
      <w:r w:rsidR="00725C3B">
        <w:t>d</w:t>
      </w:r>
      <w:r w:rsidR="00575450">
        <w:t xml:space="preserve"> new </w:t>
      </w:r>
      <w:r>
        <w:t xml:space="preserve">transparency and accountability </w:t>
      </w:r>
      <w:r w:rsidR="00575450">
        <w:t>features</w:t>
      </w:r>
      <w:r w:rsidR="00F32FF4">
        <w:t xml:space="preserve"> for future </w:t>
      </w:r>
      <w:proofErr w:type="spellStart"/>
      <w:r w:rsidR="00F32FF4">
        <w:t>RIA</w:t>
      </w:r>
      <w:proofErr w:type="spellEnd"/>
      <w:r w:rsidR="00F32FF4">
        <w:t xml:space="preserve"> activity</w:t>
      </w:r>
      <w:r w:rsidR="00A87279">
        <w:t>.</w:t>
      </w:r>
    </w:p>
    <w:p w:rsidR="00CC2ACF" w:rsidRDefault="009310AC" w:rsidP="00FC0C08">
      <w:pPr>
        <w:pStyle w:val="BodyText"/>
      </w:pPr>
      <w:r>
        <w:lastRenderedPageBreak/>
        <w:t xml:space="preserve">The gap between agreed </w:t>
      </w:r>
      <w:proofErr w:type="spellStart"/>
      <w:r>
        <w:t>RIA</w:t>
      </w:r>
      <w:proofErr w:type="spellEnd"/>
      <w:r w:rsidR="00766C24">
        <w:t xml:space="preserve"> principles and </w:t>
      </w:r>
      <w:r w:rsidR="001F3314">
        <w:t xml:space="preserve">what happens in </w:t>
      </w:r>
      <w:r w:rsidR="00495D3B">
        <w:t>practice</w:t>
      </w:r>
      <w:r w:rsidR="009667DB">
        <w:t xml:space="preserve"> </w:t>
      </w:r>
      <w:r>
        <w:t xml:space="preserve">limits the capacity for </w:t>
      </w:r>
      <w:proofErr w:type="spellStart"/>
      <w:r>
        <w:t>RIA</w:t>
      </w:r>
      <w:proofErr w:type="spellEnd"/>
      <w:r>
        <w:t xml:space="preserve"> objectives to be achieved. </w:t>
      </w:r>
      <w:r w:rsidR="001D3E68">
        <w:t xml:space="preserve">But such weaknesses do not undermine the need or potential for sound assessment of regulatory impacts. Rather, </w:t>
      </w:r>
      <w:r w:rsidR="00B0463C">
        <w:t>jurisdictions should consider</w:t>
      </w:r>
      <w:r w:rsidR="00FC0C08">
        <w:t xml:space="preserve"> improvements that would enhance the efficiency of the processes for both agencies</w:t>
      </w:r>
      <w:r w:rsidR="009667DB" w:rsidRPr="009667DB">
        <w:t xml:space="preserve"> </w:t>
      </w:r>
      <w:r w:rsidR="009667DB">
        <w:t>and oversight bodies</w:t>
      </w:r>
      <w:r w:rsidR="00FC0C08">
        <w:t xml:space="preserve">, and the effectiveness in delivering improved regulatory outcomes. </w:t>
      </w:r>
      <w:r w:rsidR="001D3E68">
        <w:t xml:space="preserve">After all, </w:t>
      </w:r>
      <w:proofErr w:type="spellStart"/>
      <w:r w:rsidR="001D3E68">
        <w:t>RIA</w:t>
      </w:r>
      <w:proofErr w:type="spellEnd"/>
      <w:r w:rsidR="001D3E68">
        <w:t xml:space="preserve"> processes simply aim to enshrine and reinforce good public policy decision making, an objective of all governments.</w:t>
      </w:r>
    </w:p>
    <w:p w:rsidR="00FE4BC0" w:rsidRPr="00F85125" w:rsidRDefault="00CA0E41" w:rsidP="00F85125">
      <w:pPr>
        <w:pStyle w:val="Heading2"/>
      </w:pPr>
      <w:r>
        <w:t>Does</w:t>
      </w:r>
      <w:r w:rsidRPr="00F85125">
        <w:t xml:space="preserve"> </w:t>
      </w:r>
      <w:proofErr w:type="spellStart"/>
      <w:r w:rsidR="00FE4BC0" w:rsidRPr="00F85125">
        <w:t>RIA</w:t>
      </w:r>
      <w:proofErr w:type="spellEnd"/>
      <w:r w:rsidR="00FE4BC0" w:rsidRPr="00F85125">
        <w:t xml:space="preserve"> </w:t>
      </w:r>
      <w:r w:rsidRPr="00F85125">
        <w:t>improv</w:t>
      </w:r>
      <w:r>
        <w:t>e</w:t>
      </w:r>
      <w:r w:rsidRPr="00F85125">
        <w:t xml:space="preserve"> </w:t>
      </w:r>
      <w:r w:rsidR="00FE4BC0" w:rsidRPr="00F85125">
        <w:t>regulation and policy development?</w:t>
      </w:r>
    </w:p>
    <w:p w:rsidR="00FE4BC0" w:rsidRDefault="00FE4BC0" w:rsidP="00FE4BC0">
      <w:pPr>
        <w:pStyle w:val="BodyText"/>
      </w:pPr>
      <w:r w:rsidRPr="0028566D">
        <w:t xml:space="preserve">A starting point in benchmarking </w:t>
      </w:r>
      <w:proofErr w:type="spellStart"/>
      <w:r w:rsidRPr="0028566D">
        <w:t>RIA</w:t>
      </w:r>
      <w:proofErr w:type="spellEnd"/>
      <w:r w:rsidRPr="0028566D">
        <w:t xml:space="preserve"> processes is to determine </w:t>
      </w:r>
      <w:r w:rsidR="009077A6">
        <w:t>the extent to which</w:t>
      </w:r>
      <w:r w:rsidR="009077A6" w:rsidRPr="0028566D">
        <w:t xml:space="preserve"> </w:t>
      </w:r>
      <w:r w:rsidRPr="0028566D">
        <w:t xml:space="preserve">these processes are successfully meeting their overarching objectives. That is, </w:t>
      </w:r>
      <w:r w:rsidR="00CA0E41">
        <w:t>have</w:t>
      </w:r>
      <w:r w:rsidR="00CA0E41" w:rsidRPr="0028566D">
        <w:t xml:space="preserve"> </w:t>
      </w:r>
      <w:r w:rsidRPr="0028566D">
        <w:t xml:space="preserve">Australia’s ten </w:t>
      </w:r>
      <w:proofErr w:type="spellStart"/>
      <w:r w:rsidRPr="0028566D">
        <w:t>RIA</w:t>
      </w:r>
      <w:proofErr w:type="spellEnd"/>
      <w:r w:rsidRPr="0028566D">
        <w:t xml:space="preserve"> processes </w:t>
      </w:r>
      <w:r w:rsidR="00CA0E41" w:rsidRPr="0028566D">
        <w:t>provid</w:t>
      </w:r>
      <w:r w:rsidR="00CA0E41">
        <w:t>ed</w:t>
      </w:r>
      <w:r w:rsidR="00CA0E41" w:rsidRPr="0028566D">
        <w:t xml:space="preserve"> </w:t>
      </w:r>
      <w:r w:rsidRPr="0028566D">
        <w:t>a better informed, objective, evidentiary basis for making regulations, so that these regulations might deliver the greatest benefit to the community relative t</w:t>
      </w:r>
      <w:r>
        <w:t>o the overall costs they impose</w:t>
      </w:r>
      <w:r w:rsidRPr="0028566D">
        <w:t xml:space="preserve">? Such an objective could be met, for example, </w:t>
      </w:r>
      <w:r>
        <w:t xml:space="preserve">through use of </w:t>
      </w:r>
      <w:proofErr w:type="spellStart"/>
      <w:r>
        <w:t>RIA</w:t>
      </w:r>
      <w:proofErr w:type="spellEnd"/>
      <w:r>
        <w:t xml:space="preserve"> to</w:t>
      </w:r>
      <w:r w:rsidRPr="0028566D">
        <w:t xml:space="preserve">: stop the progression of poor regulatory proposals or </w:t>
      </w:r>
      <w:r w:rsidR="00B0463C">
        <w:t>reduce unnecessary regulatory burdens</w:t>
      </w:r>
      <w:r w:rsidRPr="0028566D">
        <w:t>; influenc</w:t>
      </w:r>
      <w:r>
        <w:t>e</w:t>
      </w:r>
      <w:r w:rsidRPr="0028566D">
        <w:t xml:space="preserve"> the design of regulation to increase its net benefits; or discourag</w:t>
      </w:r>
      <w:r>
        <w:t>e</w:t>
      </w:r>
      <w:r w:rsidRPr="0028566D">
        <w:t xml:space="preserve"> agencies from putting forward poor proposals in future.</w:t>
      </w:r>
      <w:r>
        <w:t xml:space="preserve"> To </w:t>
      </w:r>
      <w:r w:rsidR="00B0463C">
        <w:t xml:space="preserve">best </w:t>
      </w:r>
      <w:r>
        <w:t xml:space="preserve">achieve any of these outcomes, it is necessary that </w:t>
      </w:r>
      <w:proofErr w:type="spellStart"/>
      <w:r>
        <w:t>RIA</w:t>
      </w:r>
      <w:proofErr w:type="spellEnd"/>
      <w:r>
        <w:t xml:space="preserve"> be </w:t>
      </w:r>
      <w:r w:rsidR="00B0463C">
        <w:t xml:space="preserve">fully </w:t>
      </w:r>
      <w:r>
        <w:t xml:space="preserve">integrated into the policy development process. </w:t>
      </w:r>
    </w:p>
    <w:p w:rsidR="009F380C" w:rsidRDefault="009F380C" w:rsidP="009F380C">
      <w:pPr>
        <w:pStyle w:val="BodyText"/>
      </w:pPr>
      <w:r>
        <w:t xml:space="preserve">In a minority of agencies, </w:t>
      </w:r>
      <w:proofErr w:type="spellStart"/>
      <w:r>
        <w:t>RIA</w:t>
      </w:r>
      <w:proofErr w:type="spellEnd"/>
      <w:r>
        <w:t xml:space="preserve"> is appropriately viewed as integral to structuring and informing the policy development process. This is the case typically in those jurisdictions which have had </w:t>
      </w:r>
      <w:proofErr w:type="spellStart"/>
      <w:r>
        <w:t>RIA</w:t>
      </w:r>
      <w:proofErr w:type="spellEnd"/>
      <w:r>
        <w:t xml:space="preserve"> in place for several years and have some noted successes from its use (such as Victoria and COAG) and in </w:t>
      </w:r>
      <w:r w:rsidR="00B0463C">
        <w:t xml:space="preserve">some </w:t>
      </w:r>
      <w:r>
        <w:t xml:space="preserve">national standard setting bodies and Commonwealth regulators (such as the Australian Securities and Investments Commission), which undertake a number of </w:t>
      </w:r>
      <w:proofErr w:type="spellStart"/>
      <w:r>
        <w:t>RISs</w:t>
      </w:r>
      <w:proofErr w:type="spellEnd"/>
      <w:r>
        <w:t xml:space="preserve"> each year. It was also evident in some instances where longer term regulatory reforms were planned and there was time to embrace </w:t>
      </w:r>
      <w:proofErr w:type="spellStart"/>
      <w:r>
        <w:t>RIA</w:t>
      </w:r>
      <w:proofErr w:type="spellEnd"/>
      <w:r>
        <w:t xml:space="preserve"> steps.</w:t>
      </w:r>
    </w:p>
    <w:p w:rsidR="0036342B" w:rsidRDefault="00175433" w:rsidP="0036342B">
      <w:pPr>
        <w:pStyle w:val="BodyText"/>
      </w:pPr>
      <w:r>
        <w:t xml:space="preserve">For </w:t>
      </w:r>
      <w:r w:rsidR="00F573E3">
        <w:t>the majority of agencies</w:t>
      </w:r>
      <w:r w:rsidR="0036342B">
        <w:t xml:space="preserve">, </w:t>
      </w:r>
      <w:r w:rsidR="00E1134F">
        <w:t xml:space="preserve">however, </w:t>
      </w:r>
      <w:proofErr w:type="spellStart"/>
      <w:r w:rsidR="0036342B">
        <w:t>RIA</w:t>
      </w:r>
      <w:proofErr w:type="spellEnd"/>
      <w:r w:rsidR="0036342B">
        <w:t xml:space="preserve"> was presented to the Commission as merely a formal framework for consultation (which in some cases would have been undertaken anyway as part of good policy making processes) or</w:t>
      </w:r>
      <w:r w:rsidR="003A036A">
        <w:t>,</w:t>
      </w:r>
      <w:r w:rsidR="0036342B">
        <w:t xml:space="preserve"> alternatively, as a requirement to be ‘ticked-off’ at the end of the policy development process in order to get legislation introduced.</w:t>
      </w:r>
      <w:r w:rsidR="0036342B" w:rsidRPr="009A7445">
        <w:t xml:space="preserve"> </w:t>
      </w:r>
      <w:r w:rsidR="00F11AF3">
        <w:t>S</w:t>
      </w:r>
      <w:r w:rsidR="0036342B" w:rsidRPr="00401783">
        <w:t>ome agencies consider</w:t>
      </w:r>
      <w:r w:rsidR="009F70EA">
        <w:t>ed</w:t>
      </w:r>
      <w:r w:rsidR="0036342B" w:rsidRPr="00401783">
        <w:t xml:space="preserve"> adoption of </w:t>
      </w:r>
      <w:proofErr w:type="spellStart"/>
      <w:r w:rsidR="0036342B" w:rsidRPr="00401783">
        <w:t>RIA</w:t>
      </w:r>
      <w:proofErr w:type="spellEnd"/>
      <w:r w:rsidR="0036342B" w:rsidRPr="00401783">
        <w:t xml:space="preserve"> to have been forced on them by their central agency.</w:t>
      </w:r>
      <w:r w:rsidR="0036342B">
        <w:t xml:space="preserve"> </w:t>
      </w:r>
      <w:r w:rsidR="0036342B" w:rsidRPr="001539CE">
        <w:t xml:space="preserve">In </w:t>
      </w:r>
      <w:r w:rsidR="00313A1D">
        <w:t>such an environment</w:t>
      </w:r>
      <w:r w:rsidR="0036342B" w:rsidRPr="001539CE">
        <w:t xml:space="preserve">, </w:t>
      </w:r>
      <w:proofErr w:type="spellStart"/>
      <w:r w:rsidR="0036342B">
        <w:t>RIA</w:t>
      </w:r>
      <w:proofErr w:type="spellEnd"/>
      <w:r w:rsidR="0036342B">
        <w:t xml:space="preserve"> is seen as either an additional compliance burden for agencies or</w:t>
      </w:r>
      <w:r w:rsidR="0036342B" w:rsidRPr="001539CE">
        <w:t xml:space="preserve"> becomes little more than an ex post justification for a policy decision already taken</w:t>
      </w:r>
      <w:r w:rsidR="0036342B">
        <w:t xml:space="preserve">. </w:t>
      </w:r>
      <w:r w:rsidR="001D3E68">
        <w:t xml:space="preserve">Where these </w:t>
      </w:r>
      <w:r w:rsidR="00313A1D">
        <w:t>circumstances</w:t>
      </w:r>
      <w:r w:rsidR="001D3E68">
        <w:t xml:space="preserve"> prevail</w:t>
      </w:r>
      <w:r w:rsidR="0036342B">
        <w:t xml:space="preserve">, the </w:t>
      </w:r>
      <w:r w:rsidR="00B006F6">
        <w:t xml:space="preserve">benefits of </w:t>
      </w:r>
      <w:proofErr w:type="spellStart"/>
      <w:r w:rsidR="0036342B">
        <w:t>RIA</w:t>
      </w:r>
      <w:proofErr w:type="spellEnd"/>
      <w:r w:rsidR="0036342B">
        <w:t xml:space="preserve"> </w:t>
      </w:r>
      <w:r w:rsidR="00B006F6">
        <w:t>for the</w:t>
      </w:r>
      <w:r w:rsidR="0036342B">
        <w:t xml:space="preserve"> decision </w:t>
      </w:r>
      <w:r w:rsidR="00B006F6">
        <w:t>making process have been lost</w:t>
      </w:r>
      <w:r w:rsidR="0036342B" w:rsidRPr="001539CE">
        <w:t>.</w:t>
      </w:r>
      <w:r w:rsidR="0036342B" w:rsidRPr="00421402">
        <w:t xml:space="preserve"> </w:t>
      </w:r>
    </w:p>
    <w:p w:rsidR="00F11720" w:rsidRDefault="00F11720" w:rsidP="006714D5">
      <w:pPr>
        <w:pStyle w:val="BodyText"/>
      </w:pPr>
    </w:p>
    <w:p w:rsidR="006714D5" w:rsidRDefault="006714D5" w:rsidP="006714D5">
      <w:pPr>
        <w:pStyle w:val="BodyText"/>
      </w:pPr>
      <w:r>
        <w:lastRenderedPageBreak/>
        <w:t xml:space="preserve">Consistent with this view of </w:t>
      </w:r>
      <w:proofErr w:type="spellStart"/>
      <w:r>
        <w:t>RIA</w:t>
      </w:r>
      <w:proofErr w:type="spellEnd"/>
      <w:r>
        <w:t>:</w:t>
      </w:r>
    </w:p>
    <w:p w:rsidR="006714D5" w:rsidRDefault="00D1186F" w:rsidP="006714D5">
      <w:pPr>
        <w:pStyle w:val="ListBullet"/>
      </w:pPr>
      <w:r>
        <w:t>over 90 per cent</w:t>
      </w:r>
      <w:r w:rsidR="006714D5">
        <w:t xml:space="preserve"> </w:t>
      </w:r>
      <w:r w:rsidR="001C0E7F">
        <w:t xml:space="preserve">of agencies and oversight bodies </w:t>
      </w:r>
      <w:r w:rsidR="006714D5">
        <w:t xml:space="preserve">reported </w:t>
      </w:r>
      <w:r w:rsidR="00F11AF3">
        <w:t xml:space="preserve">in the Commission’s survey </w:t>
      </w:r>
      <w:r w:rsidR="006714D5">
        <w:t xml:space="preserve">that less than </w:t>
      </w:r>
      <w:r>
        <w:t>one in ten</w:t>
      </w:r>
      <w:r w:rsidR="006714D5">
        <w:t xml:space="preserve"> regulatory proposals were modified in a significant way or withdra</w:t>
      </w:r>
      <w:r w:rsidR="00313A1D">
        <w:t xml:space="preserve">wn as a result of </w:t>
      </w:r>
      <w:proofErr w:type="spellStart"/>
      <w:r w:rsidR="00313A1D">
        <w:t>RIA</w:t>
      </w:r>
      <w:proofErr w:type="spellEnd"/>
      <w:r w:rsidR="00313A1D">
        <w:t xml:space="preserve"> processes;</w:t>
      </w:r>
      <w:r w:rsidR="006714D5">
        <w:t xml:space="preserve"> </w:t>
      </w:r>
    </w:p>
    <w:p w:rsidR="006714D5" w:rsidRDefault="006714D5" w:rsidP="006714D5">
      <w:pPr>
        <w:pStyle w:val="ListBullet"/>
      </w:pPr>
      <w:r>
        <w:t xml:space="preserve">only 40 per cent of agencies reported that </w:t>
      </w:r>
      <w:proofErr w:type="spellStart"/>
      <w:r>
        <w:t>RIA</w:t>
      </w:r>
      <w:proofErr w:type="spellEnd"/>
      <w:r>
        <w:t xml:space="preserve"> had been effective in impro</w:t>
      </w:r>
      <w:r w:rsidR="00313A1D">
        <w:t>ving the quality of regulation;</w:t>
      </w:r>
    </w:p>
    <w:p w:rsidR="006714D5" w:rsidRDefault="006714D5" w:rsidP="006714D5">
      <w:pPr>
        <w:pStyle w:val="ListBullet"/>
      </w:pPr>
      <w:r>
        <w:t xml:space="preserve">only 40 per cent agreed that </w:t>
      </w:r>
      <w:proofErr w:type="spellStart"/>
      <w:r>
        <w:t>RIA</w:t>
      </w:r>
      <w:proofErr w:type="spellEnd"/>
      <w:r>
        <w:t xml:space="preserve"> had been effective at reducing unnecessary regulatory impacts.</w:t>
      </w:r>
    </w:p>
    <w:p w:rsidR="006714D5" w:rsidRDefault="006714D5" w:rsidP="006714D5">
      <w:pPr>
        <w:pStyle w:val="BodyText"/>
      </w:pPr>
      <w:r>
        <w:t xml:space="preserve">Despite </w:t>
      </w:r>
      <w:r w:rsidR="00FC1FB9">
        <w:t xml:space="preserve">many </w:t>
      </w:r>
      <w:r>
        <w:t xml:space="preserve">agencies reporting </w:t>
      </w:r>
      <w:proofErr w:type="spellStart"/>
      <w:r>
        <w:t>RIA</w:t>
      </w:r>
      <w:proofErr w:type="spellEnd"/>
      <w:r>
        <w:t xml:space="preserve"> as burdensome or having little impact, the majority nevertheless confirmed that </w:t>
      </w:r>
      <w:proofErr w:type="spellStart"/>
      <w:r>
        <w:t>RIA</w:t>
      </w:r>
      <w:proofErr w:type="spellEnd"/>
      <w:r>
        <w:t xml:space="preserve"> has not simply replaced existing policy development processes, but has led to </w:t>
      </w:r>
      <w:r w:rsidR="00DE501F">
        <w:t xml:space="preserve">a more thorough analysis of the nature of the policy problem, </w:t>
      </w:r>
      <w:r>
        <w:t xml:space="preserve">a more systematic consideration of costs and benefits and improved decision makers’ understanding of </w:t>
      </w:r>
      <w:r w:rsidR="00DE501F">
        <w:t xml:space="preserve">regulatory </w:t>
      </w:r>
      <w:r>
        <w:t xml:space="preserve">impacts. Furthermore, amongst regulatory oversight bodies there is agreement that </w:t>
      </w:r>
      <w:proofErr w:type="spellStart"/>
      <w:r>
        <w:t>RIA</w:t>
      </w:r>
      <w:proofErr w:type="spellEnd"/>
      <w:r>
        <w:t xml:space="preserve"> has </w:t>
      </w:r>
      <w:r w:rsidR="00DE501F">
        <w:t xml:space="preserve">helped ensure government intervention is justified and </w:t>
      </w:r>
      <w:r>
        <w:t xml:space="preserve">led to consideration of a broader range of options than would otherwise have occurred. </w:t>
      </w:r>
    </w:p>
    <w:p w:rsidR="006714D5" w:rsidRDefault="006714D5" w:rsidP="00771451">
      <w:pPr>
        <w:pStyle w:val="BodyText"/>
      </w:pPr>
      <w:r>
        <w:t xml:space="preserve">While </w:t>
      </w:r>
      <w:r w:rsidR="000D50D0">
        <w:t>the Commission</w:t>
      </w:r>
      <w:r>
        <w:t xml:space="preserve"> found </w:t>
      </w:r>
      <w:r w:rsidR="002B6C0C">
        <w:t>limited</w:t>
      </w:r>
      <w:r>
        <w:t xml:space="preserve"> </w:t>
      </w:r>
      <w:r w:rsidR="00DB2549">
        <w:t xml:space="preserve">publicly available </w:t>
      </w:r>
      <w:r>
        <w:t xml:space="preserve">evidence of either the impact of </w:t>
      </w:r>
      <w:proofErr w:type="spellStart"/>
      <w:r>
        <w:t>RIA</w:t>
      </w:r>
      <w:proofErr w:type="spellEnd"/>
      <w:r>
        <w:t xml:space="preserve"> processes on decision making and regulatory outcomes or the costs of having such processes in place, oversight bodies in every jurisdiction had examples of proposals </w:t>
      </w:r>
      <w:r w:rsidR="009667DB">
        <w:t>withdrawn</w:t>
      </w:r>
      <w:r>
        <w:t xml:space="preserve"> from Cabinet agendas or changed because of </w:t>
      </w:r>
      <w:proofErr w:type="spellStart"/>
      <w:r>
        <w:t>RISs</w:t>
      </w:r>
      <w:proofErr w:type="spellEnd"/>
      <w:r>
        <w:t xml:space="preserve">. Only </w:t>
      </w:r>
      <w:r w:rsidR="00F11AF3">
        <w:t>the Victorian Competition and Efficiency Commission (</w:t>
      </w:r>
      <w:proofErr w:type="spellStart"/>
      <w:r w:rsidR="00F11AF3">
        <w:t>VCEC</w:t>
      </w:r>
      <w:proofErr w:type="spellEnd"/>
      <w:r w:rsidR="00F11AF3">
        <w:t xml:space="preserve">) </w:t>
      </w:r>
      <w:r>
        <w:t>systematically collect</w:t>
      </w:r>
      <w:r w:rsidR="00373568">
        <w:t>s</w:t>
      </w:r>
      <w:r>
        <w:t xml:space="preserve"> information</w:t>
      </w:r>
      <w:r w:rsidR="00C63EB6">
        <w:t xml:space="preserve"> </w:t>
      </w:r>
      <w:r w:rsidR="0038648F">
        <w:t xml:space="preserve">on </w:t>
      </w:r>
      <w:r w:rsidR="00C63EB6">
        <w:t xml:space="preserve">the influence of </w:t>
      </w:r>
      <w:proofErr w:type="spellStart"/>
      <w:r w:rsidR="00C63EB6">
        <w:t>RIA</w:t>
      </w:r>
      <w:proofErr w:type="spellEnd"/>
      <w:r w:rsidR="00E5420D">
        <w:t>, although the Australian Government</w:t>
      </w:r>
      <w:r w:rsidR="00440D4B">
        <w:t>’s Office of Best Practice Regulation (</w:t>
      </w:r>
      <w:proofErr w:type="spellStart"/>
      <w:r w:rsidR="00440D4B">
        <w:t>OBPR</w:t>
      </w:r>
      <w:proofErr w:type="spellEnd"/>
      <w:r w:rsidR="00440D4B">
        <w:t>)</w:t>
      </w:r>
      <w:r w:rsidR="00E5420D">
        <w:t xml:space="preserve"> reported such information in the past. </w:t>
      </w:r>
      <w:r w:rsidR="00EE2EB5">
        <w:t xml:space="preserve">Publication of more </w:t>
      </w:r>
      <w:proofErr w:type="spellStart"/>
      <w:r w:rsidR="00EE2EB5">
        <w:t>RIA</w:t>
      </w:r>
      <w:proofErr w:type="spellEnd"/>
      <w:r w:rsidR="00EE2EB5">
        <w:t xml:space="preserve"> ‘success stories’ would provide tangible evidence</w:t>
      </w:r>
      <w:r>
        <w:t xml:space="preserve"> </w:t>
      </w:r>
      <w:r w:rsidR="00EE2EB5">
        <w:t xml:space="preserve">of the value of </w:t>
      </w:r>
      <w:proofErr w:type="spellStart"/>
      <w:r w:rsidR="00EE2EB5">
        <w:t>RIA</w:t>
      </w:r>
      <w:proofErr w:type="spellEnd"/>
      <w:r w:rsidR="00674A44">
        <w:t>,</w:t>
      </w:r>
      <w:r w:rsidR="00EE2EB5">
        <w:t xml:space="preserve"> boost</w:t>
      </w:r>
      <w:r>
        <w:t xml:space="preserve"> commitment to its use</w:t>
      </w:r>
      <w:r w:rsidR="00674A44">
        <w:t xml:space="preserve"> and facilitate refinements to the process over time</w:t>
      </w:r>
      <w:r>
        <w:t>.</w:t>
      </w:r>
    </w:p>
    <w:p w:rsidR="00AE681D" w:rsidRDefault="00AE681D" w:rsidP="00771451">
      <w:pPr>
        <w:pStyle w:val="BodyText"/>
      </w:pPr>
      <w:r>
        <w:t xml:space="preserve">Overall, the Commission considers that </w:t>
      </w:r>
      <w:proofErr w:type="spellStart"/>
      <w:r>
        <w:t>RIA</w:t>
      </w:r>
      <w:proofErr w:type="spellEnd"/>
      <w:r>
        <w:t xml:space="preserve"> processes</w:t>
      </w:r>
      <w:r w:rsidR="001E5079">
        <w:t xml:space="preserve"> have brought some isolated benefits but their primary benefits have been forfeited through a lack of commitment.</w:t>
      </w:r>
      <w:r>
        <w:t xml:space="preserve"> </w:t>
      </w:r>
      <w:r w:rsidR="001E5079">
        <w:t>I</w:t>
      </w:r>
      <w:r>
        <w:t>f implemented well</w:t>
      </w:r>
      <w:r w:rsidR="003547D4">
        <w:t>,</w:t>
      </w:r>
      <w:r>
        <w:t xml:space="preserve"> </w:t>
      </w:r>
      <w:r w:rsidR="003547D4">
        <w:t xml:space="preserve">with appropriate transparency and accountability measures </w:t>
      </w:r>
      <w:r>
        <w:t xml:space="preserve">and supported by high level political commitment, </w:t>
      </w:r>
      <w:proofErr w:type="spellStart"/>
      <w:r w:rsidR="001E5079">
        <w:t>RIA</w:t>
      </w:r>
      <w:proofErr w:type="spellEnd"/>
      <w:r w:rsidR="001E5079">
        <w:t xml:space="preserve"> processes could </w:t>
      </w:r>
      <w:r w:rsidR="006D712B">
        <w:t>assist in</w:t>
      </w:r>
      <w:r>
        <w:t xml:space="preserve"> delivering </w:t>
      </w:r>
      <w:r w:rsidR="001E5079">
        <w:t xml:space="preserve">substantial </w:t>
      </w:r>
      <w:r>
        <w:t>improve</w:t>
      </w:r>
      <w:r w:rsidR="001E5079">
        <w:t>ments in</w:t>
      </w:r>
      <w:r>
        <w:t xml:space="preserve"> regulatory outcomes. </w:t>
      </w:r>
    </w:p>
    <w:p w:rsidR="0094537B" w:rsidRDefault="009B17EC" w:rsidP="008E641D">
      <w:pPr>
        <w:pStyle w:val="Heading2"/>
        <w:ind w:left="0" w:firstLine="0"/>
      </w:pPr>
      <w:r>
        <w:t xml:space="preserve">What are the barriers to </w:t>
      </w:r>
      <w:proofErr w:type="spellStart"/>
      <w:r>
        <w:t>RIA</w:t>
      </w:r>
      <w:proofErr w:type="spellEnd"/>
      <w:r>
        <w:t xml:space="preserve"> improving regulatory outcomes</w:t>
      </w:r>
      <w:r w:rsidR="0094537B">
        <w:t>?</w:t>
      </w:r>
    </w:p>
    <w:p w:rsidR="002475E2" w:rsidRDefault="00F573E3" w:rsidP="00CF22D1">
      <w:pPr>
        <w:pStyle w:val="BodyText"/>
      </w:pPr>
      <w:r>
        <w:t xml:space="preserve">Stakeholders identified, through </w:t>
      </w:r>
      <w:r w:rsidR="001E5079">
        <w:t xml:space="preserve">consultations, </w:t>
      </w:r>
      <w:r>
        <w:t xml:space="preserve">submissions and the Commission’s survey, </w:t>
      </w:r>
      <w:r w:rsidR="00CF22D1">
        <w:t xml:space="preserve">a range of </w:t>
      </w:r>
      <w:r>
        <w:t>factors</w:t>
      </w:r>
      <w:r w:rsidR="00CF22D1">
        <w:t xml:space="preserve"> </w:t>
      </w:r>
      <w:r w:rsidR="00154E37">
        <w:t>related to</w:t>
      </w:r>
      <w:r w:rsidR="00CF22D1">
        <w:t xml:space="preserve"> </w:t>
      </w:r>
      <w:r w:rsidR="00154E37">
        <w:t xml:space="preserve">the </w:t>
      </w:r>
      <w:r w:rsidR="00CF22D1">
        <w:t xml:space="preserve">way that </w:t>
      </w:r>
      <w:proofErr w:type="spellStart"/>
      <w:r w:rsidR="00CF22D1">
        <w:t>RIA</w:t>
      </w:r>
      <w:proofErr w:type="spellEnd"/>
      <w:r w:rsidR="00CF22D1">
        <w:t xml:space="preserve"> processes are designed or </w:t>
      </w:r>
      <w:r w:rsidR="00CF22D1">
        <w:lastRenderedPageBreak/>
        <w:t>implemented</w:t>
      </w:r>
      <w:r w:rsidR="00154E37">
        <w:t xml:space="preserve"> which can hinder the capacity of these processes to influence policy development and regulatory outcomes</w:t>
      </w:r>
      <w:r w:rsidR="00CF22D1">
        <w:t xml:space="preserve">. </w:t>
      </w:r>
      <w:r w:rsidR="00954093">
        <w:t>These factors include</w:t>
      </w:r>
      <w:r w:rsidR="00CF22D1">
        <w:t xml:space="preserve">: </w:t>
      </w:r>
      <w:r w:rsidR="00154E37">
        <w:t xml:space="preserve">a </w:t>
      </w:r>
      <w:r w:rsidR="00CF22D1">
        <w:t xml:space="preserve">lack </w:t>
      </w:r>
      <w:r w:rsidR="00154E37">
        <w:t xml:space="preserve">of commitment to </w:t>
      </w:r>
      <w:proofErr w:type="spellStart"/>
      <w:r w:rsidR="00154E37">
        <w:t>RIA</w:t>
      </w:r>
      <w:proofErr w:type="spellEnd"/>
      <w:r w:rsidR="00154E37">
        <w:t xml:space="preserve"> processes; </w:t>
      </w:r>
      <w:r w:rsidR="00954093">
        <w:t xml:space="preserve">unnecessary </w:t>
      </w:r>
      <w:r w:rsidR="001C0E7F">
        <w:t xml:space="preserve">administrative burden created through </w:t>
      </w:r>
      <w:r w:rsidR="00E1134F" w:rsidRPr="008669BD">
        <w:t>interactions between</w:t>
      </w:r>
      <w:r w:rsidR="00DD42F9" w:rsidRPr="008669BD">
        <w:t xml:space="preserve"> the </w:t>
      </w:r>
      <w:r w:rsidR="00E1134F" w:rsidRPr="008669BD">
        <w:t xml:space="preserve">regulatory </w:t>
      </w:r>
      <w:r w:rsidR="00DD42F9" w:rsidRPr="008669BD">
        <w:t>oversight body</w:t>
      </w:r>
      <w:r w:rsidR="00E1134F">
        <w:t xml:space="preserve"> and agencies</w:t>
      </w:r>
      <w:r w:rsidR="00DD42F9">
        <w:t xml:space="preserve">; </w:t>
      </w:r>
      <w:r w:rsidR="004A3C77">
        <w:t xml:space="preserve">poor </w:t>
      </w:r>
      <w:r w:rsidR="00AE681D">
        <w:t>analysis for many regulatory proposals</w:t>
      </w:r>
      <w:r w:rsidR="0071599E">
        <w:t>;</w:t>
      </w:r>
      <w:r w:rsidR="005F3AB4">
        <w:t xml:space="preserve"> and</w:t>
      </w:r>
      <w:r w:rsidR="0071599E">
        <w:t xml:space="preserve"> a widespread lack of transparency in the use of </w:t>
      </w:r>
      <w:proofErr w:type="spellStart"/>
      <w:r w:rsidR="0071599E">
        <w:t>RIA</w:t>
      </w:r>
      <w:proofErr w:type="spellEnd"/>
      <w:r w:rsidR="005F3AB4">
        <w:t>, including belated or inadequate stakeholder engagement</w:t>
      </w:r>
      <w:r w:rsidR="00DE501F">
        <w:t xml:space="preserve"> and the hidden nature of non-compliance with </w:t>
      </w:r>
      <w:proofErr w:type="spellStart"/>
      <w:r w:rsidR="00DE501F">
        <w:t>RIA</w:t>
      </w:r>
      <w:proofErr w:type="spellEnd"/>
      <w:r w:rsidR="0071599E">
        <w:t>.</w:t>
      </w:r>
      <w:r w:rsidR="00154E37" w:rsidRPr="00154E37">
        <w:t xml:space="preserve"> </w:t>
      </w:r>
      <w:r w:rsidR="00154E37">
        <w:t xml:space="preserve">These </w:t>
      </w:r>
      <w:r w:rsidR="008C244B">
        <w:t xml:space="preserve">factors constrain, to varying </w:t>
      </w:r>
      <w:r w:rsidR="00373568">
        <w:t>degrees</w:t>
      </w:r>
      <w:r w:rsidR="008C244B">
        <w:t>, the implementation of</w:t>
      </w:r>
      <w:r w:rsidR="000041E1">
        <w:t>,</w:t>
      </w:r>
      <w:r w:rsidR="008C244B">
        <w:t xml:space="preserve"> and </w:t>
      </w:r>
      <w:r w:rsidR="00954093">
        <w:t>benefits</w:t>
      </w:r>
      <w:r w:rsidR="008C244B">
        <w:t xml:space="preserve"> from</w:t>
      </w:r>
      <w:r w:rsidR="000041E1">
        <w:t>,</w:t>
      </w:r>
      <w:r w:rsidR="008C244B">
        <w:t xml:space="preserve"> </w:t>
      </w:r>
      <w:proofErr w:type="spellStart"/>
      <w:r w:rsidR="008C244B">
        <w:t>RIA</w:t>
      </w:r>
      <w:proofErr w:type="spellEnd"/>
      <w:r w:rsidR="008C244B">
        <w:t xml:space="preserve"> </w:t>
      </w:r>
      <w:r w:rsidR="00154E37">
        <w:t>in all jurisdictions.</w:t>
      </w:r>
      <w:r w:rsidR="002475E2">
        <w:t xml:space="preserve"> </w:t>
      </w:r>
    </w:p>
    <w:p w:rsidR="00310FFB" w:rsidRDefault="00154E37" w:rsidP="009B17EC">
      <w:pPr>
        <w:pStyle w:val="Heading3"/>
      </w:pPr>
      <w:r>
        <w:t>A</w:t>
      </w:r>
      <w:r w:rsidR="009B17EC">
        <w:t xml:space="preserve"> lack of commitment to </w:t>
      </w:r>
      <w:proofErr w:type="spellStart"/>
      <w:r w:rsidR="009B17EC">
        <w:t>RIA</w:t>
      </w:r>
      <w:proofErr w:type="spellEnd"/>
      <w:r w:rsidR="009B17EC">
        <w:t xml:space="preserve"> processes</w:t>
      </w:r>
    </w:p>
    <w:p w:rsidR="0071599E" w:rsidRDefault="0071599E" w:rsidP="00154E37">
      <w:pPr>
        <w:pStyle w:val="BodyText"/>
      </w:pPr>
      <w:r>
        <w:t xml:space="preserve">Commitment by all key parties </w:t>
      </w:r>
      <w:r w:rsidR="00D1186F">
        <w:t>—</w:t>
      </w:r>
      <w:r>
        <w:t xml:space="preserve"> </w:t>
      </w:r>
      <w:r w:rsidR="0038648F">
        <w:t xml:space="preserve">heads of governments, </w:t>
      </w:r>
      <w:r>
        <w:t xml:space="preserve">ministers, oversight bodies and government agencies </w:t>
      </w:r>
      <w:r w:rsidR="00D1186F">
        <w:t>—</w:t>
      </w:r>
      <w:r>
        <w:t xml:space="preserve"> to the use of </w:t>
      </w:r>
      <w:proofErr w:type="spellStart"/>
      <w:r>
        <w:t>RIA</w:t>
      </w:r>
      <w:proofErr w:type="spellEnd"/>
      <w:r>
        <w:t xml:space="preserve"> in the policy development process is crucial to ensuring its intended objectives </w:t>
      </w:r>
      <w:r w:rsidR="003A036A">
        <w:t xml:space="preserve">of improving </w:t>
      </w:r>
      <w:r>
        <w:t xml:space="preserve">the quality of regulations. </w:t>
      </w:r>
      <w:r w:rsidR="008A3848">
        <w:t>There was widespread evidence that c</w:t>
      </w:r>
      <w:r>
        <w:t xml:space="preserve">ommitment to </w:t>
      </w:r>
      <w:proofErr w:type="spellStart"/>
      <w:r>
        <w:t>RIA</w:t>
      </w:r>
      <w:proofErr w:type="spellEnd"/>
      <w:r>
        <w:t xml:space="preserve"> varies considerably between </w:t>
      </w:r>
      <w:r w:rsidR="00D35932">
        <w:t xml:space="preserve">ministers, </w:t>
      </w:r>
      <w:r>
        <w:t>agencies and jurisdictions</w:t>
      </w:r>
      <w:r w:rsidR="008A3848">
        <w:t>. W</w:t>
      </w:r>
      <w:r>
        <w:t xml:space="preserve">here it is lacking, </w:t>
      </w:r>
      <w:r w:rsidR="009F70EA">
        <w:t xml:space="preserve">the Commission found this to be </w:t>
      </w:r>
      <w:r>
        <w:t xml:space="preserve">one of the main hindrances to effective use of </w:t>
      </w:r>
      <w:proofErr w:type="spellStart"/>
      <w:r>
        <w:t>RIA</w:t>
      </w:r>
      <w:proofErr w:type="spellEnd"/>
      <w:r>
        <w:t>.</w:t>
      </w:r>
      <w:r w:rsidR="00B76582">
        <w:t xml:space="preserve"> </w:t>
      </w:r>
    </w:p>
    <w:p w:rsidR="00A65263" w:rsidRDefault="00A65263" w:rsidP="00A65263">
      <w:pPr>
        <w:pStyle w:val="Heading4"/>
      </w:pPr>
      <w:r>
        <w:t>The challenge of top-down policy making</w:t>
      </w:r>
    </w:p>
    <w:p w:rsidR="001D6A9F" w:rsidRDefault="00F573E3" w:rsidP="00A65263">
      <w:pPr>
        <w:pStyle w:val="BodyText"/>
      </w:pPr>
      <w:r>
        <w:t xml:space="preserve">The OECD has long emphasised the importance of political commitment for the effectiveness of regulatory processes. </w:t>
      </w:r>
      <w:r w:rsidR="00B87795">
        <w:t xml:space="preserve">The tendency of </w:t>
      </w:r>
      <w:r w:rsidR="00D1186F">
        <w:t>m</w:t>
      </w:r>
      <w:r w:rsidR="00B87795">
        <w:t>inisters (and in the case of COAG, Ministerial Councils) to make policy announcements in response to pressure for quick and obvious government action on issues</w:t>
      </w:r>
      <w:r w:rsidR="003C7150">
        <w:t xml:space="preserve"> was identified as one of the most fundamental barriers to the use of </w:t>
      </w:r>
      <w:proofErr w:type="spellStart"/>
      <w:r w:rsidR="003C7150">
        <w:t>RIA</w:t>
      </w:r>
      <w:proofErr w:type="spellEnd"/>
      <w:r w:rsidR="003C7150">
        <w:t xml:space="preserve"> to better inform policy development. </w:t>
      </w:r>
      <w:r w:rsidR="00B87795">
        <w:t xml:space="preserve">Some of these announcements take the form of election commitments; others reflect the outcome of political negotiations, such as in the case of national/COAG reforms. </w:t>
      </w:r>
      <w:r w:rsidR="003C7150">
        <w:t>Either way, t</w:t>
      </w:r>
      <w:r w:rsidR="001D6A9F">
        <w:t xml:space="preserve">he </w:t>
      </w:r>
      <w:r w:rsidR="003C7150">
        <w:t xml:space="preserve">integrity </w:t>
      </w:r>
      <w:r w:rsidR="001D6A9F">
        <w:t xml:space="preserve">of the </w:t>
      </w:r>
      <w:proofErr w:type="spellStart"/>
      <w:r w:rsidR="001D6A9F">
        <w:t>RIA</w:t>
      </w:r>
      <w:proofErr w:type="spellEnd"/>
      <w:r w:rsidR="001D6A9F">
        <w:t xml:space="preserve"> process </w:t>
      </w:r>
      <w:r w:rsidR="003C7150">
        <w:t xml:space="preserve">and its value in policy development </w:t>
      </w:r>
      <w:r w:rsidR="001D6A9F">
        <w:t xml:space="preserve">is </w:t>
      </w:r>
      <w:r w:rsidR="009F70EA">
        <w:t>weakened</w:t>
      </w:r>
      <w:r w:rsidR="001D6A9F">
        <w:t xml:space="preserve"> when policy options have been determined, narrowed or ruled out by </w:t>
      </w:r>
      <w:r w:rsidR="00D1186F">
        <w:t>m</w:t>
      </w:r>
      <w:r w:rsidR="001D6A9F">
        <w:t xml:space="preserve">inisters prior to </w:t>
      </w:r>
      <w:proofErr w:type="spellStart"/>
      <w:r w:rsidR="001D6A9F">
        <w:t>RIA</w:t>
      </w:r>
      <w:proofErr w:type="spellEnd"/>
      <w:r w:rsidR="001D6A9F">
        <w:t xml:space="preserve"> </w:t>
      </w:r>
      <w:r w:rsidR="008A3848">
        <w:t>being undertaken</w:t>
      </w:r>
      <w:r w:rsidR="001D6A9F">
        <w:t>.</w:t>
      </w:r>
    </w:p>
    <w:p w:rsidR="005627B3" w:rsidRDefault="005627B3" w:rsidP="005627B3">
      <w:pPr>
        <w:pStyle w:val="Heading4"/>
      </w:pPr>
      <w:r>
        <w:t xml:space="preserve">Reliance on </w:t>
      </w:r>
      <w:r w:rsidR="00133BD0">
        <w:t>exclusion</w:t>
      </w:r>
      <w:r w:rsidR="00D1186F">
        <w:t>s</w:t>
      </w:r>
      <w:r w:rsidR="00133BD0">
        <w:t xml:space="preserve"> from </w:t>
      </w:r>
      <w:proofErr w:type="spellStart"/>
      <w:r w:rsidR="00133BD0">
        <w:t>RIA</w:t>
      </w:r>
      <w:proofErr w:type="spellEnd"/>
      <w:r w:rsidR="00133BD0">
        <w:t xml:space="preserve"> requirements</w:t>
      </w:r>
    </w:p>
    <w:p w:rsidR="00B87795" w:rsidRDefault="00696EA7" w:rsidP="00A65263">
      <w:pPr>
        <w:pStyle w:val="BodyText"/>
      </w:pPr>
      <w:r>
        <w:t xml:space="preserve">The </w:t>
      </w:r>
      <w:proofErr w:type="spellStart"/>
      <w:r>
        <w:t>RIA</w:t>
      </w:r>
      <w:proofErr w:type="spellEnd"/>
      <w:r>
        <w:t xml:space="preserve"> process in each of the ten jurisdictions has provision for particular types of regulation (such as that for </w:t>
      </w:r>
      <w:r w:rsidR="00A7723E">
        <w:t xml:space="preserve">budget measures, </w:t>
      </w:r>
      <w:r>
        <w:t xml:space="preserve">correcting drafting errors, standard fee increases, court administration) to be excluded from the </w:t>
      </w:r>
      <w:proofErr w:type="spellStart"/>
      <w:r>
        <w:t>RIA</w:t>
      </w:r>
      <w:proofErr w:type="spellEnd"/>
      <w:r>
        <w:t xml:space="preserve"> processes and this is widely accepted as reasonable. </w:t>
      </w:r>
      <w:r w:rsidR="00B87795">
        <w:t xml:space="preserve">However, in addition to formal exceptions specified in </w:t>
      </w:r>
      <w:proofErr w:type="spellStart"/>
      <w:r w:rsidR="00B87795">
        <w:t>RIA</w:t>
      </w:r>
      <w:proofErr w:type="spellEnd"/>
      <w:r w:rsidR="00B87795">
        <w:t xml:space="preserve"> guidelines and, for some regulatory areas, in other legislation, there are other less formal (and less transparent) arrangements whereby some proposals bypass </w:t>
      </w:r>
      <w:proofErr w:type="spellStart"/>
      <w:r w:rsidR="00B87795">
        <w:lastRenderedPageBreak/>
        <w:t>RIA</w:t>
      </w:r>
      <w:proofErr w:type="spellEnd"/>
      <w:r w:rsidR="00B87795">
        <w:t xml:space="preserve"> requirements</w:t>
      </w:r>
      <w:r w:rsidR="009F70EA">
        <w:t xml:space="preserve"> — </w:t>
      </w:r>
      <w:r w:rsidR="003C7150">
        <w:t>including</w:t>
      </w:r>
      <w:r w:rsidR="00B87795">
        <w:t xml:space="preserve"> </w:t>
      </w:r>
      <w:r w:rsidR="001D6A9F">
        <w:t>scope</w:t>
      </w:r>
      <w:r w:rsidR="00B87795">
        <w:t xml:space="preserve"> for ministers to ignore the </w:t>
      </w:r>
      <w:proofErr w:type="spellStart"/>
      <w:r w:rsidR="00B87795">
        <w:t>RIA</w:t>
      </w:r>
      <w:proofErr w:type="spellEnd"/>
      <w:r w:rsidR="00B87795">
        <w:t xml:space="preserve"> process and simply ‘walk-in’ a proposal to their </w:t>
      </w:r>
      <w:r w:rsidR="001F3314">
        <w:t>Cabinet</w:t>
      </w:r>
      <w:r w:rsidR="00B87795">
        <w:t xml:space="preserve">. </w:t>
      </w:r>
    </w:p>
    <w:p w:rsidR="003C7150" w:rsidRDefault="00A65263" w:rsidP="00A65263">
      <w:pPr>
        <w:pStyle w:val="BodyText"/>
      </w:pPr>
      <w:r>
        <w:t xml:space="preserve">The lack of commitment to </w:t>
      </w:r>
      <w:proofErr w:type="spellStart"/>
      <w:r>
        <w:t>RIA</w:t>
      </w:r>
      <w:proofErr w:type="spellEnd"/>
      <w:r>
        <w:t xml:space="preserve"> processes by </w:t>
      </w:r>
      <w:r w:rsidR="00352A75">
        <w:t xml:space="preserve">some </w:t>
      </w:r>
      <w:r w:rsidR="00D35932">
        <w:t xml:space="preserve">ministers </w:t>
      </w:r>
      <w:r>
        <w:t xml:space="preserve">and their </w:t>
      </w:r>
      <w:r w:rsidR="00D35932">
        <w:t xml:space="preserve">agencies </w:t>
      </w:r>
      <w:r>
        <w:t xml:space="preserve">is also evidenced by formal requests for an exemption from preparing </w:t>
      </w:r>
      <w:r w:rsidR="00D64E10">
        <w:t>a</w:t>
      </w:r>
      <w:r>
        <w:t xml:space="preserve"> </w:t>
      </w:r>
      <w:proofErr w:type="spellStart"/>
      <w:r>
        <w:t>RIS</w:t>
      </w:r>
      <w:proofErr w:type="spellEnd"/>
      <w:r w:rsidR="00D64E10">
        <w:t xml:space="preserve"> or </w:t>
      </w:r>
      <w:r w:rsidR="001E5079">
        <w:t xml:space="preserve">requests for an exemption when the drafted </w:t>
      </w:r>
      <w:proofErr w:type="spellStart"/>
      <w:r w:rsidR="001E5079">
        <w:t>RIS</w:t>
      </w:r>
      <w:proofErr w:type="spellEnd"/>
      <w:r w:rsidR="001E5079">
        <w:t xml:space="preserve"> is determined unlikely to be assessed as </w:t>
      </w:r>
      <w:r w:rsidR="00D64E10">
        <w:t>‘adequate’</w:t>
      </w:r>
      <w:r>
        <w:t xml:space="preserve">. </w:t>
      </w:r>
      <w:r w:rsidR="008A3848">
        <w:t xml:space="preserve">This was highlighted in a recent review of the Australian Government </w:t>
      </w:r>
      <w:proofErr w:type="spellStart"/>
      <w:r w:rsidR="008A3848">
        <w:t>RIA</w:t>
      </w:r>
      <w:proofErr w:type="spellEnd"/>
      <w:r w:rsidR="008A3848">
        <w:t xml:space="preserve"> process. However, t</w:t>
      </w:r>
      <w:r w:rsidR="003C7150">
        <w:t xml:space="preserve">he large number of exemptions and the dearth of explanations surrounding the granting of them, particularly for proposals that </w:t>
      </w:r>
      <w:r w:rsidR="000D69AD">
        <w:t xml:space="preserve">are politically sensitive or that </w:t>
      </w:r>
      <w:r w:rsidR="003C7150">
        <w:t xml:space="preserve">business consider to have significant impacts, </w:t>
      </w:r>
      <w:r w:rsidR="009F70EA">
        <w:t>are recurring criticisms</w:t>
      </w:r>
      <w:r w:rsidR="003C7150">
        <w:t xml:space="preserve"> </w:t>
      </w:r>
      <w:r w:rsidR="00FE4BC0">
        <w:t xml:space="preserve">in </w:t>
      </w:r>
      <w:r w:rsidR="007A2D7A">
        <w:t xml:space="preserve">most </w:t>
      </w:r>
      <w:r w:rsidR="00FE4BC0">
        <w:t>jurisdictions</w:t>
      </w:r>
      <w:r w:rsidR="003C7150">
        <w:t xml:space="preserve">. </w:t>
      </w:r>
    </w:p>
    <w:p w:rsidR="002C2D34" w:rsidRDefault="005627B3" w:rsidP="005627B3">
      <w:pPr>
        <w:pStyle w:val="Heading4"/>
      </w:pPr>
      <w:r>
        <w:t xml:space="preserve">Lack of </w:t>
      </w:r>
      <w:r w:rsidR="00D2466C">
        <w:t xml:space="preserve">incentives for agency </w:t>
      </w:r>
      <w:r w:rsidR="00DF5E3A">
        <w:t xml:space="preserve">development </w:t>
      </w:r>
      <w:r w:rsidR="00D2466C">
        <w:t xml:space="preserve">of </w:t>
      </w:r>
      <w:proofErr w:type="spellStart"/>
      <w:r w:rsidR="00D2466C">
        <w:t>RIA</w:t>
      </w:r>
      <w:proofErr w:type="spellEnd"/>
      <w:r w:rsidR="00DF5E3A">
        <w:t xml:space="preserve"> capacity</w:t>
      </w:r>
    </w:p>
    <w:p w:rsidR="0048054F" w:rsidRDefault="007A2D7A" w:rsidP="00771451">
      <w:pPr>
        <w:pStyle w:val="BodyText"/>
      </w:pPr>
      <w:r>
        <w:t>Lack of c</w:t>
      </w:r>
      <w:r w:rsidR="00D2466C">
        <w:t xml:space="preserve">ommitment to </w:t>
      </w:r>
      <w:proofErr w:type="spellStart"/>
      <w:r w:rsidR="00D2466C">
        <w:t>RIA</w:t>
      </w:r>
      <w:proofErr w:type="spellEnd"/>
      <w:r w:rsidR="00D2466C">
        <w:t xml:space="preserve"> processes by agencies developing regulation is most evident where </w:t>
      </w:r>
      <w:r>
        <w:t xml:space="preserve">ministers are </w:t>
      </w:r>
      <w:r w:rsidR="00B87795">
        <w:t>bypassing the process</w:t>
      </w:r>
      <w:r>
        <w:t xml:space="preserve"> in decision making</w:t>
      </w:r>
      <w:r w:rsidR="00B87795">
        <w:t>.</w:t>
      </w:r>
      <w:r w:rsidR="003C7150">
        <w:t xml:space="preserve"> Under such circumstances, </w:t>
      </w:r>
      <w:r w:rsidR="00D2466C">
        <w:t xml:space="preserve">agencies </w:t>
      </w:r>
      <w:r>
        <w:t xml:space="preserve">see little value in </w:t>
      </w:r>
      <w:proofErr w:type="spellStart"/>
      <w:r>
        <w:t>RIA</w:t>
      </w:r>
      <w:proofErr w:type="spellEnd"/>
      <w:r>
        <w:t xml:space="preserve"> processes and </w:t>
      </w:r>
      <w:r w:rsidR="00373568">
        <w:t>are unlikely to</w:t>
      </w:r>
      <w:r w:rsidR="00D2466C">
        <w:t xml:space="preserve"> </w:t>
      </w:r>
      <w:r w:rsidR="00373568">
        <w:t xml:space="preserve">invest </w:t>
      </w:r>
      <w:r w:rsidR="00EA386B">
        <w:t xml:space="preserve">adequately </w:t>
      </w:r>
      <w:r w:rsidR="00D2466C">
        <w:t xml:space="preserve">in </w:t>
      </w:r>
      <w:proofErr w:type="spellStart"/>
      <w:r w:rsidR="00D2466C">
        <w:t>RIA</w:t>
      </w:r>
      <w:proofErr w:type="spellEnd"/>
      <w:r w:rsidR="00D2466C">
        <w:t xml:space="preserve"> capacity building — this includes the development of key skills</w:t>
      </w:r>
      <w:r w:rsidR="00EA386B">
        <w:t xml:space="preserve"> (at an appropriately senior level)</w:t>
      </w:r>
      <w:r w:rsidR="00D2466C">
        <w:t xml:space="preserve"> for examination of regulatory proposals and the establishment of ongoing processes to collect information for use in cost benefit analysis. </w:t>
      </w:r>
      <w:r w:rsidR="000D69AD">
        <w:t>It is not surprising therefore, that l</w:t>
      </w:r>
      <w:r w:rsidR="00EA386B">
        <w:t>ack of data and in</w:t>
      </w:r>
      <w:r w:rsidR="00EA386B">
        <w:noBreakHyphen/>
        <w:t xml:space="preserve">house skills were identified as key barriers to using </w:t>
      </w:r>
      <w:r w:rsidR="003C7150">
        <w:t xml:space="preserve">the </w:t>
      </w:r>
      <w:proofErr w:type="spellStart"/>
      <w:r w:rsidR="00EA386B">
        <w:t>RIA</w:t>
      </w:r>
      <w:proofErr w:type="spellEnd"/>
      <w:r w:rsidR="00EA386B">
        <w:t xml:space="preserve"> process to better inform policy development. </w:t>
      </w:r>
    </w:p>
    <w:p w:rsidR="00D42C50" w:rsidRDefault="001C0E7F" w:rsidP="008C244B">
      <w:pPr>
        <w:pStyle w:val="Heading3"/>
        <w:shd w:val="clear" w:color="auto" w:fill="FFFFFF" w:themeFill="background1"/>
      </w:pPr>
      <w:r>
        <w:t>Administrative burden of</w:t>
      </w:r>
      <w:r w:rsidR="00A57303" w:rsidRPr="008C244B">
        <w:t xml:space="preserve"> </w:t>
      </w:r>
      <w:proofErr w:type="spellStart"/>
      <w:r w:rsidR="00313A1D">
        <w:t>RIA</w:t>
      </w:r>
      <w:proofErr w:type="spellEnd"/>
      <w:r w:rsidR="00313A1D">
        <w:t xml:space="preserve"> process</w:t>
      </w:r>
    </w:p>
    <w:p w:rsidR="00D42C50" w:rsidRDefault="00EE79A2" w:rsidP="00D42C50">
      <w:pPr>
        <w:pStyle w:val="BodyText"/>
      </w:pPr>
      <w:r>
        <w:t xml:space="preserve">Agencies reported to the Commission that </w:t>
      </w:r>
      <w:proofErr w:type="spellStart"/>
      <w:r>
        <w:t>RIA</w:t>
      </w:r>
      <w:proofErr w:type="spellEnd"/>
      <w:r>
        <w:t xml:space="preserve"> can be administratively burdensome. </w:t>
      </w:r>
      <w:r w:rsidR="003C7150">
        <w:t xml:space="preserve">An important </w:t>
      </w:r>
      <w:r>
        <w:t>determinant of agency resources used for</w:t>
      </w:r>
      <w:r w:rsidR="003C7150">
        <w:t xml:space="preserve"> </w:t>
      </w:r>
      <w:proofErr w:type="spellStart"/>
      <w:r w:rsidR="003C7150">
        <w:t>RIA</w:t>
      </w:r>
      <w:proofErr w:type="spellEnd"/>
      <w:r w:rsidR="003C7150">
        <w:t xml:space="preserve"> is </w:t>
      </w:r>
      <w:r>
        <w:t>the</w:t>
      </w:r>
      <w:r w:rsidR="003C7150">
        <w:t xml:space="preserve"> oversight body</w:t>
      </w:r>
      <w:r w:rsidR="00DF5E3A">
        <w:t>’s</w:t>
      </w:r>
      <w:r>
        <w:t xml:space="preserve"> interpretation of </w:t>
      </w:r>
      <w:proofErr w:type="spellStart"/>
      <w:r>
        <w:t>RIA</w:t>
      </w:r>
      <w:proofErr w:type="spellEnd"/>
      <w:r>
        <w:t xml:space="preserve"> requirements and agency interactions with them on this.</w:t>
      </w:r>
      <w:r w:rsidR="003C7150">
        <w:t xml:space="preserve"> </w:t>
      </w:r>
      <w:r w:rsidR="005C0E7F">
        <w:t xml:space="preserve">The extent to which the oversight body ventures beyond simply assessing compliance of a </w:t>
      </w:r>
      <w:proofErr w:type="spellStart"/>
      <w:r w:rsidR="005C0E7F">
        <w:t>RIS</w:t>
      </w:r>
      <w:proofErr w:type="spellEnd"/>
      <w:r w:rsidR="005C0E7F">
        <w:t xml:space="preserve"> with </w:t>
      </w:r>
      <w:proofErr w:type="spellStart"/>
      <w:r w:rsidR="005C0E7F">
        <w:t>RIA</w:t>
      </w:r>
      <w:proofErr w:type="spellEnd"/>
      <w:r w:rsidR="005C0E7F">
        <w:t xml:space="preserve"> </w:t>
      </w:r>
      <w:r w:rsidR="00674A44">
        <w:t xml:space="preserve">requirements </w:t>
      </w:r>
      <w:r w:rsidR="005C0E7F">
        <w:t xml:space="preserve">to assessing adequacy of the justification for a particular proposal is variable, blurred and contentious in all jurisdictions. It can be a fine line between provision of general advice on what is necessary for a </w:t>
      </w:r>
      <w:proofErr w:type="spellStart"/>
      <w:r w:rsidR="005C0E7F">
        <w:t>RIS</w:t>
      </w:r>
      <w:proofErr w:type="spellEnd"/>
      <w:r w:rsidR="005C0E7F">
        <w:t xml:space="preserve"> to be adequate and coaching agencies to consider specific options and approaches in order to ensure that a </w:t>
      </w:r>
      <w:proofErr w:type="spellStart"/>
      <w:r w:rsidR="005C0E7F">
        <w:t>RIS</w:t>
      </w:r>
      <w:proofErr w:type="spellEnd"/>
      <w:r w:rsidR="005C0E7F">
        <w:t xml:space="preserve"> is adequate.</w:t>
      </w:r>
    </w:p>
    <w:p w:rsidR="00A57303" w:rsidRDefault="00A57303" w:rsidP="00A57303">
      <w:pPr>
        <w:pStyle w:val="BodyText"/>
      </w:pPr>
      <w:r>
        <w:t xml:space="preserve">Agencies working within </w:t>
      </w:r>
      <w:proofErr w:type="spellStart"/>
      <w:r>
        <w:t>RIA</w:t>
      </w:r>
      <w:proofErr w:type="spellEnd"/>
      <w:r>
        <w:t xml:space="preserve"> processes are generally satisfied with the oversight of their jurisdiction’s regulatory processes but nevertheless a range of concerns were reported to the Commission, including:</w:t>
      </w:r>
    </w:p>
    <w:p w:rsidR="008831B4" w:rsidRDefault="008831B4" w:rsidP="008831B4">
      <w:pPr>
        <w:pStyle w:val="ListBullet"/>
      </w:pPr>
      <w:r>
        <w:t xml:space="preserve">subjectiveness of the decision on the need for a </w:t>
      </w:r>
      <w:proofErr w:type="spellStart"/>
      <w:r>
        <w:t>RIS</w:t>
      </w:r>
      <w:proofErr w:type="spellEnd"/>
      <w:r>
        <w:t xml:space="preserve"> — agencies provided the Commission with examples of being asked to prepare </w:t>
      </w:r>
      <w:proofErr w:type="spellStart"/>
      <w:r>
        <w:t>RISs</w:t>
      </w:r>
      <w:proofErr w:type="spellEnd"/>
      <w:r>
        <w:t xml:space="preserve"> where they </w:t>
      </w:r>
      <w:r>
        <w:lastRenderedPageBreak/>
        <w:t xml:space="preserve">considered the impacts were </w:t>
      </w:r>
      <w:r w:rsidR="007A2D7A">
        <w:t>not significant</w:t>
      </w:r>
      <w:r>
        <w:t xml:space="preserve">; in contrast, industry groups raised instances of agencies not being asked to prepare </w:t>
      </w:r>
      <w:proofErr w:type="spellStart"/>
      <w:r>
        <w:t>RISs</w:t>
      </w:r>
      <w:proofErr w:type="spellEnd"/>
      <w:r>
        <w:t xml:space="preserve"> when the impacts of a proposal were considered to be significant;</w:t>
      </w:r>
    </w:p>
    <w:p w:rsidR="008831B4" w:rsidRDefault="008831B4" w:rsidP="008831B4">
      <w:pPr>
        <w:pStyle w:val="ListBullet"/>
      </w:pPr>
      <w:r>
        <w:t xml:space="preserve">inconsistent advice on the level of analysis required in a </w:t>
      </w:r>
      <w:proofErr w:type="spellStart"/>
      <w:r>
        <w:t>RIS</w:t>
      </w:r>
      <w:proofErr w:type="spellEnd"/>
      <w:r>
        <w:t xml:space="preserve"> and the low value added from multiple iterations with the oversight body;</w:t>
      </w:r>
    </w:p>
    <w:p w:rsidR="00A57303" w:rsidRDefault="00A57303" w:rsidP="00A57303">
      <w:pPr>
        <w:pStyle w:val="ListBullet"/>
      </w:pPr>
      <w:r>
        <w:t>additional analysis requested by the oversight body</w:t>
      </w:r>
      <w:r w:rsidR="001C0E7F">
        <w:t xml:space="preserve">, particularly for non-preferred options, which </w:t>
      </w:r>
      <w:r>
        <w:t>sometimes necessitat</w:t>
      </w:r>
      <w:r w:rsidR="001C0E7F">
        <w:t>es</w:t>
      </w:r>
      <w:r>
        <w:t xml:space="preserve"> engagement of a consultant</w:t>
      </w:r>
      <w:r w:rsidR="001C0E7F">
        <w:t xml:space="preserve"> and incurs costs that</w:t>
      </w:r>
      <w:r>
        <w:t xml:space="preserve"> outweigh</w:t>
      </w:r>
      <w:r w:rsidR="001C0E7F">
        <w:t xml:space="preserve"> the benefits</w:t>
      </w:r>
      <w:r w:rsidR="008831B4">
        <w:t>.</w:t>
      </w:r>
    </w:p>
    <w:p w:rsidR="009B17EC" w:rsidRDefault="000D69AD" w:rsidP="009B17EC">
      <w:pPr>
        <w:pStyle w:val="Heading3"/>
      </w:pPr>
      <w:r>
        <w:t xml:space="preserve">Inadequate analysis for </w:t>
      </w:r>
      <w:r w:rsidR="005B7050">
        <w:t>many</w:t>
      </w:r>
      <w:r>
        <w:t xml:space="preserve"> proposals</w:t>
      </w:r>
      <w:r w:rsidR="00471B40">
        <w:t xml:space="preserve"> with significant impacts</w:t>
      </w:r>
    </w:p>
    <w:p w:rsidR="005F381B" w:rsidRDefault="005F381B" w:rsidP="005F381B">
      <w:pPr>
        <w:pStyle w:val="BodyText"/>
      </w:pPr>
      <w:r>
        <w:t xml:space="preserve">A major concern of stakeholders is that regulatory proposals with significant impacts are either bypassing </w:t>
      </w:r>
      <w:proofErr w:type="spellStart"/>
      <w:r>
        <w:t>RIS</w:t>
      </w:r>
      <w:proofErr w:type="spellEnd"/>
      <w:r>
        <w:t xml:space="preserve"> requirements (for example, because the extent of impacts were incorrectly gauged or the proposal was granted an exemption) or are inadequately scrutinised. There is some evidence at the Commonwealth level that substantiates this concern. </w:t>
      </w:r>
      <w:r w:rsidR="0058739B">
        <w:t>In recent years, w</w:t>
      </w:r>
      <w:r>
        <w:t xml:space="preserve">hile </w:t>
      </w:r>
      <w:r w:rsidR="0058739B">
        <w:t xml:space="preserve">around </w:t>
      </w:r>
      <w:r w:rsidR="00AF6250">
        <w:t>75</w:t>
      </w:r>
      <w:r w:rsidR="0058739B">
        <w:t xml:space="preserve"> to </w:t>
      </w:r>
      <w:r w:rsidR="00AF6250">
        <w:t>85</w:t>
      </w:r>
      <w:r w:rsidR="0058739B">
        <w:t xml:space="preserve"> per cent of </w:t>
      </w:r>
      <w:r w:rsidR="0058739B" w:rsidRPr="00F54D87">
        <w:rPr>
          <w:i/>
        </w:rPr>
        <w:t>all</w:t>
      </w:r>
      <w:r w:rsidR="0058739B">
        <w:t xml:space="preserve"> </w:t>
      </w:r>
      <w:r w:rsidR="004D6A36">
        <w:t xml:space="preserve">Australian Government </w:t>
      </w:r>
      <w:r w:rsidR="0058739B">
        <w:t xml:space="preserve">proposals </w:t>
      </w:r>
      <w:r w:rsidR="00AF6250">
        <w:t xml:space="preserve">with significant impacts </w:t>
      </w:r>
      <w:r w:rsidR="0058739B">
        <w:t xml:space="preserve">had a </w:t>
      </w:r>
      <w:proofErr w:type="spellStart"/>
      <w:r w:rsidR="0058739B">
        <w:t>RIS</w:t>
      </w:r>
      <w:proofErr w:type="spellEnd"/>
      <w:r w:rsidR="0058739B">
        <w:t xml:space="preserve">, </w:t>
      </w:r>
      <w:r w:rsidR="005C53B7">
        <w:t xml:space="preserve">it appears that </w:t>
      </w:r>
      <w:r w:rsidR="003E3AD3">
        <w:t xml:space="preserve">for proposals with </w:t>
      </w:r>
      <w:r w:rsidR="003E3AD3" w:rsidRPr="00C30209">
        <w:rPr>
          <w:i/>
        </w:rPr>
        <w:t>highly significant impacts</w:t>
      </w:r>
      <w:r w:rsidR="003E3AD3">
        <w:rPr>
          <w:i/>
        </w:rPr>
        <w:t>,</w:t>
      </w:r>
      <w:r w:rsidR="003E3AD3">
        <w:t xml:space="preserve"> considerably less than this </w:t>
      </w:r>
      <w:r w:rsidR="001C27AA">
        <w:t>—</w:t>
      </w:r>
      <w:r w:rsidR="008831B4">
        <w:t xml:space="preserve"> </w:t>
      </w:r>
      <w:r w:rsidR="00AF6250">
        <w:t>less than</w:t>
      </w:r>
      <w:r w:rsidR="0058739B">
        <w:t xml:space="preserve"> </w:t>
      </w:r>
      <w:r w:rsidR="00AF6250">
        <w:t>4</w:t>
      </w:r>
      <w:r w:rsidR="0058739B">
        <w:t xml:space="preserve">0 per cent </w:t>
      </w:r>
      <w:r w:rsidR="00D37798">
        <w:t xml:space="preserve">in some years </w:t>
      </w:r>
      <w:r w:rsidR="001C27AA">
        <w:t>—</w:t>
      </w:r>
      <w:r w:rsidR="0058739B">
        <w:t xml:space="preserve"> had a </w:t>
      </w:r>
      <w:proofErr w:type="spellStart"/>
      <w:r w:rsidR="0058739B">
        <w:t>RIS</w:t>
      </w:r>
      <w:proofErr w:type="spellEnd"/>
      <w:r w:rsidR="0058739B">
        <w:t>.</w:t>
      </w:r>
      <w:r w:rsidR="005C53B7">
        <w:t xml:space="preserve"> </w:t>
      </w:r>
    </w:p>
    <w:p w:rsidR="00D268F6" w:rsidRDefault="003E3AD3" w:rsidP="00AE10F6">
      <w:pPr>
        <w:pStyle w:val="BodyText"/>
      </w:pPr>
      <w:r>
        <w:t>Overall, i</w:t>
      </w:r>
      <w:r w:rsidR="00AE10F6">
        <w:t xml:space="preserve">n most jurisdictions only around 1 to 3 per cent of all regulation </w:t>
      </w:r>
      <w:r w:rsidR="004B6165">
        <w:t xml:space="preserve">in the past two years </w:t>
      </w:r>
      <w:r w:rsidR="00AE10F6">
        <w:t xml:space="preserve">has had a </w:t>
      </w:r>
      <w:proofErr w:type="spellStart"/>
      <w:r w:rsidR="00AE10F6">
        <w:t>RIS</w:t>
      </w:r>
      <w:proofErr w:type="spellEnd"/>
      <w:r w:rsidR="00AE10F6">
        <w:t xml:space="preserve"> completed for it. </w:t>
      </w:r>
      <w:r>
        <w:t>However, t</w:t>
      </w:r>
      <w:r w:rsidR="00AE10F6">
        <w:t xml:space="preserve">his low proportion of regulation analysed is not necessarily a problem since the vast majority of regulation is considered to be </w:t>
      </w:r>
      <w:r w:rsidR="007A2D7A">
        <w:t xml:space="preserve">of </w:t>
      </w:r>
      <w:r w:rsidR="005B7050">
        <w:t>relatively</w:t>
      </w:r>
      <w:r w:rsidR="00AE10F6">
        <w:t xml:space="preserve"> minor impact</w:t>
      </w:r>
      <w:r w:rsidR="009C3A99">
        <w:t xml:space="preserve">. </w:t>
      </w:r>
      <w:r w:rsidR="00373568">
        <w:t>T</w:t>
      </w:r>
      <w:r w:rsidR="00AE10F6">
        <w:t>argeting effort and resources to those regulations where impacts are most significant and where the prospects are best for</w:t>
      </w:r>
      <w:r w:rsidR="000D066C">
        <w:t xml:space="preserve"> improving regulatory outcomes</w:t>
      </w:r>
      <w:r w:rsidR="00AE10F6">
        <w:t xml:space="preserve"> </w:t>
      </w:r>
      <w:r w:rsidR="000D066C">
        <w:t>promotes</w:t>
      </w:r>
      <w:r w:rsidR="00AE10F6">
        <w:t xml:space="preserve"> </w:t>
      </w:r>
      <w:proofErr w:type="spellStart"/>
      <w:r w:rsidR="00AE10F6">
        <w:t>RIA</w:t>
      </w:r>
      <w:proofErr w:type="spellEnd"/>
      <w:r w:rsidR="00AE10F6">
        <w:t xml:space="preserve"> efficiency.</w:t>
      </w:r>
      <w:r w:rsidR="00AE10F6" w:rsidRPr="00042454">
        <w:t xml:space="preserve"> </w:t>
      </w:r>
    </w:p>
    <w:p w:rsidR="007737BC" w:rsidRDefault="00D268F6" w:rsidP="007737BC">
      <w:pPr>
        <w:pStyle w:val="BodyText"/>
      </w:pPr>
      <w:r>
        <w:t>A</w:t>
      </w:r>
      <w:r w:rsidR="00EB0351" w:rsidRPr="006733F1">
        <w:t xml:space="preserve">ll Australian jurisdictions strongly endorse </w:t>
      </w:r>
      <w:r w:rsidR="00EB0351">
        <w:t>the</w:t>
      </w:r>
      <w:r w:rsidR="00EB0351" w:rsidRPr="006733F1">
        <w:t xml:space="preserve"> principle</w:t>
      </w:r>
      <w:r w:rsidR="00EB0351">
        <w:t xml:space="preserve"> that the </w:t>
      </w:r>
      <w:r w:rsidR="00EB0351" w:rsidRPr="006733F1">
        <w:t xml:space="preserve">depth of analysis </w:t>
      </w:r>
      <w:r w:rsidR="00EB0351">
        <w:t xml:space="preserve">undertaken on regulatory proposals </w:t>
      </w:r>
      <w:r w:rsidR="00DF5E3A">
        <w:t>be</w:t>
      </w:r>
      <w:r w:rsidR="00DF5E3A" w:rsidRPr="006733F1">
        <w:t xml:space="preserve"> </w:t>
      </w:r>
      <w:r w:rsidR="00EB0351" w:rsidRPr="006733F1">
        <w:t>commensurate with the magnitude of the likely impacts.</w:t>
      </w:r>
      <w:r>
        <w:t xml:space="preserve"> </w:t>
      </w:r>
      <w:r w:rsidR="00352A75">
        <w:t xml:space="preserve">An assessment by the Commission of </w:t>
      </w:r>
      <w:r w:rsidR="00737376">
        <w:t xml:space="preserve">182 </w:t>
      </w:r>
      <w:r w:rsidR="00352A75">
        <w:t xml:space="preserve">recent </w:t>
      </w:r>
      <w:proofErr w:type="spellStart"/>
      <w:r w:rsidR="00352A75">
        <w:t>RISs</w:t>
      </w:r>
      <w:proofErr w:type="spellEnd"/>
      <w:r w:rsidR="00352A75">
        <w:t xml:space="preserve"> from all jurisdictions revealed that </w:t>
      </w:r>
      <w:r w:rsidR="005B7050">
        <w:t>the scope and depth of analysis varied substantially between agencies and across jurisdictions</w:t>
      </w:r>
      <w:r w:rsidR="00803797">
        <w:t xml:space="preserve">. Overall, </w:t>
      </w:r>
      <w:r w:rsidR="007737BC">
        <w:t xml:space="preserve">Victorian and COAG </w:t>
      </w:r>
      <w:proofErr w:type="spellStart"/>
      <w:r w:rsidR="00471B40">
        <w:t>RISs</w:t>
      </w:r>
      <w:proofErr w:type="spellEnd"/>
      <w:r w:rsidR="00471B40">
        <w:t xml:space="preserve"> </w:t>
      </w:r>
      <w:r w:rsidR="00803797">
        <w:t xml:space="preserve">tended </w:t>
      </w:r>
      <w:r w:rsidR="007967B2">
        <w:t xml:space="preserve">to be </w:t>
      </w:r>
      <w:r w:rsidR="007737BC">
        <w:t xml:space="preserve">more comprehensive than </w:t>
      </w:r>
      <w:r w:rsidR="00471B40">
        <w:t xml:space="preserve">those of </w:t>
      </w:r>
      <w:r w:rsidR="007737BC">
        <w:t xml:space="preserve">other jurisdictions. </w:t>
      </w:r>
      <w:r w:rsidR="005B7050">
        <w:t>M</w:t>
      </w:r>
      <w:r w:rsidR="00EB0351">
        <w:t xml:space="preserve">ore generally, the Commission found a wide gap between </w:t>
      </w:r>
      <w:r w:rsidR="00313A1D">
        <w:t>leading practices on</w:t>
      </w:r>
      <w:r w:rsidR="00EB0351">
        <w:t xml:space="preserve"> analysis </w:t>
      </w:r>
      <w:r w:rsidR="007A2D7A">
        <w:t xml:space="preserve">required </w:t>
      </w:r>
      <w:r w:rsidR="00EB0351">
        <w:t xml:space="preserve">and </w:t>
      </w:r>
      <w:r w:rsidR="00313A1D">
        <w:t>analysis</w:t>
      </w:r>
      <w:r w:rsidR="00EB0351">
        <w:t xml:space="preserve"> </w:t>
      </w:r>
      <w:r w:rsidR="00DF5E3A">
        <w:t>undertaken</w:t>
      </w:r>
      <w:r w:rsidR="00EB0351">
        <w:t xml:space="preserve">. This gap was evident in identifying the nature and magnitude of the problem, discussion of the rationale for government intervention, consideration of a range of options, the extent of impact analysis and consideration of implementation and enforcement of a regulatory proposal. </w:t>
      </w:r>
      <w:r w:rsidR="005B7050">
        <w:t>In particular, the</w:t>
      </w:r>
      <w:r w:rsidR="007737BC">
        <w:t>re is little</w:t>
      </w:r>
      <w:r w:rsidR="005B7050">
        <w:t xml:space="preserve"> quantification and monetisation of impacts </w:t>
      </w:r>
      <w:r w:rsidR="007737BC">
        <w:t xml:space="preserve">in </w:t>
      </w:r>
      <w:r w:rsidR="00352A75">
        <w:t xml:space="preserve">many </w:t>
      </w:r>
      <w:proofErr w:type="spellStart"/>
      <w:r w:rsidR="007737BC">
        <w:t>RISs</w:t>
      </w:r>
      <w:proofErr w:type="spellEnd"/>
      <w:r w:rsidR="007737BC">
        <w:t xml:space="preserve"> — although</w:t>
      </w:r>
      <w:r w:rsidR="005B7050">
        <w:t xml:space="preserve"> the Commission recognises that </w:t>
      </w:r>
      <w:r w:rsidR="00A65263">
        <w:t>quantification is not</w:t>
      </w:r>
      <w:r w:rsidR="007737BC">
        <w:t xml:space="preserve"> always feasible or cost effective, </w:t>
      </w:r>
      <w:r w:rsidR="007737BC">
        <w:lastRenderedPageBreak/>
        <w:t>and a strong qualitative analysis can still be a valuable input into decision making</w:t>
      </w:r>
      <w:r w:rsidR="004D6A36">
        <w:t xml:space="preserve"> (figure 2)</w:t>
      </w:r>
      <w:r w:rsidR="007737BC">
        <w:t>.</w:t>
      </w:r>
      <w:r w:rsidR="00A65263">
        <w:t xml:space="preserve"> </w:t>
      </w:r>
    </w:p>
    <w:p w:rsidR="00CA1F48" w:rsidRDefault="00CA1F48" w:rsidP="00CA1F48">
      <w:pPr>
        <w:pStyle w:val="FigureTitle"/>
      </w:pPr>
      <w:r>
        <w:rPr>
          <w:b w:val="0"/>
        </w:rPr>
        <w:t xml:space="preserve">Figure </w:t>
      </w:r>
      <w:r w:rsidR="002164CB">
        <w:rPr>
          <w:b w:val="0"/>
        </w:rPr>
        <w:t>2</w:t>
      </w:r>
      <w:r>
        <w:tab/>
        <w:t xml:space="preserve">Quantification </w:t>
      </w:r>
      <w:r w:rsidR="002164CB">
        <w:t>in impact analysis</w:t>
      </w:r>
    </w:p>
    <w:p w:rsidR="00CA1F48" w:rsidRDefault="00AE7913" w:rsidP="00CA1F48">
      <w:pPr>
        <w:pStyle w:val="Subtitle"/>
      </w:pPr>
      <w:r>
        <w:t>P</w:t>
      </w:r>
      <w:r w:rsidR="00CA1F48">
        <w:t xml:space="preserve">er cent of </w:t>
      </w:r>
      <w:proofErr w:type="spellStart"/>
      <w:r w:rsidR="00CA1F48">
        <w:t>RISs</w:t>
      </w:r>
      <w:proofErr w:type="spellEnd"/>
      <w:r>
        <w:t xml:space="preserve"> that include quantification</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4388"/>
        <w:gridCol w:w="4389"/>
      </w:tblGrid>
      <w:tr w:rsidR="00AE7913" w:rsidRPr="00F85125" w:rsidTr="00AE7913">
        <w:trPr>
          <w:trHeight w:val="302"/>
        </w:trPr>
        <w:tc>
          <w:tcPr>
            <w:tcW w:w="4388" w:type="dxa"/>
          </w:tcPr>
          <w:p w:rsidR="00AE7913" w:rsidRPr="00EB1690" w:rsidRDefault="00EB1690" w:rsidP="00EB1690">
            <w:pPr>
              <w:pStyle w:val="Figure"/>
              <w:tabs>
                <w:tab w:val="center" w:pos="2086"/>
                <w:tab w:val="left" w:pos="2796"/>
              </w:tabs>
              <w:spacing w:after="0"/>
              <w:jc w:val="left"/>
              <w:rPr>
                <w:rFonts w:ascii="Arial" w:hAnsi="Arial" w:cs="Arial"/>
                <w:sz w:val="20"/>
              </w:rPr>
            </w:pPr>
            <w:r w:rsidRPr="00EB1690">
              <w:rPr>
                <w:rFonts w:ascii="Arial" w:hAnsi="Arial" w:cs="Arial"/>
                <w:sz w:val="20"/>
              </w:rPr>
              <w:tab/>
            </w:r>
            <w:r w:rsidR="00AE7913" w:rsidRPr="00EB1690">
              <w:rPr>
                <w:rFonts w:ascii="Arial" w:hAnsi="Arial" w:cs="Arial"/>
                <w:sz w:val="20"/>
              </w:rPr>
              <w:t>Costs</w:t>
            </w:r>
          </w:p>
        </w:tc>
        <w:tc>
          <w:tcPr>
            <w:tcW w:w="4389" w:type="dxa"/>
          </w:tcPr>
          <w:p w:rsidR="00AE7913" w:rsidRPr="00EB1690" w:rsidRDefault="00AE7913" w:rsidP="002164CB">
            <w:pPr>
              <w:pStyle w:val="Figure"/>
              <w:spacing w:after="0"/>
              <w:rPr>
                <w:rFonts w:ascii="Arial" w:hAnsi="Arial" w:cs="Arial"/>
                <w:sz w:val="20"/>
              </w:rPr>
            </w:pPr>
            <w:r w:rsidRPr="00EB1690">
              <w:rPr>
                <w:rFonts w:ascii="Arial" w:hAnsi="Arial" w:cs="Arial"/>
                <w:sz w:val="20"/>
              </w:rPr>
              <w:t>Benefits</w:t>
            </w:r>
          </w:p>
        </w:tc>
      </w:tr>
      <w:tr w:rsidR="00AE7913" w:rsidTr="00BC09E2">
        <w:trPr>
          <w:trHeight w:val="301"/>
        </w:trPr>
        <w:tc>
          <w:tcPr>
            <w:tcW w:w="4388" w:type="dxa"/>
          </w:tcPr>
          <w:p w:rsidR="00AE7913" w:rsidRDefault="00DA355E" w:rsidP="00EB1690">
            <w:pPr>
              <w:pStyle w:val="Figure"/>
              <w:spacing w:before="0"/>
              <w:jc w:val="both"/>
            </w:pPr>
            <w:r>
              <w:rPr>
                <w:noProof/>
              </w:rPr>
              <w:drawing>
                <wp:inline distT="0" distB="0" distL="0" distR="0" wp14:anchorId="75006D96" wp14:editId="2C78FDD1">
                  <wp:extent cx="2786400" cy="2336400"/>
                  <wp:effectExtent l="0" t="0" r="0" b="6985"/>
                  <wp:docPr id="422" name="Picture 422" descr="Figure 2 . Costs - This chart shows whether basic quantification, some quantification or extensive quantification occurred overall and for the Commonwealth, COAG, New South Wales, Victoria and other states and territor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86400" cy="2336400"/>
                          </a:xfrm>
                          <a:prstGeom prst="rect">
                            <a:avLst/>
                          </a:prstGeom>
                          <a:noFill/>
                        </pic:spPr>
                      </pic:pic>
                    </a:graphicData>
                  </a:graphic>
                </wp:inline>
              </w:drawing>
            </w:r>
          </w:p>
        </w:tc>
        <w:tc>
          <w:tcPr>
            <w:tcW w:w="4389" w:type="dxa"/>
          </w:tcPr>
          <w:p w:rsidR="00AE7913" w:rsidRDefault="00633FA9" w:rsidP="002164CB">
            <w:pPr>
              <w:pStyle w:val="Figure"/>
              <w:spacing w:before="0"/>
            </w:pPr>
            <w:r>
              <w:rPr>
                <w:noProof/>
              </w:rPr>
              <w:drawing>
                <wp:inline distT="0" distB="0" distL="0" distR="0" wp14:anchorId="38AE0B2D" wp14:editId="07EF856F">
                  <wp:extent cx="2764800" cy="2332800"/>
                  <wp:effectExtent l="0" t="0" r="0" b="0"/>
                  <wp:docPr id="428" name="Picture 428" descr="Figure 2 . Benefits - This chart shows whether basic quantification, some quantification or extensive quantification occurred overall and for the Commonwealth, COAG, New South Wales, Victoria and other states and territor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64800" cy="2332800"/>
                          </a:xfrm>
                          <a:prstGeom prst="rect">
                            <a:avLst/>
                          </a:prstGeom>
                          <a:noFill/>
                        </pic:spPr>
                      </pic:pic>
                    </a:graphicData>
                  </a:graphic>
                </wp:inline>
              </w:drawing>
            </w:r>
          </w:p>
        </w:tc>
      </w:tr>
      <w:tr w:rsidR="00AE7913" w:rsidTr="00DA355E">
        <w:trPr>
          <w:trHeight w:val="301"/>
        </w:trPr>
        <w:tc>
          <w:tcPr>
            <w:tcW w:w="8777" w:type="dxa"/>
            <w:gridSpan w:val="2"/>
          </w:tcPr>
          <w:p w:rsidR="00D8503D" w:rsidRDefault="00901883" w:rsidP="0039529E">
            <w:pPr>
              <w:pStyle w:val="Figure"/>
              <w:spacing w:before="0" w:after="40"/>
              <w:ind w:firstLine="23"/>
              <w:rPr>
                <w:noProof/>
              </w:rPr>
            </w:pPr>
            <w:bookmarkStart w:id="4" w:name="_GoBack"/>
            <w:r>
              <w:rPr>
                <w:noProof/>
              </w:rPr>
              <w:drawing>
                <wp:inline distT="0" distB="0" distL="0" distR="0" wp14:anchorId="51AAB758" wp14:editId="1D488017">
                  <wp:extent cx="2587924" cy="483079"/>
                  <wp:effectExtent l="0" t="0" r="3175" b="0"/>
                  <wp:docPr id="1" name="Picture 1" descr="Legend for Figure 2 . First column, Nil, or very basic, quantification. Second column, Quantification of some aspects, but with gaps. Third column, Extensive quantification for most all aspec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1">
                            <a:extLst>
                              <a:ext uri="{28A0092B-C50C-407E-A947-70E740481C1C}">
                                <a14:useLocalDpi xmlns:a14="http://schemas.microsoft.com/office/drawing/2010/main" val="0"/>
                              </a:ext>
                            </a:extLst>
                          </a:blip>
                          <a:srcRect l="6877" t="49652" r="40217" b="8266"/>
                          <a:stretch/>
                        </pic:blipFill>
                        <pic:spPr bwMode="auto">
                          <a:xfrm>
                            <a:off x="0" y="0"/>
                            <a:ext cx="2587924" cy="483079"/>
                          </a:xfrm>
                          <a:prstGeom prst="rect">
                            <a:avLst/>
                          </a:prstGeom>
                          <a:noFill/>
                          <a:ln>
                            <a:noFill/>
                          </a:ln>
                          <a:extLst>
                            <a:ext uri="{53640926-AAD7-44D8-BBD7-CCE9431645EC}">
                              <a14:shadowObscured xmlns:a14="http://schemas.microsoft.com/office/drawing/2010/main"/>
                            </a:ext>
                          </a:extLst>
                        </pic:spPr>
                      </pic:pic>
                    </a:graphicData>
                  </a:graphic>
                </wp:inline>
              </w:drawing>
            </w:r>
            <w:bookmarkEnd w:id="4"/>
          </w:p>
        </w:tc>
      </w:tr>
    </w:tbl>
    <w:p w:rsidR="008415C7" w:rsidRDefault="008415C7" w:rsidP="008415C7">
      <w:pPr>
        <w:pStyle w:val="BodyText"/>
      </w:pPr>
      <w:r>
        <w:t xml:space="preserve">Despite the comparatively </w:t>
      </w:r>
      <w:r w:rsidR="007967B2">
        <w:t>greater</w:t>
      </w:r>
      <w:r>
        <w:t xml:space="preserve"> </w:t>
      </w:r>
      <w:r w:rsidR="000D69AD">
        <w:t>depth</w:t>
      </w:r>
      <w:r>
        <w:t xml:space="preserve"> of analysis </w:t>
      </w:r>
      <w:r w:rsidR="00352A75">
        <w:t xml:space="preserve">and quantification </w:t>
      </w:r>
      <w:r>
        <w:t xml:space="preserve">in COAG </w:t>
      </w:r>
      <w:proofErr w:type="spellStart"/>
      <w:r>
        <w:t>RISs</w:t>
      </w:r>
      <w:proofErr w:type="spellEnd"/>
      <w:r>
        <w:t xml:space="preserve">, the lack of detail on individual state and territory and/or industry sector impacts in some recent COAG </w:t>
      </w:r>
      <w:proofErr w:type="spellStart"/>
      <w:r>
        <w:t>RISs</w:t>
      </w:r>
      <w:proofErr w:type="spellEnd"/>
      <w:r>
        <w:t xml:space="preserve"> was one of the recurring complaints made to the Commission about the COAG </w:t>
      </w:r>
      <w:proofErr w:type="spellStart"/>
      <w:r>
        <w:t>RIA</w:t>
      </w:r>
      <w:proofErr w:type="spellEnd"/>
      <w:r>
        <w:t xml:space="preserve"> process</w:t>
      </w:r>
      <w:r w:rsidR="00F55088">
        <w:t xml:space="preserve"> by the states and territories</w:t>
      </w:r>
      <w:r>
        <w:t xml:space="preserve">. </w:t>
      </w:r>
    </w:p>
    <w:p w:rsidR="00F2084F" w:rsidRDefault="00674A44" w:rsidP="008415C7">
      <w:pPr>
        <w:pStyle w:val="BodyText"/>
      </w:pPr>
      <w:r>
        <w:t>A</w:t>
      </w:r>
      <w:r w:rsidR="00F2084F">
        <w:t xml:space="preserve">gencies, industry and consumer groups attribute the lack of quantification to data deficiency. </w:t>
      </w:r>
      <w:r w:rsidR="00803797">
        <w:t xml:space="preserve">For consumer and some smaller industry groups, </w:t>
      </w:r>
      <w:r>
        <w:t xml:space="preserve">a lack of resources and reliance on volunteers </w:t>
      </w:r>
      <w:r w:rsidR="00803797">
        <w:t xml:space="preserve">often </w:t>
      </w:r>
      <w:r>
        <w:t xml:space="preserve">constrains </w:t>
      </w:r>
      <w:r w:rsidR="00803797">
        <w:t xml:space="preserve">their capacity to provide information on regulatory impacts. More broadly however, </w:t>
      </w:r>
      <w:r w:rsidR="00F2084F">
        <w:t xml:space="preserve">the Commission found </w:t>
      </w:r>
      <w:r w:rsidR="00161369">
        <w:t xml:space="preserve">in this, and previous regulatory studies, </w:t>
      </w:r>
      <w:r w:rsidR="00F2084F">
        <w:t xml:space="preserve">little </w:t>
      </w:r>
      <w:r w:rsidR="009E4E95">
        <w:t xml:space="preserve">evidence of systematic attempts </w:t>
      </w:r>
      <w:r w:rsidR="00803797">
        <w:t xml:space="preserve">in any </w:t>
      </w:r>
      <w:r w:rsidR="00161369">
        <w:t xml:space="preserve">Australian </w:t>
      </w:r>
      <w:r w:rsidR="00803797">
        <w:t xml:space="preserve">jurisdiction or regulatory area </w:t>
      </w:r>
      <w:r w:rsidR="009E4E95">
        <w:t xml:space="preserve">to improve the body of data available for </w:t>
      </w:r>
      <w:r w:rsidR="00D268F6">
        <w:t xml:space="preserve">future </w:t>
      </w:r>
      <w:r w:rsidR="009E4E95">
        <w:t>analysis of regulatory proposals.</w:t>
      </w:r>
      <w:r w:rsidR="00F2084F">
        <w:t xml:space="preserve">  </w:t>
      </w:r>
    </w:p>
    <w:p w:rsidR="009B17EC" w:rsidRDefault="00CC04A9" w:rsidP="009B17EC">
      <w:pPr>
        <w:pStyle w:val="Heading3"/>
      </w:pPr>
      <w:r>
        <w:t xml:space="preserve">Lack of transparency in the implementation of </w:t>
      </w:r>
      <w:proofErr w:type="spellStart"/>
      <w:r>
        <w:t>RIA</w:t>
      </w:r>
      <w:proofErr w:type="spellEnd"/>
    </w:p>
    <w:p w:rsidR="00CC04A9" w:rsidRPr="00CC04A9" w:rsidRDefault="00FF11C7" w:rsidP="000A0E49">
      <w:pPr>
        <w:pStyle w:val="Heading4"/>
        <w:spacing w:before="360"/>
      </w:pPr>
      <w:r>
        <w:t xml:space="preserve">Inadequate </w:t>
      </w:r>
      <w:r w:rsidR="000D69AD">
        <w:t xml:space="preserve">stakeholder </w:t>
      </w:r>
      <w:r w:rsidR="00CC04A9">
        <w:t xml:space="preserve">engagement and </w:t>
      </w:r>
      <w:r>
        <w:t xml:space="preserve">infrequent publication of </w:t>
      </w:r>
      <w:proofErr w:type="spellStart"/>
      <w:r>
        <w:t>RISs</w:t>
      </w:r>
      <w:proofErr w:type="spellEnd"/>
    </w:p>
    <w:p w:rsidR="003D11C7" w:rsidRDefault="00A65263" w:rsidP="003D11C7">
      <w:pPr>
        <w:pStyle w:val="BodyText"/>
      </w:pPr>
      <w:r>
        <w:t xml:space="preserve">The public consultation undertaken in </w:t>
      </w:r>
      <w:proofErr w:type="spellStart"/>
      <w:r>
        <w:t>RIA</w:t>
      </w:r>
      <w:proofErr w:type="spellEnd"/>
      <w:r>
        <w:t xml:space="preserve"> is important for ascertaining regulatory impacts, engendering public support for a proposal, and for enhancing the </w:t>
      </w:r>
      <w:r>
        <w:lastRenderedPageBreak/>
        <w:t xml:space="preserve">transparency and accountability of the policy development process. </w:t>
      </w:r>
      <w:r w:rsidR="00471B40">
        <w:t>J</w:t>
      </w:r>
      <w:r>
        <w:t xml:space="preserve">urisdictions vary </w:t>
      </w:r>
      <w:r w:rsidR="00CC04A9">
        <w:t xml:space="preserve">substantially </w:t>
      </w:r>
      <w:r>
        <w:t xml:space="preserve">on whether consultation is mandated, </w:t>
      </w:r>
      <w:r w:rsidR="00701852">
        <w:t>its timing,</w:t>
      </w:r>
      <w:r>
        <w:t xml:space="preserve"> and the public release of </w:t>
      </w:r>
      <w:proofErr w:type="spellStart"/>
      <w:r>
        <w:t>RIA</w:t>
      </w:r>
      <w:proofErr w:type="spellEnd"/>
      <w:r>
        <w:t xml:space="preserve"> documentation to support the process. </w:t>
      </w:r>
      <w:r w:rsidR="007701D9">
        <w:t xml:space="preserve">The Commission’s discussions with stakeholders and submissions received revealed widespread dissatisfaction in all jurisdictions with the nature, scope and timing of consultation. </w:t>
      </w:r>
      <w:r w:rsidR="009E4E95">
        <w:t xml:space="preserve">Most stakeholders reported that they prefer to be advised early and often </w:t>
      </w:r>
      <w:r w:rsidR="008831B4">
        <w:t xml:space="preserve">in the development </w:t>
      </w:r>
      <w:r w:rsidR="009E4E95">
        <w:t xml:space="preserve">of regulatory proposals but that they do not have the resources to engage with consultation processes on a regular basis. </w:t>
      </w:r>
      <w:r w:rsidR="003D11C7">
        <w:t>Not surprisingly, instances of poor consultation practice appear more common when agencies are under pressure to develop a quick regulatory response.</w:t>
      </w:r>
      <w:r w:rsidR="000D69AD">
        <w:t xml:space="preserve"> </w:t>
      </w:r>
    </w:p>
    <w:p w:rsidR="002C589A" w:rsidRDefault="002C589A" w:rsidP="002C589A">
      <w:pPr>
        <w:pStyle w:val="FigureTitle"/>
      </w:pPr>
      <w:r>
        <w:rPr>
          <w:b w:val="0"/>
        </w:rPr>
        <w:t>Figure 3</w:t>
      </w:r>
      <w:r>
        <w:tab/>
      </w:r>
      <w:proofErr w:type="spellStart"/>
      <w:r>
        <w:t>RISs</w:t>
      </w:r>
      <w:proofErr w:type="spellEnd"/>
      <w:r>
        <w:t xml:space="preserve"> undertaken </w:t>
      </w:r>
      <w:r w:rsidRPr="00634973">
        <w:t>and published</w:t>
      </w:r>
      <w:r>
        <w:t xml:space="preserve"> in the past two years</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2C589A" w:rsidTr="00E03901">
        <w:tc>
          <w:tcPr>
            <w:tcW w:w="8777" w:type="dxa"/>
          </w:tcPr>
          <w:p w:rsidR="002C589A" w:rsidRDefault="00725C3B" w:rsidP="00E03901">
            <w:pPr>
              <w:pStyle w:val="Figure"/>
            </w:pPr>
            <w:r>
              <w:rPr>
                <w:noProof/>
              </w:rPr>
              <w:drawing>
                <wp:inline distT="0" distB="0" distL="0" distR="0" wp14:anchorId="7AE26F7B" wp14:editId="5BDBAA6F">
                  <wp:extent cx="5395595" cy="2999740"/>
                  <wp:effectExtent l="0" t="0" r="0" b="0"/>
                  <wp:docPr id="2" name="Picture 2" descr="Figure 3 RISs undertaken and published in the past two years. This chart shows the number of RISs published and the number of RISs completed but not published for the Commonwealth, COAG, New South Wales, Victoria and other states and territor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95595" cy="2999740"/>
                          </a:xfrm>
                          <a:prstGeom prst="rect">
                            <a:avLst/>
                          </a:prstGeom>
                          <a:noFill/>
                        </pic:spPr>
                      </pic:pic>
                    </a:graphicData>
                  </a:graphic>
                </wp:inline>
              </w:drawing>
            </w:r>
          </w:p>
        </w:tc>
      </w:tr>
    </w:tbl>
    <w:p w:rsidR="00A65263" w:rsidRDefault="009E4E95" w:rsidP="00A65263">
      <w:pPr>
        <w:pStyle w:val="BodyText"/>
      </w:pPr>
      <w:r>
        <w:t>T</w:t>
      </w:r>
      <w:r w:rsidR="004D6A36">
        <w:t xml:space="preserve">here is discretion on publication of </w:t>
      </w:r>
      <w:proofErr w:type="spellStart"/>
      <w:r w:rsidR="004D6A36">
        <w:t>RISs</w:t>
      </w:r>
      <w:proofErr w:type="spellEnd"/>
      <w:r w:rsidR="004D6A36">
        <w:t xml:space="preserve"> in some jurisdictions</w:t>
      </w:r>
      <w:r>
        <w:t xml:space="preserve">: Northern Territory </w:t>
      </w:r>
      <w:proofErr w:type="spellStart"/>
      <w:r>
        <w:t>RISs</w:t>
      </w:r>
      <w:proofErr w:type="spellEnd"/>
      <w:r>
        <w:t xml:space="preserve"> are not public at any stage of their </w:t>
      </w:r>
      <w:proofErr w:type="spellStart"/>
      <w:r>
        <w:t>RIA</w:t>
      </w:r>
      <w:proofErr w:type="spellEnd"/>
      <w:r>
        <w:t xml:space="preserve"> process; </w:t>
      </w:r>
      <w:r w:rsidR="00A65263">
        <w:t xml:space="preserve">the only </w:t>
      </w:r>
      <w:proofErr w:type="spellStart"/>
      <w:r w:rsidR="00A65263">
        <w:t>RISs</w:t>
      </w:r>
      <w:proofErr w:type="spellEnd"/>
      <w:r w:rsidR="00A65263">
        <w:t xml:space="preserve"> published in New South Wales, Victoria</w:t>
      </w:r>
      <w:r w:rsidR="008A00EF">
        <w:t>, Queensland</w:t>
      </w:r>
      <w:r w:rsidR="00A65263">
        <w:t xml:space="preserve"> and Tasmania are consultation </w:t>
      </w:r>
      <w:proofErr w:type="spellStart"/>
      <w:r w:rsidR="00A65263">
        <w:t>RISs</w:t>
      </w:r>
      <w:proofErr w:type="spellEnd"/>
      <w:r w:rsidR="00A65263">
        <w:t xml:space="preserve"> (rather than final </w:t>
      </w:r>
      <w:proofErr w:type="spellStart"/>
      <w:r w:rsidR="00A65263">
        <w:t>RISs</w:t>
      </w:r>
      <w:proofErr w:type="spellEnd"/>
      <w:r w:rsidR="00A65263">
        <w:t xml:space="preserve">) since the document </w:t>
      </w:r>
      <w:r w:rsidR="00D268F6">
        <w:t xml:space="preserve">either </w:t>
      </w:r>
      <w:r w:rsidR="00A65263">
        <w:t>does not get updated</w:t>
      </w:r>
      <w:r w:rsidR="008A00EF">
        <w:t xml:space="preserve"> </w:t>
      </w:r>
      <w:r w:rsidR="00D268F6">
        <w:t xml:space="preserve">or is not </w:t>
      </w:r>
      <w:r w:rsidR="008A00EF">
        <w:t>publicly released</w:t>
      </w:r>
      <w:r w:rsidR="00A65263">
        <w:t xml:space="preserve"> to </w:t>
      </w:r>
      <w:r>
        <w:t xml:space="preserve">inform stakeholders of the </w:t>
      </w:r>
      <w:r w:rsidR="00A65263">
        <w:t>outcomes from public consultation</w:t>
      </w:r>
      <w:r w:rsidR="002164CB">
        <w:t xml:space="preserve"> (figure</w:t>
      </w:r>
      <w:r w:rsidR="00962AC6">
        <w:t> </w:t>
      </w:r>
      <w:r w:rsidR="002164CB">
        <w:t>3)</w:t>
      </w:r>
      <w:r w:rsidR="00A65263">
        <w:t xml:space="preserve">. </w:t>
      </w:r>
    </w:p>
    <w:p w:rsidR="009E4E95" w:rsidRDefault="009E4E95" w:rsidP="00A65263">
      <w:pPr>
        <w:pStyle w:val="BodyText"/>
      </w:pPr>
      <w:r>
        <w:t xml:space="preserve">Overall, in publication of </w:t>
      </w:r>
      <w:proofErr w:type="spellStart"/>
      <w:r>
        <w:t>RISs</w:t>
      </w:r>
      <w:proofErr w:type="spellEnd"/>
      <w:r>
        <w:t xml:space="preserve">, the Commonwealth and COAG </w:t>
      </w:r>
      <w:proofErr w:type="spellStart"/>
      <w:r>
        <w:t>RIA</w:t>
      </w:r>
      <w:proofErr w:type="spellEnd"/>
      <w:r>
        <w:t xml:space="preserve"> processes are generally the most transparent, timely and accessible, with </w:t>
      </w:r>
      <w:proofErr w:type="spellStart"/>
      <w:r>
        <w:t>RISs</w:t>
      </w:r>
      <w:proofErr w:type="spellEnd"/>
      <w:r>
        <w:t xml:space="preserve"> added to a central online register at the time of regulatory announcement (Commonwealth) or as soon as possible after the compliance assessment (COAG). </w:t>
      </w:r>
    </w:p>
    <w:p w:rsidR="00ED2561" w:rsidRDefault="000D69AD" w:rsidP="00EE7079">
      <w:pPr>
        <w:pStyle w:val="Heading4"/>
      </w:pPr>
      <w:r>
        <w:lastRenderedPageBreak/>
        <w:t>Exemptions and n</w:t>
      </w:r>
      <w:r w:rsidR="00ED2561">
        <w:t xml:space="preserve">on-compliance </w:t>
      </w:r>
      <w:r w:rsidR="00FF11C7">
        <w:t xml:space="preserve">are </w:t>
      </w:r>
      <w:r w:rsidR="0078447D">
        <w:t>not routinely reported or explained</w:t>
      </w:r>
    </w:p>
    <w:p w:rsidR="0078447D" w:rsidRDefault="0078447D" w:rsidP="0078447D">
      <w:pPr>
        <w:pStyle w:val="BodyText"/>
      </w:pPr>
      <w:r>
        <w:t>Information on exceptions and other exclusions is rarely made public</w:t>
      </w:r>
      <w:r w:rsidR="00FF4473">
        <w:t xml:space="preserve"> — Victoria’s Scrutiny of Acts and Regulations Committee provides one of the few examples of transparency on this</w:t>
      </w:r>
      <w:r>
        <w:t xml:space="preserve">. </w:t>
      </w:r>
      <w:r w:rsidR="00FF4473">
        <w:t>The granting of e</w:t>
      </w:r>
      <w:r>
        <w:t xml:space="preserve">xemptions </w:t>
      </w:r>
      <w:r w:rsidR="00FF4473">
        <w:t>is</w:t>
      </w:r>
      <w:r>
        <w:t xml:space="preserve"> required to be </w:t>
      </w:r>
      <w:r w:rsidR="00701852">
        <w:t xml:space="preserve">made </w:t>
      </w:r>
      <w:r>
        <w:t>public in around half of Australia’s jurisdictions but</w:t>
      </w:r>
      <w:r w:rsidR="003A036A">
        <w:t>,</w:t>
      </w:r>
      <w:r>
        <w:t xml:space="preserve"> in practice, the Commission was able to find public information on exemptions granted only </w:t>
      </w:r>
      <w:r w:rsidR="00BD74EC">
        <w:t>in</w:t>
      </w:r>
      <w:r w:rsidR="00D35932">
        <w:t xml:space="preserve"> </w:t>
      </w:r>
      <w:r>
        <w:t xml:space="preserve">the Commonwealth and Victoria. </w:t>
      </w:r>
      <w:r w:rsidR="009A33F1">
        <w:t xml:space="preserve">Compliance with review requirements foreshadowed in </w:t>
      </w:r>
      <w:proofErr w:type="spellStart"/>
      <w:r w:rsidR="009A33F1">
        <w:t>RISs</w:t>
      </w:r>
      <w:proofErr w:type="spellEnd"/>
      <w:r w:rsidR="009A33F1">
        <w:t xml:space="preserve"> or required due to non-compliance with </w:t>
      </w:r>
      <w:proofErr w:type="spellStart"/>
      <w:r w:rsidR="009A33F1">
        <w:t>RIA</w:t>
      </w:r>
      <w:proofErr w:type="spellEnd"/>
      <w:r w:rsidR="009A33F1">
        <w:t xml:space="preserve"> requirements is similarly not systematically monitored or reported in </w:t>
      </w:r>
      <w:r w:rsidR="00A7723E">
        <w:t xml:space="preserve">most </w:t>
      </w:r>
      <w:r w:rsidR="009A33F1">
        <w:t>Australian jurisdiction</w:t>
      </w:r>
      <w:r w:rsidR="00A7723E">
        <w:t>s</w:t>
      </w:r>
      <w:r w:rsidR="009A33F1">
        <w:t>.</w:t>
      </w:r>
    </w:p>
    <w:p w:rsidR="004D6696" w:rsidRDefault="00521124" w:rsidP="00610C35">
      <w:pPr>
        <w:pStyle w:val="BodyText"/>
      </w:pPr>
      <w:r>
        <w:t>Further, o</w:t>
      </w:r>
      <w:r w:rsidR="00EE7079">
        <w:t xml:space="preserve">nly </w:t>
      </w:r>
      <w:r w:rsidR="00D35932">
        <w:t xml:space="preserve">the </w:t>
      </w:r>
      <w:r w:rsidR="003D11C7">
        <w:t xml:space="preserve">Commonwealth, COAG, Western Australia and Victoria </w:t>
      </w:r>
      <w:r w:rsidR="00EE7079">
        <w:t xml:space="preserve">publish their regulatory oversight body’s adequacy assessments. </w:t>
      </w:r>
      <w:r w:rsidR="00610C35">
        <w:t xml:space="preserve">The </w:t>
      </w:r>
      <w:r w:rsidR="00610C35" w:rsidRPr="00B827B4">
        <w:t>o</w:t>
      </w:r>
      <w:r w:rsidR="00610C35">
        <w:t xml:space="preserve">nly jurisdiction that </w:t>
      </w:r>
      <w:r w:rsidR="00071E65">
        <w:t xml:space="preserve">publicly </w:t>
      </w:r>
      <w:r w:rsidR="0078447D">
        <w:t>provides more than just</w:t>
      </w:r>
      <w:r w:rsidR="00610C35">
        <w:t xml:space="preserve"> a </w:t>
      </w:r>
      <w:r w:rsidR="00701852">
        <w:t>flat</w:t>
      </w:r>
      <w:r w:rsidR="00610C35">
        <w:t xml:space="preserve"> st</w:t>
      </w:r>
      <w:r w:rsidR="0078447D">
        <w:t>atement of adequacy is Victoria</w:t>
      </w:r>
      <w:r w:rsidR="00701852">
        <w:t xml:space="preserve"> (for subordinate legislation)</w:t>
      </w:r>
      <w:r w:rsidR="0078447D">
        <w:t xml:space="preserve">, although </w:t>
      </w:r>
      <w:r w:rsidR="00610C35">
        <w:t xml:space="preserve">Queensland is </w:t>
      </w:r>
      <w:r w:rsidR="009E4E95">
        <w:t>plann</w:t>
      </w:r>
      <w:r w:rsidR="00F55088">
        <w:t>ing</w:t>
      </w:r>
      <w:r w:rsidR="00610C35">
        <w:t xml:space="preserve"> to </w:t>
      </w:r>
      <w:r w:rsidR="0078447D">
        <w:t xml:space="preserve">similarly </w:t>
      </w:r>
      <w:r w:rsidR="00610C35">
        <w:t xml:space="preserve">provide </w:t>
      </w:r>
      <w:r w:rsidR="0078447D">
        <w:t>more detailed</w:t>
      </w:r>
      <w:r w:rsidR="00610C35">
        <w:t xml:space="preserve"> adequacy advice </w:t>
      </w:r>
      <w:r w:rsidR="0078447D">
        <w:t xml:space="preserve">once its </w:t>
      </w:r>
      <w:r w:rsidR="00BD74EC">
        <w:t xml:space="preserve">recently </w:t>
      </w:r>
      <w:r w:rsidR="00495D3B">
        <w:t>revised</w:t>
      </w:r>
      <w:r w:rsidR="0078447D">
        <w:t xml:space="preserve"> </w:t>
      </w:r>
      <w:proofErr w:type="spellStart"/>
      <w:r w:rsidR="0078447D">
        <w:t>RIA</w:t>
      </w:r>
      <w:proofErr w:type="spellEnd"/>
      <w:r w:rsidR="0078447D">
        <w:t xml:space="preserve"> system is fully operational</w:t>
      </w:r>
      <w:r w:rsidR="00610C35">
        <w:t>.</w:t>
      </w:r>
    </w:p>
    <w:p w:rsidR="005E6B1B" w:rsidRDefault="009B17EC" w:rsidP="002C2223">
      <w:pPr>
        <w:pStyle w:val="Heading2"/>
      </w:pPr>
      <w:r>
        <w:t xml:space="preserve">How can </w:t>
      </w:r>
      <w:proofErr w:type="spellStart"/>
      <w:r>
        <w:t>RIA</w:t>
      </w:r>
      <w:proofErr w:type="spellEnd"/>
      <w:r w:rsidR="00D71EEA">
        <w:t xml:space="preserve"> be made more effective and efficient</w:t>
      </w:r>
      <w:r>
        <w:t>?</w:t>
      </w:r>
    </w:p>
    <w:p w:rsidR="009A7ED8" w:rsidRPr="009A7ED8" w:rsidRDefault="00C378C4">
      <w:pPr>
        <w:pStyle w:val="BodyText"/>
      </w:pPr>
      <w:r>
        <w:t>Creating stronger incentives for governments to demand</w:t>
      </w:r>
      <w:r w:rsidR="00373568">
        <w:t>,</w:t>
      </w:r>
      <w:r>
        <w:t xml:space="preserve"> and for officials to deliver</w:t>
      </w:r>
      <w:r w:rsidR="00373568">
        <w:t>,</w:t>
      </w:r>
      <w:r>
        <w:t xml:space="preserve"> </w:t>
      </w:r>
      <w:r w:rsidR="009E4E95">
        <w:t>robust policy development processes</w:t>
      </w:r>
      <w:r>
        <w:t xml:space="preserve"> requires a combination of </w:t>
      </w:r>
      <w:r w:rsidR="00414169">
        <w:t xml:space="preserve">refinements to the </w:t>
      </w:r>
      <w:proofErr w:type="spellStart"/>
      <w:r w:rsidR="00F55088">
        <w:t>RIA</w:t>
      </w:r>
      <w:proofErr w:type="spellEnd"/>
      <w:r w:rsidR="00F55088">
        <w:t xml:space="preserve"> </w:t>
      </w:r>
      <w:r w:rsidR="00414169">
        <w:t>process</w:t>
      </w:r>
      <w:r w:rsidR="003850E1">
        <w:t xml:space="preserve"> and </w:t>
      </w:r>
      <w:r w:rsidR="00954093">
        <w:t xml:space="preserve">to the </w:t>
      </w:r>
      <w:r w:rsidR="003850E1">
        <w:t>implementation of requirements</w:t>
      </w:r>
      <w:r>
        <w:t>.</w:t>
      </w:r>
      <w:r w:rsidR="00414169">
        <w:t xml:space="preserve"> </w:t>
      </w:r>
      <w:r w:rsidR="009A33F1" w:rsidDel="003850E1">
        <w:t xml:space="preserve">Key practices </w:t>
      </w:r>
      <w:r w:rsidR="00BD74EC">
        <w:t xml:space="preserve">which could promote such </w:t>
      </w:r>
      <w:r w:rsidR="006F28B6">
        <w:t>improvements</w:t>
      </w:r>
      <w:r w:rsidR="00BD74EC">
        <w:t xml:space="preserve"> </w:t>
      </w:r>
      <w:r w:rsidR="00414169" w:rsidDel="003850E1">
        <w:t xml:space="preserve">are </w:t>
      </w:r>
      <w:r w:rsidR="009A33F1" w:rsidDel="003850E1">
        <w:t>discussed below with leading practices</w:t>
      </w:r>
      <w:r w:rsidR="00BD74EC">
        <w:t xml:space="preserve"> that are adopted in some jurisdictions</w:t>
      </w:r>
      <w:r w:rsidR="009A33F1" w:rsidDel="003850E1">
        <w:t xml:space="preserve"> </w:t>
      </w:r>
      <w:r w:rsidR="00414169" w:rsidDel="003850E1">
        <w:t xml:space="preserve">listed in table </w:t>
      </w:r>
      <w:r w:rsidR="00AB2141" w:rsidDel="003850E1">
        <w:t>2</w:t>
      </w:r>
      <w:r w:rsidR="00414169" w:rsidDel="003850E1">
        <w:t>.</w:t>
      </w:r>
      <w:r w:rsidDel="003850E1">
        <w:t xml:space="preserve"> </w:t>
      </w:r>
      <w:r w:rsidR="005318DD">
        <w:t>If adopted</w:t>
      </w:r>
      <w:r w:rsidR="00851743">
        <w:t xml:space="preserve"> more widely</w:t>
      </w:r>
      <w:r w:rsidR="005318DD">
        <w:t>, these</w:t>
      </w:r>
      <w:r w:rsidR="00414169">
        <w:t xml:space="preserve"> practices </w:t>
      </w:r>
      <w:r w:rsidR="00FE32AD">
        <w:t xml:space="preserve">would </w:t>
      </w:r>
      <w:r w:rsidR="00670D91">
        <w:t xml:space="preserve">address some of the </w:t>
      </w:r>
      <w:r w:rsidR="00D35932">
        <w:t xml:space="preserve">shortcomings </w:t>
      </w:r>
      <w:r w:rsidR="00670D91">
        <w:t xml:space="preserve">identified above and thereby </w:t>
      </w:r>
      <w:r w:rsidR="00414169">
        <w:t xml:space="preserve">improve </w:t>
      </w:r>
      <w:proofErr w:type="spellStart"/>
      <w:r w:rsidR="003850E1">
        <w:t>RIA</w:t>
      </w:r>
      <w:proofErr w:type="spellEnd"/>
      <w:r w:rsidR="003850E1">
        <w:t xml:space="preserve"> </w:t>
      </w:r>
      <w:r w:rsidR="00414169">
        <w:t>effectiveness and efficiency</w:t>
      </w:r>
      <w:r w:rsidR="007318E7">
        <w:t>.</w:t>
      </w:r>
      <w:r w:rsidR="003850E1" w:rsidRPr="003850E1">
        <w:t xml:space="preserve"> </w:t>
      </w:r>
    </w:p>
    <w:p w:rsidR="008B4363" w:rsidRDefault="008B4363" w:rsidP="00511A3D">
      <w:pPr>
        <w:pStyle w:val="Heading3"/>
        <w:spacing w:before="480"/>
      </w:pPr>
      <w:r>
        <w:t xml:space="preserve">Agency </w:t>
      </w:r>
      <w:r w:rsidR="001E1F3F">
        <w:t>and oversight body roles</w:t>
      </w:r>
    </w:p>
    <w:p w:rsidR="008C5953" w:rsidRDefault="008415C7" w:rsidP="00C378C4">
      <w:pPr>
        <w:pStyle w:val="BodyText"/>
      </w:pPr>
      <w:r>
        <w:t xml:space="preserve">Giving agencies responsibility for implementation of the </w:t>
      </w:r>
      <w:proofErr w:type="spellStart"/>
      <w:r>
        <w:t>RIA</w:t>
      </w:r>
      <w:proofErr w:type="spellEnd"/>
      <w:r>
        <w:t xml:space="preserve"> process for their regulatory proposals is likely to improve their commitment to it and reduce administrative burden</w:t>
      </w:r>
      <w:r w:rsidR="00A96402">
        <w:t>s</w:t>
      </w:r>
      <w:r>
        <w:t>. In practice, this would mean that r</w:t>
      </w:r>
      <w:r w:rsidR="008C5953">
        <w:t xml:space="preserve">esponsibility for </w:t>
      </w:r>
      <w:r w:rsidR="008C5953" w:rsidRPr="0013399E">
        <w:t xml:space="preserve">deciding the level of significance of a proposal’s impacts </w:t>
      </w:r>
      <w:r>
        <w:t>(</w:t>
      </w:r>
      <w:r w:rsidR="008C5953" w:rsidRPr="0013399E">
        <w:t xml:space="preserve">and therefore whether a </w:t>
      </w:r>
      <w:proofErr w:type="spellStart"/>
      <w:r w:rsidR="008C5953" w:rsidRPr="0013399E">
        <w:t>RIS</w:t>
      </w:r>
      <w:proofErr w:type="spellEnd"/>
      <w:r w:rsidR="008C5953" w:rsidRPr="0013399E">
        <w:t xml:space="preserve"> is required</w:t>
      </w:r>
      <w:r>
        <w:t>)</w:t>
      </w:r>
      <w:r w:rsidR="008C5953">
        <w:t xml:space="preserve"> </w:t>
      </w:r>
      <w:r>
        <w:t>w</w:t>
      </w:r>
      <w:r w:rsidR="008C5953">
        <w:t>ould ultimately rest with the proponent agenc</w:t>
      </w:r>
      <w:r w:rsidR="00701852">
        <w:t>y</w:t>
      </w:r>
      <w:r w:rsidR="008C5953">
        <w:t xml:space="preserve">. </w:t>
      </w:r>
      <w:r w:rsidR="0096373D">
        <w:t>T</w:t>
      </w:r>
      <w:r>
        <w:t xml:space="preserve">his currently happens to varying extent in five of the ten jurisdictions, with agencies taking advice from their regulatory oversight body. </w:t>
      </w:r>
      <w:r w:rsidR="0096373D">
        <w:t xml:space="preserve">Such an approach is </w:t>
      </w:r>
      <w:r w:rsidR="0096373D" w:rsidRPr="0013399E">
        <w:t xml:space="preserve">consistent with the risk management </w:t>
      </w:r>
      <w:r w:rsidR="005318DD">
        <w:t>principles</w:t>
      </w:r>
      <w:r w:rsidR="0096373D" w:rsidRPr="0013399E">
        <w:t xml:space="preserve"> inherent in other regulatory areas such as taxation</w:t>
      </w:r>
      <w:r w:rsidR="0096373D">
        <w:t xml:space="preserve">, and is likely to </w:t>
      </w:r>
      <w:r w:rsidR="00BD74EC">
        <w:t>more efficiently</w:t>
      </w:r>
      <w:r w:rsidR="0096373D">
        <w:t xml:space="preserve"> enable the </w:t>
      </w:r>
      <w:proofErr w:type="spellStart"/>
      <w:r w:rsidR="0096373D">
        <w:t>RIA</w:t>
      </w:r>
      <w:proofErr w:type="spellEnd"/>
      <w:r w:rsidR="0096373D">
        <w:t xml:space="preserve"> process to draw on expertise and information presumed to reside in the proponent agency. However, it </w:t>
      </w:r>
      <w:r w:rsidR="0096373D" w:rsidRPr="0013399E">
        <w:t>is an approach that necessitates clear guidelines on what is a ‘significant impact’ and additional transparency actions and accountability measures (discussed further below).</w:t>
      </w:r>
      <w:r w:rsidR="0096373D">
        <w:t xml:space="preserve"> In</w:t>
      </w:r>
      <w:r w:rsidR="008C5CCD">
        <w:t xml:space="preserve"> </w:t>
      </w:r>
      <w:r w:rsidR="008C5CCD">
        <w:lastRenderedPageBreak/>
        <w:t xml:space="preserve">those jurisdictions with little </w:t>
      </w:r>
      <w:proofErr w:type="spellStart"/>
      <w:r w:rsidR="008C5CCD">
        <w:t>RIA</w:t>
      </w:r>
      <w:proofErr w:type="spellEnd"/>
      <w:r w:rsidR="008C5CCD">
        <w:t xml:space="preserve"> activity</w:t>
      </w:r>
      <w:r w:rsidR="0096373D">
        <w:t>,</w:t>
      </w:r>
      <w:r w:rsidR="008C5CCD">
        <w:t xml:space="preserve"> it may prove to be more efficient for the oversight body to retain responsibility for determining the need for a </w:t>
      </w:r>
      <w:proofErr w:type="spellStart"/>
      <w:r w:rsidR="008C5CCD">
        <w:t>RIS</w:t>
      </w:r>
      <w:proofErr w:type="spellEnd"/>
      <w:r w:rsidR="008C5CCD">
        <w:t>.</w:t>
      </w:r>
    </w:p>
    <w:p w:rsidR="001C34C5" w:rsidRDefault="0096373D" w:rsidP="009E6DAA">
      <w:pPr>
        <w:pStyle w:val="BodyText"/>
      </w:pPr>
      <w:r>
        <w:t xml:space="preserve">Where </w:t>
      </w:r>
      <w:r w:rsidR="008415C7">
        <w:t xml:space="preserve">agencies </w:t>
      </w:r>
      <w:r>
        <w:t xml:space="preserve">are </w:t>
      </w:r>
      <w:r w:rsidR="008415C7">
        <w:t xml:space="preserve">responsible for </w:t>
      </w:r>
      <w:r w:rsidR="009F27D5">
        <w:t xml:space="preserve">determining </w:t>
      </w:r>
      <w:r w:rsidR="008415C7">
        <w:t xml:space="preserve">the </w:t>
      </w:r>
      <w:r w:rsidR="009F27D5">
        <w:t>need for further analysis of a regulatory proposal</w:t>
      </w:r>
      <w:r w:rsidR="008415C7">
        <w:t xml:space="preserve">, regulatory oversight body responsibilities could largely include: provision of advice and training on </w:t>
      </w:r>
      <w:proofErr w:type="spellStart"/>
      <w:r w:rsidR="008415C7">
        <w:t>RIA</w:t>
      </w:r>
      <w:proofErr w:type="spellEnd"/>
      <w:r w:rsidR="008415C7">
        <w:t xml:space="preserve"> requirements; assessment of </w:t>
      </w:r>
      <w:r w:rsidR="00701852">
        <w:t xml:space="preserve">proposal compliance with the </w:t>
      </w:r>
      <w:proofErr w:type="spellStart"/>
      <w:r w:rsidR="00701852">
        <w:t>RIA</w:t>
      </w:r>
      <w:proofErr w:type="spellEnd"/>
      <w:r w:rsidR="00701852">
        <w:t xml:space="preserve"> process (including</w:t>
      </w:r>
      <w:r w:rsidR="008415C7">
        <w:t xml:space="preserve"> </w:t>
      </w:r>
      <w:proofErr w:type="spellStart"/>
      <w:r w:rsidR="00701852">
        <w:t>RIS</w:t>
      </w:r>
      <w:proofErr w:type="spellEnd"/>
      <w:r w:rsidR="00701852">
        <w:t xml:space="preserve"> </w:t>
      </w:r>
      <w:r w:rsidR="008415C7">
        <w:t xml:space="preserve">adequacy </w:t>
      </w:r>
      <w:r w:rsidR="00701852">
        <w:t>and</w:t>
      </w:r>
      <w:r w:rsidR="008415C7">
        <w:t xml:space="preserve"> reasons</w:t>
      </w:r>
      <w:r w:rsidR="00701852">
        <w:t xml:space="preserve"> for </w:t>
      </w:r>
      <w:r w:rsidR="00B92814">
        <w:t xml:space="preserve">its </w:t>
      </w:r>
      <w:r w:rsidR="00701852">
        <w:t>assessment</w:t>
      </w:r>
      <w:r w:rsidR="008415C7">
        <w:t xml:space="preserve">); publication of </w:t>
      </w:r>
      <w:proofErr w:type="spellStart"/>
      <w:r w:rsidR="008415C7">
        <w:t>RISs</w:t>
      </w:r>
      <w:proofErr w:type="spellEnd"/>
      <w:r w:rsidR="008415C7">
        <w:t>, adequacy assessments, exemptions granted and reasons on a central register; annual compliance reporting; and monitoring and reporting on review requirements and implementation.</w:t>
      </w:r>
    </w:p>
    <w:p w:rsidR="008B4363" w:rsidRPr="001743A1" w:rsidRDefault="00647812" w:rsidP="00511A3D">
      <w:pPr>
        <w:pStyle w:val="Heading3"/>
        <w:spacing w:before="480"/>
      </w:pPr>
      <w:r w:rsidRPr="001743A1">
        <w:t>Targeting</w:t>
      </w:r>
      <w:r w:rsidR="008B4363" w:rsidRPr="001743A1">
        <w:t xml:space="preserve"> of </w:t>
      </w:r>
      <w:proofErr w:type="spellStart"/>
      <w:r w:rsidR="009A7ED8">
        <w:t>RIA</w:t>
      </w:r>
      <w:proofErr w:type="spellEnd"/>
      <w:r w:rsidR="009A7ED8">
        <w:t xml:space="preserve"> resources</w:t>
      </w:r>
    </w:p>
    <w:p w:rsidR="009A7ED8" w:rsidRDefault="006C7BC4" w:rsidP="009A7ED8">
      <w:pPr>
        <w:spacing w:before="240" w:line="320" w:lineRule="atLeast"/>
        <w:jc w:val="both"/>
        <w:rPr>
          <w:szCs w:val="20"/>
        </w:rPr>
      </w:pPr>
      <w:r w:rsidRPr="006C7BC4">
        <w:rPr>
          <w:szCs w:val="20"/>
        </w:rPr>
        <w:t xml:space="preserve">Better targeting of </w:t>
      </w:r>
      <w:proofErr w:type="spellStart"/>
      <w:r w:rsidRPr="006C7BC4">
        <w:rPr>
          <w:szCs w:val="20"/>
        </w:rPr>
        <w:t>RIA</w:t>
      </w:r>
      <w:proofErr w:type="spellEnd"/>
      <w:r w:rsidRPr="006C7BC4">
        <w:rPr>
          <w:szCs w:val="20"/>
        </w:rPr>
        <w:t xml:space="preserve"> efforts in some jurisdictions may </w:t>
      </w:r>
      <w:r w:rsidR="001C0E7F">
        <w:rPr>
          <w:szCs w:val="20"/>
        </w:rPr>
        <w:t xml:space="preserve">reduce the administrative burden of </w:t>
      </w:r>
      <w:proofErr w:type="spellStart"/>
      <w:r w:rsidR="001C0E7F">
        <w:rPr>
          <w:szCs w:val="20"/>
        </w:rPr>
        <w:t>RIA</w:t>
      </w:r>
      <w:proofErr w:type="spellEnd"/>
      <w:r w:rsidR="001C0E7F">
        <w:rPr>
          <w:szCs w:val="20"/>
        </w:rPr>
        <w:t xml:space="preserve"> processes for agencies and</w:t>
      </w:r>
      <w:r w:rsidR="00BD74EC">
        <w:rPr>
          <w:szCs w:val="20"/>
        </w:rPr>
        <w:t>/or</w:t>
      </w:r>
      <w:r w:rsidR="001C0E7F">
        <w:rPr>
          <w:szCs w:val="20"/>
        </w:rPr>
        <w:t xml:space="preserve"> </w:t>
      </w:r>
      <w:r w:rsidR="001A3608">
        <w:rPr>
          <w:szCs w:val="20"/>
        </w:rPr>
        <w:t>help ensure</w:t>
      </w:r>
      <w:r w:rsidR="001C0E7F">
        <w:rPr>
          <w:szCs w:val="20"/>
        </w:rPr>
        <w:t xml:space="preserve"> a level of scrutiny for regulation that is commensurate with its likely impacts.</w:t>
      </w:r>
      <w:r w:rsidR="00D120C0">
        <w:rPr>
          <w:szCs w:val="20"/>
        </w:rPr>
        <w:t xml:space="preserve"> </w:t>
      </w:r>
      <w:r w:rsidR="0096373D">
        <w:rPr>
          <w:szCs w:val="20"/>
        </w:rPr>
        <w:t xml:space="preserve">Identified leading practices </w:t>
      </w:r>
      <w:r w:rsidR="00D120C0">
        <w:rPr>
          <w:szCs w:val="20"/>
        </w:rPr>
        <w:t>include:</w:t>
      </w:r>
    </w:p>
    <w:p w:rsidR="009A7ED8" w:rsidRDefault="007701D9" w:rsidP="009A7ED8">
      <w:pPr>
        <w:pStyle w:val="ListBullet"/>
      </w:pPr>
      <w:r>
        <w:t xml:space="preserve">broad </w:t>
      </w:r>
      <w:r w:rsidR="00D120C0">
        <w:t>and c</w:t>
      </w:r>
      <w:r w:rsidR="00B43CCA">
        <w:t xml:space="preserve">lear specification of </w:t>
      </w:r>
      <w:proofErr w:type="spellStart"/>
      <w:r w:rsidR="00B43CCA">
        <w:t>RIA</w:t>
      </w:r>
      <w:proofErr w:type="spellEnd"/>
      <w:r w:rsidR="00B43CCA">
        <w:t xml:space="preserve"> criteria to </w:t>
      </w:r>
      <w:r w:rsidR="009A7ED8">
        <w:t xml:space="preserve">better enable determination of whether </w:t>
      </w:r>
      <w:proofErr w:type="spellStart"/>
      <w:r w:rsidR="009A7ED8">
        <w:t>RIA</w:t>
      </w:r>
      <w:proofErr w:type="spellEnd"/>
      <w:r w:rsidR="009A7ED8">
        <w:t xml:space="preserve"> requirements apply</w:t>
      </w:r>
      <w:r w:rsidR="00D120C0">
        <w:t xml:space="preserve"> (or exceptions are possible)</w:t>
      </w:r>
      <w:r w:rsidR="009A7ED8">
        <w:t xml:space="preserve"> and </w:t>
      </w:r>
      <w:r w:rsidR="00D120C0">
        <w:t xml:space="preserve">when impacts are likely to be </w:t>
      </w:r>
      <w:r w:rsidR="00B92814">
        <w:t xml:space="preserve">sufficiently </w:t>
      </w:r>
      <w:r w:rsidR="00D120C0">
        <w:t xml:space="preserve">significant to trigger a </w:t>
      </w:r>
      <w:proofErr w:type="spellStart"/>
      <w:r w:rsidR="009A7ED8">
        <w:t>RIS</w:t>
      </w:r>
      <w:proofErr w:type="spellEnd"/>
      <w:r>
        <w:t>;</w:t>
      </w:r>
      <w:r w:rsidR="006C7BC4" w:rsidRPr="006C7BC4">
        <w:t xml:space="preserve"> </w:t>
      </w:r>
    </w:p>
    <w:p w:rsidR="008415C7" w:rsidRDefault="007701D9" w:rsidP="008415C7">
      <w:pPr>
        <w:pStyle w:val="ListBullet"/>
      </w:pPr>
      <w:r>
        <w:t>w</w:t>
      </w:r>
      <w:r w:rsidR="0096373D">
        <w:t xml:space="preserve">here </w:t>
      </w:r>
      <w:proofErr w:type="spellStart"/>
      <w:r w:rsidR="0096373D">
        <w:t>RIA</w:t>
      </w:r>
      <w:proofErr w:type="spellEnd"/>
      <w:r w:rsidR="0096373D">
        <w:t xml:space="preserve"> requirements do apply, a</w:t>
      </w:r>
      <w:r w:rsidR="008415C7" w:rsidRPr="008415C7">
        <w:t xml:space="preserve"> presumption that a </w:t>
      </w:r>
      <w:proofErr w:type="spellStart"/>
      <w:r w:rsidR="008415C7" w:rsidRPr="008415C7">
        <w:t>RIS</w:t>
      </w:r>
      <w:proofErr w:type="spellEnd"/>
      <w:r w:rsidR="008415C7" w:rsidRPr="008415C7">
        <w:t xml:space="preserve"> is required, unless demonstrated that impacts are not significant</w:t>
      </w:r>
      <w:r>
        <w:t xml:space="preserve"> </w:t>
      </w:r>
      <w:r w:rsidR="00A96402">
        <w:t xml:space="preserve">(accompanied by a streamlined preliminary assessment process) </w:t>
      </w:r>
      <w:r>
        <w:t xml:space="preserve">— </w:t>
      </w:r>
      <w:r w:rsidR="008415C7" w:rsidRPr="008415C7">
        <w:t>New South Wales and Victoria have a variant on this approach for their subordinate legislation</w:t>
      </w:r>
      <w:r>
        <w:t>;</w:t>
      </w:r>
    </w:p>
    <w:p w:rsidR="006C7BC4" w:rsidRPr="006C7BC4" w:rsidRDefault="007701D9" w:rsidP="009A7ED8">
      <w:pPr>
        <w:pStyle w:val="ListBullet"/>
      </w:pPr>
      <w:r>
        <w:t xml:space="preserve">a </w:t>
      </w:r>
      <w:r w:rsidR="009A7ED8">
        <w:t xml:space="preserve">streamlining of preliminary assessment processes </w:t>
      </w:r>
      <w:r w:rsidR="00D120C0">
        <w:t>—</w:t>
      </w:r>
      <w:r w:rsidR="009A7ED8">
        <w:t xml:space="preserve"> </w:t>
      </w:r>
      <w:r w:rsidR="00D120C0">
        <w:t>f</w:t>
      </w:r>
      <w:r w:rsidR="001743A1" w:rsidRPr="006C7BC4">
        <w:t>or proposals</w:t>
      </w:r>
      <w:r w:rsidR="001743A1">
        <w:t xml:space="preserve"> subject to </w:t>
      </w:r>
      <w:proofErr w:type="spellStart"/>
      <w:r w:rsidR="001743A1">
        <w:t>RIA</w:t>
      </w:r>
      <w:proofErr w:type="spellEnd"/>
      <w:r w:rsidR="001743A1" w:rsidRPr="006C7BC4">
        <w:t>, the completion of a basic pro forma checklist</w:t>
      </w:r>
      <w:r w:rsidR="009A7ED8">
        <w:t>, such as that used in Queensland,</w:t>
      </w:r>
      <w:r w:rsidR="001743A1" w:rsidRPr="006C7BC4">
        <w:t xml:space="preserve"> may be sufficient to </w:t>
      </w:r>
      <w:r w:rsidR="00D120C0">
        <w:t>determine</w:t>
      </w:r>
      <w:r w:rsidR="001743A1">
        <w:t xml:space="preserve"> the likely significance of impacts (and need for a </w:t>
      </w:r>
      <w:proofErr w:type="spellStart"/>
      <w:r w:rsidR="001743A1">
        <w:t>RIS</w:t>
      </w:r>
      <w:proofErr w:type="spellEnd"/>
      <w:r w:rsidR="001743A1">
        <w:t xml:space="preserve">) </w:t>
      </w:r>
      <w:r w:rsidR="001743A1" w:rsidRPr="006C7BC4">
        <w:t>and to provide a record of the basis for the decision taken</w:t>
      </w:r>
      <w:r>
        <w:t>;</w:t>
      </w:r>
      <w:r w:rsidR="001743A1" w:rsidRPr="006C7BC4">
        <w:t xml:space="preserve"> </w:t>
      </w:r>
    </w:p>
    <w:p w:rsidR="006C7BC4" w:rsidRDefault="00471B40" w:rsidP="009A7ED8">
      <w:pPr>
        <w:pStyle w:val="ListBullet"/>
      </w:pPr>
      <w:r>
        <w:t>minimising</w:t>
      </w:r>
      <w:r w:rsidRPr="006C7BC4">
        <w:t xml:space="preserve"> </w:t>
      </w:r>
      <w:r w:rsidR="006C7BC4" w:rsidRPr="006C7BC4">
        <w:t xml:space="preserve">inefficient duplication </w:t>
      </w:r>
      <w:r>
        <w:t>by using</w:t>
      </w:r>
      <w:r w:rsidRPr="006C7BC4">
        <w:t xml:space="preserve"> </w:t>
      </w:r>
      <w:r w:rsidR="006C7BC4" w:rsidRPr="006C7BC4">
        <w:t xml:space="preserve">previous consultation and impact analysis </w:t>
      </w:r>
      <w:r w:rsidR="009A7ED8">
        <w:t>such as that provided through</w:t>
      </w:r>
      <w:r w:rsidR="006C7BC4" w:rsidRPr="006C7BC4">
        <w:t xml:space="preserve"> discussion papers, ‘</w:t>
      </w:r>
      <w:r w:rsidR="00D120C0">
        <w:t>g</w:t>
      </w:r>
      <w:r w:rsidR="006C7BC4" w:rsidRPr="006C7BC4">
        <w:t xml:space="preserve">reen </w:t>
      </w:r>
      <w:r w:rsidR="008415C7">
        <w:t>p</w:t>
      </w:r>
      <w:r w:rsidR="006C7BC4" w:rsidRPr="006C7BC4">
        <w:t xml:space="preserve">apers’ or comprehensive and rigorous reviews conducted </w:t>
      </w:r>
      <w:r w:rsidR="006133A1">
        <w:t>as a</w:t>
      </w:r>
      <w:r w:rsidR="006C7BC4" w:rsidRPr="006C7BC4">
        <w:t xml:space="preserve"> basis for a regulatory proposal</w:t>
      </w:r>
      <w:r w:rsidR="007701D9">
        <w:t xml:space="preserve"> — </w:t>
      </w:r>
      <w:r w:rsidR="00D120C0">
        <w:t xml:space="preserve">New South Wales and Victoria have guidelines on use of other studies and the approach taken in Western Australia of allowing alternative documents to substitute for a consultation </w:t>
      </w:r>
      <w:proofErr w:type="spellStart"/>
      <w:r w:rsidR="00D120C0">
        <w:t>RIS</w:t>
      </w:r>
      <w:proofErr w:type="spellEnd"/>
      <w:r w:rsidR="00D120C0">
        <w:t xml:space="preserve"> </w:t>
      </w:r>
      <w:r w:rsidR="0096373D">
        <w:t>could reduce</w:t>
      </w:r>
      <w:r w:rsidR="00D120C0">
        <w:t xml:space="preserve"> unnecessary duplication</w:t>
      </w:r>
      <w:r w:rsidR="007701D9">
        <w:t>;</w:t>
      </w:r>
      <w:r w:rsidR="00D120C0">
        <w:t xml:space="preserve"> </w:t>
      </w:r>
    </w:p>
    <w:p w:rsidR="00B67B10" w:rsidRDefault="007701D9" w:rsidP="006133A1">
      <w:pPr>
        <w:pStyle w:val="ListBullet"/>
      </w:pPr>
      <w:r>
        <w:t>i</w:t>
      </w:r>
      <w:r w:rsidRPr="00647812">
        <w:t xml:space="preserve">n </w:t>
      </w:r>
      <w:r w:rsidR="00D120C0" w:rsidRPr="00647812">
        <w:t xml:space="preserve">reviewing existing regulations, greater targeting of resources toward those with </w:t>
      </w:r>
      <w:r w:rsidR="009A33F1">
        <w:t>highly significant</w:t>
      </w:r>
      <w:r w:rsidR="009A33F1" w:rsidRPr="00647812">
        <w:t xml:space="preserve"> </w:t>
      </w:r>
      <w:r w:rsidR="00D120C0" w:rsidRPr="00647812">
        <w:t>or uncertain impacts</w:t>
      </w:r>
      <w:r w:rsidR="009A33F1">
        <w:t>,</w:t>
      </w:r>
      <w:r w:rsidR="00D120C0">
        <w:t xml:space="preserve"> </w:t>
      </w:r>
      <w:r w:rsidR="009A33F1">
        <w:t xml:space="preserve">thematic grouping of regulations for review, and the review of related subordinate and primary legislation as a </w:t>
      </w:r>
      <w:r w:rsidR="009A33F1">
        <w:lastRenderedPageBreak/>
        <w:t xml:space="preserve">package, </w:t>
      </w:r>
      <w:r w:rsidR="00D120C0">
        <w:t>would help ensure effort is commensurate with potential benefits and that there is proportionate scrutiny of regulations under review</w:t>
      </w:r>
      <w:r w:rsidR="00D120C0" w:rsidRPr="00647812">
        <w:t>.</w:t>
      </w:r>
    </w:p>
    <w:p w:rsidR="00FD3A9F" w:rsidRDefault="00802571" w:rsidP="00511A3D">
      <w:pPr>
        <w:pStyle w:val="Heading3"/>
        <w:spacing w:before="480"/>
      </w:pPr>
      <w:r>
        <w:t>Two</w:t>
      </w:r>
      <w:r w:rsidR="00D1186F">
        <w:t>–</w:t>
      </w:r>
      <w:r w:rsidR="00FD3A9F">
        <w:t xml:space="preserve">stage </w:t>
      </w:r>
      <w:proofErr w:type="spellStart"/>
      <w:r w:rsidR="00FD3A9F">
        <w:t>RIS</w:t>
      </w:r>
      <w:proofErr w:type="spellEnd"/>
      <w:r w:rsidR="001C27AA">
        <w:t xml:space="preserve"> approach</w:t>
      </w:r>
    </w:p>
    <w:p w:rsidR="00D268F6" w:rsidRDefault="00FD3A9F" w:rsidP="0089796A">
      <w:pPr>
        <w:pStyle w:val="BodyText"/>
      </w:pPr>
      <w:r>
        <w:t>The Commission considers that consultation should occur throughout the policy development process, consistent with COAG</w:t>
      </w:r>
      <w:r w:rsidR="00D1186F">
        <w:t>–</w:t>
      </w:r>
      <w:r>
        <w:t>agreed best practice principles</w:t>
      </w:r>
      <w:r w:rsidR="00A96402">
        <w:t xml:space="preserve">, and that this would be enabled by a two-stage </w:t>
      </w:r>
      <w:proofErr w:type="spellStart"/>
      <w:r w:rsidR="00A96402">
        <w:t>RIS</w:t>
      </w:r>
      <w:proofErr w:type="spellEnd"/>
      <w:r w:rsidR="00A96402">
        <w:t xml:space="preserve"> approach</w:t>
      </w:r>
      <w:r>
        <w:t xml:space="preserve">. </w:t>
      </w:r>
      <w:r w:rsidR="00A96402">
        <w:t xml:space="preserve">At a minimum, the first stage would involve publication of a consultation </w:t>
      </w:r>
      <w:proofErr w:type="spellStart"/>
      <w:r w:rsidR="00A96402">
        <w:t>RIS</w:t>
      </w:r>
      <w:proofErr w:type="spellEnd"/>
      <w:r w:rsidR="00A96402">
        <w:t xml:space="preserve"> to inform stakeholders of the policy problem and proposal objectives, canvas</w:t>
      </w:r>
      <w:r w:rsidR="001779D5">
        <w:t>s</w:t>
      </w:r>
      <w:r w:rsidR="00A96402">
        <w:t xml:space="preserve"> a range of possible options and provide preliminary information on likely impacts, expected consultation processes, and implementation intentions. The second stage</w:t>
      </w:r>
      <w:r>
        <w:t xml:space="preserve"> </w:t>
      </w:r>
      <w:r w:rsidR="00A96402">
        <w:t xml:space="preserve">would draw on consultation to finalise impact analysis and inform stakeholders and decision makers. </w:t>
      </w:r>
    </w:p>
    <w:p w:rsidR="0089796A" w:rsidRDefault="006C0DF2" w:rsidP="0089796A">
      <w:pPr>
        <w:pStyle w:val="BodyText"/>
      </w:pPr>
      <w:r>
        <w:t>The</w:t>
      </w:r>
      <w:r w:rsidR="0089796A" w:rsidRPr="0089796A">
        <w:t xml:space="preserve"> </w:t>
      </w:r>
      <w:r w:rsidR="0089796A">
        <w:t>two</w:t>
      </w:r>
      <w:r w:rsidR="00D1186F">
        <w:t>–</w:t>
      </w:r>
      <w:r w:rsidR="0089796A">
        <w:t xml:space="preserve">stage </w:t>
      </w:r>
      <w:proofErr w:type="spellStart"/>
      <w:r w:rsidR="0089796A">
        <w:t>RIS</w:t>
      </w:r>
      <w:proofErr w:type="spellEnd"/>
      <w:r w:rsidR="0089796A">
        <w:t xml:space="preserve"> approach</w:t>
      </w:r>
      <w:r w:rsidR="00C26042">
        <w:t>es</w:t>
      </w:r>
      <w:r w:rsidR="0096373D">
        <w:t xml:space="preserve"> </w:t>
      </w:r>
      <w:r w:rsidR="0089796A">
        <w:t xml:space="preserve">adopted under the </w:t>
      </w:r>
      <w:r w:rsidR="0089796A" w:rsidRPr="0089796A">
        <w:t>COAG</w:t>
      </w:r>
      <w:r w:rsidR="0089796A">
        <w:t xml:space="preserve"> and Western Australian</w:t>
      </w:r>
      <w:r w:rsidR="0089796A" w:rsidRPr="0089796A">
        <w:t xml:space="preserve"> </w:t>
      </w:r>
      <w:proofErr w:type="spellStart"/>
      <w:r w:rsidR="0089796A" w:rsidRPr="0089796A">
        <w:t>RIA</w:t>
      </w:r>
      <w:proofErr w:type="spellEnd"/>
      <w:r w:rsidR="0089796A" w:rsidRPr="0089796A">
        <w:t xml:space="preserve"> process</w:t>
      </w:r>
      <w:r w:rsidR="0089796A">
        <w:t>es</w:t>
      </w:r>
      <w:r w:rsidR="0089796A" w:rsidRPr="0089796A">
        <w:t xml:space="preserve"> </w:t>
      </w:r>
      <w:r w:rsidR="00C26042">
        <w:t xml:space="preserve">are </w:t>
      </w:r>
      <w:r w:rsidR="0089796A" w:rsidRPr="0089796A">
        <w:t>good model</w:t>
      </w:r>
      <w:r w:rsidR="00C26042">
        <w:t>s</w:t>
      </w:r>
      <w:r w:rsidR="0089796A" w:rsidRPr="0089796A">
        <w:t xml:space="preserve"> for consultation and transparency.</w:t>
      </w:r>
      <w:r w:rsidR="00BC2222">
        <w:t xml:space="preserve"> Adoption of </w:t>
      </w:r>
      <w:r w:rsidR="00F55088">
        <w:t xml:space="preserve">a </w:t>
      </w:r>
      <w:r w:rsidR="00BC2222">
        <w:t>similar approach (but with less information provided to stakeholders in the first stage) is under consideration by the Australian Government.</w:t>
      </w:r>
    </w:p>
    <w:p w:rsidR="00FD3A9F" w:rsidRDefault="006C0DF2" w:rsidP="00FD3A9F">
      <w:pPr>
        <w:pStyle w:val="BodyText"/>
      </w:pPr>
      <w:r>
        <w:t>Despite some deficiencies in implementation</w:t>
      </w:r>
      <w:r w:rsidR="00175433">
        <w:t xml:space="preserve"> </w:t>
      </w:r>
      <w:r w:rsidR="00D268F6">
        <w:t xml:space="preserve">for </w:t>
      </w:r>
      <w:r w:rsidR="00D268F6" w:rsidRPr="0089796A">
        <w:t>COAG</w:t>
      </w:r>
      <w:r w:rsidR="00D268F6">
        <w:t xml:space="preserve"> and Western Australian regulatory proposals</w:t>
      </w:r>
      <w:r>
        <w:t xml:space="preserve">, </w:t>
      </w:r>
      <w:r w:rsidR="00175433">
        <w:t xml:space="preserve">the two-stage </w:t>
      </w:r>
      <w:r>
        <w:t>approach encourage</w:t>
      </w:r>
      <w:r w:rsidR="00175433">
        <w:t>s</w:t>
      </w:r>
      <w:r w:rsidR="00D35932">
        <w:t>:</w:t>
      </w:r>
      <w:r>
        <w:t xml:space="preserve"> early integration of the </w:t>
      </w:r>
      <w:proofErr w:type="spellStart"/>
      <w:r>
        <w:t>RIA</w:t>
      </w:r>
      <w:proofErr w:type="spellEnd"/>
      <w:r>
        <w:t xml:space="preserve"> process into policy development</w:t>
      </w:r>
      <w:r w:rsidR="00D35932">
        <w:t xml:space="preserve">; </w:t>
      </w:r>
      <w:r>
        <w:t>timely engagement with stakeholders</w:t>
      </w:r>
      <w:r w:rsidR="00D35932">
        <w:t xml:space="preserve">; </w:t>
      </w:r>
      <w:r>
        <w:t xml:space="preserve">scope to demonstrate </w:t>
      </w:r>
      <w:r w:rsidR="00B92814">
        <w:t>consideration of stakeholder views</w:t>
      </w:r>
      <w:r w:rsidR="00D35932">
        <w:t xml:space="preserve">; </w:t>
      </w:r>
      <w:r>
        <w:t xml:space="preserve">and </w:t>
      </w:r>
      <w:r w:rsidR="005A5249">
        <w:t xml:space="preserve">enhanced </w:t>
      </w:r>
      <w:r>
        <w:t xml:space="preserve">transparency through publication of both a consultation and final </w:t>
      </w:r>
      <w:proofErr w:type="spellStart"/>
      <w:r>
        <w:t>RIS</w:t>
      </w:r>
      <w:proofErr w:type="spellEnd"/>
      <w:r>
        <w:t xml:space="preserve">. Successful implementation of such an approach requires commitment to transparency and sufficient time and opportunity for stakeholders to respond to both the options presented and </w:t>
      </w:r>
      <w:r w:rsidR="00C26042">
        <w:t>estimates</w:t>
      </w:r>
      <w:r>
        <w:t xml:space="preserve"> of likely impacts.</w:t>
      </w:r>
    </w:p>
    <w:p w:rsidR="00815718" w:rsidRDefault="004964AB" w:rsidP="00511A3D">
      <w:pPr>
        <w:pStyle w:val="Heading3"/>
        <w:spacing w:before="480"/>
      </w:pPr>
      <w:proofErr w:type="spellStart"/>
      <w:r>
        <w:t>RIS</w:t>
      </w:r>
      <w:proofErr w:type="spellEnd"/>
      <w:r>
        <w:t xml:space="preserve"> content</w:t>
      </w:r>
    </w:p>
    <w:p w:rsidR="0048020E" w:rsidRDefault="004964AB" w:rsidP="00815718">
      <w:pPr>
        <w:pStyle w:val="BodyText"/>
      </w:pPr>
      <w:r>
        <w:t xml:space="preserve">While regulatory proposals in all jurisdictions could benefit from greater attention to the implementation of </w:t>
      </w:r>
      <w:proofErr w:type="spellStart"/>
      <w:r>
        <w:t>RIS</w:t>
      </w:r>
      <w:proofErr w:type="spellEnd"/>
      <w:r>
        <w:t xml:space="preserve"> requirements as specified in jurisdiction guidelines, there are practices in some jurisdictions which may be particularly useful for engaging stakeholders on likely regulatory impacts.</w:t>
      </w:r>
    </w:p>
    <w:p w:rsidR="0048020E" w:rsidRDefault="0048020E" w:rsidP="0048020E">
      <w:pPr>
        <w:pStyle w:val="ListBullet"/>
      </w:pPr>
      <w:r>
        <w:t>The inclusion of a</w:t>
      </w:r>
      <w:r w:rsidR="00917117">
        <w:t>n explicit</w:t>
      </w:r>
      <w:r>
        <w:t xml:space="preserve"> competition statement</w:t>
      </w:r>
      <w:r w:rsidR="00973FE7">
        <w:t xml:space="preserve"> in </w:t>
      </w:r>
      <w:proofErr w:type="spellStart"/>
      <w:r w:rsidR="00973FE7">
        <w:t>RISs</w:t>
      </w:r>
      <w:proofErr w:type="spellEnd"/>
      <w:r w:rsidR="00917117">
        <w:t>, as</w:t>
      </w:r>
      <w:r>
        <w:t xml:space="preserve"> </w:t>
      </w:r>
      <w:r w:rsidR="00973FE7">
        <w:t xml:space="preserve">under the </w:t>
      </w:r>
      <w:r w:rsidR="00FC1FB9">
        <w:t xml:space="preserve">Victorian and </w:t>
      </w:r>
      <w:r>
        <w:t xml:space="preserve">Tasmanian </w:t>
      </w:r>
      <w:proofErr w:type="spellStart"/>
      <w:r w:rsidR="00973FE7">
        <w:t>RIA</w:t>
      </w:r>
      <w:proofErr w:type="spellEnd"/>
      <w:r w:rsidR="00973FE7">
        <w:t xml:space="preserve"> process</w:t>
      </w:r>
      <w:r w:rsidR="00FC1FB9">
        <w:t>es</w:t>
      </w:r>
      <w:r>
        <w:t xml:space="preserve">, regardless of whether a competition impact is evident, may facilitate implementation of the </w:t>
      </w:r>
      <w:r w:rsidR="009A33F1">
        <w:t xml:space="preserve">COAG </w:t>
      </w:r>
      <w:r w:rsidRPr="00F55088">
        <w:rPr>
          <w:i/>
        </w:rPr>
        <w:t>Competition Principles Agreement</w:t>
      </w:r>
      <w:r>
        <w:t xml:space="preserve"> in development of new regulation. </w:t>
      </w:r>
    </w:p>
    <w:p w:rsidR="0048020E" w:rsidRDefault="006A096F" w:rsidP="0048020E">
      <w:pPr>
        <w:pStyle w:val="ListBullet"/>
      </w:pPr>
      <w:r>
        <w:t xml:space="preserve">Greater attention in </w:t>
      </w:r>
      <w:proofErr w:type="spellStart"/>
      <w:r>
        <w:t>RISs</w:t>
      </w:r>
      <w:proofErr w:type="spellEnd"/>
      <w:r>
        <w:t xml:space="preserve"> to i</w:t>
      </w:r>
      <w:r w:rsidR="0048020E">
        <w:t>mplementation costs</w:t>
      </w:r>
      <w:r w:rsidR="00D1186F">
        <w:t>,</w:t>
      </w:r>
      <w:r w:rsidR="0048020E">
        <w:t xml:space="preserve"> and monitoring and compliance issues</w:t>
      </w:r>
      <w:r w:rsidR="00DF5E3A">
        <w:t>,</w:t>
      </w:r>
      <w:r w:rsidR="0048020E">
        <w:t xml:space="preserve"> </w:t>
      </w:r>
      <w:r>
        <w:t>would alleviate some stakeholder concerns (</w:t>
      </w:r>
      <w:r w:rsidR="00F836AE">
        <w:t>such as</w:t>
      </w:r>
      <w:r>
        <w:t xml:space="preserve"> those of </w:t>
      </w:r>
      <w:r>
        <w:lastRenderedPageBreak/>
        <w:t xml:space="preserve">local governments </w:t>
      </w:r>
      <w:r w:rsidR="00F836AE">
        <w:t xml:space="preserve">implementing state regulation </w:t>
      </w:r>
      <w:r>
        <w:t xml:space="preserve">and </w:t>
      </w:r>
      <w:r w:rsidR="00F836AE">
        <w:t>states and territories implementing COAG regulatory proposals)</w:t>
      </w:r>
      <w:r>
        <w:t xml:space="preserve"> that these issues are not adequately considered during the development of regulation. Victoria’s </w:t>
      </w:r>
      <w:proofErr w:type="spellStart"/>
      <w:r>
        <w:t>RIA</w:t>
      </w:r>
      <w:proofErr w:type="spellEnd"/>
      <w:r>
        <w:t xml:space="preserve"> guidance material, which notes that full compliance should not be assumed, is a useful first step in this direction. </w:t>
      </w:r>
    </w:p>
    <w:p w:rsidR="0048020E" w:rsidRDefault="0048020E" w:rsidP="0048020E">
      <w:pPr>
        <w:pStyle w:val="ListBullet"/>
      </w:pPr>
      <w:r>
        <w:t>COAG</w:t>
      </w:r>
      <w:r w:rsidR="00F55088">
        <w:t>–</w:t>
      </w:r>
      <w:r>
        <w:t xml:space="preserve">agreed best practice </w:t>
      </w:r>
      <w:r w:rsidR="001A3608">
        <w:t xml:space="preserve">of </w:t>
      </w:r>
      <w:r w:rsidR="000041E1">
        <w:t xml:space="preserve">nominating </w:t>
      </w:r>
      <w:r w:rsidR="001A3608">
        <w:t>the</w:t>
      </w:r>
      <w:r>
        <w:t xml:space="preserve"> </w:t>
      </w:r>
      <w:r w:rsidR="006A096F">
        <w:t xml:space="preserve">option </w:t>
      </w:r>
      <w:r>
        <w:t>which generates the greatest net benefit for the community</w:t>
      </w:r>
      <w:r w:rsidR="002C4050">
        <w:t xml:space="preserve">, </w:t>
      </w:r>
      <w:r w:rsidR="009A33F1">
        <w:t xml:space="preserve">is an important element of sound analysis, increasing the usefulness of </w:t>
      </w:r>
      <w:proofErr w:type="spellStart"/>
      <w:r w:rsidR="009A33F1">
        <w:t>RISs</w:t>
      </w:r>
      <w:proofErr w:type="spellEnd"/>
      <w:r w:rsidR="009A33F1">
        <w:t xml:space="preserve"> to decision makers. </w:t>
      </w:r>
    </w:p>
    <w:p w:rsidR="00462029" w:rsidRDefault="00462029" w:rsidP="00511A3D">
      <w:pPr>
        <w:pStyle w:val="Heading3"/>
        <w:tabs>
          <w:tab w:val="left" w:pos="6112"/>
        </w:tabs>
        <w:spacing w:before="480"/>
      </w:pPr>
      <w:r>
        <w:t xml:space="preserve">Enhanced </w:t>
      </w:r>
      <w:proofErr w:type="spellStart"/>
      <w:r>
        <w:t>RIA</w:t>
      </w:r>
      <w:proofErr w:type="spellEnd"/>
      <w:r>
        <w:t xml:space="preserve"> transparency</w:t>
      </w:r>
    </w:p>
    <w:p w:rsidR="001A5895" w:rsidRDefault="008831B4" w:rsidP="001A5895">
      <w:pPr>
        <w:pStyle w:val="BodyText"/>
      </w:pPr>
      <w:r>
        <w:t>T</w:t>
      </w:r>
      <w:r w:rsidR="001A5895">
        <w:t xml:space="preserve">ransparency in regulation making and review provided by </w:t>
      </w:r>
      <w:proofErr w:type="spellStart"/>
      <w:r w:rsidR="001A5895">
        <w:t>RIA</w:t>
      </w:r>
      <w:proofErr w:type="spellEnd"/>
      <w:r w:rsidR="001A5895">
        <w:t xml:space="preserve"> processes facilitate</w:t>
      </w:r>
      <w:r w:rsidR="002C589A">
        <w:t>s</w:t>
      </w:r>
      <w:r w:rsidR="001A5895">
        <w:t xml:space="preserve"> stakeholder engagement in the development of regulatory proposals</w:t>
      </w:r>
      <w:r w:rsidR="009A33F1">
        <w:t>, address</w:t>
      </w:r>
      <w:r w:rsidR="002C589A">
        <w:t>es</w:t>
      </w:r>
      <w:r w:rsidR="009A33F1">
        <w:t xml:space="preserve"> the issue of non-compliance with </w:t>
      </w:r>
      <w:proofErr w:type="spellStart"/>
      <w:r w:rsidR="009A33F1">
        <w:t>RIA</w:t>
      </w:r>
      <w:proofErr w:type="spellEnd"/>
      <w:r w:rsidR="009A33F1">
        <w:t xml:space="preserve"> </w:t>
      </w:r>
      <w:r w:rsidR="00F42DA9">
        <w:t xml:space="preserve">and policy development </w:t>
      </w:r>
      <w:r w:rsidR="009A33F1">
        <w:t>being largely hidden event</w:t>
      </w:r>
      <w:r w:rsidR="00F42DA9">
        <w:t>s</w:t>
      </w:r>
      <w:r w:rsidR="009A33F1">
        <w:t>,</w:t>
      </w:r>
      <w:r w:rsidR="001A5895">
        <w:t xml:space="preserve"> and improve</w:t>
      </w:r>
      <w:r w:rsidR="002C589A">
        <w:t>s</w:t>
      </w:r>
      <w:r w:rsidR="001A5895">
        <w:t xml:space="preserve"> commitment by providing additional incentive for rigorous analysis of regulatory proposals. The Commonwealth, COAG and Victorian (for subordinate legislation) </w:t>
      </w:r>
      <w:proofErr w:type="spellStart"/>
      <w:r w:rsidR="001A5895">
        <w:t>RIA</w:t>
      </w:r>
      <w:proofErr w:type="spellEnd"/>
      <w:r w:rsidR="001A5895">
        <w:t xml:space="preserve"> processes have a number of leading practices in transparency, but even in these jurisdictions there is room for improvement.</w:t>
      </w:r>
    </w:p>
    <w:p w:rsidR="001E2471" w:rsidRDefault="001A5895" w:rsidP="00511A3D">
      <w:pPr>
        <w:pStyle w:val="Heading4"/>
        <w:spacing w:before="400"/>
      </w:pPr>
      <w:r>
        <w:t xml:space="preserve">Publication of </w:t>
      </w:r>
      <w:proofErr w:type="spellStart"/>
      <w:r>
        <w:t>RISs</w:t>
      </w:r>
      <w:proofErr w:type="spellEnd"/>
    </w:p>
    <w:p w:rsidR="001A5895" w:rsidRDefault="001A5895" w:rsidP="00EA1FE5">
      <w:pPr>
        <w:pStyle w:val="BodyText"/>
      </w:pPr>
      <w:r>
        <w:t>P</w:t>
      </w:r>
      <w:r w:rsidR="00EA1FE5" w:rsidRPr="00EA1FE5">
        <w:t xml:space="preserve">ublication of </w:t>
      </w:r>
      <w:r w:rsidR="008831B4">
        <w:t xml:space="preserve">all </w:t>
      </w:r>
      <w:proofErr w:type="spellStart"/>
      <w:r w:rsidR="00EA1FE5" w:rsidRPr="00EA1FE5">
        <w:t>RISs</w:t>
      </w:r>
      <w:proofErr w:type="spellEnd"/>
      <w:r w:rsidR="001779D5">
        <w:t xml:space="preserve"> (for both primary and subordinate regulatory proposals)</w:t>
      </w:r>
      <w:r w:rsidR="00EA1FE5" w:rsidRPr="00EA1FE5">
        <w:t xml:space="preserve">, in an accessible and timely manner, </w:t>
      </w:r>
      <w:r>
        <w:t>is</w:t>
      </w:r>
      <w:r w:rsidR="00EA1FE5" w:rsidRPr="00EA1FE5">
        <w:t xml:space="preserve"> a basic tenet of an effective </w:t>
      </w:r>
      <w:proofErr w:type="spellStart"/>
      <w:r w:rsidR="00EA1FE5" w:rsidRPr="00EA1FE5">
        <w:t>RIA</w:t>
      </w:r>
      <w:proofErr w:type="spellEnd"/>
      <w:r w:rsidR="00EA1FE5" w:rsidRPr="00EA1FE5">
        <w:t xml:space="preserve"> process</w:t>
      </w:r>
      <w:r w:rsidR="001142F1">
        <w:t xml:space="preserve"> and is essential for robust policy development</w:t>
      </w:r>
      <w:r w:rsidR="00EA1FE5" w:rsidRPr="00EA1FE5">
        <w:t xml:space="preserve">. </w:t>
      </w:r>
    </w:p>
    <w:p w:rsidR="001A5895" w:rsidRDefault="001A5895" w:rsidP="001A5895">
      <w:pPr>
        <w:pStyle w:val="BodyText"/>
      </w:pPr>
      <w:r>
        <w:t>To be timely, publication</w:t>
      </w:r>
      <w:r w:rsidR="00EA1FE5">
        <w:t xml:space="preserve"> </w:t>
      </w:r>
      <w:r w:rsidR="00026696">
        <w:t xml:space="preserve">of final </w:t>
      </w:r>
      <w:proofErr w:type="spellStart"/>
      <w:r w:rsidR="00026696">
        <w:t>RISs</w:t>
      </w:r>
      <w:proofErr w:type="spellEnd"/>
      <w:r w:rsidR="00026696">
        <w:t xml:space="preserve"> </w:t>
      </w:r>
      <w:r>
        <w:t xml:space="preserve">should occur </w:t>
      </w:r>
      <w:r w:rsidR="00EA1FE5">
        <w:t xml:space="preserve">at the time of the announcement of the regulatory decision or as soon as practicable </w:t>
      </w:r>
      <w:r w:rsidR="00373568">
        <w:t>there</w:t>
      </w:r>
      <w:r w:rsidR="00EA1FE5">
        <w:t xml:space="preserve">after (as </w:t>
      </w:r>
      <w:r>
        <w:t>occurs in the Commonwealth</w:t>
      </w:r>
      <w:r w:rsidR="004B104E">
        <w:t xml:space="preserve"> and COAG processes</w:t>
      </w:r>
      <w:r w:rsidR="00EA1FE5">
        <w:t>).</w:t>
      </w:r>
      <w:r w:rsidR="00917117">
        <w:t xml:space="preserve"> </w:t>
      </w:r>
      <w:r>
        <w:t xml:space="preserve">Transparency and accessibility are greatly enhanced where </w:t>
      </w:r>
      <w:proofErr w:type="spellStart"/>
      <w:r>
        <w:t>RISs</w:t>
      </w:r>
      <w:proofErr w:type="spellEnd"/>
      <w:r>
        <w:t xml:space="preserve"> are made available within each jurisdiction on a</w:t>
      </w:r>
      <w:r w:rsidR="00F55088">
        <w:t>n online</w:t>
      </w:r>
      <w:r>
        <w:t xml:space="preserve"> central register that is maintained by the oversight body, as occurs in the Commonwealth, COAG</w:t>
      </w:r>
      <w:r w:rsidR="00F32FF4">
        <w:t>,</w:t>
      </w:r>
      <w:r>
        <w:t xml:space="preserve"> Victorian (subordinate legislation)</w:t>
      </w:r>
      <w:r w:rsidR="00F32FF4">
        <w:t>, South Australian and ACT</w:t>
      </w:r>
      <w:r>
        <w:t xml:space="preserve"> processes.</w:t>
      </w:r>
    </w:p>
    <w:p w:rsidR="00975D7C" w:rsidRDefault="00975D7C" w:rsidP="00511A3D">
      <w:pPr>
        <w:pStyle w:val="Heading4"/>
        <w:spacing w:before="400"/>
      </w:pPr>
      <w:r>
        <w:t>Ministerial explanations</w:t>
      </w:r>
    </w:p>
    <w:p w:rsidR="00CB5A4D" w:rsidRDefault="00C0114A" w:rsidP="00CB5A4D">
      <w:pPr>
        <w:pStyle w:val="BodyText"/>
      </w:pPr>
      <w:r>
        <w:t xml:space="preserve">There are circumstances in which it is appropriate that ministers make quick decisions unencumbered by the administrative requirements of a </w:t>
      </w:r>
      <w:proofErr w:type="spellStart"/>
      <w:r>
        <w:t>RIA</w:t>
      </w:r>
      <w:proofErr w:type="spellEnd"/>
      <w:r>
        <w:t xml:space="preserve"> process. </w:t>
      </w:r>
      <w:r w:rsidR="005018ED">
        <w:t xml:space="preserve">However, </w:t>
      </w:r>
      <w:r w:rsidR="004B104E">
        <w:t>to maintain the integrity and commitment to the</w:t>
      </w:r>
      <w:r w:rsidR="00CB5A4D">
        <w:t xml:space="preserve"> </w:t>
      </w:r>
      <w:proofErr w:type="spellStart"/>
      <w:r w:rsidR="00CB5A4D">
        <w:t>RIA</w:t>
      </w:r>
      <w:proofErr w:type="spellEnd"/>
      <w:r w:rsidR="00CB5A4D">
        <w:t xml:space="preserve"> </w:t>
      </w:r>
      <w:r w:rsidR="004B104E">
        <w:t>process</w:t>
      </w:r>
      <w:r w:rsidR="00CB5A4D">
        <w:t xml:space="preserve"> more broadly, it is necessary that there be transparency surrounding such decision making, including the provision of reasons why the </w:t>
      </w:r>
      <w:proofErr w:type="spellStart"/>
      <w:r w:rsidR="005018ED">
        <w:t>RIA</w:t>
      </w:r>
      <w:proofErr w:type="spellEnd"/>
      <w:r w:rsidR="00CB5A4D">
        <w:t xml:space="preserve"> process was not followed</w:t>
      </w:r>
      <w:r w:rsidR="004B104E">
        <w:t xml:space="preserve"> </w:t>
      </w:r>
      <w:r w:rsidR="004B104E">
        <w:lastRenderedPageBreak/>
        <w:t>or an exemption was granted</w:t>
      </w:r>
      <w:r w:rsidR="00CB5A4D">
        <w:t xml:space="preserve">. Around 70 per cent of agencies </w:t>
      </w:r>
      <w:r w:rsidR="009A33F1">
        <w:t xml:space="preserve">and </w:t>
      </w:r>
      <w:r w:rsidR="00B95CD4">
        <w:t>seven of the eight</w:t>
      </w:r>
      <w:r w:rsidR="009A33F1">
        <w:t xml:space="preserve"> responding oversight bodies </w:t>
      </w:r>
      <w:r w:rsidR="00CB5A4D">
        <w:t xml:space="preserve">reported to the Commission that </w:t>
      </w:r>
      <w:r w:rsidR="00917117">
        <w:t xml:space="preserve">their </w:t>
      </w:r>
      <w:proofErr w:type="spellStart"/>
      <w:r w:rsidR="00CB5A4D">
        <w:t>RIA</w:t>
      </w:r>
      <w:proofErr w:type="spellEnd"/>
      <w:r w:rsidR="00CB5A4D">
        <w:t xml:space="preserve"> process would be improved if the minister were to provide reasons for proposals </w:t>
      </w:r>
      <w:r w:rsidR="00973FE7">
        <w:t xml:space="preserve">that are </w:t>
      </w:r>
      <w:r w:rsidR="00F55088">
        <w:t>non–</w:t>
      </w:r>
      <w:r w:rsidR="009A33F1">
        <w:t xml:space="preserve">compliant </w:t>
      </w:r>
      <w:r w:rsidR="00973FE7">
        <w:t xml:space="preserve">but nevertheless proceed through to decision makers </w:t>
      </w:r>
      <w:r w:rsidR="00CB5A4D">
        <w:t>(</w:t>
      </w:r>
      <w:r w:rsidR="001A3608">
        <w:t>figure 4</w:t>
      </w:r>
      <w:r w:rsidR="00CB5A4D">
        <w:t xml:space="preserve">). </w:t>
      </w:r>
    </w:p>
    <w:p w:rsidR="00725C3B" w:rsidRDefault="00725C3B" w:rsidP="00725C3B">
      <w:pPr>
        <w:pStyle w:val="BodyText"/>
      </w:pPr>
      <w:r>
        <w:t>Ministerial provision of reasons is currently required for some proposals in Victoria and is under consideration by the European Commission, the New Zealand Government, and in the case of exemptions granted, by the Australian Government.</w:t>
      </w:r>
    </w:p>
    <w:p w:rsidR="002A667A" w:rsidRDefault="002A667A" w:rsidP="00725C3B">
      <w:pPr>
        <w:pStyle w:val="FigureTitle"/>
        <w:spacing w:before="480"/>
      </w:pPr>
      <w:r>
        <w:rPr>
          <w:b w:val="0"/>
        </w:rPr>
        <w:t>Figure 4</w:t>
      </w:r>
      <w:r>
        <w:tab/>
        <w:t xml:space="preserve">Perspectives on factors which </w:t>
      </w:r>
      <w:r w:rsidR="00373568">
        <w:t xml:space="preserve">would </w:t>
      </w:r>
      <w:r>
        <w:t xml:space="preserve">improve </w:t>
      </w:r>
      <w:proofErr w:type="spellStart"/>
      <w:r>
        <w:t>RIA</w:t>
      </w:r>
      <w:proofErr w:type="spellEnd"/>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2A667A" w:rsidTr="00A92515">
        <w:tc>
          <w:tcPr>
            <w:tcW w:w="8777" w:type="dxa"/>
          </w:tcPr>
          <w:p w:rsidR="002A667A" w:rsidRDefault="00DA355E" w:rsidP="0039529E">
            <w:pPr>
              <w:pStyle w:val="Figure"/>
              <w:keepNext w:val="0"/>
              <w:spacing w:after="40"/>
              <w:jc w:val="left"/>
            </w:pPr>
            <w:r>
              <w:rPr>
                <w:noProof/>
              </w:rPr>
              <w:drawing>
                <wp:inline distT="0" distB="0" distL="0" distR="0" wp14:anchorId="15263B9E" wp14:editId="76C9E753">
                  <wp:extent cx="5495925" cy="5927474"/>
                  <wp:effectExtent l="0" t="0" r="0" b="0"/>
                  <wp:docPr id="426" name="Picture 426" descr="Figure 4 Perspectives on factors which would improve RIA. This figure shows different factors that may improve RIA and the percentage of agencies and oversight bodies who agree with these fact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3">
                            <a:extLst>
                              <a:ext uri="{28A0092B-C50C-407E-A947-70E740481C1C}">
                                <a14:useLocalDpi xmlns:a14="http://schemas.microsoft.com/office/drawing/2010/main" val="0"/>
                              </a:ext>
                            </a:extLst>
                          </a:blip>
                          <a:srcRect l="2038"/>
                          <a:stretch/>
                        </pic:blipFill>
                        <pic:spPr bwMode="auto">
                          <a:xfrm>
                            <a:off x="0" y="0"/>
                            <a:ext cx="5500279" cy="5932170"/>
                          </a:xfrm>
                          <a:prstGeom prst="rect">
                            <a:avLst/>
                          </a:prstGeom>
                          <a:noFill/>
                          <a:ln>
                            <a:noFill/>
                          </a:ln>
                          <a:extLst>
                            <a:ext uri="{53640926-AAD7-44D8-BBD7-CCE9431645EC}">
                              <a14:shadowObscured xmlns:a14="http://schemas.microsoft.com/office/drawing/2010/main"/>
                            </a:ext>
                          </a:extLst>
                        </pic:spPr>
                      </pic:pic>
                    </a:graphicData>
                  </a:graphic>
                </wp:inline>
              </w:drawing>
            </w:r>
          </w:p>
        </w:tc>
      </w:tr>
    </w:tbl>
    <w:p w:rsidR="00EB10D6" w:rsidRDefault="00EB10D6" w:rsidP="00EB10D6">
      <w:pPr>
        <w:pStyle w:val="Heading4"/>
      </w:pPr>
      <w:r>
        <w:lastRenderedPageBreak/>
        <w:t>Transparency of adequacy assessments and compliance</w:t>
      </w:r>
    </w:p>
    <w:p w:rsidR="00EB10D6" w:rsidRDefault="00EB10D6" w:rsidP="00EB10D6">
      <w:pPr>
        <w:pStyle w:val="BodyText"/>
      </w:pPr>
      <w:r>
        <w:t xml:space="preserve">While two thirds of survey respondents reported to the Commission that </w:t>
      </w:r>
      <w:proofErr w:type="spellStart"/>
      <w:r>
        <w:t>RIA</w:t>
      </w:r>
      <w:proofErr w:type="spellEnd"/>
      <w:r>
        <w:t xml:space="preserve"> processes would be improved by having oversight bodies </w:t>
      </w:r>
      <w:r w:rsidRPr="004B104E">
        <w:rPr>
          <w:i/>
        </w:rPr>
        <w:t>formally</w:t>
      </w:r>
      <w:r>
        <w:t xml:space="preserve"> assess the adequacy of </w:t>
      </w:r>
      <w:proofErr w:type="spellStart"/>
      <w:r>
        <w:t>RISs</w:t>
      </w:r>
      <w:proofErr w:type="spellEnd"/>
      <w:r>
        <w:t xml:space="preserve">, fewer were in favour of having these adequacy assessments made public, as currently occurs under the Commonwealth, COAG, Western Australian and Victorian (subordinate legislation) </w:t>
      </w:r>
      <w:proofErr w:type="spellStart"/>
      <w:r>
        <w:t>RIA</w:t>
      </w:r>
      <w:proofErr w:type="spellEnd"/>
      <w:r>
        <w:t xml:space="preserve"> processes. However, a number of submissions suggested that publication of the oversight body’s adequacy assessment of each </w:t>
      </w:r>
      <w:proofErr w:type="spellStart"/>
      <w:r>
        <w:t>RIS</w:t>
      </w:r>
      <w:proofErr w:type="spellEnd"/>
      <w:r>
        <w:t xml:space="preserve"> would create a stronger incentive for agencies to undertake rigorous analysis of regulatory proposals.</w:t>
      </w:r>
      <w:r w:rsidRPr="00E2002A">
        <w:t xml:space="preserve"> </w:t>
      </w:r>
    </w:p>
    <w:p w:rsidR="00917117" w:rsidRDefault="002F012D" w:rsidP="00917117">
      <w:pPr>
        <w:pStyle w:val="BodyText"/>
      </w:pPr>
      <w:r>
        <w:t>In addition to these measures, t</w:t>
      </w:r>
      <w:r w:rsidR="00917117">
        <w:t xml:space="preserve">ransparency would be further improved if the adequacy assessment included an explanation of the reasons why the regulatory oversight body </w:t>
      </w:r>
      <w:r w:rsidR="00917117" w:rsidRPr="00C27C5C">
        <w:t xml:space="preserve">assessed the </w:t>
      </w:r>
      <w:proofErr w:type="spellStart"/>
      <w:r w:rsidR="00917117" w:rsidRPr="00C27C5C">
        <w:t>RIS</w:t>
      </w:r>
      <w:proofErr w:type="spellEnd"/>
      <w:r w:rsidR="00917117" w:rsidRPr="00C27C5C">
        <w:t xml:space="preserve"> as </w:t>
      </w:r>
      <w:r w:rsidR="00E03901">
        <w:t xml:space="preserve">not </w:t>
      </w:r>
      <w:r w:rsidR="00917117" w:rsidRPr="00C27C5C">
        <w:t xml:space="preserve">adequate, or </w:t>
      </w:r>
      <w:r w:rsidR="00917117">
        <w:t xml:space="preserve">any qualifications </w:t>
      </w:r>
      <w:r w:rsidR="00917117" w:rsidRPr="00C27C5C">
        <w:t xml:space="preserve">where the </w:t>
      </w:r>
      <w:proofErr w:type="spellStart"/>
      <w:r w:rsidR="00917117" w:rsidRPr="00C27C5C">
        <w:t>RIS</w:t>
      </w:r>
      <w:proofErr w:type="spellEnd"/>
      <w:r w:rsidR="00917117" w:rsidRPr="00C27C5C">
        <w:t xml:space="preserve"> was</w:t>
      </w:r>
      <w:r w:rsidR="00917117">
        <w:t xml:space="preserve"> assessed as adequate</w:t>
      </w:r>
      <w:r w:rsidR="00917117" w:rsidRPr="00C27C5C">
        <w:t>.</w:t>
      </w:r>
      <w:r w:rsidR="00917117">
        <w:t xml:space="preserve"> Victoria is the only jurisdiction which currently does this (and only for subordinate legislation), although </w:t>
      </w:r>
      <w:r w:rsidR="00E03901">
        <w:t>a similar approach is planned for inclusion in the</w:t>
      </w:r>
      <w:r w:rsidR="00917117">
        <w:t xml:space="preserve"> Queensland </w:t>
      </w:r>
      <w:proofErr w:type="spellStart"/>
      <w:r w:rsidR="00917117">
        <w:t>RIA</w:t>
      </w:r>
      <w:proofErr w:type="spellEnd"/>
      <w:r w:rsidR="00917117">
        <w:t xml:space="preserve"> process. </w:t>
      </w:r>
    </w:p>
    <w:p w:rsidR="00917117" w:rsidRDefault="00917117" w:rsidP="00CB5A4D">
      <w:pPr>
        <w:pStyle w:val="BodyText"/>
      </w:pPr>
      <w:r>
        <w:t xml:space="preserve">More broadly, transparency and commitment to </w:t>
      </w:r>
      <w:proofErr w:type="spellStart"/>
      <w:r>
        <w:t>RIA</w:t>
      </w:r>
      <w:proofErr w:type="spellEnd"/>
      <w:r>
        <w:t xml:space="preserve"> processes would be enhanced by public</w:t>
      </w:r>
      <w:r w:rsidR="0035597A">
        <w:t>ly</w:t>
      </w:r>
      <w:r>
        <w:t xml:space="preserve"> reporting on compliance with </w:t>
      </w:r>
      <w:proofErr w:type="spellStart"/>
      <w:r>
        <w:t>RIA</w:t>
      </w:r>
      <w:proofErr w:type="spellEnd"/>
      <w:r>
        <w:t xml:space="preserve"> processes on </w:t>
      </w:r>
      <w:r w:rsidR="00F55088">
        <w:t xml:space="preserve">at least </w:t>
      </w:r>
      <w:r>
        <w:t xml:space="preserve">an annual basis, as is currently done by oversight bodies under the Commonwealth, COAG and Victorian </w:t>
      </w:r>
      <w:proofErr w:type="spellStart"/>
      <w:r>
        <w:t>RIA</w:t>
      </w:r>
      <w:proofErr w:type="spellEnd"/>
      <w:r>
        <w:t xml:space="preserve"> processes. </w:t>
      </w:r>
      <w:r w:rsidRPr="00FE318E">
        <w:t xml:space="preserve">Most oversight bodies already monitor this information and some produce annual reports that are internal to their government. Hence, as noted recently by the NSW Better Regulation Office, the additional cost of publishing </w:t>
      </w:r>
      <w:r w:rsidR="00973FE7" w:rsidRPr="00FE318E">
        <w:t xml:space="preserve">annual </w:t>
      </w:r>
      <w:r w:rsidRPr="00FE318E">
        <w:t xml:space="preserve">compliance information is likely to be low. </w:t>
      </w:r>
    </w:p>
    <w:p w:rsidR="00462029" w:rsidRDefault="00462029" w:rsidP="00462029">
      <w:pPr>
        <w:pStyle w:val="Heading3"/>
      </w:pPr>
      <w:r>
        <w:t>Accountability and consequences for non-compliance</w:t>
      </w:r>
      <w:r w:rsidR="00C54318">
        <w:t xml:space="preserve"> and exemptions</w:t>
      </w:r>
    </w:p>
    <w:p w:rsidR="002B2442" w:rsidRDefault="00373568" w:rsidP="002B2442">
      <w:pPr>
        <w:pStyle w:val="BodyText"/>
      </w:pPr>
      <w:r>
        <w:t>I</w:t>
      </w:r>
      <w:r w:rsidR="002B2442">
        <w:t xml:space="preserve">n all jurisdictions, greater attention to accountability </w:t>
      </w:r>
      <w:r w:rsidR="00E749D0">
        <w:t xml:space="preserve">in </w:t>
      </w:r>
      <w:proofErr w:type="spellStart"/>
      <w:r w:rsidR="00E749D0">
        <w:t>RIA</w:t>
      </w:r>
      <w:proofErr w:type="spellEnd"/>
      <w:r w:rsidR="00E749D0">
        <w:t xml:space="preserve"> processes </w:t>
      </w:r>
      <w:r w:rsidR="002B2442">
        <w:t>would go a long way toward addressing key stakeholder concerns</w:t>
      </w:r>
      <w:r w:rsidR="00883A20">
        <w:t xml:space="preserve"> with governments’ policy development</w:t>
      </w:r>
      <w:r w:rsidR="002B2442" w:rsidRPr="00070380">
        <w:t xml:space="preserve">. </w:t>
      </w:r>
    </w:p>
    <w:p w:rsidR="008B4363" w:rsidRDefault="00F032CD" w:rsidP="00BA5C0D">
      <w:pPr>
        <w:pStyle w:val="Heading4"/>
      </w:pPr>
      <w:r>
        <w:t>Consequences</w:t>
      </w:r>
      <w:r w:rsidR="00E749D0">
        <w:t xml:space="preserve"> for non-complian</w:t>
      </w:r>
      <w:r w:rsidR="00C54318">
        <w:t>t and exempt proposals</w:t>
      </w:r>
    </w:p>
    <w:p w:rsidR="00E749D0" w:rsidRPr="002B2442" w:rsidRDefault="00E749D0" w:rsidP="00E749D0">
      <w:pPr>
        <w:pStyle w:val="BodyText"/>
      </w:pPr>
      <w:r w:rsidRPr="002B2442">
        <w:t xml:space="preserve">A </w:t>
      </w:r>
      <w:r w:rsidR="00883A20" w:rsidRPr="002B2442">
        <w:t>vital</w:t>
      </w:r>
      <w:r w:rsidRPr="002B2442">
        <w:t xml:space="preserve"> aspect of accountability is the existence of effective </w:t>
      </w:r>
      <w:r w:rsidR="00016009">
        <w:t xml:space="preserve">consequences </w:t>
      </w:r>
      <w:r w:rsidR="00B92814">
        <w:t>for non-compliance and exempted proposals</w:t>
      </w:r>
      <w:r w:rsidRPr="002B2442">
        <w:t>. Jurisdictions currently range from</w:t>
      </w:r>
      <w:r w:rsidR="00142494">
        <w:t xml:space="preserve"> having</w:t>
      </w:r>
      <w:r w:rsidRPr="002B2442">
        <w:t xml:space="preserve"> no </w:t>
      </w:r>
      <w:r w:rsidR="00016009">
        <w:t>consequences</w:t>
      </w:r>
      <w:r w:rsidR="00016009" w:rsidRPr="002B2442">
        <w:t xml:space="preserve"> </w:t>
      </w:r>
      <w:r w:rsidRPr="002B2442">
        <w:t xml:space="preserve">for an inadequate </w:t>
      </w:r>
      <w:proofErr w:type="spellStart"/>
      <w:r w:rsidRPr="002B2442">
        <w:t>RIS</w:t>
      </w:r>
      <w:proofErr w:type="spellEnd"/>
      <w:r w:rsidRPr="002B2442">
        <w:t xml:space="preserve">, to specifying a need for a </w:t>
      </w:r>
      <w:r w:rsidR="001779D5">
        <w:t>post implementation review (</w:t>
      </w:r>
      <w:proofErr w:type="spellStart"/>
      <w:r w:rsidR="00BD74EC">
        <w:t>PIR</w:t>
      </w:r>
      <w:proofErr w:type="spellEnd"/>
      <w:r w:rsidR="001779D5">
        <w:t>) —</w:t>
      </w:r>
      <w:r w:rsidR="00CB418A">
        <w:t xml:space="preserve"> </w:t>
      </w:r>
      <w:r w:rsidRPr="002B2442">
        <w:t xml:space="preserve">but with no follow-up </w:t>
      </w:r>
      <w:r w:rsidR="00016009">
        <w:t>consequences</w:t>
      </w:r>
      <w:r w:rsidR="00016009" w:rsidRPr="002B2442">
        <w:t xml:space="preserve"> </w:t>
      </w:r>
      <w:r w:rsidRPr="002B2442">
        <w:t>for non</w:t>
      </w:r>
      <w:r w:rsidR="00C54318">
        <w:t>-</w:t>
      </w:r>
      <w:r w:rsidRPr="002B2442">
        <w:t>compliance with that requirement</w:t>
      </w:r>
      <w:r w:rsidR="001779D5">
        <w:t xml:space="preserve"> —</w:t>
      </w:r>
      <w:r w:rsidR="00881B8F" w:rsidRPr="002B2442">
        <w:t xml:space="preserve"> </w:t>
      </w:r>
      <w:r w:rsidRPr="002B2442">
        <w:t xml:space="preserve">to mandating the early expiry of </w:t>
      </w:r>
      <w:r w:rsidR="00771451">
        <w:t xml:space="preserve">certain exempt </w:t>
      </w:r>
      <w:r w:rsidR="00AB2141">
        <w:t>regulations</w:t>
      </w:r>
      <w:r w:rsidRPr="002B2442">
        <w:t xml:space="preserve">. </w:t>
      </w:r>
    </w:p>
    <w:p w:rsidR="008323EE" w:rsidRPr="002B2442" w:rsidRDefault="00B73187" w:rsidP="008323EE">
      <w:pPr>
        <w:pStyle w:val="BodyText"/>
      </w:pPr>
      <w:r>
        <w:lastRenderedPageBreak/>
        <w:t xml:space="preserve">While </w:t>
      </w:r>
      <w:r w:rsidR="0018108F">
        <w:t>the</w:t>
      </w:r>
      <w:r>
        <w:t xml:space="preserve"> </w:t>
      </w:r>
      <w:r w:rsidR="0018108F">
        <w:t xml:space="preserve">availability of </w:t>
      </w:r>
      <w:proofErr w:type="spellStart"/>
      <w:r w:rsidR="0018108F">
        <w:t>PIRs</w:t>
      </w:r>
      <w:proofErr w:type="spellEnd"/>
      <w:r w:rsidR="0018108F">
        <w:t xml:space="preserve"> </w:t>
      </w:r>
      <w:r w:rsidR="009858A2">
        <w:t xml:space="preserve">has the potential to </w:t>
      </w:r>
      <w:r>
        <w:t xml:space="preserve">weaken </w:t>
      </w:r>
      <w:r w:rsidR="0018108F">
        <w:t xml:space="preserve">motivation to prepare a </w:t>
      </w:r>
      <w:proofErr w:type="spellStart"/>
      <w:r w:rsidR="0018108F">
        <w:t>RIS</w:t>
      </w:r>
      <w:proofErr w:type="spellEnd"/>
      <w:r w:rsidR="00D16F97">
        <w:t xml:space="preserve"> in some instances</w:t>
      </w:r>
      <w:r>
        <w:t xml:space="preserve">, </w:t>
      </w:r>
      <w:r w:rsidR="008D2156">
        <w:t xml:space="preserve">if implemented rigorously </w:t>
      </w:r>
      <w:proofErr w:type="spellStart"/>
      <w:r w:rsidR="0018108F">
        <w:t>PIRs</w:t>
      </w:r>
      <w:proofErr w:type="spellEnd"/>
      <w:r w:rsidR="0018108F">
        <w:t xml:space="preserve"> </w:t>
      </w:r>
      <w:r w:rsidR="00890796">
        <w:t xml:space="preserve">would </w:t>
      </w:r>
      <w:r w:rsidR="008D2156">
        <w:t xml:space="preserve">be </w:t>
      </w:r>
      <w:r w:rsidR="00D16F97">
        <w:t xml:space="preserve">an effective deterrent against non-compliance. </w:t>
      </w:r>
      <w:proofErr w:type="spellStart"/>
      <w:r w:rsidR="00D16F97">
        <w:t>PIRs</w:t>
      </w:r>
      <w:proofErr w:type="spellEnd"/>
      <w:r w:rsidR="00D16F97">
        <w:t xml:space="preserve"> also </w:t>
      </w:r>
      <w:r>
        <w:t xml:space="preserve">stand as a </w:t>
      </w:r>
      <w:r w:rsidR="004835E9">
        <w:t>potential</w:t>
      </w:r>
      <w:r>
        <w:t xml:space="preserve"> means (in the absence of </w:t>
      </w:r>
      <w:r w:rsidR="00D16F97">
        <w:t>the</w:t>
      </w:r>
      <w:r>
        <w:t xml:space="preserve"> </w:t>
      </w:r>
      <w:proofErr w:type="spellStart"/>
      <w:r>
        <w:t>RIS</w:t>
      </w:r>
      <w:proofErr w:type="spellEnd"/>
      <w:r>
        <w:t xml:space="preserve">) of providing </w:t>
      </w:r>
      <w:r w:rsidR="00D16F97">
        <w:t xml:space="preserve">information on </w:t>
      </w:r>
      <w:r w:rsidR="004835E9">
        <w:t>new regulation</w:t>
      </w:r>
      <w:r w:rsidR="00D16F97">
        <w:t xml:space="preserve"> to stakeholders and provide an opportunity to </w:t>
      </w:r>
      <w:r w:rsidR="004835E9">
        <w:t xml:space="preserve">identify and </w:t>
      </w:r>
      <w:r w:rsidR="00D16F97">
        <w:t xml:space="preserve">deal with any regulatory implementation issues that have arisen. </w:t>
      </w:r>
      <w:r w:rsidR="008323EE">
        <w:t xml:space="preserve">The extent </w:t>
      </w:r>
      <w:r w:rsidR="008D2156">
        <w:t xml:space="preserve">to which </w:t>
      </w:r>
      <w:proofErr w:type="spellStart"/>
      <w:r w:rsidR="008D2156">
        <w:t>PIRs</w:t>
      </w:r>
      <w:proofErr w:type="spellEnd"/>
      <w:r w:rsidR="008D2156">
        <w:t xml:space="preserve"> are beneficial</w:t>
      </w:r>
      <w:r w:rsidR="008323EE">
        <w:t xml:space="preserve"> will be influenced substantially, however, by the level of analysis required in a </w:t>
      </w:r>
      <w:proofErr w:type="spellStart"/>
      <w:r w:rsidR="008323EE">
        <w:t>PIR</w:t>
      </w:r>
      <w:proofErr w:type="spellEnd"/>
      <w:r w:rsidR="008323EE">
        <w:t xml:space="preserve"> (compared to a </w:t>
      </w:r>
      <w:proofErr w:type="spellStart"/>
      <w:r w:rsidR="008323EE">
        <w:t>RIS</w:t>
      </w:r>
      <w:proofErr w:type="spellEnd"/>
      <w:r w:rsidR="008323EE">
        <w:t xml:space="preserve">), the timeframe within which a </w:t>
      </w:r>
      <w:proofErr w:type="spellStart"/>
      <w:r w:rsidR="008323EE">
        <w:t>PIR</w:t>
      </w:r>
      <w:proofErr w:type="spellEnd"/>
      <w:r w:rsidR="008323EE">
        <w:t xml:space="preserve"> is required, and the consequences for non-compliance with </w:t>
      </w:r>
      <w:proofErr w:type="spellStart"/>
      <w:r w:rsidR="008323EE">
        <w:t>PIR</w:t>
      </w:r>
      <w:proofErr w:type="spellEnd"/>
      <w:r w:rsidR="008323EE">
        <w:t xml:space="preserve"> requirements. </w:t>
      </w:r>
    </w:p>
    <w:p w:rsidR="008323EE" w:rsidRDefault="003C5133" w:rsidP="00E749D0">
      <w:pPr>
        <w:pStyle w:val="BodyText"/>
      </w:pPr>
      <w:r>
        <w:t xml:space="preserve">Although not currently adopted in any Australian jurisdiction, the Commission considers that, as a stronger </w:t>
      </w:r>
      <w:r w:rsidR="00016009">
        <w:t>consequence</w:t>
      </w:r>
      <w:r w:rsidR="00016009" w:rsidRPr="00D24558">
        <w:t xml:space="preserve"> </w:t>
      </w:r>
      <w:r w:rsidRPr="00D24558">
        <w:t>for non-compliance</w:t>
      </w:r>
      <w:r>
        <w:t xml:space="preserve">, it should be a requirement that </w:t>
      </w:r>
      <w:proofErr w:type="spellStart"/>
      <w:r w:rsidR="00883A20">
        <w:t>PIRs</w:t>
      </w:r>
      <w:proofErr w:type="spellEnd"/>
      <w:r>
        <w:t xml:space="preserve"> for </w:t>
      </w:r>
      <w:r w:rsidR="00F032CD">
        <w:t xml:space="preserve">all non-compliant </w:t>
      </w:r>
      <w:r>
        <w:t xml:space="preserve">proposals be conducted </w:t>
      </w:r>
      <w:r w:rsidR="000041E1">
        <w:t xml:space="preserve">through </w:t>
      </w:r>
      <w:r>
        <w:t xml:space="preserve">an independent </w:t>
      </w:r>
      <w:r w:rsidR="000041E1">
        <w:t xml:space="preserve">process </w:t>
      </w:r>
      <w:r>
        <w:t>(but funded by the agency originally responsible for compliance).</w:t>
      </w:r>
      <w:r w:rsidR="00F032CD">
        <w:t xml:space="preserve"> Similar arrangements should also be applied for all </w:t>
      </w:r>
      <w:proofErr w:type="spellStart"/>
      <w:r w:rsidR="00F032CD">
        <w:t>PIRs</w:t>
      </w:r>
      <w:proofErr w:type="spellEnd"/>
      <w:r w:rsidR="00F032CD">
        <w:t xml:space="preserve"> prepared for exempt proposals with highly significant impacts.</w:t>
      </w:r>
    </w:p>
    <w:p w:rsidR="00422F8F" w:rsidRPr="00964A88" w:rsidRDefault="00E749D0" w:rsidP="00422F8F">
      <w:pPr>
        <w:pStyle w:val="BodyText"/>
      </w:pPr>
      <w:r>
        <w:t>I</w:t>
      </w:r>
      <w:r w:rsidR="00146DE2">
        <w:t xml:space="preserve">n those jurisdictions </w:t>
      </w:r>
      <w:r w:rsidR="00B92814">
        <w:t>where</w:t>
      </w:r>
      <w:r w:rsidR="00146DE2">
        <w:t xml:space="preserve"> proponent agencies </w:t>
      </w:r>
      <w:r>
        <w:t>assess the significance of impacts</w:t>
      </w:r>
      <w:r w:rsidR="00146DE2">
        <w:t xml:space="preserve"> and therefore the need for a </w:t>
      </w:r>
      <w:proofErr w:type="spellStart"/>
      <w:r w:rsidR="00146DE2">
        <w:t>RIS</w:t>
      </w:r>
      <w:proofErr w:type="spellEnd"/>
      <w:r w:rsidR="00146DE2">
        <w:t>, there is merit in a regular audit of these agenc</w:t>
      </w:r>
      <w:r w:rsidR="00422F8F">
        <w:t>y</w:t>
      </w:r>
      <w:r w:rsidR="00146DE2">
        <w:t xml:space="preserve"> decisions by the oversight body</w:t>
      </w:r>
      <w:r w:rsidR="00422F8F">
        <w:t xml:space="preserve"> and</w:t>
      </w:r>
      <w:r w:rsidR="00CB418A">
        <w:t>,</w:t>
      </w:r>
      <w:r w:rsidR="00422F8F">
        <w:t xml:space="preserve"> </w:t>
      </w:r>
      <w:r w:rsidR="005018ED">
        <w:t xml:space="preserve">where there is </w:t>
      </w:r>
      <w:r w:rsidR="00CF5B52">
        <w:t xml:space="preserve">repeated or blatant </w:t>
      </w:r>
      <w:r w:rsidR="00422F8F">
        <w:t xml:space="preserve">failure by an agency to </w:t>
      </w:r>
      <w:r w:rsidR="001A3608">
        <w:t>appropriately</w:t>
      </w:r>
      <w:r w:rsidR="00422F8F">
        <w:t xml:space="preserve"> assess the need for a </w:t>
      </w:r>
      <w:proofErr w:type="spellStart"/>
      <w:r w:rsidR="00422F8F">
        <w:t>RIS</w:t>
      </w:r>
      <w:proofErr w:type="spellEnd"/>
      <w:r w:rsidR="00CB418A">
        <w:t>, removal of the agency’s responsibility for such assessments for a period of time</w:t>
      </w:r>
      <w:r w:rsidR="00146DE2">
        <w:t xml:space="preserve">. </w:t>
      </w:r>
    </w:p>
    <w:p w:rsidR="00AE7A52" w:rsidRDefault="008D3D51" w:rsidP="00AE7A52">
      <w:pPr>
        <w:pStyle w:val="Heading4"/>
      </w:pPr>
      <w:r>
        <w:t xml:space="preserve">Adding </w:t>
      </w:r>
      <w:r w:rsidR="00442ECB">
        <w:t xml:space="preserve">accountability and </w:t>
      </w:r>
      <w:r w:rsidR="00CF5B52">
        <w:t xml:space="preserve">autonomy </w:t>
      </w:r>
      <w:r>
        <w:t>to the oversight body role</w:t>
      </w:r>
    </w:p>
    <w:p w:rsidR="009C3F1B" w:rsidRDefault="009C3F1B" w:rsidP="009C3F1B">
      <w:pPr>
        <w:pStyle w:val="BodyText"/>
      </w:pPr>
      <w:r>
        <w:t xml:space="preserve">While a number of jurisdictions have the capacity to more closely monitor and report on the performance of various aspects of their </w:t>
      </w:r>
      <w:proofErr w:type="spellStart"/>
      <w:r>
        <w:t>RIA</w:t>
      </w:r>
      <w:proofErr w:type="spellEnd"/>
      <w:r>
        <w:t xml:space="preserve"> processes, the Commission was advised in some jurisdiction</w:t>
      </w:r>
      <w:r w:rsidR="005018ED">
        <w:t>s</w:t>
      </w:r>
      <w:r>
        <w:t xml:space="preserve"> that there is little ‘political appetite’ for introducing or enforcing such measures. Nevertheless, basic monitoring, reporting and auditing </w:t>
      </w:r>
      <w:r w:rsidR="00CF5B52">
        <w:t xml:space="preserve">have </w:t>
      </w:r>
      <w:r>
        <w:t>been accepted practice for many</w:t>
      </w:r>
      <w:r w:rsidRPr="00E3263A">
        <w:t xml:space="preserve"> </w:t>
      </w:r>
      <w:r>
        <w:t xml:space="preserve">government administrative processes for some years and could be readily extended to </w:t>
      </w:r>
      <w:proofErr w:type="spellStart"/>
      <w:r>
        <w:t>RIA</w:t>
      </w:r>
      <w:proofErr w:type="spellEnd"/>
      <w:r>
        <w:t xml:space="preserve"> processes.</w:t>
      </w:r>
      <w:r w:rsidRPr="002B4704">
        <w:t xml:space="preserve"> </w:t>
      </w:r>
      <w:r>
        <w:t xml:space="preserve">In particular, as an added incentive for oversight bodies to be rigorous in their </w:t>
      </w:r>
      <w:proofErr w:type="spellStart"/>
      <w:r>
        <w:t>RIS</w:t>
      </w:r>
      <w:proofErr w:type="spellEnd"/>
      <w:r>
        <w:t xml:space="preserve"> adequacy assessments and compliance reporting, their performance could periodically be evaluated by an independent third party, such as the relevant jurisdiction</w:t>
      </w:r>
      <w:r w:rsidR="00B92814">
        <w:t>al</w:t>
      </w:r>
      <w:r>
        <w:t xml:space="preserve"> </w:t>
      </w:r>
      <w:r w:rsidR="00973FE7">
        <w:t>audit office</w:t>
      </w:r>
      <w:r>
        <w:t>.</w:t>
      </w:r>
      <w:r w:rsidR="0032749B">
        <w:t xml:space="preserve"> </w:t>
      </w:r>
      <w:r w:rsidR="00E01318">
        <w:t>Such practices have been recommended by the OECD and are implemented in the United Kingdom and the European Union.</w:t>
      </w:r>
    </w:p>
    <w:p w:rsidR="00A57303" w:rsidRDefault="00A57303" w:rsidP="00A57303">
      <w:pPr>
        <w:pStyle w:val="BodyText"/>
      </w:pPr>
      <w:r>
        <w:t xml:space="preserve">A recurring point of debate is the </w:t>
      </w:r>
      <w:r w:rsidR="00950E80">
        <w:t xml:space="preserve">impact that the </w:t>
      </w:r>
      <w:r w:rsidR="007701D9">
        <w:t xml:space="preserve">location </w:t>
      </w:r>
      <w:r>
        <w:t xml:space="preserve">and </w:t>
      </w:r>
      <w:r w:rsidR="009D279E">
        <w:t xml:space="preserve">governance structure </w:t>
      </w:r>
      <w:r>
        <w:t xml:space="preserve">of the </w:t>
      </w:r>
      <w:r w:rsidR="009D279E">
        <w:t xml:space="preserve">regulatory </w:t>
      </w:r>
      <w:r>
        <w:t xml:space="preserve">oversight body </w:t>
      </w:r>
      <w:r w:rsidR="00950E80">
        <w:t xml:space="preserve">has on the effectiveness and accountability of the </w:t>
      </w:r>
      <w:proofErr w:type="spellStart"/>
      <w:r w:rsidR="00950E80">
        <w:t>RIA</w:t>
      </w:r>
      <w:proofErr w:type="spellEnd"/>
      <w:r w:rsidR="00950E80">
        <w:t xml:space="preserve"> process</w:t>
      </w:r>
      <w:r>
        <w:t xml:space="preserve">. Locating the oversight body close to the centre of government is seen by </w:t>
      </w:r>
      <w:r w:rsidR="00CF5B52">
        <w:t xml:space="preserve">some </w:t>
      </w:r>
      <w:proofErr w:type="spellStart"/>
      <w:r>
        <w:t>RIA</w:t>
      </w:r>
      <w:proofErr w:type="spellEnd"/>
      <w:r>
        <w:t xml:space="preserve"> stakeholders as affording the body (and the </w:t>
      </w:r>
      <w:proofErr w:type="spellStart"/>
      <w:r>
        <w:t>RIA</w:t>
      </w:r>
      <w:proofErr w:type="spellEnd"/>
      <w:r>
        <w:t xml:space="preserve"> process) greater authority and credibility, enhancing its ability to more easily bring concerns to the </w:t>
      </w:r>
      <w:r>
        <w:lastRenderedPageBreak/>
        <w:t xml:space="preserve">attention of government, and reducing the risk that it is ‘out of the loop’ on upcoming policy proposals. On the other hand, the Commission found (and submissions claimed) that the central location can make it difficult for the oversight body to resist government attempts to push through poorly considered regulatory proposals, to publish </w:t>
      </w:r>
      <w:proofErr w:type="spellStart"/>
      <w:r>
        <w:t>RIA</w:t>
      </w:r>
      <w:proofErr w:type="spellEnd"/>
      <w:r>
        <w:t xml:space="preserve"> compliance information, or to provide critical feedback on either proposed policy options or the </w:t>
      </w:r>
      <w:proofErr w:type="spellStart"/>
      <w:r>
        <w:t>RIA</w:t>
      </w:r>
      <w:proofErr w:type="spellEnd"/>
      <w:r>
        <w:t xml:space="preserve"> process more generally. </w:t>
      </w:r>
    </w:p>
    <w:p w:rsidR="00950E80" w:rsidRDefault="00C378C4" w:rsidP="00950E80">
      <w:pPr>
        <w:pStyle w:val="BodyText"/>
      </w:pPr>
      <w:r>
        <w:t>The Commission considers that</w:t>
      </w:r>
      <w:r w:rsidR="00CF5B52">
        <w:t xml:space="preserve"> locating the oversight function in a statutory body</w:t>
      </w:r>
      <w:r w:rsidR="000B1DD3">
        <w:t xml:space="preserve"> </w:t>
      </w:r>
      <w:r w:rsidR="003B2C33">
        <w:t xml:space="preserve">would </w:t>
      </w:r>
      <w:r w:rsidR="000B1DD3">
        <w:t xml:space="preserve">provide </w:t>
      </w:r>
      <w:r w:rsidR="003B2C33">
        <w:t xml:space="preserve">the </w:t>
      </w:r>
      <w:r w:rsidR="000B1DD3">
        <w:t xml:space="preserve">level of independence, objectivity and transparency </w:t>
      </w:r>
      <w:r w:rsidR="00AA0BA9">
        <w:t xml:space="preserve">necessary to implement </w:t>
      </w:r>
      <w:proofErr w:type="spellStart"/>
      <w:r w:rsidR="00AA0BA9">
        <w:t>RIA</w:t>
      </w:r>
      <w:proofErr w:type="spellEnd"/>
      <w:r w:rsidR="00AA0BA9">
        <w:t xml:space="preserve"> requirements </w:t>
      </w:r>
      <w:r w:rsidR="005742D4">
        <w:t xml:space="preserve">most </w:t>
      </w:r>
      <w:r w:rsidR="00AA0BA9">
        <w:t>effectively</w:t>
      </w:r>
      <w:r w:rsidR="003C26F8">
        <w:t>. The success of such a body also requires government commitment to keeping the oversight body ‘in the loop’ on policy development</w:t>
      </w:r>
      <w:r w:rsidR="00AA0BA9">
        <w:t xml:space="preserve">. </w:t>
      </w:r>
      <w:r w:rsidR="003C26F8">
        <w:t>W</w:t>
      </w:r>
      <w:r w:rsidR="004B104E">
        <w:t>h</w:t>
      </w:r>
      <w:r w:rsidR="00950E80">
        <w:t xml:space="preserve">ere </w:t>
      </w:r>
      <w:r w:rsidR="004B104E">
        <w:t>the oversight body</w:t>
      </w:r>
      <w:r w:rsidR="00950E80">
        <w:t xml:space="preserve"> </w:t>
      </w:r>
      <w:r w:rsidR="003C26F8">
        <w:t xml:space="preserve">function </w:t>
      </w:r>
      <w:r w:rsidR="00950E80">
        <w:t xml:space="preserve">remains located within a </w:t>
      </w:r>
      <w:r w:rsidR="003C26F8">
        <w:t xml:space="preserve">central </w:t>
      </w:r>
      <w:r w:rsidR="00950E80">
        <w:t xml:space="preserve">government department, </w:t>
      </w:r>
      <w:r w:rsidR="003C26F8">
        <w:t xml:space="preserve">there would be benefit in </w:t>
      </w:r>
      <w:r w:rsidR="00950E80">
        <w:t>strengthen</w:t>
      </w:r>
      <w:r w:rsidR="003C26F8">
        <w:t>ing</w:t>
      </w:r>
      <w:r w:rsidR="00950E80">
        <w:t xml:space="preserve"> its autonomy as far as possible</w:t>
      </w:r>
      <w:r w:rsidR="003C26F8">
        <w:t xml:space="preserve">, such as through the establishment of a statutory office holder or other measures which allow </w:t>
      </w:r>
      <w:r w:rsidR="00CF5B52">
        <w:t xml:space="preserve">direct ministerial </w:t>
      </w:r>
      <w:r w:rsidR="00365EF5">
        <w:t>reporting</w:t>
      </w:r>
      <w:r w:rsidR="003C26F8">
        <w:t xml:space="preserve">, </w:t>
      </w:r>
      <w:r w:rsidR="00CF5B52">
        <w:t xml:space="preserve">strengthened </w:t>
      </w:r>
      <w:r w:rsidR="00365EF5">
        <w:t>governance arrangements</w:t>
      </w:r>
      <w:r w:rsidR="003C26F8">
        <w:t xml:space="preserve"> and increased transparency</w:t>
      </w:r>
      <w:r w:rsidR="00365EF5">
        <w:t xml:space="preserve">. </w:t>
      </w:r>
    </w:p>
    <w:p w:rsidR="00C727B4" w:rsidRDefault="00C727B4" w:rsidP="00C727B4">
      <w:pPr>
        <w:pStyle w:val="Heading3"/>
      </w:pPr>
      <w:r>
        <w:t>Regulatory reviews</w:t>
      </w:r>
    </w:p>
    <w:p w:rsidR="001C2C24" w:rsidRDefault="001C2C24" w:rsidP="00950E80">
      <w:pPr>
        <w:pStyle w:val="BodyText"/>
      </w:pPr>
      <w:r>
        <w:t xml:space="preserve">Systematic requirements for reviews </w:t>
      </w:r>
      <w:r w:rsidR="004239E2">
        <w:t xml:space="preserve">of regulation, </w:t>
      </w:r>
      <w:r w:rsidR="004239E2" w:rsidRPr="00CA5A69">
        <w:t xml:space="preserve">including the use of a </w:t>
      </w:r>
      <w:proofErr w:type="spellStart"/>
      <w:r w:rsidR="004239E2" w:rsidRPr="00CA5A69">
        <w:t>RIA</w:t>
      </w:r>
      <w:proofErr w:type="spellEnd"/>
      <w:r w:rsidR="004239E2" w:rsidRPr="00CA5A69">
        <w:t xml:space="preserve"> framework for all such reviews, </w:t>
      </w:r>
      <w:r>
        <w:t xml:space="preserve">and </w:t>
      </w:r>
      <w:r w:rsidR="00981028">
        <w:t xml:space="preserve">greater </w:t>
      </w:r>
      <w:r>
        <w:t>monitoring of review</w:t>
      </w:r>
      <w:r w:rsidR="00101C33">
        <w:t>s</w:t>
      </w:r>
      <w:r>
        <w:t xml:space="preserve"> foreshadowed in </w:t>
      </w:r>
      <w:proofErr w:type="spellStart"/>
      <w:r>
        <w:t>RISs</w:t>
      </w:r>
      <w:proofErr w:type="spellEnd"/>
      <w:r w:rsidR="00101C33">
        <w:t xml:space="preserve"> would strengthen </w:t>
      </w:r>
      <w:proofErr w:type="spellStart"/>
      <w:r w:rsidR="00101C33">
        <w:t>RIA’s</w:t>
      </w:r>
      <w:proofErr w:type="spellEnd"/>
      <w:r w:rsidR="00101C33">
        <w:t xml:space="preserve"> contribution to regulatory outcomes</w:t>
      </w:r>
      <w:r>
        <w:t xml:space="preserve">. </w:t>
      </w:r>
      <w:r w:rsidR="00F54660">
        <w:t xml:space="preserve">The foreknowledge that there would be </w:t>
      </w:r>
      <w:r w:rsidR="00981028">
        <w:t>rigorous</w:t>
      </w:r>
      <w:r w:rsidR="00F54660">
        <w:t xml:space="preserve"> scrutiny of whether claimed costs and benefits in </w:t>
      </w:r>
      <w:proofErr w:type="spellStart"/>
      <w:r w:rsidR="00F54660">
        <w:t>RISs</w:t>
      </w:r>
      <w:proofErr w:type="spellEnd"/>
      <w:r w:rsidR="00F54660">
        <w:t xml:space="preserve"> and underlying assumptions about the effectiveness of regulatory solutions</w:t>
      </w:r>
      <w:r>
        <w:t xml:space="preserve"> are borne out </w:t>
      </w:r>
      <w:r w:rsidR="00F54660">
        <w:t xml:space="preserve">in practice, would provide </w:t>
      </w:r>
      <w:r w:rsidR="004239E2">
        <w:t xml:space="preserve">greater </w:t>
      </w:r>
      <w:r w:rsidR="00F54660">
        <w:t xml:space="preserve">incentive for robust </w:t>
      </w:r>
      <w:proofErr w:type="spellStart"/>
      <w:r w:rsidR="00F54660">
        <w:t>RIS</w:t>
      </w:r>
      <w:proofErr w:type="spellEnd"/>
      <w:r w:rsidR="00F54660">
        <w:t xml:space="preserve"> analysis of regulatory proposals. </w:t>
      </w:r>
    </w:p>
    <w:p w:rsidR="00C727B4" w:rsidRPr="00950E80" w:rsidRDefault="004D30AA" w:rsidP="00950E80">
      <w:pPr>
        <w:pStyle w:val="BodyText"/>
      </w:pPr>
      <w:r>
        <w:t>R</w:t>
      </w:r>
      <w:r w:rsidR="00F54660">
        <w:t xml:space="preserve">eviews also provide an opportunity to revise and refine regulation based on information not available at the time the </w:t>
      </w:r>
      <w:proofErr w:type="spellStart"/>
      <w:r w:rsidR="00F54660">
        <w:t>RIS</w:t>
      </w:r>
      <w:proofErr w:type="spellEnd"/>
      <w:r w:rsidR="00F54660">
        <w:t xml:space="preserve"> was prepared</w:t>
      </w:r>
      <w:r w:rsidR="00AA7D56">
        <w:t>, enable further examination of areas of regulatory uncertainty, and improve impact analysis</w:t>
      </w:r>
      <w:r w:rsidR="00F54660">
        <w:t xml:space="preserve"> </w:t>
      </w:r>
      <w:r w:rsidR="00AA7D56">
        <w:t>for future regulatory proposals</w:t>
      </w:r>
      <w:r w:rsidR="00B80D85">
        <w:t>.</w:t>
      </w:r>
      <w:r w:rsidR="00F54660">
        <w:t xml:space="preserve"> </w:t>
      </w:r>
      <w:r w:rsidR="001C2C24">
        <w:t xml:space="preserve">Embedding review provisions in primary legislation would </w:t>
      </w:r>
      <w:r>
        <w:t xml:space="preserve">particularly </w:t>
      </w:r>
      <w:r w:rsidR="001C2C24">
        <w:t xml:space="preserve">strengthen analysis of those proposals which have significant impacts. For jurisdictions with </w:t>
      </w:r>
      <w:proofErr w:type="spellStart"/>
      <w:r w:rsidR="001C2C24">
        <w:t>sunsetting</w:t>
      </w:r>
      <w:proofErr w:type="spellEnd"/>
      <w:r w:rsidR="001C2C24">
        <w:t xml:space="preserve"> provisions, such scrutiny of subordinate regulation</w:t>
      </w:r>
      <w:r w:rsidR="001C2C24" w:rsidRPr="00AA7D56">
        <w:t xml:space="preserve"> </w:t>
      </w:r>
      <w:r w:rsidR="001C2C24">
        <w:t>is already possible.</w:t>
      </w:r>
    </w:p>
    <w:p w:rsidR="00A0374F" w:rsidRDefault="00A0374F">
      <w:pPr>
        <w:rPr>
          <w:rFonts w:ascii="Arial" w:hAnsi="Arial"/>
        </w:rPr>
      </w:pPr>
      <w:r>
        <w:rPr>
          <w:b/>
        </w:rPr>
        <w:br w:type="page"/>
      </w:r>
    </w:p>
    <w:p w:rsidR="0035076B" w:rsidRDefault="0035076B" w:rsidP="001B7487">
      <w:pPr>
        <w:pStyle w:val="TableTitle"/>
        <w:ind w:left="1560" w:hanging="1560"/>
      </w:pPr>
      <w:r>
        <w:rPr>
          <w:b w:val="0"/>
        </w:rPr>
        <w:lastRenderedPageBreak/>
        <w:t>Table 2</w:t>
      </w:r>
      <w:r>
        <w:tab/>
      </w:r>
      <w:r w:rsidR="00917117">
        <w:t>Mapping of leading practices to issues raised</w:t>
      </w:r>
    </w:p>
    <w:tbl>
      <w:tblPr>
        <w:tblW w:w="5000" w:type="pct"/>
        <w:tblCellMar>
          <w:left w:w="0" w:type="dxa"/>
          <w:right w:w="0" w:type="dxa"/>
        </w:tblCellMar>
        <w:tblLook w:val="0000" w:firstRow="0" w:lastRow="0" w:firstColumn="0" w:lastColumn="0" w:noHBand="0" w:noVBand="0"/>
      </w:tblPr>
      <w:tblGrid>
        <w:gridCol w:w="1559"/>
        <w:gridCol w:w="7230"/>
      </w:tblGrid>
      <w:tr w:rsidR="009B7EA1" w:rsidTr="00A0374F">
        <w:tc>
          <w:tcPr>
            <w:tcW w:w="887" w:type="pct"/>
            <w:tcBorders>
              <w:top w:val="single" w:sz="6" w:space="0" w:color="auto"/>
              <w:bottom w:val="single" w:sz="6" w:space="0" w:color="auto"/>
            </w:tcBorders>
            <w:shd w:val="clear" w:color="auto" w:fill="auto"/>
          </w:tcPr>
          <w:p w:rsidR="009B7EA1" w:rsidRDefault="009B7EA1" w:rsidP="00FA083C">
            <w:pPr>
              <w:pStyle w:val="TableColumnHeading"/>
              <w:keepNext w:val="0"/>
              <w:keepLines w:val="0"/>
              <w:jc w:val="left"/>
            </w:pPr>
            <w:r>
              <w:t>Issue</w:t>
            </w:r>
          </w:p>
        </w:tc>
        <w:tc>
          <w:tcPr>
            <w:tcW w:w="4113" w:type="pct"/>
            <w:tcBorders>
              <w:top w:val="single" w:sz="6" w:space="0" w:color="auto"/>
              <w:bottom w:val="single" w:sz="6" w:space="0" w:color="auto"/>
            </w:tcBorders>
            <w:shd w:val="clear" w:color="auto" w:fill="auto"/>
          </w:tcPr>
          <w:p w:rsidR="009B7EA1" w:rsidRDefault="0035597A" w:rsidP="0035597A">
            <w:pPr>
              <w:pStyle w:val="TableColumnHeading"/>
              <w:keepNext w:val="0"/>
              <w:keepLines w:val="0"/>
              <w:ind w:right="28"/>
              <w:jc w:val="left"/>
            </w:pPr>
            <w:r>
              <w:t>L</w:t>
            </w:r>
            <w:r w:rsidR="001A3608">
              <w:t xml:space="preserve">eading </w:t>
            </w:r>
            <w:r w:rsidR="009B7EA1">
              <w:t>practice</w:t>
            </w:r>
            <w:r w:rsidR="00CF5B52">
              <w:t xml:space="preserve"> component</w:t>
            </w:r>
          </w:p>
        </w:tc>
      </w:tr>
      <w:tr w:rsidR="009B7EA1" w:rsidRPr="00D4069C" w:rsidTr="00B418F0">
        <w:tc>
          <w:tcPr>
            <w:tcW w:w="887" w:type="pct"/>
            <w:shd w:val="clear" w:color="auto" w:fill="E7ECCE"/>
          </w:tcPr>
          <w:p w:rsidR="009B7EA1" w:rsidRPr="00D4069C" w:rsidRDefault="009B7EA1" w:rsidP="00FA083C">
            <w:pPr>
              <w:pStyle w:val="TableColumnHeading"/>
              <w:keepNext w:val="0"/>
              <w:keepLines w:val="0"/>
              <w:jc w:val="left"/>
              <w:rPr>
                <w:i w:val="0"/>
              </w:rPr>
            </w:pPr>
            <w:r>
              <w:rPr>
                <w:i w:val="0"/>
              </w:rPr>
              <w:t>Lack of commitment</w:t>
            </w:r>
          </w:p>
        </w:tc>
        <w:tc>
          <w:tcPr>
            <w:tcW w:w="4113" w:type="pct"/>
            <w:shd w:val="clear" w:color="auto" w:fill="E7ECCE"/>
          </w:tcPr>
          <w:p w:rsidR="00332612" w:rsidRDefault="00332612" w:rsidP="00FA083C">
            <w:pPr>
              <w:pStyle w:val="TableBullet"/>
              <w:keepNext w:val="0"/>
              <w:keepLines w:val="0"/>
              <w:spacing w:before="40"/>
            </w:pPr>
            <w:r>
              <w:t xml:space="preserve">Limit exemptions to </w:t>
            </w:r>
            <w:r w:rsidR="00973FE7">
              <w:t xml:space="preserve">genuine </w:t>
            </w:r>
            <w:r>
              <w:t>exceptional circumstances</w:t>
            </w:r>
          </w:p>
          <w:p w:rsidR="00332612" w:rsidRDefault="00332612" w:rsidP="00FA083C">
            <w:pPr>
              <w:pStyle w:val="TableBullet"/>
              <w:keepNext w:val="0"/>
              <w:keepLines w:val="0"/>
              <w:spacing w:before="40"/>
            </w:pPr>
            <w:r>
              <w:t>Responsibility for granting exemptions to reside with head of gov</w:t>
            </w:r>
            <w:r w:rsidR="00AB029A">
              <w:t>ernmen</w:t>
            </w:r>
            <w:r>
              <w:t>t not with responsible minister</w:t>
            </w:r>
          </w:p>
          <w:p w:rsidR="0089293F" w:rsidRDefault="0089293F" w:rsidP="00FA083C">
            <w:pPr>
              <w:pStyle w:val="TableBullet"/>
              <w:keepNext w:val="0"/>
              <w:keepLines w:val="0"/>
              <w:spacing w:before="40"/>
            </w:pPr>
            <w:r>
              <w:t xml:space="preserve">Election commitments subject to </w:t>
            </w:r>
            <w:proofErr w:type="spellStart"/>
            <w:r>
              <w:t>RIA</w:t>
            </w:r>
            <w:proofErr w:type="spellEnd"/>
            <w:r>
              <w:t xml:space="preserve"> requirements</w:t>
            </w:r>
          </w:p>
          <w:p w:rsidR="00332612" w:rsidRDefault="00332612" w:rsidP="00FA083C">
            <w:pPr>
              <w:pStyle w:val="TableBullet"/>
              <w:keepNext w:val="0"/>
              <w:keepLines w:val="0"/>
              <w:spacing w:before="40"/>
            </w:pPr>
            <w:r>
              <w:t>Minister</w:t>
            </w:r>
            <w:r w:rsidR="00B9552F">
              <w:t>s</w:t>
            </w:r>
            <w:r>
              <w:t xml:space="preserve"> </w:t>
            </w:r>
            <w:r w:rsidR="0089293F">
              <w:t>to</w:t>
            </w:r>
            <w:r>
              <w:t xml:space="preserve"> avoid closing off on options prior to </w:t>
            </w:r>
            <w:proofErr w:type="spellStart"/>
            <w:r w:rsidR="00B9552F">
              <w:t>RIS</w:t>
            </w:r>
            <w:proofErr w:type="spellEnd"/>
            <w:r w:rsidR="00B9552F">
              <w:t xml:space="preserve"> analysis being undertaken</w:t>
            </w:r>
            <w:r>
              <w:t xml:space="preserve"> </w:t>
            </w:r>
          </w:p>
          <w:p w:rsidR="00442ECB" w:rsidRDefault="00442ECB" w:rsidP="00FA083C">
            <w:pPr>
              <w:pStyle w:val="TableBullet"/>
              <w:keepNext w:val="0"/>
              <w:keepLines w:val="0"/>
              <w:spacing w:before="40"/>
            </w:pPr>
            <w:r>
              <w:t xml:space="preserve">Minister </w:t>
            </w:r>
            <w:r w:rsidR="001A3608">
              <w:t xml:space="preserve">to provide </w:t>
            </w:r>
            <w:r>
              <w:t>reasons</w:t>
            </w:r>
            <w:r w:rsidR="001A3608">
              <w:t xml:space="preserve"> </w:t>
            </w:r>
            <w:r w:rsidR="00BD74EC">
              <w:t xml:space="preserve">to Parliament </w:t>
            </w:r>
            <w:r w:rsidR="001A3608">
              <w:t>for non-compliance and exemptions</w:t>
            </w:r>
            <w:r w:rsidR="00973FE7">
              <w:t xml:space="preserve"> </w:t>
            </w:r>
          </w:p>
          <w:p w:rsidR="005034D6" w:rsidRDefault="002214F5" w:rsidP="00235986">
            <w:pPr>
              <w:pStyle w:val="TableBullet"/>
              <w:keepNext w:val="0"/>
              <w:keepLines w:val="0"/>
              <w:spacing w:before="40"/>
            </w:pPr>
            <w:r>
              <w:t>Additional independence measures for oversight bodies</w:t>
            </w:r>
          </w:p>
          <w:p w:rsidR="00442ECB" w:rsidRDefault="005034D6" w:rsidP="00235986">
            <w:pPr>
              <w:pStyle w:val="TableBullet"/>
              <w:keepNext w:val="0"/>
              <w:keepLines w:val="0"/>
            </w:pPr>
            <w:proofErr w:type="spellStart"/>
            <w:r>
              <w:t>PIR</w:t>
            </w:r>
            <w:proofErr w:type="spellEnd"/>
            <w:r>
              <w:t xml:space="preserve"> for non-compliant proposals and exempt proposals with highly significant impacts to be undertaken </w:t>
            </w:r>
            <w:r w:rsidR="00235986">
              <w:t>through an independent process</w:t>
            </w:r>
            <w:r>
              <w:t xml:space="preserve">, paid </w:t>
            </w:r>
            <w:r w:rsidR="0089293F">
              <w:t xml:space="preserve">for by proponent agency </w:t>
            </w:r>
          </w:p>
          <w:p w:rsidR="006A5C42" w:rsidRPr="00D4069C" w:rsidRDefault="006A5C42" w:rsidP="00FF7F18">
            <w:pPr>
              <w:pStyle w:val="TableBullet"/>
              <w:keepNext w:val="0"/>
              <w:keepLines w:val="0"/>
            </w:pPr>
            <w:r>
              <w:t xml:space="preserve">Publication of </w:t>
            </w:r>
            <w:r w:rsidR="00FF7F18">
              <w:t>evidence</w:t>
            </w:r>
            <w:r>
              <w:t xml:space="preserve"> of </w:t>
            </w:r>
            <w:proofErr w:type="spellStart"/>
            <w:r>
              <w:t>RIA</w:t>
            </w:r>
            <w:proofErr w:type="spellEnd"/>
            <w:r>
              <w:t xml:space="preserve"> influence </w:t>
            </w:r>
            <w:r w:rsidR="007773F8">
              <w:t xml:space="preserve">on </w:t>
            </w:r>
            <w:r w:rsidR="00FF7F18">
              <w:t>regulatory outcomes</w:t>
            </w:r>
          </w:p>
        </w:tc>
      </w:tr>
      <w:tr w:rsidR="00A0374F" w:rsidRPr="00D4069C" w:rsidTr="007773F8">
        <w:tc>
          <w:tcPr>
            <w:tcW w:w="887" w:type="pct"/>
            <w:shd w:val="clear" w:color="auto" w:fill="FFFFFF" w:themeFill="background1"/>
          </w:tcPr>
          <w:p w:rsidR="00A0374F" w:rsidRPr="00D4069C" w:rsidRDefault="00A0374F" w:rsidP="001C2C24">
            <w:pPr>
              <w:pStyle w:val="TableColumnHeading"/>
              <w:keepNext w:val="0"/>
              <w:keepLines w:val="0"/>
              <w:jc w:val="left"/>
              <w:rPr>
                <w:i w:val="0"/>
              </w:rPr>
            </w:pPr>
            <w:r>
              <w:rPr>
                <w:i w:val="0"/>
              </w:rPr>
              <w:t xml:space="preserve">Administrative burden of </w:t>
            </w:r>
            <w:proofErr w:type="spellStart"/>
            <w:r>
              <w:rPr>
                <w:i w:val="0"/>
              </w:rPr>
              <w:t>RIA</w:t>
            </w:r>
            <w:proofErr w:type="spellEnd"/>
            <w:r>
              <w:rPr>
                <w:i w:val="0"/>
              </w:rPr>
              <w:t xml:space="preserve"> process </w:t>
            </w:r>
          </w:p>
        </w:tc>
        <w:tc>
          <w:tcPr>
            <w:tcW w:w="4113" w:type="pct"/>
            <w:shd w:val="clear" w:color="auto" w:fill="FFFFFF" w:themeFill="background1"/>
          </w:tcPr>
          <w:p w:rsidR="00A0374F" w:rsidRDefault="00A0374F" w:rsidP="001C2C24">
            <w:pPr>
              <w:pStyle w:val="TableBullet"/>
              <w:keepNext w:val="0"/>
              <w:keepLines w:val="0"/>
              <w:spacing w:before="80"/>
            </w:pPr>
            <w:r>
              <w:t xml:space="preserve">Agencies responsible for assessing significance of proposal impacts and need for a </w:t>
            </w:r>
            <w:proofErr w:type="spellStart"/>
            <w:r>
              <w:t>RIS</w:t>
            </w:r>
            <w:proofErr w:type="spellEnd"/>
          </w:p>
          <w:p w:rsidR="00A0374F" w:rsidRDefault="00A0374F" w:rsidP="001C2C24">
            <w:pPr>
              <w:pStyle w:val="TableBullet"/>
              <w:keepNext w:val="0"/>
              <w:keepLines w:val="0"/>
              <w:spacing w:before="80"/>
            </w:pPr>
            <w:r>
              <w:t>Provide clear guidelines for exception and exemption criteria and determine eligibility as early as possible</w:t>
            </w:r>
          </w:p>
          <w:p w:rsidR="00A0374F" w:rsidRDefault="00A0374F" w:rsidP="001C2C24">
            <w:pPr>
              <w:pStyle w:val="TableBullet"/>
              <w:keepNext w:val="0"/>
              <w:keepLines w:val="0"/>
            </w:pPr>
            <w:r>
              <w:t xml:space="preserve">Streamline preliminary assessment processes </w:t>
            </w:r>
          </w:p>
          <w:p w:rsidR="00A0374F" w:rsidRDefault="00A0374F" w:rsidP="001C2C24">
            <w:pPr>
              <w:pStyle w:val="TableBullet"/>
              <w:keepNext w:val="0"/>
              <w:keepLines w:val="0"/>
              <w:spacing w:before="80"/>
            </w:pPr>
            <w:r>
              <w:t xml:space="preserve">Preliminary assessment processes should not be necessary for exceptions </w:t>
            </w:r>
          </w:p>
          <w:p w:rsidR="00A0374F" w:rsidRDefault="007773F8" w:rsidP="001C2C24">
            <w:pPr>
              <w:pStyle w:val="TableBullet"/>
              <w:keepNext w:val="0"/>
              <w:keepLines w:val="0"/>
              <w:spacing w:before="80"/>
            </w:pPr>
            <w:r>
              <w:t xml:space="preserve">Use </w:t>
            </w:r>
            <w:r w:rsidR="00A0374F">
              <w:t xml:space="preserve">of agency memorandum of understanding with oversight body on application of </w:t>
            </w:r>
            <w:proofErr w:type="spellStart"/>
            <w:r w:rsidR="00A0374F">
              <w:t>RIA</w:t>
            </w:r>
            <w:proofErr w:type="spellEnd"/>
            <w:r w:rsidR="00A0374F">
              <w:t xml:space="preserve"> requirements, expectations for </w:t>
            </w:r>
            <w:proofErr w:type="spellStart"/>
            <w:r w:rsidR="00A0374F">
              <w:t>RISs</w:t>
            </w:r>
            <w:proofErr w:type="spellEnd"/>
            <w:r w:rsidR="00A0374F">
              <w:t xml:space="preserve"> and dispute resolution</w:t>
            </w:r>
          </w:p>
          <w:p w:rsidR="00A0374F" w:rsidRPr="00D4069C" w:rsidRDefault="00A0374F" w:rsidP="001C2C24">
            <w:pPr>
              <w:pStyle w:val="TableBullet"/>
              <w:keepNext w:val="0"/>
              <w:keepLines w:val="0"/>
              <w:spacing w:before="80"/>
            </w:pPr>
            <w:r>
              <w:t xml:space="preserve">Group </w:t>
            </w:r>
            <w:proofErr w:type="spellStart"/>
            <w:r>
              <w:t>sunsetting</w:t>
            </w:r>
            <w:proofErr w:type="spellEnd"/>
            <w:r>
              <w:t xml:space="preserve"> regulations thematically or with overarching Act for broad based review</w:t>
            </w:r>
          </w:p>
        </w:tc>
      </w:tr>
      <w:tr w:rsidR="00F86881" w:rsidRPr="00D4069C" w:rsidTr="00B418F0">
        <w:trPr>
          <w:trHeight w:val="612"/>
        </w:trPr>
        <w:tc>
          <w:tcPr>
            <w:tcW w:w="887" w:type="pct"/>
            <w:shd w:val="clear" w:color="auto" w:fill="E7ECCE"/>
          </w:tcPr>
          <w:p w:rsidR="00F86881" w:rsidRDefault="00F86881" w:rsidP="001C2C24">
            <w:pPr>
              <w:pStyle w:val="TableColumnHeading"/>
              <w:keepNext w:val="0"/>
              <w:keepLines w:val="0"/>
              <w:jc w:val="left"/>
              <w:rPr>
                <w:i w:val="0"/>
              </w:rPr>
            </w:pPr>
            <w:r>
              <w:rPr>
                <w:i w:val="0"/>
              </w:rPr>
              <w:t xml:space="preserve">Proposals with significant impacts bypassing </w:t>
            </w:r>
            <w:proofErr w:type="spellStart"/>
            <w:r>
              <w:rPr>
                <w:i w:val="0"/>
              </w:rPr>
              <w:t>RIA</w:t>
            </w:r>
            <w:proofErr w:type="spellEnd"/>
          </w:p>
        </w:tc>
        <w:tc>
          <w:tcPr>
            <w:tcW w:w="4113" w:type="pct"/>
            <w:shd w:val="clear" w:color="auto" w:fill="E7ECCE"/>
          </w:tcPr>
          <w:p w:rsidR="007773F8" w:rsidRDefault="007773F8" w:rsidP="007773F8">
            <w:pPr>
              <w:pStyle w:val="TableBullet"/>
              <w:keepNext w:val="0"/>
              <w:keepLines w:val="0"/>
              <w:spacing w:before="40"/>
            </w:pPr>
            <w:r>
              <w:t xml:space="preserve">All </w:t>
            </w:r>
            <w:r w:rsidR="00071E65">
              <w:t>forms</w:t>
            </w:r>
            <w:r>
              <w:t xml:space="preserve"> of regulations where there is an expectation of compliance to be subject to </w:t>
            </w:r>
            <w:proofErr w:type="spellStart"/>
            <w:r>
              <w:t>RIA</w:t>
            </w:r>
            <w:proofErr w:type="spellEnd"/>
            <w:r>
              <w:t xml:space="preserve"> processes</w:t>
            </w:r>
          </w:p>
          <w:p w:rsidR="007773F8" w:rsidRDefault="007773F8" w:rsidP="007773F8">
            <w:pPr>
              <w:pStyle w:val="TableBullet"/>
              <w:keepNext w:val="0"/>
              <w:keepLines w:val="0"/>
            </w:pPr>
            <w:r>
              <w:t>Broad threshold significance test that considers positive and negative impacts on the community or a part of the community</w:t>
            </w:r>
          </w:p>
          <w:p w:rsidR="007773F8" w:rsidRDefault="007773F8" w:rsidP="007773F8">
            <w:pPr>
              <w:pStyle w:val="TableBullet"/>
              <w:keepNext w:val="0"/>
              <w:keepLines w:val="0"/>
            </w:pPr>
            <w:r>
              <w:t xml:space="preserve">Presumption that </w:t>
            </w:r>
            <w:proofErr w:type="spellStart"/>
            <w:r>
              <w:t>RIS</w:t>
            </w:r>
            <w:proofErr w:type="spellEnd"/>
            <w:r>
              <w:t xml:space="preserve"> is required unless impacts shown to be not significant</w:t>
            </w:r>
          </w:p>
          <w:p w:rsidR="007773F8" w:rsidRPr="00D4069C" w:rsidRDefault="007773F8" w:rsidP="007773F8">
            <w:pPr>
              <w:pStyle w:val="TableBullet"/>
              <w:keepNext w:val="0"/>
              <w:keepLines w:val="0"/>
              <w:spacing w:before="80"/>
            </w:pPr>
            <w:r>
              <w:t xml:space="preserve">Oversight body to monitor and periodically audit agency assessments of need for a </w:t>
            </w:r>
            <w:proofErr w:type="spellStart"/>
            <w:r>
              <w:t>RIS</w:t>
            </w:r>
            <w:proofErr w:type="spellEnd"/>
            <w:r>
              <w:t xml:space="preserve"> </w:t>
            </w:r>
          </w:p>
          <w:p w:rsidR="00F86881" w:rsidRDefault="00F86881" w:rsidP="007773F8">
            <w:pPr>
              <w:pStyle w:val="TableBullet"/>
              <w:keepNext w:val="0"/>
              <w:keepLines w:val="0"/>
              <w:spacing w:before="80"/>
            </w:pPr>
            <w:r>
              <w:t xml:space="preserve">Target review resources to regulations likely to have highly significant or uncertain impacts </w:t>
            </w:r>
          </w:p>
        </w:tc>
      </w:tr>
      <w:tr w:rsidR="00A0374F" w:rsidRPr="00D4069C" w:rsidTr="007773F8">
        <w:trPr>
          <w:trHeight w:val="612"/>
        </w:trPr>
        <w:tc>
          <w:tcPr>
            <w:tcW w:w="887" w:type="pct"/>
            <w:tcBorders>
              <w:bottom w:val="single" w:sz="4" w:space="0" w:color="auto"/>
            </w:tcBorders>
            <w:shd w:val="clear" w:color="auto" w:fill="FFFFFF" w:themeFill="background1"/>
          </w:tcPr>
          <w:p w:rsidR="00A0374F" w:rsidRPr="00D4069C" w:rsidRDefault="00A0374F" w:rsidP="007773F8">
            <w:pPr>
              <w:pStyle w:val="TableColumnHeading"/>
              <w:keepNext w:val="0"/>
              <w:keepLines w:val="0"/>
              <w:jc w:val="left"/>
              <w:rPr>
                <w:i w:val="0"/>
              </w:rPr>
            </w:pPr>
            <w:r>
              <w:rPr>
                <w:i w:val="0"/>
              </w:rPr>
              <w:t xml:space="preserve">Inadequate </w:t>
            </w:r>
            <w:proofErr w:type="spellStart"/>
            <w:r w:rsidR="007773F8">
              <w:rPr>
                <w:i w:val="0"/>
              </w:rPr>
              <w:t>RIS</w:t>
            </w:r>
            <w:proofErr w:type="spellEnd"/>
            <w:r w:rsidR="007773F8">
              <w:rPr>
                <w:i w:val="0"/>
              </w:rPr>
              <w:t xml:space="preserve"> </w:t>
            </w:r>
            <w:r>
              <w:rPr>
                <w:i w:val="0"/>
              </w:rPr>
              <w:t>analysis for some proposals</w:t>
            </w:r>
            <w:r w:rsidR="00F86881">
              <w:rPr>
                <w:i w:val="0"/>
              </w:rPr>
              <w:t xml:space="preserve"> </w:t>
            </w:r>
          </w:p>
        </w:tc>
        <w:tc>
          <w:tcPr>
            <w:tcW w:w="4113" w:type="pct"/>
            <w:tcBorders>
              <w:bottom w:val="single" w:sz="4" w:space="0" w:color="auto"/>
            </w:tcBorders>
            <w:shd w:val="clear" w:color="auto" w:fill="FFFFFF" w:themeFill="background1"/>
          </w:tcPr>
          <w:p w:rsidR="00A0374F" w:rsidRDefault="00A0374F" w:rsidP="001C2C24">
            <w:pPr>
              <w:pStyle w:val="TableBullet"/>
              <w:keepNext w:val="0"/>
              <w:keepLines w:val="0"/>
              <w:spacing w:before="80"/>
            </w:pPr>
            <w:r>
              <w:t xml:space="preserve">Greater consideration in </w:t>
            </w:r>
            <w:proofErr w:type="spellStart"/>
            <w:r>
              <w:t>RISs</w:t>
            </w:r>
            <w:proofErr w:type="spellEnd"/>
            <w:r>
              <w:t xml:space="preserve"> of costs of implementation, monitoring and enforcement </w:t>
            </w:r>
          </w:p>
          <w:p w:rsidR="00A0374F" w:rsidRDefault="00A0374F" w:rsidP="001C2C24">
            <w:pPr>
              <w:pStyle w:val="TableBullet"/>
              <w:keepNext w:val="0"/>
              <w:keepLines w:val="0"/>
              <w:spacing w:before="80"/>
            </w:pPr>
            <w:r>
              <w:t xml:space="preserve">Include jurisdiction impacts in COAG </w:t>
            </w:r>
            <w:proofErr w:type="spellStart"/>
            <w:r>
              <w:t>RISs</w:t>
            </w:r>
            <w:proofErr w:type="spellEnd"/>
            <w:r>
              <w:t>, particularly where these vary across jurisdictions</w:t>
            </w:r>
          </w:p>
          <w:p w:rsidR="00A0374F" w:rsidRDefault="00A0374F" w:rsidP="001C2C24">
            <w:pPr>
              <w:pStyle w:val="TableBullet"/>
              <w:keepNext w:val="0"/>
              <w:keepLines w:val="0"/>
              <w:spacing w:before="80"/>
            </w:pPr>
            <w:r>
              <w:t xml:space="preserve">Include a competition statement in all </w:t>
            </w:r>
            <w:proofErr w:type="spellStart"/>
            <w:r>
              <w:t>RISs</w:t>
            </w:r>
            <w:proofErr w:type="spellEnd"/>
          </w:p>
          <w:p w:rsidR="00A0374F" w:rsidRDefault="00A0374F" w:rsidP="001C2C24">
            <w:pPr>
              <w:pStyle w:val="TableBullet"/>
              <w:keepNext w:val="0"/>
              <w:keepLines w:val="0"/>
              <w:spacing w:before="80"/>
            </w:pPr>
            <w:r>
              <w:t xml:space="preserve">Provide </w:t>
            </w:r>
            <w:r w:rsidR="00B9552F">
              <w:t>greater</w:t>
            </w:r>
            <w:r>
              <w:t xml:space="preserve"> guidance on identifying national market implications</w:t>
            </w:r>
          </w:p>
          <w:p w:rsidR="00A0374F" w:rsidRPr="0010589C" w:rsidRDefault="00A0374F" w:rsidP="001C2C24">
            <w:pPr>
              <w:pStyle w:val="TableBullet"/>
              <w:keepNext w:val="0"/>
              <w:keepLines w:val="0"/>
              <w:spacing w:before="80"/>
            </w:pPr>
            <w:r>
              <w:t xml:space="preserve">Use </w:t>
            </w:r>
            <w:r w:rsidRPr="0010589C">
              <w:t>greatest net benefit to the community</w:t>
            </w:r>
            <w:r>
              <w:t xml:space="preserve"> </w:t>
            </w:r>
            <w:r w:rsidRPr="0010589C">
              <w:t>to identify preferred option</w:t>
            </w:r>
          </w:p>
          <w:p w:rsidR="00A0374F" w:rsidRDefault="00A0374F" w:rsidP="001C2C24">
            <w:pPr>
              <w:pStyle w:val="TableBullet"/>
              <w:keepNext w:val="0"/>
              <w:keepLines w:val="0"/>
            </w:pPr>
            <w:proofErr w:type="spellStart"/>
            <w:r>
              <w:t>RIS</w:t>
            </w:r>
            <w:proofErr w:type="spellEnd"/>
            <w:r>
              <w:t xml:space="preserve"> adequacy criteria clear in guidance material</w:t>
            </w:r>
          </w:p>
          <w:p w:rsidR="00A0374F" w:rsidRPr="00D4069C" w:rsidRDefault="00A0374F" w:rsidP="001C2C24">
            <w:pPr>
              <w:pStyle w:val="TableBullet"/>
              <w:keepNext w:val="0"/>
              <w:keepLines w:val="0"/>
            </w:pPr>
            <w:r w:rsidRPr="00D4069C">
              <w:t xml:space="preserve">All oversight bodies to formally assess all </w:t>
            </w:r>
            <w:proofErr w:type="spellStart"/>
            <w:r w:rsidRPr="00D4069C">
              <w:t>RISs</w:t>
            </w:r>
            <w:proofErr w:type="spellEnd"/>
          </w:p>
          <w:p w:rsidR="00A0374F" w:rsidRDefault="00A0374F" w:rsidP="001C2C24">
            <w:pPr>
              <w:pStyle w:val="TableBullet"/>
              <w:keepNext w:val="0"/>
              <w:keepLines w:val="0"/>
            </w:pPr>
            <w:r w:rsidRPr="00D4069C">
              <w:t>Non</w:t>
            </w:r>
            <w:r>
              <w:t>-</w:t>
            </w:r>
            <w:r w:rsidRPr="00D4069C">
              <w:t xml:space="preserve">compliant </w:t>
            </w:r>
            <w:r>
              <w:t xml:space="preserve">and exempt </w:t>
            </w:r>
            <w:r w:rsidRPr="00D4069C">
              <w:t xml:space="preserve">proposals </w:t>
            </w:r>
            <w:r>
              <w:t xml:space="preserve">to require a </w:t>
            </w:r>
            <w:proofErr w:type="spellStart"/>
            <w:r>
              <w:t>PIR</w:t>
            </w:r>
            <w:proofErr w:type="spellEnd"/>
            <w:r>
              <w:t xml:space="preserve"> with terms of reference approved by oversight body</w:t>
            </w:r>
          </w:p>
          <w:p w:rsidR="00A0374F" w:rsidRPr="00D4069C" w:rsidRDefault="00A0374F" w:rsidP="001C2C24">
            <w:pPr>
              <w:pStyle w:val="TableBullet"/>
              <w:keepNext w:val="0"/>
              <w:keepLines w:val="0"/>
            </w:pPr>
            <w:r>
              <w:t xml:space="preserve">Provisions for mandatory review in all primary legislation where </w:t>
            </w:r>
            <w:proofErr w:type="spellStart"/>
            <w:r>
              <w:t>RIS</w:t>
            </w:r>
            <w:proofErr w:type="spellEnd"/>
            <w:r>
              <w:t xml:space="preserve"> requirements are triggered</w:t>
            </w:r>
          </w:p>
        </w:tc>
      </w:tr>
    </w:tbl>
    <w:p w:rsidR="006265A5" w:rsidRDefault="00A0374F" w:rsidP="00B9552F">
      <w:pPr>
        <w:pStyle w:val="Continued"/>
      </w:pPr>
      <w:r w:rsidRPr="006265A5">
        <w:t>(continued next page)</w:t>
      </w:r>
    </w:p>
    <w:p w:rsidR="007773F8" w:rsidRDefault="007773F8" w:rsidP="00A0374F">
      <w:pPr>
        <w:jc w:val="right"/>
      </w:pPr>
    </w:p>
    <w:p w:rsidR="00A0374F" w:rsidRPr="00A0374F" w:rsidRDefault="00A0374F">
      <w:r w:rsidRPr="003A5D00">
        <w:rPr>
          <w:rFonts w:ascii="Arial" w:hAnsi="Arial" w:cs="Arial"/>
        </w:rPr>
        <w:lastRenderedPageBreak/>
        <w:t>Table 2</w:t>
      </w:r>
      <w:r w:rsidRPr="003A5D00">
        <w:rPr>
          <w:rFonts w:ascii="Arial" w:hAnsi="Arial" w:cs="Arial"/>
        </w:rPr>
        <w:tab/>
      </w:r>
      <w:r w:rsidRPr="003A5D00">
        <w:rPr>
          <w:rFonts w:ascii="Arial" w:hAnsi="Arial" w:cs="Arial"/>
          <w:sz w:val="20"/>
          <w:szCs w:val="20"/>
        </w:rPr>
        <w:t>(continued)</w:t>
      </w:r>
    </w:p>
    <w:tbl>
      <w:tblPr>
        <w:tblW w:w="5000" w:type="pct"/>
        <w:tblCellMar>
          <w:left w:w="0" w:type="dxa"/>
          <w:right w:w="0" w:type="dxa"/>
        </w:tblCellMar>
        <w:tblLook w:val="0000" w:firstRow="0" w:lastRow="0" w:firstColumn="0" w:lastColumn="0" w:noHBand="0" w:noVBand="0"/>
      </w:tblPr>
      <w:tblGrid>
        <w:gridCol w:w="1702"/>
        <w:gridCol w:w="7087"/>
      </w:tblGrid>
      <w:tr w:rsidR="00A0374F" w:rsidRPr="00A0374F" w:rsidTr="00B418F0">
        <w:trPr>
          <w:trHeight w:val="329"/>
        </w:trPr>
        <w:tc>
          <w:tcPr>
            <w:tcW w:w="968" w:type="pct"/>
            <w:tcBorders>
              <w:top w:val="single" w:sz="4" w:space="0" w:color="auto"/>
              <w:bottom w:val="single" w:sz="4" w:space="0" w:color="auto"/>
            </w:tcBorders>
            <w:shd w:val="clear" w:color="auto" w:fill="FFFFFF" w:themeFill="background1"/>
          </w:tcPr>
          <w:p w:rsidR="00A0374F" w:rsidRPr="00A0374F" w:rsidRDefault="00A0374F" w:rsidP="00A0374F">
            <w:pPr>
              <w:pStyle w:val="TableColumnHeading"/>
              <w:keepNext w:val="0"/>
              <w:keepLines w:val="0"/>
              <w:jc w:val="left"/>
            </w:pPr>
            <w:r w:rsidRPr="00A0374F">
              <w:t>Issue</w:t>
            </w:r>
          </w:p>
        </w:tc>
        <w:tc>
          <w:tcPr>
            <w:tcW w:w="4032" w:type="pct"/>
            <w:tcBorders>
              <w:top w:val="single" w:sz="4" w:space="0" w:color="auto"/>
              <w:bottom w:val="single" w:sz="4" w:space="0" w:color="auto"/>
            </w:tcBorders>
            <w:shd w:val="clear" w:color="auto" w:fill="FFFFFF" w:themeFill="background1"/>
          </w:tcPr>
          <w:p w:rsidR="00A0374F" w:rsidRPr="00A0374F" w:rsidRDefault="00A0374F" w:rsidP="00A0374F">
            <w:pPr>
              <w:pStyle w:val="TableBullet"/>
              <w:keepNext w:val="0"/>
              <w:keepLines w:val="0"/>
              <w:numPr>
                <w:ilvl w:val="0"/>
                <w:numId w:val="0"/>
              </w:numPr>
              <w:tabs>
                <w:tab w:val="num" w:pos="170"/>
              </w:tabs>
              <w:spacing w:before="40"/>
              <w:ind w:left="170" w:hanging="170"/>
              <w:rPr>
                <w:i/>
              </w:rPr>
            </w:pPr>
            <w:r w:rsidRPr="00A0374F">
              <w:rPr>
                <w:i/>
              </w:rPr>
              <w:t>Leading practice component</w:t>
            </w:r>
          </w:p>
        </w:tc>
      </w:tr>
      <w:tr w:rsidR="009B7EA1" w:rsidRPr="00D4069C" w:rsidTr="00B418F0">
        <w:tc>
          <w:tcPr>
            <w:tcW w:w="968" w:type="pct"/>
            <w:tcBorders>
              <w:top w:val="single" w:sz="4" w:space="0" w:color="auto"/>
            </w:tcBorders>
            <w:shd w:val="clear" w:color="auto" w:fill="E7ECCE"/>
          </w:tcPr>
          <w:p w:rsidR="009B7EA1" w:rsidRPr="00D4069C" w:rsidRDefault="009B7EA1" w:rsidP="00FA083C">
            <w:pPr>
              <w:pStyle w:val="TableColumnHeading"/>
              <w:keepNext w:val="0"/>
              <w:keepLines w:val="0"/>
              <w:jc w:val="left"/>
              <w:rPr>
                <w:i w:val="0"/>
              </w:rPr>
            </w:pPr>
            <w:r>
              <w:rPr>
                <w:i w:val="0"/>
              </w:rPr>
              <w:t>Inadequate stakeholder engagement</w:t>
            </w:r>
          </w:p>
        </w:tc>
        <w:tc>
          <w:tcPr>
            <w:tcW w:w="4032" w:type="pct"/>
            <w:tcBorders>
              <w:top w:val="single" w:sz="4" w:space="0" w:color="auto"/>
            </w:tcBorders>
            <w:shd w:val="clear" w:color="auto" w:fill="E7ECCE"/>
          </w:tcPr>
          <w:p w:rsidR="00332612" w:rsidRDefault="00BD74EC" w:rsidP="00590230">
            <w:pPr>
              <w:pStyle w:val="TableBullet"/>
              <w:keepNext w:val="0"/>
              <w:keepLines w:val="0"/>
              <w:spacing w:before="40"/>
            </w:pPr>
            <w:r>
              <w:t>Two</w:t>
            </w:r>
            <w:r w:rsidR="00332612">
              <w:t xml:space="preserve">-stage </w:t>
            </w:r>
            <w:proofErr w:type="spellStart"/>
            <w:r w:rsidR="00332612">
              <w:t>RIS</w:t>
            </w:r>
            <w:proofErr w:type="spellEnd"/>
            <w:r w:rsidR="00332612">
              <w:t xml:space="preserve"> process </w:t>
            </w:r>
            <w:r w:rsidR="00235986">
              <w:t xml:space="preserve">(initial consultation </w:t>
            </w:r>
            <w:proofErr w:type="spellStart"/>
            <w:r w:rsidR="00235986">
              <w:t>RIS</w:t>
            </w:r>
            <w:proofErr w:type="spellEnd"/>
            <w:r w:rsidR="00235986">
              <w:t xml:space="preserve"> and a final </w:t>
            </w:r>
            <w:proofErr w:type="spellStart"/>
            <w:r w:rsidR="00235986">
              <w:t>RIS</w:t>
            </w:r>
            <w:proofErr w:type="spellEnd"/>
            <w:r w:rsidR="00235986">
              <w:t xml:space="preserve">) </w:t>
            </w:r>
            <w:r w:rsidR="00332612">
              <w:t>for all regulatory proposals</w:t>
            </w:r>
          </w:p>
          <w:p w:rsidR="009B7EA1" w:rsidRPr="00D4069C" w:rsidRDefault="00A43055" w:rsidP="009D6A1D">
            <w:pPr>
              <w:pStyle w:val="TableBullet"/>
              <w:keepNext w:val="0"/>
              <w:keepLines w:val="0"/>
              <w:spacing w:before="40"/>
            </w:pPr>
            <w:r>
              <w:t>A</w:t>
            </w:r>
            <w:r w:rsidR="00332612">
              <w:t xml:space="preserve">gency to publish </w:t>
            </w:r>
            <w:r w:rsidR="00235986">
              <w:t xml:space="preserve">reasons </w:t>
            </w:r>
            <w:r w:rsidR="009D6A1D">
              <w:t>where</w:t>
            </w:r>
            <w:r w:rsidR="007773F8">
              <w:t xml:space="preserve"> it assesses </w:t>
            </w:r>
            <w:r>
              <w:t xml:space="preserve">a proposal </w:t>
            </w:r>
            <w:r w:rsidR="009D6A1D">
              <w:t>as</w:t>
            </w:r>
            <w:r>
              <w:t xml:space="preserve"> requir</w:t>
            </w:r>
            <w:r w:rsidR="009D6A1D">
              <w:t>ing</w:t>
            </w:r>
            <w:r>
              <w:t xml:space="preserve"> a </w:t>
            </w:r>
            <w:proofErr w:type="spellStart"/>
            <w:r>
              <w:t>RIS</w:t>
            </w:r>
            <w:proofErr w:type="spellEnd"/>
            <w:r>
              <w:t xml:space="preserve"> </w:t>
            </w:r>
          </w:p>
        </w:tc>
      </w:tr>
      <w:tr w:rsidR="00E910DD" w:rsidRPr="00D4069C" w:rsidTr="007773F8">
        <w:tc>
          <w:tcPr>
            <w:tcW w:w="968" w:type="pct"/>
            <w:shd w:val="clear" w:color="auto" w:fill="FFFFFF" w:themeFill="background1"/>
          </w:tcPr>
          <w:p w:rsidR="00E910DD" w:rsidRDefault="00E910DD" w:rsidP="0035597A">
            <w:pPr>
              <w:pStyle w:val="TableColumnHeading"/>
              <w:jc w:val="left"/>
              <w:rPr>
                <w:i w:val="0"/>
              </w:rPr>
            </w:pPr>
            <w:r>
              <w:rPr>
                <w:i w:val="0"/>
              </w:rPr>
              <w:t xml:space="preserve">Infrequent publication of </w:t>
            </w:r>
            <w:proofErr w:type="spellStart"/>
            <w:r>
              <w:rPr>
                <w:i w:val="0"/>
              </w:rPr>
              <w:t>RISs</w:t>
            </w:r>
            <w:proofErr w:type="spellEnd"/>
          </w:p>
        </w:tc>
        <w:tc>
          <w:tcPr>
            <w:tcW w:w="4032" w:type="pct"/>
            <w:shd w:val="clear" w:color="auto" w:fill="FFFFFF" w:themeFill="background1"/>
          </w:tcPr>
          <w:p w:rsidR="00E910DD" w:rsidRDefault="00E910DD" w:rsidP="00D03A73">
            <w:pPr>
              <w:pStyle w:val="TableBullet"/>
              <w:spacing w:before="40"/>
            </w:pPr>
            <w:r>
              <w:t xml:space="preserve">No discretionary power </w:t>
            </w:r>
            <w:r w:rsidR="007773F8">
              <w:t>to not publish</w:t>
            </w:r>
            <w:r>
              <w:t xml:space="preserve"> </w:t>
            </w:r>
            <w:proofErr w:type="spellStart"/>
            <w:r>
              <w:t>RISs</w:t>
            </w:r>
            <w:proofErr w:type="spellEnd"/>
          </w:p>
          <w:p w:rsidR="00E910DD" w:rsidRDefault="00E910DD" w:rsidP="00D03A73">
            <w:pPr>
              <w:pStyle w:val="TableBullet"/>
              <w:spacing w:before="40"/>
            </w:pPr>
            <w:r>
              <w:t>Oversight body to p</w:t>
            </w:r>
            <w:r w:rsidRPr="00D4069C">
              <w:t xml:space="preserve">ublish all final </w:t>
            </w:r>
            <w:proofErr w:type="spellStart"/>
            <w:r w:rsidRPr="00D4069C">
              <w:t>RISs</w:t>
            </w:r>
            <w:proofErr w:type="spellEnd"/>
            <w:r w:rsidRPr="00D4069C">
              <w:t xml:space="preserve"> in centralised location at time of regulatory announcement </w:t>
            </w:r>
          </w:p>
          <w:p w:rsidR="00E910DD" w:rsidRDefault="00E910DD" w:rsidP="007773F8">
            <w:pPr>
              <w:pStyle w:val="TableBullet"/>
              <w:keepNext w:val="0"/>
              <w:keepLines w:val="0"/>
              <w:spacing w:before="40"/>
            </w:pPr>
            <w:r>
              <w:t xml:space="preserve">Table final </w:t>
            </w:r>
            <w:proofErr w:type="spellStart"/>
            <w:r>
              <w:t>RISs</w:t>
            </w:r>
            <w:proofErr w:type="spellEnd"/>
            <w:r>
              <w:t xml:space="preserve"> in Parliament with legislation</w:t>
            </w:r>
          </w:p>
        </w:tc>
      </w:tr>
      <w:tr w:rsidR="009B7EA1" w:rsidRPr="00D4069C" w:rsidTr="00B418F0">
        <w:tc>
          <w:tcPr>
            <w:tcW w:w="968" w:type="pct"/>
            <w:tcBorders>
              <w:bottom w:val="single" w:sz="4" w:space="0" w:color="auto"/>
            </w:tcBorders>
            <w:shd w:val="clear" w:color="auto" w:fill="E7ECCE"/>
          </w:tcPr>
          <w:p w:rsidR="009B7EA1" w:rsidRPr="00D4069C" w:rsidRDefault="002A667A" w:rsidP="0035597A">
            <w:pPr>
              <w:pStyle w:val="TableColumnHeading"/>
              <w:jc w:val="left"/>
              <w:rPr>
                <w:i w:val="0"/>
              </w:rPr>
            </w:pPr>
            <w:r>
              <w:rPr>
                <w:i w:val="0"/>
              </w:rPr>
              <w:t xml:space="preserve">Exemptions </w:t>
            </w:r>
            <w:r w:rsidR="0035597A">
              <w:rPr>
                <w:i w:val="0"/>
              </w:rPr>
              <w:t xml:space="preserve">and </w:t>
            </w:r>
            <w:r>
              <w:rPr>
                <w:i w:val="0"/>
              </w:rPr>
              <w:t>n</w:t>
            </w:r>
            <w:r w:rsidR="00331857">
              <w:rPr>
                <w:i w:val="0"/>
              </w:rPr>
              <w:t>on-compliance not routinely reported or explained</w:t>
            </w:r>
          </w:p>
        </w:tc>
        <w:tc>
          <w:tcPr>
            <w:tcW w:w="4032" w:type="pct"/>
            <w:tcBorders>
              <w:bottom w:val="single" w:sz="4" w:space="0" w:color="auto"/>
            </w:tcBorders>
            <w:shd w:val="clear" w:color="auto" w:fill="E7ECCE"/>
          </w:tcPr>
          <w:p w:rsidR="00D03A73" w:rsidRDefault="00D03A73" w:rsidP="00D03A73">
            <w:pPr>
              <w:pStyle w:val="TableBullet"/>
              <w:spacing w:before="40"/>
            </w:pPr>
            <w:r>
              <w:t>Oversight body to</w:t>
            </w:r>
          </w:p>
          <w:p w:rsidR="00D03A73" w:rsidRPr="00D4069C" w:rsidRDefault="00D03A73" w:rsidP="00B60049">
            <w:pPr>
              <w:pStyle w:val="TableBodyText"/>
              <w:numPr>
                <w:ilvl w:val="0"/>
                <w:numId w:val="15"/>
              </w:numPr>
              <w:ind w:left="451" w:hanging="266"/>
              <w:jc w:val="left"/>
            </w:pPr>
            <w:r>
              <w:t>c</w:t>
            </w:r>
            <w:r w:rsidRPr="00D4069C">
              <w:t>ollect and publish agency compliance information</w:t>
            </w:r>
          </w:p>
          <w:p w:rsidR="00D03A73" w:rsidRPr="00D4069C" w:rsidRDefault="00D03A73" w:rsidP="00B60049">
            <w:pPr>
              <w:pStyle w:val="TableBodyText"/>
              <w:numPr>
                <w:ilvl w:val="0"/>
                <w:numId w:val="15"/>
              </w:numPr>
              <w:ind w:left="451" w:hanging="266"/>
              <w:jc w:val="left"/>
            </w:pPr>
            <w:r>
              <w:t>p</w:t>
            </w:r>
            <w:r w:rsidRPr="00D4069C">
              <w:t xml:space="preserve">ublish reasons for exemptions </w:t>
            </w:r>
            <w:r w:rsidR="0035597A">
              <w:t>and</w:t>
            </w:r>
            <w:r w:rsidR="0035597A" w:rsidRPr="00D4069C">
              <w:t xml:space="preserve"> </w:t>
            </w:r>
            <w:proofErr w:type="spellStart"/>
            <w:r w:rsidRPr="00D4069C">
              <w:t>RIS</w:t>
            </w:r>
            <w:proofErr w:type="spellEnd"/>
            <w:r w:rsidRPr="00D4069C">
              <w:t xml:space="preserve"> adequacy assessments</w:t>
            </w:r>
          </w:p>
          <w:p w:rsidR="00A43055" w:rsidRDefault="00312CD5" w:rsidP="00A43055">
            <w:pPr>
              <w:pStyle w:val="TableBodyText"/>
              <w:numPr>
                <w:ilvl w:val="0"/>
                <w:numId w:val="15"/>
              </w:numPr>
              <w:ind w:left="451" w:hanging="266"/>
              <w:jc w:val="left"/>
            </w:pPr>
            <w:r>
              <w:t>m</w:t>
            </w:r>
            <w:r w:rsidR="00A43055" w:rsidRPr="00D4069C">
              <w:t xml:space="preserve">onitor </w:t>
            </w:r>
            <w:r w:rsidR="0035597A">
              <w:t>and</w:t>
            </w:r>
            <w:r w:rsidR="0035597A" w:rsidRPr="00D4069C">
              <w:t xml:space="preserve"> </w:t>
            </w:r>
            <w:r w:rsidR="00A43055" w:rsidRPr="00D4069C">
              <w:t xml:space="preserve">report on compliance with </w:t>
            </w:r>
            <w:proofErr w:type="spellStart"/>
            <w:r w:rsidR="00A43055" w:rsidRPr="00D4069C">
              <w:t>PIR</w:t>
            </w:r>
            <w:proofErr w:type="spellEnd"/>
            <w:r w:rsidR="00A43055" w:rsidRPr="00D4069C">
              <w:t xml:space="preserve"> requirements and reviews flagged in </w:t>
            </w:r>
            <w:proofErr w:type="spellStart"/>
            <w:r w:rsidR="00A43055" w:rsidRPr="00D4069C">
              <w:t>RISs</w:t>
            </w:r>
            <w:proofErr w:type="spellEnd"/>
            <w:r w:rsidR="00A43055" w:rsidRPr="00D4069C">
              <w:t xml:space="preserve">  </w:t>
            </w:r>
          </w:p>
          <w:p w:rsidR="007773F8" w:rsidRDefault="007773F8" w:rsidP="007773F8">
            <w:pPr>
              <w:pStyle w:val="TableBullet"/>
              <w:keepNext w:val="0"/>
              <w:keepLines w:val="0"/>
              <w:spacing w:before="40"/>
            </w:pPr>
            <w:r>
              <w:t xml:space="preserve">Cabinet offices to provide </w:t>
            </w:r>
            <w:proofErr w:type="spellStart"/>
            <w:r>
              <w:t>RIA</w:t>
            </w:r>
            <w:proofErr w:type="spellEnd"/>
            <w:r>
              <w:t xml:space="preserve"> information and all adequacy assessments to Cabinet irrespective of compliance</w:t>
            </w:r>
          </w:p>
          <w:p w:rsidR="009B7EA1" w:rsidRPr="00D4069C" w:rsidRDefault="00A43055" w:rsidP="00973FE7">
            <w:pPr>
              <w:pStyle w:val="TableBullet"/>
              <w:spacing w:after="80"/>
              <w:rPr>
                <w:i/>
              </w:rPr>
            </w:pPr>
            <w:r w:rsidRPr="00D4069C">
              <w:t>Audit of oversight functions by b</w:t>
            </w:r>
            <w:r w:rsidR="00235986">
              <w:t xml:space="preserve">ody such as the </w:t>
            </w:r>
            <w:r w:rsidR="00973FE7">
              <w:t>audit</w:t>
            </w:r>
            <w:r w:rsidR="00235986">
              <w:t xml:space="preserve"> office</w:t>
            </w:r>
          </w:p>
        </w:tc>
      </w:tr>
    </w:tbl>
    <w:p w:rsidR="00C576BA" w:rsidRDefault="00C576BA"/>
    <w:p w:rsidR="00881B8F" w:rsidRDefault="00881B8F">
      <w:pPr>
        <w:rPr>
          <w:rFonts w:ascii="Arial" w:hAnsi="Arial"/>
          <w:b/>
          <w:sz w:val="32"/>
          <w:szCs w:val="20"/>
        </w:rPr>
      </w:pPr>
      <w:r>
        <w:br w:type="page"/>
      </w:r>
    </w:p>
    <w:p w:rsidR="00126B54" w:rsidRPr="000E06CC" w:rsidRDefault="0094537B" w:rsidP="00C47038">
      <w:pPr>
        <w:pStyle w:val="Heading2"/>
        <w:spacing w:before="360"/>
      </w:pPr>
      <w:r>
        <w:lastRenderedPageBreak/>
        <w:t xml:space="preserve">Leading practices in </w:t>
      </w:r>
      <w:r w:rsidR="007F7E81">
        <w:t>regulatory impact analysis</w:t>
      </w:r>
    </w:p>
    <w:p w:rsidR="001A3608" w:rsidRDefault="001A3608" w:rsidP="00C47038">
      <w:pPr>
        <w:pStyle w:val="Heading3"/>
        <w:spacing w:after="120"/>
      </w:pPr>
      <w:r>
        <w:t xml:space="preserve">Scope of </w:t>
      </w:r>
      <w:r w:rsidR="007F7E81">
        <w:t>regulatory impact analysis</w:t>
      </w:r>
    </w:p>
    <w:p w:rsidR="0036116C" w:rsidRPr="006F28B6" w:rsidRDefault="0036116C" w:rsidP="0036116C">
      <w:pPr>
        <w:pStyle w:val="BodyText"/>
        <w:rPr>
          <w:caps/>
          <w:sz w:val="20"/>
        </w:rPr>
      </w:pPr>
      <w:r w:rsidRPr="006F28B6">
        <w:rPr>
          <w:caps/>
          <w:sz w:val="20"/>
        </w:rPr>
        <w:t xml:space="preserve">leading practice </w:t>
      </w:r>
      <w:r w:rsidR="003A2864" w:rsidRPr="006F28B6">
        <w:rPr>
          <w:caps/>
          <w:sz w:val="20"/>
        </w:rPr>
        <w:t>4.</w:t>
      </w:r>
      <w:r w:rsidR="00CF6483">
        <w:rPr>
          <w:caps/>
          <w:noProof/>
          <w:sz w:val="20"/>
        </w:rPr>
        <w:t>1</w:t>
      </w:r>
    </w:p>
    <w:p w:rsidR="00D000FC" w:rsidRDefault="00D000FC" w:rsidP="00EE4B89">
      <w:pPr>
        <w:pStyle w:val="Finding"/>
      </w:pPr>
      <w:r>
        <w:t xml:space="preserve">Subject to appropriate exceptions, outcomes are enhanced where primary, subordinate and quasi regulation are included </w:t>
      </w:r>
      <w:r w:rsidR="00D90202">
        <w:t>with</w:t>
      </w:r>
      <w:r>
        <w:t xml:space="preserve">in the scope of the </w:t>
      </w:r>
      <w:proofErr w:type="spellStart"/>
      <w:r>
        <w:t>RIA</w:t>
      </w:r>
      <w:proofErr w:type="spellEnd"/>
      <w:r>
        <w:t xml:space="preserve"> process.</w:t>
      </w:r>
    </w:p>
    <w:p w:rsidR="004A344E" w:rsidRPr="006F28B6" w:rsidRDefault="004A344E" w:rsidP="004A344E">
      <w:pPr>
        <w:pStyle w:val="BodyText"/>
        <w:rPr>
          <w:caps/>
          <w:sz w:val="20"/>
        </w:rPr>
      </w:pPr>
      <w:r w:rsidRPr="006F28B6">
        <w:rPr>
          <w:caps/>
          <w:sz w:val="20"/>
        </w:rPr>
        <w:t xml:space="preserve">leading practice </w:t>
      </w:r>
      <w:r w:rsidR="003A2864" w:rsidRPr="006F28B6">
        <w:rPr>
          <w:caps/>
          <w:sz w:val="20"/>
        </w:rPr>
        <w:t>4.2</w:t>
      </w:r>
    </w:p>
    <w:p w:rsidR="00FE0BB4" w:rsidRPr="00FE0BB4" w:rsidRDefault="00DC1114" w:rsidP="00FE0BB4">
      <w:pPr>
        <w:pStyle w:val="BodyText"/>
        <w:rPr>
          <w:i/>
        </w:rPr>
      </w:pPr>
      <w:r>
        <w:rPr>
          <w:i/>
        </w:rPr>
        <w:t>To ensure regulations are subject to appropriate scrutiny, t</w:t>
      </w:r>
      <w:r w:rsidR="00FE0BB4" w:rsidRPr="00FE0BB4">
        <w:rPr>
          <w:i/>
        </w:rPr>
        <w:t xml:space="preserve">he threshold significance test for determining whether a </w:t>
      </w:r>
      <w:proofErr w:type="spellStart"/>
      <w:r w:rsidR="00FE0BB4" w:rsidRPr="00FE0BB4">
        <w:rPr>
          <w:i/>
        </w:rPr>
        <w:t>RIS</w:t>
      </w:r>
      <w:proofErr w:type="spellEnd"/>
      <w:r w:rsidR="00FE0BB4" w:rsidRPr="00FE0BB4">
        <w:rPr>
          <w:i/>
        </w:rPr>
        <w:t xml:space="preserve"> is required should be specified broadly and consider impacts — both positive and negative — on the community or part of the community.</w:t>
      </w:r>
      <w:r w:rsidR="0036116C">
        <w:rPr>
          <w:i/>
        </w:rPr>
        <w:t xml:space="preserve"> To </w:t>
      </w:r>
      <w:r w:rsidR="0007297F">
        <w:rPr>
          <w:i/>
        </w:rPr>
        <w:t xml:space="preserve">implement </w:t>
      </w:r>
      <w:r w:rsidR="0036116C">
        <w:rPr>
          <w:i/>
        </w:rPr>
        <w:t>this:</w:t>
      </w:r>
    </w:p>
    <w:p w:rsidR="00B95CD4" w:rsidRPr="0036116C" w:rsidRDefault="00FE0BB4" w:rsidP="003A2864">
      <w:pPr>
        <w:pStyle w:val="BodyText"/>
        <w:numPr>
          <w:ilvl w:val="0"/>
          <w:numId w:val="3"/>
        </w:numPr>
      </w:pPr>
      <w:r w:rsidRPr="0036116C">
        <w:rPr>
          <w:i/>
        </w:rPr>
        <w:t xml:space="preserve">jurisdictions </w:t>
      </w:r>
      <w:r w:rsidR="003A2864">
        <w:rPr>
          <w:i/>
        </w:rPr>
        <w:t>should</w:t>
      </w:r>
      <w:r w:rsidRPr="0036116C">
        <w:rPr>
          <w:i/>
        </w:rPr>
        <w:t xml:space="preserve"> </w:t>
      </w:r>
      <w:r w:rsidR="00590230">
        <w:rPr>
          <w:i/>
        </w:rPr>
        <w:t>provide clear</w:t>
      </w:r>
      <w:r w:rsidR="007463B1" w:rsidRPr="0036116C">
        <w:rPr>
          <w:i/>
        </w:rPr>
        <w:t xml:space="preserve"> </w:t>
      </w:r>
      <w:r w:rsidRPr="0036116C">
        <w:rPr>
          <w:i/>
        </w:rPr>
        <w:t xml:space="preserve">guidance to agencies, including a range of specific examples, to assist in determining whether impacts are likely to be </w:t>
      </w:r>
      <w:r w:rsidR="003853D3">
        <w:rPr>
          <w:i/>
        </w:rPr>
        <w:t>significant</w:t>
      </w:r>
    </w:p>
    <w:p w:rsidR="00FE0BB4" w:rsidRPr="0007297F" w:rsidRDefault="0007297F" w:rsidP="003A2864">
      <w:pPr>
        <w:pStyle w:val="BodyText"/>
        <w:numPr>
          <w:ilvl w:val="0"/>
          <w:numId w:val="3"/>
        </w:numPr>
      </w:pPr>
      <w:r>
        <w:rPr>
          <w:i/>
        </w:rPr>
        <w:t>where</w:t>
      </w:r>
      <w:r w:rsidR="00FE0BB4" w:rsidRPr="0007297F">
        <w:rPr>
          <w:i/>
        </w:rPr>
        <w:t xml:space="preserve"> </w:t>
      </w:r>
      <w:proofErr w:type="spellStart"/>
      <w:r w:rsidR="00FE0BB4" w:rsidRPr="0007297F">
        <w:rPr>
          <w:i/>
        </w:rPr>
        <w:t>RIA</w:t>
      </w:r>
      <w:proofErr w:type="spellEnd"/>
      <w:r w:rsidR="00FE0BB4" w:rsidRPr="0007297F">
        <w:rPr>
          <w:i/>
        </w:rPr>
        <w:t xml:space="preserve"> applies, it should be presumed that a </w:t>
      </w:r>
      <w:proofErr w:type="spellStart"/>
      <w:r w:rsidR="00FE0BB4" w:rsidRPr="0007297F">
        <w:rPr>
          <w:i/>
        </w:rPr>
        <w:t>RIS</w:t>
      </w:r>
      <w:proofErr w:type="spellEnd"/>
      <w:r w:rsidR="00FE0BB4" w:rsidRPr="0007297F">
        <w:rPr>
          <w:i/>
        </w:rPr>
        <w:t xml:space="preserve"> is required</w:t>
      </w:r>
      <w:r w:rsidR="00D64B6D">
        <w:rPr>
          <w:i/>
        </w:rPr>
        <w:t xml:space="preserve"> (as is currently the case for subordinate legislation in Victoria and New South Wales)</w:t>
      </w:r>
      <w:r w:rsidR="00FE0BB4" w:rsidRPr="0007297F">
        <w:rPr>
          <w:i/>
        </w:rPr>
        <w:t>, unless it can be demonstrated that impacts are likely to be not significant.</w:t>
      </w:r>
    </w:p>
    <w:p w:rsidR="004A344E" w:rsidRPr="006F28B6" w:rsidRDefault="004A344E" w:rsidP="00FA083C">
      <w:pPr>
        <w:pStyle w:val="BodyText"/>
        <w:keepNext/>
        <w:rPr>
          <w:caps/>
          <w:sz w:val="20"/>
        </w:rPr>
      </w:pPr>
      <w:r w:rsidRPr="006F28B6">
        <w:rPr>
          <w:caps/>
          <w:sz w:val="20"/>
        </w:rPr>
        <w:t>leading practice 4.</w:t>
      </w:r>
      <w:r w:rsidR="0007297F" w:rsidRPr="006F28B6">
        <w:rPr>
          <w:caps/>
          <w:sz w:val="20"/>
        </w:rPr>
        <w:t>3</w:t>
      </w:r>
    </w:p>
    <w:p w:rsidR="00FE0BB4" w:rsidRPr="00FE0BB4" w:rsidRDefault="0007297F" w:rsidP="00FE0BB4">
      <w:pPr>
        <w:pStyle w:val="Finding"/>
      </w:pPr>
      <w:r>
        <w:t>The</w:t>
      </w:r>
      <w:r w:rsidR="00FE0BB4" w:rsidRPr="00FE0BB4">
        <w:t xml:space="preserve"> efficiency and effectiveness of processes for determining whether </w:t>
      </w:r>
      <w:proofErr w:type="spellStart"/>
      <w:r w:rsidR="00FE0BB4" w:rsidRPr="00FE0BB4">
        <w:t>RIS</w:t>
      </w:r>
      <w:proofErr w:type="spellEnd"/>
      <w:r w:rsidR="00FE0BB4" w:rsidRPr="00FE0BB4">
        <w:t xml:space="preserve"> requirements are triggered</w:t>
      </w:r>
      <w:r>
        <w:t xml:space="preserve"> are </w:t>
      </w:r>
      <w:r w:rsidR="00D64B6D">
        <w:t xml:space="preserve">likely to be </w:t>
      </w:r>
      <w:r>
        <w:t>enhanced where</w:t>
      </w:r>
      <w:r w:rsidR="00FE0BB4" w:rsidRPr="00FE0BB4">
        <w:t xml:space="preserve"> jurisdictions </w:t>
      </w:r>
      <w:r>
        <w:t>have</w:t>
      </w:r>
      <w:r w:rsidR="00FE0BB4" w:rsidRPr="00FE0BB4">
        <w:t xml:space="preserve"> adopt</w:t>
      </w:r>
      <w:r>
        <w:t>ed</w:t>
      </w:r>
      <w:r w:rsidR="00FE0BB4" w:rsidRPr="00FE0BB4">
        <w:t xml:space="preserve"> the following practices:</w:t>
      </w:r>
    </w:p>
    <w:p w:rsidR="00D90202" w:rsidRPr="00FE0BB4" w:rsidRDefault="00D90202" w:rsidP="00D90202">
      <w:pPr>
        <w:pStyle w:val="BodyText"/>
        <w:numPr>
          <w:ilvl w:val="0"/>
          <w:numId w:val="3"/>
        </w:numPr>
        <w:rPr>
          <w:i/>
        </w:rPr>
      </w:pPr>
      <w:r w:rsidRPr="00FE0BB4">
        <w:rPr>
          <w:i/>
        </w:rPr>
        <w:t xml:space="preserve">agency self-assessment of the need for a </w:t>
      </w:r>
      <w:proofErr w:type="spellStart"/>
      <w:r w:rsidRPr="00FE0BB4">
        <w:rPr>
          <w:i/>
        </w:rPr>
        <w:t>RIS</w:t>
      </w:r>
      <w:proofErr w:type="spellEnd"/>
      <w:r w:rsidRPr="00FE0BB4">
        <w:rPr>
          <w:i/>
        </w:rPr>
        <w:t xml:space="preserve"> (in consultation with the oversight body</w:t>
      </w:r>
      <w:r>
        <w:rPr>
          <w:i/>
        </w:rPr>
        <w:t xml:space="preserve"> when necessary</w:t>
      </w:r>
      <w:r w:rsidRPr="00FE0BB4">
        <w:rPr>
          <w:i/>
        </w:rPr>
        <w:t>)</w:t>
      </w:r>
    </w:p>
    <w:p w:rsidR="00FE0BB4" w:rsidRPr="00FE0BB4" w:rsidRDefault="00D90202" w:rsidP="00FE0BB4">
      <w:pPr>
        <w:pStyle w:val="BodyText"/>
        <w:numPr>
          <w:ilvl w:val="0"/>
          <w:numId w:val="3"/>
        </w:numPr>
        <w:rPr>
          <w:i/>
        </w:rPr>
      </w:pPr>
      <w:r>
        <w:rPr>
          <w:i/>
        </w:rPr>
        <w:t xml:space="preserve">a </w:t>
      </w:r>
      <w:r w:rsidR="00FE0BB4" w:rsidRPr="00FE0BB4">
        <w:rPr>
          <w:i/>
        </w:rPr>
        <w:t>preliminary assessment process that ensures only the minimum necessary analysis is undertaken — for proposals that will clearly impose significant impacts no preliminary assessment should be required</w:t>
      </w:r>
    </w:p>
    <w:p w:rsidR="00FE0BB4" w:rsidRPr="00FE0BB4" w:rsidRDefault="00FE0BB4" w:rsidP="00FE0BB4">
      <w:pPr>
        <w:pStyle w:val="BodyText"/>
        <w:numPr>
          <w:ilvl w:val="0"/>
          <w:numId w:val="3"/>
        </w:numPr>
        <w:rPr>
          <w:i/>
        </w:rPr>
      </w:pPr>
      <w:r w:rsidRPr="002832A1">
        <w:rPr>
          <w:i/>
        </w:rPr>
        <w:t xml:space="preserve">where impacts are </w:t>
      </w:r>
      <w:r w:rsidRPr="00FE0BB4">
        <w:rPr>
          <w:i/>
        </w:rPr>
        <w:t xml:space="preserve">assessed as </w:t>
      </w:r>
      <w:r w:rsidR="00E255F3">
        <w:rPr>
          <w:i/>
        </w:rPr>
        <w:t xml:space="preserve">not </w:t>
      </w:r>
      <w:r w:rsidR="00E255F3" w:rsidRPr="00FE0BB4">
        <w:rPr>
          <w:i/>
        </w:rPr>
        <w:t xml:space="preserve">significant </w:t>
      </w:r>
      <w:r w:rsidRPr="00FE0BB4">
        <w:rPr>
          <w:i/>
        </w:rPr>
        <w:t xml:space="preserve">(hence no </w:t>
      </w:r>
      <w:proofErr w:type="spellStart"/>
      <w:r w:rsidRPr="00FE0BB4">
        <w:rPr>
          <w:i/>
        </w:rPr>
        <w:t>RIS</w:t>
      </w:r>
      <w:proofErr w:type="spellEnd"/>
      <w:r w:rsidRPr="00FE0BB4">
        <w:rPr>
          <w:i/>
        </w:rPr>
        <w:t xml:space="preserve"> is required), reasons for the determination </w:t>
      </w:r>
      <w:r w:rsidR="007463B1">
        <w:rPr>
          <w:i/>
        </w:rPr>
        <w:t>are</w:t>
      </w:r>
      <w:r w:rsidRPr="00FE0BB4">
        <w:rPr>
          <w:i/>
        </w:rPr>
        <w:t xml:space="preserve"> made public</w:t>
      </w:r>
    </w:p>
    <w:p w:rsidR="00FE0BB4" w:rsidRPr="00FE0BB4" w:rsidRDefault="00CB418A" w:rsidP="00FE0BB4">
      <w:pPr>
        <w:pStyle w:val="BodyText"/>
        <w:numPr>
          <w:ilvl w:val="0"/>
          <w:numId w:val="3"/>
        </w:numPr>
        <w:rPr>
          <w:i/>
        </w:rPr>
      </w:pPr>
      <w:r w:rsidRPr="00FE0BB4">
        <w:rPr>
          <w:i/>
        </w:rPr>
        <w:t xml:space="preserve">in the case of agency </w:t>
      </w:r>
      <w:r w:rsidR="00D90202" w:rsidRPr="00FE0BB4">
        <w:rPr>
          <w:i/>
        </w:rPr>
        <w:t>self</w:t>
      </w:r>
      <w:r w:rsidR="00D90202">
        <w:rPr>
          <w:i/>
        </w:rPr>
        <w:t>-</w:t>
      </w:r>
      <w:r w:rsidRPr="00FE0BB4">
        <w:rPr>
          <w:i/>
        </w:rPr>
        <w:t>assessment</w:t>
      </w:r>
      <w:r>
        <w:rPr>
          <w:i/>
        </w:rPr>
        <w:t xml:space="preserve"> of the need for a </w:t>
      </w:r>
      <w:proofErr w:type="spellStart"/>
      <w:r>
        <w:rPr>
          <w:i/>
        </w:rPr>
        <w:t>RIS</w:t>
      </w:r>
      <w:proofErr w:type="spellEnd"/>
      <w:r>
        <w:rPr>
          <w:i/>
        </w:rPr>
        <w:t>, the</w:t>
      </w:r>
      <w:r w:rsidRPr="00FE0BB4">
        <w:rPr>
          <w:i/>
        </w:rPr>
        <w:t xml:space="preserve"> </w:t>
      </w:r>
      <w:r w:rsidR="00FE0BB4" w:rsidRPr="00FE0BB4">
        <w:rPr>
          <w:i/>
        </w:rPr>
        <w:t xml:space="preserve">periodic independent auditing of </w:t>
      </w:r>
      <w:r>
        <w:rPr>
          <w:i/>
        </w:rPr>
        <w:t xml:space="preserve">these </w:t>
      </w:r>
      <w:r w:rsidR="00FE0BB4" w:rsidRPr="00FE0BB4">
        <w:rPr>
          <w:i/>
        </w:rPr>
        <w:t xml:space="preserve">determinations by the oversight body </w:t>
      </w:r>
      <w:r>
        <w:rPr>
          <w:i/>
        </w:rPr>
        <w:t>and in the event of performance failure, the removal of the agency’s responsibility for determinations for a period of time</w:t>
      </w:r>
      <w:r w:rsidR="00FE0BB4" w:rsidRPr="00FE0BB4">
        <w:rPr>
          <w:i/>
        </w:rPr>
        <w:t>.</w:t>
      </w:r>
    </w:p>
    <w:p w:rsidR="001A3608" w:rsidRDefault="001A3608" w:rsidP="001A3608">
      <w:pPr>
        <w:pStyle w:val="Heading3"/>
      </w:pPr>
      <w:r>
        <w:lastRenderedPageBreak/>
        <w:t>Exceptions and exemptions</w:t>
      </w:r>
    </w:p>
    <w:p w:rsidR="00EE4B89" w:rsidRPr="006F28B6" w:rsidRDefault="00EE4B89" w:rsidP="00EE4B89">
      <w:pPr>
        <w:pStyle w:val="BodyText"/>
        <w:rPr>
          <w:caps/>
          <w:sz w:val="20"/>
        </w:rPr>
      </w:pPr>
      <w:r w:rsidRPr="006F28B6">
        <w:rPr>
          <w:caps/>
          <w:sz w:val="20"/>
        </w:rPr>
        <w:t>leading practice 5.</w:t>
      </w:r>
      <w:r w:rsidR="008820D3" w:rsidRPr="006F28B6">
        <w:rPr>
          <w:caps/>
          <w:sz w:val="20"/>
        </w:rPr>
        <w:t>1</w:t>
      </w:r>
    </w:p>
    <w:p w:rsidR="00BA40EC" w:rsidRDefault="00BA40EC" w:rsidP="00BA40EC">
      <w:pPr>
        <w:pStyle w:val="Finding"/>
      </w:pPr>
      <w:r>
        <w:t xml:space="preserve">Subjecting election commitments to </w:t>
      </w:r>
      <w:proofErr w:type="spellStart"/>
      <w:r>
        <w:t>RIA</w:t>
      </w:r>
      <w:proofErr w:type="spellEnd"/>
      <w:r>
        <w:t xml:space="preserve"> requirements enhances the integrity of the process. Where the requirement for a </w:t>
      </w:r>
      <w:proofErr w:type="spellStart"/>
      <w:r>
        <w:t>RIS</w:t>
      </w:r>
      <w:proofErr w:type="spellEnd"/>
      <w:r>
        <w:t xml:space="preserve"> is triggered, analysis would ideally reflect the full </w:t>
      </w:r>
      <w:proofErr w:type="spellStart"/>
      <w:r>
        <w:t>RIS</w:t>
      </w:r>
      <w:proofErr w:type="spellEnd"/>
      <w:r>
        <w:t xml:space="preserve"> requirements, but at a minimum include analysis of the implementation of the announced regulatory option.</w:t>
      </w:r>
    </w:p>
    <w:p w:rsidR="004A5774" w:rsidRPr="006F28B6" w:rsidRDefault="004A5774" w:rsidP="002B2FFD">
      <w:pPr>
        <w:pStyle w:val="BodyText"/>
        <w:rPr>
          <w:caps/>
          <w:sz w:val="20"/>
        </w:rPr>
      </w:pPr>
      <w:r w:rsidRPr="006F28B6">
        <w:rPr>
          <w:caps/>
          <w:sz w:val="20"/>
        </w:rPr>
        <w:t>leading practice 5.2</w:t>
      </w:r>
    </w:p>
    <w:p w:rsidR="00BA40EC" w:rsidRDefault="004961D5" w:rsidP="00BA40EC">
      <w:pPr>
        <w:pStyle w:val="Finding"/>
      </w:pPr>
      <w:r>
        <w:t xml:space="preserve">Exceptions to </w:t>
      </w:r>
      <w:proofErr w:type="spellStart"/>
      <w:r>
        <w:t>RIA</w:t>
      </w:r>
      <w:proofErr w:type="spellEnd"/>
      <w:r>
        <w:t xml:space="preserve"> are </w:t>
      </w:r>
      <w:r w:rsidR="001779D5">
        <w:t>a necessary</w:t>
      </w:r>
      <w:r>
        <w:t xml:space="preserve"> part of a well-functioning </w:t>
      </w:r>
      <w:proofErr w:type="spellStart"/>
      <w:r>
        <w:t>RIA</w:t>
      </w:r>
      <w:proofErr w:type="spellEnd"/>
      <w:r>
        <w:t xml:space="preserve"> system. </w:t>
      </w:r>
      <w:r w:rsidR="00BA40EC">
        <w:t>Determining</w:t>
      </w:r>
      <w:r w:rsidR="00BA40EC" w:rsidRPr="003440D8">
        <w:t xml:space="preserve"> as early as possible </w:t>
      </w:r>
      <w:r w:rsidR="00BA40EC">
        <w:t>in the policy</w:t>
      </w:r>
      <w:r w:rsidR="00E01817">
        <w:t xml:space="preserve"> </w:t>
      </w:r>
      <w:r w:rsidR="00BA40EC">
        <w:t xml:space="preserve">development process whether a regulation falls within an exception category, helps ensure that </w:t>
      </w:r>
      <w:proofErr w:type="spellStart"/>
      <w:r w:rsidR="00BA40EC">
        <w:t>RIA</w:t>
      </w:r>
      <w:proofErr w:type="spellEnd"/>
      <w:r w:rsidR="00BA40EC">
        <w:t xml:space="preserve"> resources are better targeted. </w:t>
      </w:r>
    </w:p>
    <w:p w:rsidR="00BA40EC" w:rsidRDefault="00BA40EC" w:rsidP="00BA40EC">
      <w:pPr>
        <w:pStyle w:val="BodyText"/>
        <w:numPr>
          <w:ilvl w:val="0"/>
          <w:numId w:val="3"/>
        </w:numPr>
      </w:pPr>
      <w:r>
        <w:rPr>
          <w:i/>
        </w:rPr>
        <w:t>A</w:t>
      </w:r>
      <w:r w:rsidRPr="00397E4F">
        <w:rPr>
          <w:i/>
        </w:rPr>
        <w:t>ll categories of exceptions</w:t>
      </w:r>
      <w:r>
        <w:rPr>
          <w:i/>
        </w:rPr>
        <w:t xml:space="preserve"> should be set out</w:t>
      </w:r>
      <w:r w:rsidRPr="00397E4F">
        <w:rPr>
          <w:i/>
        </w:rPr>
        <w:t xml:space="preserve"> in </w:t>
      </w:r>
      <w:proofErr w:type="spellStart"/>
      <w:r w:rsidRPr="00397E4F">
        <w:rPr>
          <w:i/>
        </w:rPr>
        <w:t>RIA</w:t>
      </w:r>
      <w:proofErr w:type="spellEnd"/>
      <w:r w:rsidRPr="00397E4F">
        <w:rPr>
          <w:i/>
        </w:rPr>
        <w:t xml:space="preserve"> guidance material, together with sufficient information and illustrative examples to assist agencies in determining the applicability of particular exceptions</w:t>
      </w:r>
      <w:r>
        <w:rPr>
          <w:i/>
        </w:rPr>
        <w:t>.</w:t>
      </w:r>
      <w:r w:rsidRPr="00397E4F">
        <w:rPr>
          <w:i/>
        </w:rPr>
        <w:t xml:space="preserve"> </w:t>
      </w:r>
    </w:p>
    <w:p w:rsidR="00BA40EC" w:rsidRPr="00397E4F" w:rsidRDefault="00BA40EC" w:rsidP="00BA40EC">
      <w:pPr>
        <w:pStyle w:val="BodyText"/>
        <w:numPr>
          <w:ilvl w:val="0"/>
          <w:numId w:val="3"/>
        </w:numPr>
      </w:pPr>
      <w:r>
        <w:rPr>
          <w:i/>
        </w:rPr>
        <w:t>W</w:t>
      </w:r>
      <w:r w:rsidRPr="00397E4F">
        <w:rPr>
          <w:i/>
        </w:rPr>
        <w:t>here exceptions clearly apply it should not be necessary to conduct any preliminary impact assessment.</w:t>
      </w:r>
    </w:p>
    <w:p w:rsidR="004A344E" w:rsidRPr="006F28B6" w:rsidRDefault="004A344E" w:rsidP="00FA083C">
      <w:pPr>
        <w:pStyle w:val="BodyText"/>
        <w:keepNext/>
        <w:rPr>
          <w:caps/>
          <w:sz w:val="20"/>
        </w:rPr>
      </w:pPr>
      <w:r w:rsidRPr="006F28B6">
        <w:rPr>
          <w:caps/>
          <w:sz w:val="20"/>
        </w:rPr>
        <w:t>leading practice 5.</w:t>
      </w:r>
      <w:r w:rsidR="004A5774" w:rsidRPr="006F28B6">
        <w:rPr>
          <w:caps/>
          <w:sz w:val="20"/>
        </w:rPr>
        <w:t>3</w:t>
      </w:r>
    </w:p>
    <w:p w:rsidR="00397E4F" w:rsidRDefault="00397E4F" w:rsidP="008820D3">
      <w:pPr>
        <w:pStyle w:val="Finding"/>
      </w:pPr>
      <w:r>
        <w:t>For</w:t>
      </w:r>
      <w:r w:rsidR="008820D3">
        <w:t xml:space="preserve"> exemptions from the requirement to prepare a </w:t>
      </w:r>
      <w:proofErr w:type="spellStart"/>
      <w:r w:rsidR="008820D3">
        <w:t>RIS</w:t>
      </w:r>
      <w:proofErr w:type="spellEnd"/>
      <w:r>
        <w:t>:</w:t>
      </w:r>
    </w:p>
    <w:p w:rsidR="008820D3" w:rsidRPr="00F0313A" w:rsidRDefault="008820D3" w:rsidP="00D64B6D">
      <w:pPr>
        <w:pStyle w:val="BodyText"/>
        <w:numPr>
          <w:ilvl w:val="0"/>
          <w:numId w:val="3"/>
        </w:numPr>
      </w:pPr>
      <w:r w:rsidRPr="00397E4F">
        <w:rPr>
          <w:i/>
        </w:rPr>
        <w:t>limit</w:t>
      </w:r>
      <w:r w:rsidR="00397E4F">
        <w:rPr>
          <w:i/>
        </w:rPr>
        <w:t>ing</w:t>
      </w:r>
      <w:r w:rsidRPr="00397E4F">
        <w:rPr>
          <w:i/>
        </w:rPr>
        <w:t xml:space="preserve"> </w:t>
      </w:r>
      <w:r w:rsidR="00397E4F">
        <w:rPr>
          <w:i/>
        </w:rPr>
        <w:t>the granting of exemptions to</w:t>
      </w:r>
      <w:r w:rsidR="00397E4F" w:rsidRPr="00397E4F">
        <w:rPr>
          <w:i/>
        </w:rPr>
        <w:t xml:space="preserve"> </w:t>
      </w:r>
      <w:r w:rsidRPr="00397E4F">
        <w:rPr>
          <w:i/>
        </w:rPr>
        <w:t>exceptional circumstances</w:t>
      </w:r>
      <w:r w:rsidR="00397E4F">
        <w:rPr>
          <w:i/>
        </w:rPr>
        <w:t xml:space="preserve"> (</w:t>
      </w:r>
      <w:r w:rsidRPr="00397E4F">
        <w:rPr>
          <w:i/>
        </w:rPr>
        <w:t>such as emergency situations</w:t>
      </w:r>
      <w:r w:rsidR="00397E4F">
        <w:rPr>
          <w:i/>
        </w:rPr>
        <w:t>)</w:t>
      </w:r>
      <w:r w:rsidRPr="00397E4F">
        <w:rPr>
          <w:i/>
        </w:rPr>
        <w:t xml:space="preserve"> where a clear public interest can be demonstrated</w:t>
      </w:r>
      <w:r w:rsidR="00737376">
        <w:rPr>
          <w:i/>
        </w:rPr>
        <w:t>,</w:t>
      </w:r>
      <w:r w:rsidR="00397E4F">
        <w:rPr>
          <w:i/>
        </w:rPr>
        <w:t xml:space="preserve"> is necessary to maintain the integrity of </w:t>
      </w:r>
      <w:proofErr w:type="spellStart"/>
      <w:r w:rsidR="00D62C42">
        <w:rPr>
          <w:i/>
        </w:rPr>
        <w:t>RIA</w:t>
      </w:r>
      <w:proofErr w:type="spellEnd"/>
      <w:r w:rsidR="00D62C42">
        <w:rPr>
          <w:i/>
        </w:rPr>
        <w:t xml:space="preserve"> processes</w:t>
      </w:r>
    </w:p>
    <w:p w:rsidR="004961D5" w:rsidRPr="00397E4F" w:rsidRDefault="004961D5" w:rsidP="00D64B6D">
      <w:pPr>
        <w:pStyle w:val="BodyText"/>
        <w:numPr>
          <w:ilvl w:val="0"/>
          <w:numId w:val="3"/>
        </w:numPr>
      </w:pPr>
      <w:r>
        <w:rPr>
          <w:i/>
        </w:rPr>
        <w:t xml:space="preserve">the exemption should </w:t>
      </w:r>
      <w:r w:rsidR="003A51F3">
        <w:rPr>
          <w:i/>
        </w:rPr>
        <w:t>not be granted after a</w:t>
      </w:r>
      <w:r>
        <w:rPr>
          <w:i/>
        </w:rPr>
        <w:t xml:space="preserve"> </w:t>
      </w:r>
      <w:proofErr w:type="spellStart"/>
      <w:r>
        <w:rPr>
          <w:i/>
        </w:rPr>
        <w:t>RIS</w:t>
      </w:r>
      <w:proofErr w:type="spellEnd"/>
      <w:r>
        <w:rPr>
          <w:i/>
        </w:rPr>
        <w:t xml:space="preserve"> </w:t>
      </w:r>
      <w:r w:rsidR="003A51F3">
        <w:rPr>
          <w:i/>
        </w:rPr>
        <w:t xml:space="preserve">has </w:t>
      </w:r>
      <w:r>
        <w:rPr>
          <w:i/>
        </w:rPr>
        <w:t>commenced</w:t>
      </w:r>
    </w:p>
    <w:p w:rsidR="008820D3" w:rsidRPr="00397E4F" w:rsidRDefault="008820D3" w:rsidP="00D64B6D">
      <w:pPr>
        <w:pStyle w:val="BodyText"/>
        <w:numPr>
          <w:ilvl w:val="0"/>
          <w:numId w:val="3"/>
        </w:numPr>
      </w:pPr>
      <w:r w:rsidRPr="00397E4F">
        <w:rPr>
          <w:i/>
        </w:rPr>
        <w:t>independence of the process and accountability</w:t>
      </w:r>
      <w:r w:rsidR="00D62C42">
        <w:rPr>
          <w:i/>
        </w:rPr>
        <w:t xml:space="preserve"> </w:t>
      </w:r>
      <w:r w:rsidR="002D31C6">
        <w:rPr>
          <w:i/>
        </w:rPr>
        <w:t xml:space="preserve">requires </w:t>
      </w:r>
      <w:r w:rsidR="00D62C42">
        <w:rPr>
          <w:i/>
        </w:rPr>
        <w:t>that</w:t>
      </w:r>
      <w:r w:rsidRPr="00397E4F">
        <w:rPr>
          <w:i/>
        </w:rPr>
        <w:t xml:space="preserve"> responsibility for the granting of exemptions reside</w:t>
      </w:r>
      <w:r w:rsidR="00D62C42">
        <w:rPr>
          <w:i/>
        </w:rPr>
        <w:t>s</w:t>
      </w:r>
      <w:r w:rsidRPr="00397E4F">
        <w:rPr>
          <w:i/>
        </w:rPr>
        <w:t xml:space="preserve"> with the Prime Minister or Premier/Chief Minister and not the Minister proposing the regulation</w:t>
      </w:r>
    </w:p>
    <w:p w:rsidR="008820D3" w:rsidRPr="00D64B6D" w:rsidRDefault="00D64B6D" w:rsidP="00D64B6D">
      <w:pPr>
        <w:pStyle w:val="BodyText"/>
        <w:numPr>
          <w:ilvl w:val="0"/>
          <w:numId w:val="3"/>
        </w:numPr>
      </w:pPr>
      <w:r>
        <w:rPr>
          <w:i/>
        </w:rPr>
        <w:t xml:space="preserve">publishing </w:t>
      </w:r>
      <w:r w:rsidR="00D62C42">
        <w:rPr>
          <w:i/>
        </w:rPr>
        <w:t>a</w:t>
      </w:r>
      <w:r w:rsidR="008820D3" w:rsidRPr="00397E4F">
        <w:rPr>
          <w:i/>
        </w:rPr>
        <w:t>ll exemptions granted and the reasons on a central register maintained by the oversight body</w:t>
      </w:r>
      <w:r w:rsidR="00D62C42">
        <w:rPr>
          <w:i/>
        </w:rPr>
        <w:t>,</w:t>
      </w:r>
      <w:r>
        <w:rPr>
          <w:i/>
        </w:rPr>
        <w:t xml:space="preserve"> and requiring the responsible minister to provide a statement to parliament justifying the exemption</w:t>
      </w:r>
      <w:r w:rsidR="003F59DD">
        <w:rPr>
          <w:i/>
        </w:rPr>
        <w:t>,</w:t>
      </w:r>
      <w:r w:rsidR="00D62C42">
        <w:rPr>
          <w:i/>
        </w:rPr>
        <w:t xml:space="preserve"> improve</w:t>
      </w:r>
      <w:r w:rsidR="002D31C6">
        <w:rPr>
          <w:i/>
        </w:rPr>
        <w:t>s</w:t>
      </w:r>
      <w:r w:rsidR="00D62C42">
        <w:rPr>
          <w:i/>
        </w:rPr>
        <w:t xml:space="preserve"> </w:t>
      </w:r>
      <w:proofErr w:type="spellStart"/>
      <w:r w:rsidR="00D62C42">
        <w:rPr>
          <w:i/>
        </w:rPr>
        <w:t>RIA</w:t>
      </w:r>
      <w:proofErr w:type="spellEnd"/>
      <w:r w:rsidR="00D62C42">
        <w:rPr>
          <w:i/>
        </w:rPr>
        <w:t xml:space="preserve"> transparency and accountability</w:t>
      </w:r>
      <w:r>
        <w:rPr>
          <w:i/>
        </w:rPr>
        <w:t>.</w:t>
      </w:r>
    </w:p>
    <w:p w:rsidR="001A3608" w:rsidRDefault="00F36472" w:rsidP="008820D3">
      <w:pPr>
        <w:pStyle w:val="Heading3"/>
      </w:pPr>
      <w:r>
        <w:lastRenderedPageBreak/>
        <w:t xml:space="preserve">Regulation </w:t>
      </w:r>
      <w:r w:rsidR="003F59DD">
        <w:t>i</w:t>
      </w:r>
      <w:r w:rsidR="002D31C6">
        <w:t xml:space="preserve">mpact </w:t>
      </w:r>
      <w:r w:rsidR="003F59DD">
        <w:t>s</w:t>
      </w:r>
      <w:r w:rsidR="002D31C6">
        <w:t xml:space="preserve">tatement </w:t>
      </w:r>
      <w:r w:rsidR="001A3608">
        <w:t>analysis</w:t>
      </w:r>
    </w:p>
    <w:p w:rsidR="00EA02E8" w:rsidRPr="006F28B6" w:rsidRDefault="00EA02E8" w:rsidP="00EA02E8">
      <w:pPr>
        <w:pStyle w:val="BodyText"/>
        <w:rPr>
          <w:caps/>
          <w:sz w:val="20"/>
        </w:rPr>
      </w:pPr>
      <w:r w:rsidRPr="006F28B6">
        <w:rPr>
          <w:caps/>
          <w:sz w:val="20"/>
        </w:rPr>
        <w:t>leading practice 6.1</w:t>
      </w:r>
    </w:p>
    <w:p w:rsidR="00EA02E8" w:rsidRDefault="00EA02E8" w:rsidP="00EA02E8">
      <w:pPr>
        <w:pStyle w:val="Finding"/>
      </w:pPr>
      <w:r>
        <w:t xml:space="preserve">The benefits that a </w:t>
      </w:r>
      <w:proofErr w:type="spellStart"/>
      <w:r>
        <w:t>RIS</w:t>
      </w:r>
      <w:proofErr w:type="spellEnd"/>
      <w:r>
        <w:t xml:space="preserve"> provides are enhanced where all feasible options (including ‘no action’) are explicitly identified and assessed and the </w:t>
      </w:r>
      <w:proofErr w:type="spellStart"/>
      <w:r>
        <w:t>RIS</w:t>
      </w:r>
      <w:proofErr w:type="spellEnd"/>
      <w:r>
        <w:t xml:space="preserve"> is timed to inform decision making. Ministers and decision makers should not close off options </w:t>
      </w:r>
      <w:r w:rsidR="00737376">
        <w:t xml:space="preserve">for consideration </w:t>
      </w:r>
      <w:r>
        <w:t xml:space="preserve">prior to </w:t>
      </w:r>
      <w:proofErr w:type="spellStart"/>
      <w:r w:rsidR="008E519F">
        <w:t>RIS</w:t>
      </w:r>
      <w:proofErr w:type="spellEnd"/>
      <w:r w:rsidR="008E519F">
        <w:t xml:space="preserve"> analysis </w:t>
      </w:r>
      <w:r w:rsidR="008A3848">
        <w:t>being undertaken</w:t>
      </w:r>
      <w:r>
        <w:t>.</w:t>
      </w:r>
    </w:p>
    <w:p w:rsidR="004A344E" w:rsidRPr="006F28B6" w:rsidRDefault="004A344E" w:rsidP="00EE4B89">
      <w:pPr>
        <w:pStyle w:val="BodyText"/>
        <w:rPr>
          <w:caps/>
          <w:sz w:val="20"/>
        </w:rPr>
      </w:pPr>
      <w:r w:rsidRPr="006F28B6">
        <w:rPr>
          <w:caps/>
          <w:sz w:val="20"/>
        </w:rPr>
        <w:t>leading practice 6.</w:t>
      </w:r>
      <w:r w:rsidR="00EA02E8">
        <w:rPr>
          <w:caps/>
          <w:sz w:val="20"/>
        </w:rPr>
        <w:t>2</w:t>
      </w:r>
    </w:p>
    <w:p w:rsidR="004A344E" w:rsidRPr="004A344E" w:rsidRDefault="001F18EF" w:rsidP="004A344E">
      <w:pPr>
        <w:pStyle w:val="BodyText"/>
        <w:tabs>
          <w:tab w:val="left" w:pos="1122"/>
        </w:tabs>
        <w:rPr>
          <w:i/>
        </w:rPr>
      </w:pPr>
      <w:r>
        <w:rPr>
          <w:i/>
        </w:rPr>
        <w:t>R</w:t>
      </w:r>
      <w:r w:rsidR="00A11689" w:rsidRPr="00A11689">
        <w:rPr>
          <w:i/>
        </w:rPr>
        <w:t xml:space="preserve">equiring a competition statement in all </w:t>
      </w:r>
      <w:proofErr w:type="spellStart"/>
      <w:r w:rsidR="00A11689" w:rsidRPr="00A11689">
        <w:rPr>
          <w:i/>
        </w:rPr>
        <w:t>RISs</w:t>
      </w:r>
      <w:proofErr w:type="spellEnd"/>
      <w:r w:rsidR="00A11689" w:rsidRPr="00A11689">
        <w:rPr>
          <w:i/>
        </w:rPr>
        <w:t>, irrespective of whether the regulatory proposal is ultimately assessed as having competition impacts</w:t>
      </w:r>
      <w:r>
        <w:rPr>
          <w:i/>
        </w:rPr>
        <w:t xml:space="preserve">, should ensure such issues are </w:t>
      </w:r>
      <w:r w:rsidR="00DD2045">
        <w:rPr>
          <w:i/>
        </w:rPr>
        <w:t>identified and assessed</w:t>
      </w:r>
      <w:r>
        <w:rPr>
          <w:i/>
        </w:rPr>
        <w:t xml:space="preserve"> by agencies</w:t>
      </w:r>
      <w:r w:rsidR="00A11689" w:rsidRPr="00A11689">
        <w:rPr>
          <w:i/>
        </w:rPr>
        <w:t>.</w:t>
      </w:r>
    </w:p>
    <w:p w:rsidR="004A344E" w:rsidRPr="006F28B6" w:rsidRDefault="004A344E" w:rsidP="00EE4B89">
      <w:pPr>
        <w:pStyle w:val="BodyText"/>
        <w:rPr>
          <w:caps/>
          <w:sz w:val="20"/>
        </w:rPr>
      </w:pPr>
      <w:r w:rsidRPr="006F28B6">
        <w:rPr>
          <w:caps/>
          <w:sz w:val="20"/>
        </w:rPr>
        <w:t>LEADING PRACTICE 6.</w:t>
      </w:r>
      <w:r w:rsidR="00EA02E8">
        <w:rPr>
          <w:caps/>
          <w:sz w:val="20"/>
        </w:rPr>
        <w:t>3</w:t>
      </w:r>
    </w:p>
    <w:p w:rsidR="000A2DA7" w:rsidRDefault="000A2DA7" w:rsidP="000A2DA7">
      <w:pPr>
        <w:pStyle w:val="BodyText"/>
        <w:tabs>
          <w:tab w:val="left" w:pos="1122"/>
        </w:tabs>
        <w:rPr>
          <w:i/>
        </w:rPr>
      </w:pPr>
      <w:r>
        <w:rPr>
          <w:i/>
        </w:rPr>
        <w:t>Regulatory outcomes</w:t>
      </w:r>
      <w:r w:rsidRPr="00A11689">
        <w:rPr>
          <w:i/>
        </w:rPr>
        <w:t xml:space="preserve"> </w:t>
      </w:r>
      <w:r>
        <w:rPr>
          <w:i/>
        </w:rPr>
        <w:t xml:space="preserve">are enhanced where </w:t>
      </w:r>
      <w:r w:rsidRPr="00A11689">
        <w:rPr>
          <w:i/>
        </w:rPr>
        <w:t xml:space="preserve">the option that yields the greatest net benefit to the community </w:t>
      </w:r>
      <w:r>
        <w:rPr>
          <w:i/>
        </w:rPr>
        <w:t xml:space="preserve">— encompassing economic, environmental and social impacts (where relevant) — is recommended in </w:t>
      </w:r>
      <w:proofErr w:type="spellStart"/>
      <w:r>
        <w:rPr>
          <w:i/>
        </w:rPr>
        <w:t>RISs</w:t>
      </w:r>
      <w:proofErr w:type="spellEnd"/>
      <w:r>
        <w:rPr>
          <w:i/>
        </w:rPr>
        <w:t>.</w:t>
      </w:r>
      <w:r w:rsidRPr="00A11689">
        <w:rPr>
          <w:i/>
        </w:rPr>
        <w:t xml:space="preserve"> </w:t>
      </w:r>
    </w:p>
    <w:p w:rsidR="000A2DA7" w:rsidRDefault="000A2DA7" w:rsidP="000A2DA7">
      <w:pPr>
        <w:pStyle w:val="BodyText"/>
        <w:numPr>
          <w:ilvl w:val="0"/>
          <w:numId w:val="3"/>
        </w:numPr>
        <w:rPr>
          <w:i/>
        </w:rPr>
      </w:pPr>
      <w:r>
        <w:rPr>
          <w:i/>
        </w:rPr>
        <w:t>Impacts should be quantified wherever possible. Where quantification is not possible, a qualitative assessment should be undertaken and explicitly included in the overall assessment of net benefits.</w:t>
      </w:r>
    </w:p>
    <w:p w:rsidR="004A344E" w:rsidRPr="004A344E" w:rsidRDefault="001F18EF" w:rsidP="002B2FFD">
      <w:pPr>
        <w:pStyle w:val="BodyText"/>
        <w:numPr>
          <w:ilvl w:val="0"/>
          <w:numId w:val="3"/>
        </w:numPr>
        <w:tabs>
          <w:tab w:val="clear" w:pos="340"/>
          <w:tab w:val="left" w:pos="1122"/>
        </w:tabs>
        <w:rPr>
          <w:i/>
        </w:rPr>
      </w:pPr>
      <w:r>
        <w:rPr>
          <w:i/>
        </w:rPr>
        <w:t xml:space="preserve">Stating the reasons </w:t>
      </w:r>
      <w:r w:rsidR="002D31C6">
        <w:rPr>
          <w:i/>
        </w:rPr>
        <w:t>an option is</w:t>
      </w:r>
      <w:r>
        <w:rPr>
          <w:i/>
        </w:rPr>
        <w:t xml:space="preserve"> preferred, and why the alternatives were rejected, is regarded as an important element in strengthening </w:t>
      </w:r>
      <w:proofErr w:type="spellStart"/>
      <w:r>
        <w:rPr>
          <w:i/>
        </w:rPr>
        <w:t>RIA</w:t>
      </w:r>
      <w:proofErr w:type="spellEnd"/>
      <w:r>
        <w:rPr>
          <w:i/>
        </w:rPr>
        <w:t>.</w:t>
      </w:r>
    </w:p>
    <w:p w:rsidR="004A344E" w:rsidRPr="006F28B6" w:rsidRDefault="004A344E" w:rsidP="00EE4B89">
      <w:pPr>
        <w:pStyle w:val="BodyText"/>
        <w:rPr>
          <w:caps/>
          <w:sz w:val="20"/>
        </w:rPr>
      </w:pPr>
      <w:r w:rsidRPr="006F28B6">
        <w:rPr>
          <w:caps/>
          <w:sz w:val="20"/>
        </w:rPr>
        <w:t>LEADING PRACTICE 6.</w:t>
      </w:r>
      <w:r w:rsidR="00EA02E8">
        <w:rPr>
          <w:caps/>
          <w:sz w:val="20"/>
        </w:rPr>
        <w:t>4</w:t>
      </w:r>
    </w:p>
    <w:p w:rsidR="00A11689" w:rsidRPr="00A11689" w:rsidRDefault="00F36472" w:rsidP="00A11689">
      <w:pPr>
        <w:pStyle w:val="BodyText"/>
        <w:tabs>
          <w:tab w:val="left" w:pos="1122"/>
        </w:tabs>
        <w:rPr>
          <w:i/>
        </w:rPr>
      </w:pPr>
      <w:r>
        <w:rPr>
          <w:i/>
        </w:rPr>
        <w:t>Greater c</w:t>
      </w:r>
      <w:r w:rsidR="00056FC8">
        <w:rPr>
          <w:i/>
        </w:rPr>
        <w:t>onsideration of i</w:t>
      </w:r>
      <w:r w:rsidR="00A11689" w:rsidRPr="00A11689">
        <w:rPr>
          <w:i/>
        </w:rPr>
        <w:t xml:space="preserve">mplementation, monitoring and compliance issues </w:t>
      </w:r>
      <w:r w:rsidR="00056FC8">
        <w:rPr>
          <w:i/>
        </w:rPr>
        <w:t xml:space="preserve">in </w:t>
      </w:r>
      <w:proofErr w:type="spellStart"/>
      <w:r w:rsidR="00056FC8">
        <w:rPr>
          <w:i/>
        </w:rPr>
        <w:t>RISs</w:t>
      </w:r>
      <w:proofErr w:type="spellEnd"/>
      <w:r w:rsidR="00056FC8">
        <w:rPr>
          <w:i/>
        </w:rPr>
        <w:t xml:space="preserve"> is</w:t>
      </w:r>
      <w:r w:rsidR="00A11689" w:rsidRPr="00A11689">
        <w:rPr>
          <w:i/>
        </w:rPr>
        <w:t xml:space="preserve"> important for </w:t>
      </w:r>
      <w:r w:rsidR="000A2DA7">
        <w:rPr>
          <w:i/>
        </w:rPr>
        <w:t>maximising the net benefits</w:t>
      </w:r>
      <w:r w:rsidR="000A2DA7" w:rsidRPr="00A11689">
        <w:rPr>
          <w:i/>
        </w:rPr>
        <w:t xml:space="preserve"> </w:t>
      </w:r>
      <w:r w:rsidR="00A11689" w:rsidRPr="00A11689">
        <w:rPr>
          <w:i/>
        </w:rPr>
        <w:t>of regulation</w:t>
      </w:r>
      <w:r w:rsidR="00B11052">
        <w:rPr>
          <w:i/>
        </w:rPr>
        <w:t>,</w:t>
      </w:r>
      <w:r w:rsidR="001F18EF">
        <w:rPr>
          <w:i/>
        </w:rPr>
        <w:t xml:space="preserve"> and would </w:t>
      </w:r>
      <w:r w:rsidR="000A2DA7">
        <w:rPr>
          <w:i/>
        </w:rPr>
        <w:t>involve</w:t>
      </w:r>
      <w:r w:rsidR="001F18EF">
        <w:rPr>
          <w:i/>
        </w:rPr>
        <w:t>:</w:t>
      </w:r>
      <w:r w:rsidR="00A11689" w:rsidRPr="00A11689">
        <w:rPr>
          <w:i/>
        </w:rPr>
        <w:t xml:space="preserve"> </w:t>
      </w:r>
    </w:p>
    <w:p w:rsidR="00A11689" w:rsidRPr="00A11689" w:rsidRDefault="00A11689" w:rsidP="00A11689">
      <w:pPr>
        <w:pStyle w:val="BodyText"/>
        <w:numPr>
          <w:ilvl w:val="0"/>
          <w:numId w:val="3"/>
        </w:numPr>
        <w:tabs>
          <w:tab w:val="clear" w:pos="340"/>
          <w:tab w:val="left" w:pos="1122"/>
        </w:tabs>
        <w:rPr>
          <w:i/>
        </w:rPr>
      </w:pPr>
      <w:r w:rsidRPr="00A11689">
        <w:rPr>
          <w:i/>
        </w:rPr>
        <w:t>inclu</w:t>
      </w:r>
      <w:r w:rsidR="00056FC8">
        <w:rPr>
          <w:i/>
        </w:rPr>
        <w:t>sion of</w:t>
      </w:r>
      <w:r w:rsidRPr="00A11689">
        <w:rPr>
          <w:i/>
        </w:rPr>
        <w:t xml:space="preserve"> implementation costs for government (including local governments), business and the community</w:t>
      </w:r>
      <w:r w:rsidR="002D31C6">
        <w:rPr>
          <w:i/>
        </w:rPr>
        <w:t>,</w:t>
      </w:r>
      <w:r w:rsidRPr="00A11689">
        <w:rPr>
          <w:i/>
        </w:rPr>
        <w:t xml:space="preserve"> as part of the impact analysis </w:t>
      </w:r>
    </w:p>
    <w:p w:rsidR="00A11689" w:rsidRPr="00A11689" w:rsidRDefault="00056FC8" w:rsidP="00A11689">
      <w:pPr>
        <w:pStyle w:val="BodyText"/>
        <w:numPr>
          <w:ilvl w:val="0"/>
          <w:numId w:val="3"/>
        </w:numPr>
        <w:tabs>
          <w:tab w:val="clear" w:pos="340"/>
          <w:tab w:val="left" w:pos="1122"/>
        </w:tabs>
        <w:rPr>
          <w:i/>
        </w:rPr>
      </w:pPr>
      <w:r>
        <w:rPr>
          <w:i/>
        </w:rPr>
        <w:t xml:space="preserve">explicit acknowledgement of </w:t>
      </w:r>
      <w:r w:rsidR="00406BCF">
        <w:rPr>
          <w:i/>
        </w:rPr>
        <w:t>m</w:t>
      </w:r>
      <w:r w:rsidR="00406BCF" w:rsidRPr="00A11689">
        <w:rPr>
          <w:i/>
        </w:rPr>
        <w:t xml:space="preserve">onitoring </w:t>
      </w:r>
      <w:r w:rsidR="00A11689" w:rsidRPr="00A11689">
        <w:rPr>
          <w:i/>
        </w:rPr>
        <w:t xml:space="preserve">costs </w:t>
      </w:r>
    </w:p>
    <w:p w:rsidR="004A344E" w:rsidRPr="004A344E" w:rsidRDefault="005432BA" w:rsidP="00A11689">
      <w:pPr>
        <w:pStyle w:val="BodyText"/>
        <w:numPr>
          <w:ilvl w:val="0"/>
          <w:numId w:val="3"/>
        </w:numPr>
        <w:tabs>
          <w:tab w:val="left" w:pos="1122"/>
        </w:tabs>
        <w:rPr>
          <w:i/>
        </w:rPr>
      </w:pPr>
      <w:r>
        <w:rPr>
          <w:i/>
        </w:rPr>
        <w:t xml:space="preserve">consideration </w:t>
      </w:r>
      <w:r w:rsidR="000A2DA7">
        <w:rPr>
          <w:i/>
        </w:rPr>
        <w:t>of</w:t>
      </w:r>
      <w:r w:rsidR="00F36472">
        <w:rPr>
          <w:i/>
        </w:rPr>
        <w:t xml:space="preserve"> </w:t>
      </w:r>
      <w:r w:rsidR="00406BCF">
        <w:rPr>
          <w:i/>
        </w:rPr>
        <w:t xml:space="preserve">the </w:t>
      </w:r>
      <w:r>
        <w:rPr>
          <w:i/>
        </w:rPr>
        <w:t>impacts of different compliance strategies and</w:t>
      </w:r>
      <w:r w:rsidR="00DD2045">
        <w:rPr>
          <w:i/>
        </w:rPr>
        <w:t xml:space="preserve"> </w:t>
      </w:r>
      <w:r w:rsidR="00517759">
        <w:rPr>
          <w:i/>
        </w:rPr>
        <w:t xml:space="preserve">rates of </w:t>
      </w:r>
      <w:r w:rsidR="00DD2045">
        <w:rPr>
          <w:i/>
        </w:rPr>
        <w:t xml:space="preserve">compliance </w:t>
      </w:r>
      <w:r w:rsidR="00406BCF">
        <w:rPr>
          <w:i/>
        </w:rPr>
        <w:t xml:space="preserve">(as required </w:t>
      </w:r>
      <w:r w:rsidR="00F36472">
        <w:rPr>
          <w:i/>
        </w:rPr>
        <w:t xml:space="preserve">under </w:t>
      </w:r>
      <w:r w:rsidR="00406BCF">
        <w:rPr>
          <w:i/>
        </w:rPr>
        <w:t>Victoria’s guidance material)</w:t>
      </w:r>
      <w:r w:rsidR="000A2DA7">
        <w:rPr>
          <w:i/>
        </w:rPr>
        <w:t xml:space="preserve"> </w:t>
      </w:r>
      <w:r>
        <w:rPr>
          <w:i/>
        </w:rPr>
        <w:t>in the estimation of a proposal’s</w:t>
      </w:r>
      <w:r w:rsidR="000A2DA7">
        <w:rPr>
          <w:i/>
        </w:rPr>
        <w:t xml:space="preserve"> expected costs and benefits</w:t>
      </w:r>
      <w:r w:rsidR="00406BCF">
        <w:rPr>
          <w:i/>
        </w:rPr>
        <w:t xml:space="preserve">. </w:t>
      </w:r>
    </w:p>
    <w:p w:rsidR="001B7487" w:rsidRDefault="001B7487" w:rsidP="003A51F3">
      <w:pPr>
        <w:pStyle w:val="BodyText"/>
        <w:tabs>
          <w:tab w:val="left" w:pos="5492"/>
        </w:tabs>
        <w:rPr>
          <w:caps/>
          <w:sz w:val="20"/>
        </w:rPr>
      </w:pPr>
    </w:p>
    <w:p w:rsidR="008E519F" w:rsidRDefault="008E519F" w:rsidP="003A51F3">
      <w:pPr>
        <w:pStyle w:val="BodyText"/>
        <w:tabs>
          <w:tab w:val="left" w:pos="5492"/>
        </w:tabs>
        <w:rPr>
          <w:caps/>
          <w:sz w:val="20"/>
        </w:rPr>
      </w:pPr>
    </w:p>
    <w:p w:rsidR="004A344E" w:rsidRPr="006F28B6" w:rsidRDefault="004A344E" w:rsidP="003A51F3">
      <w:pPr>
        <w:pStyle w:val="BodyText"/>
        <w:tabs>
          <w:tab w:val="left" w:pos="5492"/>
        </w:tabs>
        <w:rPr>
          <w:caps/>
          <w:sz w:val="20"/>
        </w:rPr>
      </w:pPr>
      <w:r w:rsidRPr="006F28B6">
        <w:rPr>
          <w:caps/>
          <w:sz w:val="20"/>
        </w:rPr>
        <w:lastRenderedPageBreak/>
        <w:t>LEADING PRACTICE 6.</w:t>
      </w:r>
      <w:r w:rsidR="00EA02E8">
        <w:rPr>
          <w:caps/>
          <w:sz w:val="20"/>
        </w:rPr>
        <w:t>5</w:t>
      </w:r>
    </w:p>
    <w:p w:rsidR="004A344E" w:rsidRPr="004A344E" w:rsidRDefault="006477CE" w:rsidP="002B2FFD">
      <w:pPr>
        <w:pStyle w:val="BodyText"/>
        <w:tabs>
          <w:tab w:val="left" w:pos="1122"/>
        </w:tabs>
        <w:rPr>
          <w:i/>
        </w:rPr>
      </w:pPr>
      <w:r>
        <w:rPr>
          <w:i/>
        </w:rPr>
        <w:t>G</w:t>
      </w:r>
      <w:r w:rsidR="00751565">
        <w:rPr>
          <w:i/>
        </w:rPr>
        <w:t>reater g</w:t>
      </w:r>
      <w:r w:rsidR="00A11689" w:rsidRPr="00A11689">
        <w:rPr>
          <w:i/>
        </w:rPr>
        <w:t xml:space="preserve">uidance </w:t>
      </w:r>
      <w:r w:rsidR="00751565">
        <w:rPr>
          <w:i/>
        </w:rPr>
        <w:t xml:space="preserve">would </w:t>
      </w:r>
      <w:r w:rsidR="00A11689" w:rsidRPr="00A11689">
        <w:rPr>
          <w:i/>
        </w:rPr>
        <w:t xml:space="preserve">assist agencies to </w:t>
      </w:r>
      <w:r w:rsidR="00751565">
        <w:rPr>
          <w:i/>
        </w:rPr>
        <w:t xml:space="preserve">identify and </w:t>
      </w:r>
      <w:r w:rsidR="00A11689" w:rsidRPr="00A11689">
        <w:rPr>
          <w:i/>
        </w:rPr>
        <w:t xml:space="preserve">consider the </w:t>
      </w:r>
      <w:r w:rsidR="00751565" w:rsidRPr="00A11689">
        <w:rPr>
          <w:i/>
        </w:rPr>
        <w:t xml:space="preserve">national market implications </w:t>
      </w:r>
      <w:r w:rsidR="00A11689" w:rsidRPr="00A11689">
        <w:rPr>
          <w:i/>
        </w:rPr>
        <w:t>of regulatory decisions.</w:t>
      </w:r>
      <w:r w:rsidR="00F36472">
        <w:rPr>
          <w:i/>
        </w:rPr>
        <w:t xml:space="preserve"> </w:t>
      </w:r>
      <w:r w:rsidR="00A11689" w:rsidRPr="00A11689">
        <w:rPr>
          <w:i/>
        </w:rPr>
        <w:t xml:space="preserve">South Australia’s requirements and guidance material represent leading practice in setting out the types of national market implications that should be considered in a </w:t>
      </w:r>
      <w:proofErr w:type="spellStart"/>
      <w:r w:rsidR="00A11689" w:rsidRPr="00A11689">
        <w:rPr>
          <w:i/>
        </w:rPr>
        <w:t>RIS</w:t>
      </w:r>
      <w:proofErr w:type="spellEnd"/>
      <w:r w:rsidR="00A11689" w:rsidRPr="00A11689">
        <w:rPr>
          <w:i/>
        </w:rPr>
        <w:t>.</w:t>
      </w:r>
    </w:p>
    <w:p w:rsidR="00EA02E8" w:rsidRDefault="00EA02E8">
      <w:pPr>
        <w:rPr>
          <w:caps/>
          <w:sz w:val="16"/>
        </w:rPr>
      </w:pPr>
    </w:p>
    <w:p w:rsidR="004A344E" w:rsidRPr="006F28B6" w:rsidRDefault="004A344E" w:rsidP="00EE4B89">
      <w:pPr>
        <w:pStyle w:val="BodyText"/>
        <w:rPr>
          <w:caps/>
          <w:sz w:val="20"/>
        </w:rPr>
      </w:pPr>
      <w:r w:rsidRPr="006F28B6">
        <w:rPr>
          <w:caps/>
          <w:sz w:val="20"/>
        </w:rPr>
        <w:t>LEADING PRACTICE 6.</w:t>
      </w:r>
      <w:r w:rsidR="00EA02E8">
        <w:rPr>
          <w:caps/>
          <w:sz w:val="20"/>
        </w:rPr>
        <w:t>6</w:t>
      </w:r>
    </w:p>
    <w:p w:rsidR="00A11689" w:rsidRPr="00A11689" w:rsidRDefault="00A11689" w:rsidP="00A11689">
      <w:pPr>
        <w:pStyle w:val="BodyText"/>
        <w:tabs>
          <w:tab w:val="left" w:pos="1122"/>
        </w:tabs>
        <w:rPr>
          <w:i/>
        </w:rPr>
      </w:pPr>
      <w:r w:rsidRPr="00A11689">
        <w:rPr>
          <w:i/>
        </w:rPr>
        <w:t>National reform processes are more likely to work effectively when:</w:t>
      </w:r>
    </w:p>
    <w:p w:rsidR="00A11689" w:rsidRPr="00A11689" w:rsidRDefault="00A11689" w:rsidP="00A11689">
      <w:pPr>
        <w:pStyle w:val="BodyText"/>
        <w:numPr>
          <w:ilvl w:val="0"/>
          <w:numId w:val="3"/>
        </w:numPr>
        <w:tabs>
          <w:tab w:val="clear" w:pos="340"/>
          <w:tab w:val="left" w:pos="1122"/>
        </w:tabs>
        <w:rPr>
          <w:i/>
        </w:rPr>
      </w:pPr>
      <w:r w:rsidRPr="00A11689">
        <w:rPr>
          <w:i/>
        </w:rPr>
        <w:t>detail on</w:t>
      </w:r>
      <w:r w:rsidR="00406BCF">
        <w:rPr>
          <w:i/>
        </w:rPr>
        <w:t xml:space="preserve"> individual</w:t>
      </w:r>
      <w:r w:rsidRPr="00A11689">
        <w:rPr>
          <w:i/>
        </w:rPr>
        <w:t xml:space="preserve"> jurisdictional impacts </w:t>
      </w:r>
      <w:r w:rsidR="00F36472">
        <w:rPr>
          <w:i/>
        </w:rPr>
        <w:t>is</w:t>
      </w:r>
      <w:r w:rsidRPr="00A11689">
        <w:rPr>
          <w:i/>
        </w:rPr>
        <w:t xml:space="preserve"> included </w:t>
      </w:r>
      <w:r w:rsidR="00CB418A">
        <w:rPr>
          <w:i/>
        </w:rPr>
        <w:t xml:space="preserve">in the </w:t>
      </w:r>
      <w:proofErr w:type="spellStart"/>
      <w:r w:rsidR="00CB418A">
        <w:rPr>
          <w:i/>
        </w:rPr>
        <w:t>RIS</w:t>
      </w:r>
      <w:proofErr w:type="spellEnd"/>
      <w:r w:rsidR="00CB418A">
        <w:rPr>
          <w:i/>
        </w:rPr>
        <w:t xml:space="preserve"> </w:t>
      </w:r>
      <w:r w:rsidRPr="00A11689">
        <w:rPr>
          <w:i/>
        </w:rPr>
        <w:t>wherever possible, particular</w:t>
      </w:r>
      <w:r w:rsidR="006477CE">
        <w:rPr>
          <w:i/>
        </w:rPr>
        <w:t>ly</w:t>
      </w:r>
      <w:r w:rsidRPr="00A11689">
        <w:rPr>
          <w:i/>
        </w:rPr>
        <w:t xml:space="preserve"> where the costs and benefits </w:t>
      </w:r>
      <w:r w:rsidR="006477CE">
        <w:rPr>
          <w:i/>
        </w:rPr>
        <w:t>vary</w:t>
      </w:r>
      <w:r w:rsidRPr="00A11689">
        <w:rPr>
          <w:i/>
        </w:rPr>
        <w:t xml:space="preserve"> across jurisdictions</w:t>
      </w:r>
    </w:p>
    <w:p w:rsidR="00A11689" w:rsidRPr="00A11689" w:rsidRDefault="00A11689" w:rsidP="00A11689">
      <w:pPr>
        <w:pStyle w:val="BodyText"/>
        <w:numPr>
          <w:ilvl w:val="0"/>
          <w:numId w:val="3"/>
        </w:numPr>
        <w:tabs>
          <w:tab w:val="clear" w:pos="340"/>
          <w:tab w:val="left" w:pos="1122"/>
        </w:tabs>
        <w:rPr>
          <w:i/>
        </w:rPr>
      </w:pPr>
      <w:r w:rsidRPr="00A11689">
        <w:rPr>
          <w:i/>
        </w:rPr>
        <w:t>costs of implementation by jurisdiction</w:t>
      </w:r>
      <w:r w:rsidR="00406BCF">
        <w:rPr>
          <w:i/>
        </w:rPr>
        <w:t>s</w:t>
      </w:r>
      <w:r w:rsidRPr="00A11689">
        <w:rPr>
          <w:i/>
        </w:rPr>
        <w:t xml:space="preserve"> </w:t>
      </w:r>
      <w:r w:rsidR="00F36472">
        <w:rPr>
          <w:i/>
        </w:rPr>
        <w:t>are</w:t>
      </w:r>
      <w:r w:rsidRPr="00A11689">
        <w:rPr>
          <w:i/>
        </w:rPr>
        <w:t xml:space="preserve"> included in </w:t>
      </w:r>
      <w:r w:rsidR="00C90DA8">
        <w:rPr>
          <w:i/>
        </w:rPr>
        <w:t xml:space="preserve">the </w:t>
      </w:r>
      <w:proofErr w:type="spellStart"/>
      <w:r w:rsidR="00C90DA8">
        <w:rPr>
          <w:i/>
        </w:rPr>
        <w:t>RIS</w:t>
      </w:r>
      <w:proofErr w:type="spellEnd"/>
      <w:r w:rsidR="00C90DA8" w:rsidRPr="00A11689">
        <w:rPr>
          <w:i/>
        </w:rPr>
        <w:t xml:space="preserve"> </w:t>
      </w:r>
      <w:r w:rsidRPr="00A11689">
        <w:rPr>
          <w:i/>
        </w:rPr>
        <w:t>wherever possible</w:t>
      </w:r>
    </w:p>
    <w:p w:rsidR="00B95CD4" w:rsidRPr="005318DD" w:rsidRDefault="003D3BF5" w:rsidP="002B2FFD">
      <w:pPr>
        <w:pStyle w:val="BodyText"/>
        <w:numPr>
          <w:ilvl w:val="0"/>
          <w:numId w:val="3"/>
        </w:numPr>
        <w:tabs>
          <w:tab w:val="clear" w:pos="340"/>
          <w:tab w:val="left" w:pos="1122"/>
        </w:tabs>
        <w:rPr>
          <w:rFonts w:ascii="Arial" w:hAnsi="Arial"/>
          <w:b/>
        </w:rPr>
      </w:pPr>
      <w:r>
        <w:rPr>
          <w:i/>
        </w:rPr>
        <w:t>announcements</w:t>
      </w:r>
      <w:r w:rsidR="00895F85">
        <w:rPr>
          <w:i/>
        </w:rPr>
        <w:t xml:space="preserve"> of </w:t>
      </w:r>
      <w:r w:rsidR="00A11689" w:rsidRPr="0017498A">
        <w:rPr>
          <w:i/>
        </w:rPr>
        <w:t>COAG and Ministerial Council</w:t>
      </w:r>
      <w:r w:rsidR="00895F85">
        <w:rPr>
          <w:i/>
        </w:rPr>
        <w:t>s</w:t>
      </w:r>
      <w:r w:rsidR="00A11689" w:rsidRPr="0017498A">
        <w:rPr>
          <w:i/>
        </w:rPr>
        <w:t xml:space="preserve"> </w:t>
      </w:r>
      <w:r w:rsidR="00895F85">
        <w:rPr>
          <w:i/>
        </w:rPr>
        <w:t xml:space="preserve">on regulatory </w:t>
      </w:r>
      <w:r>
        <w:rPr>
          <w:i/>
        </w:rPr>
        <w:t xml:space="preserve">reforms </w:t>
      </w:r>
      <w:r w:rsidR="00F36472" w:rsidRPr="005D33D7">
        <w:rPr>
          <w:i/>
        </w:rPr>
        <w:t xml:space="preserve">do not close </w:t>
      </w:r>
      <w:r w:rsidR="00A11689" w:rsidRPr="005D33D7">
        <w:rPr>
          <w:i/>
        </w:rPr>
        <w:t xml:space="preserve">off options for consideration prior to </w:t>
      </w:r>
      <w:proofErr w:type="spellStart"/>
      <w:r w:rsidR="00A11689" w:rsidRPr="005D33D7">
        <w:rPr>
          <w:i/>
        </w:rPr>
        <w:t>RIA</w:t>
      </w:r>
      <w:proofErr w:type="spellEnd"/>
      <w:r w:rsidR="00A11689" w:rsidRPr="005D33D7">
        <w:rPr>
          <w:i/>
        </w:rPr>
        <w:t xml:space="preserve"> being undertaken</w:t>
      </w:r>
      <w:r w:rsidR="00B11052">
        <w:rPr>
          <w:i/>
        </w:rPr>
        <w:t>,</w:t>
      </w:r>
      <w:r w:rsidR="00895F85">
        <w:rPr>
          <w:i/>
        </w:rPr>
        <w:t xml:space="preserve"> but rather, are informed by </w:t>
      </w:r>
      <w:proofErr w:type="spellStart"/>
      <w:r w:rsidR="00895F85">
        <w:rPr>
          <w:i/>
        </w:rPr>
        <w:t>RIS</w:t>
      </w:r>
      <w:proofErr w:type="spellEnd"/>
      <w:r w:rsidR="00895F85">
        <w:rPr>
          <w:i/>
        </w:rPr>
        <w:t xml:space="preserve"> analysis</w:t>
      </w:r>
      <w:r w:rsidR="00A11689" w:rsidRPr="005D33D7">
        <w:rPr>
          <w:i/>
        </w:rPr>
        <w:t>.</w:t>
      </w:r>
    </w:p>
    <w:p w:rsidR="001A3608" w:rsidRDefault="001A3608" w:rsidP="001A3608">
      <w:pPr>
        <w:pStyle w:val="Heading3"/>
      </w:pPr>
      <w:r>
        <w:t>Transparency</w:t>
      </w:r>
    </w:p>
    <w:p w:rsidR="004A344E" w:rsidRPr="006F28B6" w:rsidRDefault="004A344E" w:rsidP="00EE4B89">
      <w:pPr>
        <w:pStyle w:val="BodyText"/>
        <w:rPr>
          <w:caps/>
          <w:sz w:val="20"/>
        </w:rPr>
      </w:pPr>
      <w:r w:rsidRPr="006F28B6">
        <w:rPr>
          <w:caps/>
          <w:sz w:val="20"/>
        </w:rPr>
        <w:t>leading practice 7.</w:t>
      </w:r>
      <w:r w:rsidR="008C3E41" w:rsidRPr="006F28B6">
        <w:rPr>
          <w:caps/>
          <w:sz w:val="20"/>
        </w:rPr>
        <w:t>1</w:t>
      </w:r>
    </w:p>
    <w:p w:rsidR="008C3E41" w:rsidRPr="008C3E41" w:rsidRDefault="008C3E41" w:rsidP="008C3E41">
      <w:pPr>
        <w:pStyle w:val="BodyText"/>
        <w:tabs>
          <w:tab w:val="left" w:pos="1122"/>
        </w:tabs>
        <w:rPr>
          <w:i/>
        </w:rPr>
      </w:pPr>
      <w:r w:rsidRPr="008C3E41">
        <w:rPr>
          <w:i/>
        </w:rPr>
        <w:t xml:space="preserve">Developing a two-stage </w:t>
      </w:r>
      <w:proofErr w:type="spellStart"/>
      <w:r w:rsidRPr="008C3E41">
        <w:rPr>
          <w:i/>
        </w:rPr>
        <w:t>RIS</w:t>
      </w:r>
      <w:proofErr w:type="spellEnd"/>
      <w:r w:rsidRPr="008C3E41">
        <w:rPr>
          <w:i/>
        </w:rPr>
        <w:t xml:space="preserve"> — </w:t>
      </w:r>
      <w:r w:rsidR="006477CE">
        <w:rPr>
          <w:i/>
        </w:rPr>
        <w:t>an initial</w:t>
      </w:r>
      <w:r w:rsidRPr="008C3E41">
        <w:rPr>
          <w:i/>
        </w:rPr>
        <w:t xml:space="preserve"> consultation </w:t>
      </w:r>
      <w:proofErr w:type="spellStart"/>
      <w:r w:rsidRPr="008C3E41">
        <w:rPr>
          <w:i/>
        </w:rPr>
        <w:t>RIS</w:t>
      </w:r>
      <w:proofErr w:type="spellEnd"/>
      <w:r w:rsidRPr="008C3E41">
        <w:rPr>
          <w:i/>
        </w:rPr>
        <w:t xml:space="preserve"> and </w:t>
      </w:r>
      <w:r w:rsidR="006477CE">
        <w:rPr>
          <w:i/>
        </w:rPr>
        <w:t xml:space="preserve">a </w:t>
      </w:r>
      <w:r w:rsidRPr="008C3E41">
        <w:rPr>
          <w:i/>
        </w:rPr>
        <w:t xml:space="preserve">final </w:t>
      </w:r>
      <w:proofErr w:type="spellStart"/>
      <w:r w:rsidRPr="008C3E41">
        <w:rPr>
          <w:i/>
        </w:rPr>
        <w:t>RIS</w:t>
      </w:r>
      <w:proofErr w:type="spellEnd"/>
      <w:r w:rsidRPr="008C3E41">
        <w:rPr>
          <w:i/>
        </w:rPr>
        <w:t xml:space="preserve"> — </w:t>
      </w:r>
      <w:r w:rsidR="006477CE">
        <w:rPr>
          <w:i/>
        </w:rPr>
        <w:t>greatly</w:t>
      </w:r>
      <w:r w:rsidR="006477CE" w:rsidRPr="008C3E41">
        <w:rPr>
          <w:i/>
        </w:rPr>
        <w:t xml:space="preserve"> </w:t>
      </w:r>
      <w:r w:rsidRPr="008C3E41">
        <w:rPr>
          <w:i/>
        </w:rPr>
        <w:t>improve</w:t>
      </w:r>
      <w:r w:rsidR="006477CE">
        <w:rPr>
          <w:i/>
        </w:rPr>
        <w:t>s</w:t>
      </w:r>
      <w:r w:rsidRPr="008C3E41">
        <w:rPr>
          <w:i/>
        </w:rPr>
        <w:t xml:space="preserve"> the transparency of </w:t>
      </w:r>
      <w:proofErr w:type="spellStart"/>
      <w:r w:rsidRPr="008C3E41">
        <w:rPr>
          <w:i/>
        </w:rPr>
        <w:t>RIA</w:t>
      </w:r>
      <w:proofErr w:type="spellEnd"/>
      <w:r w:rsidRPr="008C3E41">
        <w:rPr>
          <w:i/>
        </w:rPr>
        <w:t xml:space="preserve"> consultation processes</w:t>
      </w:r>
      <w:r w:rsidR="00B6679F">
        <w:rPr>
          <w:i/>
        </w:rPr>
        <w:t xml:space="preserve"> and </w:t>
      </w:r>
      <w:r w:rsidR="006477CE">
        <w:rPr>
          <w:i/>
        </w:rPr>
        <w:t>is</w:t>
      </w:r>
      <w:r w:rsidR="00B6679F">
        <w:rPr>
          <w:i/>
        </w:rPr>
        <w:t xml:space="preserve"> regarded as </w:t>
      </w:r>
      <w:r w:rsidR="00C03AE0">
        <w:rPr>
          <w:i/>
        </w:rPr>
        <w:t>an essential</w:t>
      </w:r>
      <w:r w:rsidR="00B6679F">
        <w:rPr>
          <w:i/>
        </w:rPr>
        <w:t xml:space="preserve"> practice to follow</w:t>
      </w:r>
      <w:r w:rsidRPr="008C3E41">
        <w:rPr>
          <w:i/>
        </w:rPr>
        <w:t>.</w:t>
      </w:r>
    </w:p>
    <w:p w:rsidR="004A344E" w:rsidRPr="006F28B6" w:rsidRDefault="004A344E" w:rsidP="00EE4B89">
      <w:pPr>
        <w:pStyle w:val="BodyText"/>
        <w:rPr>
          <w:caps/>
          <w:sz w:val="20"/>
        </w:rPr>
      </w:pPr>
      <w:r w:rsidRPr="006F28B6">
        <w:rPr>
          <w:caps/>
          <w:sz w:val="20"/>
        </w:rPr>
        <w:t>leading practice 7.</w:t>
      </w:r>
      <w:r w:rsidR="008C3E41" w:rsidRPr="006F28B6">
        <w:rPr>
          <w:caps/>
          <w:sz w:val="20"/>
        </w:rPr>
        <w:t xml:space="preserve">2 </w:t>
      </w:r>
    </w:p>
    <w:p w:rsidR="008820D3" w:rsidRDefault="008820D3" w:rsidP="008820D3">
      <w:pPr>
        <w:pStyle w:val="BodyText"/>
        <w:tabs>
          <w:tab w:val="left" w:pos="1122"/>
        </w:tabs>
        <w:rPr>
          <w:i/>
        </w:rPr>
      </w:pPr>
      <w:r w:rsidRPr="008820D3">
        <w:rPr>
          <w:i/>
        </w:rPr>
        <w:t xml:space="preserve">Measures </w:t>
      </w:r>
      <w:r>
        <w:rPr>
          <w:i/>
        </w:rPr>
        <w:t xml:space="preserve">that </w:t>
      </w:r>
      <w:r w:rsidR="006477CE">
        <w:rPr>
          <w:i/>
        </w:rPr>
        <w:t>promote</w:t>
      </w:r>
      <w:r w:rsidRPr="008820D3">
        <w:rPr>
          <w:i/>
        </w:rPr>
        <w:t xml:space="preserve"> the transparency of </w:t>
      </w:r>
      <w:proofErr w:type="spellStart"/>
      <w:r w:rsidRPr="008820D3">
        <w:rPr>
          <w:i/>
        </w:rPr>
        <w:t>RIA</w:t>
      </w:r>
      <w:proofErr w:type="spellEnd"/>
      <w:r w:rsidRPr="008820D3">
        <w:rPr>
          <w:i/>
        </w:rPr>
        <w:t xml:space="preserve"> reporting processes include: </w:t>
      </w:r>
    </w:p>
    <w:p w:rsidR="00C03AE0" w:rsidRDefault="006477CE" w:rsidP="00C03AE0">
      <w:pPr>
        <w:pStyle w:val="FindingBullet"/>
        <w:numPr>
          <w:ilvl w:val="0"/>
          <w:numId w:val="25"/>
        </w:numPr>
      </w:pPr>
      <w:r>
        <w:t>absence of</w:t>
      </w:r>
      <w:r w:rsidR="00C03AE0">
        <w:t xml:space="preserve"> discretionary power </w:t>
      </w:r>
      <w:r>
        <w:t>as to the</w:t>
      </w:r>
      <w:r w:rsidR="00C03AE0">
        <w:t xml:space="preserve"> public release </w:t>
      </w:r>
      <w:r>
        <w:t xml:space="preserve">of </w:t>
      </w:r>
      <w:r w:rsidR="00C03AE0">
        <w:t xml:space="preserve">a final </w:t>
      </w:r>
      <w:proofErr w:type="spellStart"/>
      <w:r w:rsidR="00C03AE0">
        <w:t>RIS</w:t>
      </w:r>
      <w:proofErr w:type="spellEnd"/>
    </w:p>
    <w:p w:rsidR="00C03AE0" w:rsidRDefault="008C3E41" w:rsidP="00C03AE0">
      <w:pPr>
        <w:pStyle w:val="FindingBullet"/>
        <w:numPr>
          <w:ilvl w:val="0"/>
          <w:numId w:val="25"/>
        </w:numPr>
      </w:pPr>
      <w:r w:rsidRPr="008820D3">
        <w:t>a</w:t>
      </w:r>
      <w:r w:rsidR="00C03AE0">
        <w:t>n electronic</w:t>
      </w:r>
      <w:r w:rsidRPr="008820D3">
        <w:t xml:space="preserve"> central </w:t>
      </w:r>
      <w:proofErr w:type="spellStart"/>
      <w:r w:rsidRPr="008820D3">
        <w:t>RIS</w:t>
      </w:r>
      <w:proofErr w:type="spellEnd"/>
      <w:r w:rsidRPr="008820D3">
        <w:t xml:space="preserve"> register that is easily accessibl</w:t>
      </w:r>
      <w:r w:rsidR="008820D3">
        <w:t>e by the public</w:t>
      </w:r>
      <w:r w:rsidR="00C03AE0">
        <w:t xml:space="preserve">, with publication of final </w:t>
      </w:r>
      <w:proofErr w:type="spellStart"/>
      <w:r w:rsidR="00C03AE0">
        <w:t>RIS</w:t>
      </w:r>
      <w:proofErr w:type="spellEnd"/>
      <w:r w:rsidR="00C03AE0">
        <w:t xml:space="preserve"> documents at the time of the announcement of the regulatory decision</w:t>
      </w:r>
    </w:p>
    <w:p w:rsidR="00CB418A" w:rsidRDefault="006477CE" w:rsidP="00016009">
      <w:pPr>
        <w:pStyle w:val="FindingBullet"/>
        <w:numPr>
          <w:ilvl w:val="0"/>
          <w:numId w:val="25"/>
        </w:numPr>
      </w:pPr>
      <w:r>
        <w:t xml:space="preserve">the </w:t>
      </w:r>
      <w:r w:rsidR="008820D3">
        <w:t>t</w:t>
      </w:r>
      <w:r w:rsidR="008C3E41">
        <w:t xml:space="preserve">abling </w:t>
      </w:r>
      <w:r>
        <w:t xml:space="preserve">of </w:t>
      </w:r>
      <w:r w:rsidR="008C3E41">
        <w:t xml:space="preserve">final </w:t>
      </w:r>
      <w:proofErr w:type="spellStart"/>
      <w:r w:rsidR="008C3E41">
        <w:t>RIS</w:t>
      </w:r>
      <w:proofErr w:type="spellEnd"/>
      <w:r w:rsidR="008C3E41">
        <w:t xml:space="preserve"> documents in parliamen</w:t>
      </w:r>
      <w:r w:rsidR="008820D3">
        <w:t>t with the enabling legislation</w:t>
      </w:r>
      <w:r w:rsidR="00C03AE0">
        <w:t>.</w:t>
      </w:r>
    </w:p>
    <w:p w:rsidR="00F4116B" w:rsidRDefault="00F4116B" w:rsidP="00EE4B89">
      <w:pPr>
        <w:pStyle w:val="BodyText"/>
        <w:rPr>
          <w:caps/>
          <w:sz w:val="20"/>
        </w:rPr>
      </w:pPr>
    </w:p>
    <w:p w:rsidR="00CA5A69" w:rsidRDefault="00CA5A69" w:rsidP="00EE4B89">
      <w:pPr>
        <w:pStyle w:val="BodyText"/>
        <w:rPr>
          <w:caps/>
          <w:sz w:val="20"/>
        </w:rPr>
      </w:pPr>
    </w:p>
    <w:p w:rsidR="004A344E" w:rsidRPr="006F28B6" w:rsidRDefault="004A344E" w:rsidP="00EE4B89">
      <w:pPr>
        <w:pStyle w:val="BodyText"/>
        <w:rPr>
          <w:caps/>
          <w:sz w:val="20"/>
        </w:rPr>
      </w:pPr>
      <w:r w:rsidRPr="006F28B6">
        <w:rPr>
          <w:caps/>
          <w:sz w:val="20"/>
        </w:rPr>
        <w:lastRenderedPageBreak/>
        <w:t>leading practice 7.</w:t>
      </w:r>
      <w:r w:rsidR="008C3E41" w:rsidRPr="006F28B6">
        <w:rPr>
          <w:caps/>
          <w:sz w:val="20"/>
        </w:rPr>
        <w:t xml:space="preserve">3 </w:t>
      </w:r>
    </w:p>
    <w:p w:rsidR="008820D3" w:rsidRPr="008820D3" w:rsidRDefault="008820D3" w:rsidP="008820D3">
      <w:pPr>
        <w:pStyle w:val="BodyText"/>
        <w:tabs>
          <w:tab w:val="left" w:pos="1122"/>
        </w:tabs>
        <w:rPr>
          <w:i/>
        </w:rPr>
      </w:pPr>
      <w:r>
        <w:rPr>
          <w:i/>
        </w:rPr>
        <w:t>M</w:t>
      </w:r>
      <w:r w:rsidRPr="008820D3">
        <w:rPr>
          <w:i/>
        </w:rPr>
        <w:t xml:space="preserve">easures </w:t>
      </w:r>
      <w:r>
        <w:rPr>
          <w:i/>
        </w:rPr>
        <w:t xml:space="preserve">that </w:t>
      </w:r>
      <w:r w:rsidR="006477CE">
        <w:rPr>
          <w:i/>
        </w:rPr>
        <w:t>promote</w:t>
      </w:r>
      <w:r w:rsidRPr="008820D3">
        <w:rPr>
          <w:i/>
        </w:rPr>
        <w:t xml:space="preserve"> the transparency of regulatory oversight body adequacy assessments and annual compliance reporting</w:t>
      </w:r>
      <w:r>
        <w:rPr>
          <w:i/>
        </w:rPr>
        <w:t xml:space="preserve"> include:</w:t>
      </w:r>
    </w:p>
    <w:p w:rsidR="008C3E41" w:rsidRDefault="008820D3" w:rsidP="008C3E41">
      <w:pPr>
        <w:pStyle w:val="FindingBullet"/>
        <w:numPr>
          <w:ilvl w:val="0"/>
          <w:numId w:val="25"/>
        </w:numPr>
      </w:pPr>
      <w:r>
        <w:t>m</w:t>
      </w:r>
      <w:r w:rsidR="008C3E41">
        <w:t xml:space="preserve">aking </w:t>
      </w:r>
      <w:proofErr w:type="spellStart"/>
      <w:r w:rsidR="008C3E41">
        <w:t>RIS</w:t>
      </w:r>
      <w:proofErr w:type="spellEnd"/>
      <w:r w:rsidR="008C3E41">
        <w:t xml:space="preserve"> adequacy criteria explicit in j</w:t>
      </w:r>
      <w:r>
        <w:t>urisdictional guidance material</w:t>
      </w:r>
    </w:p>
    <w:p w:rsidR="008C3E41" w:rsidRDefault="008820D3" w:rsidP="008C3E41">
      <w:pPr>
        <w:pStyle w:val="FindingBullet"/>
        <w:numPr>
          <w:ilvl w:val="0"/>
          <w:numId w:val="25"/>
        </w:numPr>
      </w:pPr>
      <w:r>
        <w:t>p</w:t>
      </w:r>
      <w:r w:rsidR="008C3E41">
        <w:t xml:space="preserve">ublishing </w:t>
      </w:r>
      <w:proofErr w:type="spellStart"/>
      <w:r w:rsidR="008C3E41">
        <w:t>RIS</w:t>
      </w:r>
      <w:proofErr w:type="spellEnd"/>
      <w:r w:rsidR="008C3E41">
        <w:t xml:space="preserve"> adequacy assessments at the time of the announcement of the regulatory decision, including the reasons why the </w:t>
      </w:r>
      <w:proofErr w:type="spellStart"/>
      <w:r w:rsidR="008C3E41">
        <w:t>RIS</w:t>
      </w:r>
      <w:proofErr w:type="spellEnd"/>
      <w:r w:rsidR="008C3E41">
        <w:t xml:space="preserve"> was assessed as </w:t>
      </w:r>
      <w:r w:rsidR="00EA02E8">
        <w:t xml:space="preserve">not </w:t>
      </w:r>
      <w:r w:rsidR="008C3E41">
        <w:t>adequate, or any qualifications where the</w:t>
      </w:r>
      <w:r>
        <w:t xml:space="preserve"> </w:t>
      </w:r>
      <w:proofErr w:type="spellStart"/>
      <w:r>
        <w:t>RIS</w:t>
      </w:r>
      <w:proofErr w:type="spellEnd"/>
      <w:r>
        <w:t xml:space="preserve"> was assessed as adequate</w:t>
      </w:r>
    </w:p>
    <w:p w:rsidR="008C3E41" w:rsidRDefault="008820D3" w:rsidP="008C3E41">
      <w:pPr>
        <w:pStyle w:val="FindingBullet"/>
        <w:numPr>
          <w:ilvl w:val="0"/>
          <w:numId w:val="25"/>
        </w:numPr>
      </w:pPr>
      <w:r>
        <w:t>p</w:t>
      </w:r>
      <w:r w:rsidR="008C3E41">
        <w:t xml:space="preserve">ublicly reporting on </w:t>
      </w:r>
      <w:proofErr w:type="spellStart"/>
      <w:r w:rsidR="008C3E41">
        <w:t>RIS</w:t>
      </w:r>
      <w:proofErr w:type="spellEnd"/>
      <w:r w:rsidR="008C3E41">
        <w:t xml:space="preserve"> compliance annually, including overall compliance results for the jurisdiction, compliance by agency and by proposal.</w:t>
      </w:r>
    </w:p>
    <w:p w:rsidR="004A344E" w:rsidRPr="006F28B6" w:rsidRDefault="004A344E" w:rsidP="00EE4B89">
      <w:pPr>
        <w:pStyle w:val="BodyText"/>
        <w:rPr>
          <w:caps/>
          <w:sz w:val="20"/>
        </w:rPr>
      </w:pPr>
      <w:r w:rsidRPr="006F28B6">
        <w:rPr>
          <w:caps/>
          <w:sz w:val="20"/>
        </w:rPr>
        <w:t>leading practice 7.</w:t>
      </w:r>
      <w:r w:rsidR="008C3E41" w:rsidRPr="006F28B6">
        <w:rPr>
          <w:caps/>
          <w:sz w:val="20"/>
        </w:rPr>
        <w:t xml:space="preserve">4 </w:t>
      </w:r>
    </w:p>
    <w:p w:rsidR="008C3E41" w:rsidRDefault="008C3E41" w:rsidP="008C3E41">
      <w:pPr>
        <w:pStyle w:val="Finding"/>
      </w:pPr>
      <w:r>
        <w:t xml:space="preserve">Where a government introduces </w:t>
      </w:r>
      <w:r w:rsidR="00C03AE0">
        <w:t xml:space="preserve">regulation </w:t>
      </w:r>
      <w:r>
        <w:t xml:space="preserve">which has been assessed as </w:t>
      </w:r>
      <w:r w:rsidR="00C03AE0">
        <w:t>non-compliant</w:t>
      </w:r>
      <w:r>
        <w:t xml:space="preserve"> with </w:t>
      </w:r>
      <w:proofErr w:type="spellStart"/>
      <w:r>
        <w:t>RIA</w:t>
      </w:r>
      <w:proofErr w:type="spellEnd"/>
      <w:r>
        <w:t xml:space="preserve"> </w:t>
      </w:r>
      <w:r w:rsidR="00962AC6">
        <w:t>requirements</w:t>
      </w:r>
      <w:r w:rsidR="00C03AE0">
        <w:t xml:space="preserve">, transparency </w:t>
      </w:r>
      <w:r w:rsidR="00962AC6">
        <w:t>entails</w:t>
      </w:r>
      <w:r w:rsidR="006477CE">
        <w:t xml:space="preserve"> that </w:t>
      </w:r>
      <w:r>
        <w:t xml:space="preserve">the minister responsible provide a statement to parliament </w:t>
      </w:r>
      <w:r w:rsidR="00F241B7">
        <w:t xml:space="preserve">outlining the reasons for </w:t>
      </w:r>
      <w:r w:rsidR="00E01817">
        <w:t xml:space="preserve">the </w:t>
      </w:r>
      <w:r w:rsidR="00F241B7">
        <w:t xml:space="preserve">non-compliance and </w:t>
      </w:r>
      <w:r w:rsidR="00C03AE0">
        <w:t>why the</w:t>
      </w:r>
      <w:r>
        <w:t xml:space="preserve"> proposed </w:t>
      </w:r>
      <w:r w:rsidR="00C03AE0">
        <w:t xml:space="preserve">regulation </w:t>
      </w:r>
      <w:r>
        <w:t xml:space="preserve">is </w:t>
      </w:r>
      <w:r w:rsidR="00193A9C">
        <w:t xml:space="preserve">still </w:t>
      </w:r>
      <w:r w:rsidR="00C03AE0">
        <w:t>proceeding</w:t>
      </w:r>
      <w:r>
        <w:t>.</w:t>
      </w:r>
    </w:p>
    <w:p w:rsidR="001A3608" w:rsidRDefault="001A3608" w:rsidP="001A3608">
      <w:pPr>
        <w:pStyle w:val="Heading3"/>
      </w:pPr>
      <w:r>
        <w:t>Accountability</w:t>
      </w:r>
    </w:p>
    <w:p w:rsidR="004A344E" w:rsidRPr="006F28B6" w:rsidRDefault="004A344E" w:rsidP="00EE4B89">
      <w:pPr>
        <w:pStyle w:val="BodyText"/>
        <w:rPr>
          <w:caps/>
          <w:sz w:val="20"/>
        </w:rPr>
      </w:pPr>
      <w:r w:rsidRPr="006F28B6">
        <w:rPr>
          <w:caps/>
          <w:sz w:val="20"/>
        </w:rPr>
        <w:t>leading practice 8.</w:t>
      </w:r>
      <w:r w:rsidR="008C3E41" w:rsidRPr="006F28B6">
        <w:rPr>
          <w:caps/>
          <w:sz w:val="20"/>
        </w:rPr>
        <w:t>1</w:t>
      </w:r>
    </w:p>
    <w:p w:rsidR="00383CA5" w:rsidRDefault="00DD2045" w:rsidP="00383CA5">
      <w:pPr>
        <w:pStyle w:val="Finding"/>
      </w:pPr>
      <w:r>
        <w:t xml:space="preserve">The accountability of </w:t>
      </w:r>
      <w:proofErr w:type="spellStart"/>
      <w:r>
        <w:t>RIA</w:t>
      </w:r>
      <w:proofErr w:type="spellEnd"/>
      <w:r>
        <w:t xml:space="preserve"> processes is enhanced where</w:t>
      </w:r>
      <w:r w:rsidR="00C03AE0">
        <w:t>,</w:t>
      </w:r>
      <w:r>
        <w:t xml:space="preserve"> </w:t>
      </w:r>
      <w:r w:rsidR="00C03AE0">
        <w:t xml:space="preserve">irrespective of whether </w:t>
      </w:r>
      <w:proofErr w:type="spellStart"/>
      <w:r w:rsidR="00C03AE0">
        <w:t>RIA</w:t>
      </w:r>
      <w:proofErr w:type="spellEnd"/>
      <w:r w:rsidR="00C03AE0">
        <w:t xml:space="preserve"> requirements have been met, </w:t>
      </w:r>
      <w:r w:rsidR="00383CA5">
        <w:t xml:space="preserve">Cabinet </w:t>
      </w:r>
      <w:r w:rsidR="00DE0DBB">
        <w:t xml:space="preserve">offices </w:t>
      </w:r>
      <w:r w:rsidR="00383CA5">
        <w:t xml:space="preserve">facilitate the provision of </w:t>
      </w:r>
      <w:r w:rsidR="00C03AE0">
        <w:t xml:space="preserve">the following </w:t>
      </w:r>
      <w:proofErr w:type="spellStart"/>
      <w:r w:rsidR="00383CA5">
        <w:t>RIA</w:t>
      </w:r>
      <w:proofErr w:type="spellEnd"/>
      <w:r w:rsidR="00383CA5">
        <w:t xml:space="preserve"> information to Cabinets:</w:t>
      </w:r>
    </w:p>
    <w:p w:rsidR="00383CA5" w:rsidRDefault="00C03AE0" w:rsidP="00383CA5">
      <w:pPr>
        <w:pStyle w:val="FindingBullet"/>
        <w:numPr>
          <w:ilvl w:val="0"/>
          <w:numId w:val="25"/>
        </w:numPr>
      </w:pPr>
      <w:r>
        <w:t>the</w:t>
      </w:r>
      <w:r w:rsidR="00383CA5">
        <w:t xml:space="preserve"> </w:t>
      </w:r>
      <w:proofErr w:type="spellStart"/>
      <w:r w:rsidR="00383CA5">
        <w:t>RIS</w:t>
      </w:r>
      <w:proofErr w:type="spellEnd"/>
      <w:r w:rsidR="00383CA5">
        <w:t xml:space="preserve"> for </w:t>
      </w:r>
      <w:r>
        <w:t xml:space="preserve">the </w:t>
      </w:r>
      <w:r w:rsidR="00383CA5">
        <w:t>regulatory proposal</w:t>
      </w:r>
      <w:r>
        <w:t xml:space="preserve"> (where one was required and was submitted by the agency)</w:t>
      </w:r>
      <w:r w:rsidR="00383CA5">
        <w:t xml:space="preserve"> </w:t>
      </w:r>
    </w:p>
    <w:p w:rsidR="00383CA5" w:rsidRDefault="00383CA5" w:rsidP="00383CA5">
      <w:pPr>
        <w:pStyle w:val="FindingBullet"/>
        <w:numPr>
          <w:ilvl w:val="0"/>
          <w:numId w:val="25"/>
        </w:numPr>
      </w:pPr>
      <w:r>
        <w:t xml:space="preserve">the regulatory oversight body’s adequacy assessment of the </w:t>
      </w:r>
      <w:r w:rsidR="001B283F">
        <w:t xml:space="preserve">submitted </w:t>
      </w:r>
      <w:proofErr w:type="spellStart"/>
      <w:r w:rsidR="001B283F">
        <w:t>RIS</w:t>
      </w:r>
      <w:proofErr w:type="spellEnd"/>
      <w:r w:rsidR="001B283F">
        <w:t xml:space="preserve"> (or its advice that the </w:t>
      </w:r>
      <w:proofErr w:type="spellStart"/>
      <w:r w:rsidR="001B283F">
        <w:t>RIS</w:t>
      </w:r>
      <w:proofErr w:type="spellEnd"/>
      <w:r w:rsidR="001B283F">
        <w:t xml:space="preserve"> was not completed).</w:t>
      </w:r>
    </w:p>
    <w:p w:rsidR="004A344E" w:rsidRPr="006F28B6" w:rsidRDefault="004A344E" w:rsidP="007701D9">
      <w:pPr>
        <w:pStyle w:val="BodyText"/>
        <w:tabs>
          <w:tab w:val="left" w:pos="7150"/>
        </w:tabs>
        <w:rPr>
          <w:caps/>
          <w:sz w:val="20"/>
        </w:rPr>
      </w:pPr>
      <w:r w:rsidRPr="006F28B6">
        <w:rPr>
          <w:caps/>
          <w:sz w:val="20"/>
        </w:rPr>
        <w:t>leading practice 8.</w:t>
      </w:r>
      <w:r w:rsidR="008C3E41" w:rsidRPr="006F28B6">
        <w:rPr>
          <w:caps/>
          <w:sz w:val="20"/>
        </w:rPr>
        <w:t xml:space="preserve">2 </w:t>
      </w:r>
    </w:p>
    <w:p w:rsidR="008C3E41" w:rsidRDefault="008C3E41" w:rsidP="008C3E41">
      <w:pPr>
        <w:pStyle w:val="Finding"/>
      </w:pPr>
      <w:r>
        <w:t xml:space="preserve">Regulatory oversight bodies that </w:t>
      </w:r>
      <w:r w:rsidR="00334CDE">
        <w:t>have a greater degree of independence</w:t>
      </w:r>
      <w:r>
        <w:t xml:space="preserve"> are likely to </w:t>
      </w:r>
      <w:r w:rsidR="00CA00D8">
        <w:t>operate with more objectivity and transparency</w:t>
      </w:r>
      <w:r w:rsidR="00334CDE">
        <w:t xml:space="preserve"> in implementing </w:t>
      </w:r>
      <w:proofErr w:type="spellStart"/>
      <w:r w:rsidR="00334CDE">
        <w:t>RIA</w:t>
      </w:r>
      <w:proofErr w:type="spellEnd"/>
      <w:r w:rsidR="00334CDE">
        <w:t xml:space="preserve"> requirements</w:t>
      </w:r>
      <w:r>
        <w:t>.</w:t>
      </w:r>
    </w:p>
    <w:p w:rsidR="008C3E41" w:rsidRDefault="0032749B" w:rsidP="008C3E41">
      <w:pPr>
        <w:pStyle w:val="FindingBullet"/>
        <w:numPr>
          <w:ilvl w:val="0"/>
          <w:numId w:val="25"/>
        </w:numPr>
      </w:pPr>
      <w:r>
        <w:t>Ideally</w:t>
      </w:r>
      <w:r w:rsidR="008C3E41">
        <w:t xml:space="preserve">, </w:t>
      </w:r>
      <w:r>
        <w:t xml:space="preserve">the oversight </w:t>
      </w:r>
      <w:r w:rsidR="00193A9C">
        <w:t>body</w:t>
      </w:r>
      <w:r>
        <w:t xml:space="preserve"> </w:t>
      </w:r>
      <w:r w:rsidR="008C3E41">
        <w:t>should be located within an independent statutory agency</w:t>
      </w:r>
      <w:r w:rsidR="00193A9C">
        <w:t>.</w:t>
      </w:r>
      <w:r w:rsidR="008C3E41">
        <w:t xml:space="preserve"> </w:t>
      </w:r>
    </w:p>
    <w:p w:rsidR="004A344E" w:rsidRDefault="0032749B" w:rsidP="008C3E41">
      <w:pPr>
        <w:pStyle w:val="FindingBullet"/>
        <w:numPr>
          <w:ilvl w:val="0"/>
          <w:numId w:val="25"/>
        </w:numPr>
      </w:pPr>
      <w:r>
        <w:t xml:space="preserve">Where the oversight </w:t>
      </w:r>
      <w:r w:rsidR="00193A9C">
        <w:t>body</w:t>
      </w:r>
      <w:r>
        <w:t xml:space="preserve"> remains</w:t>
      </w:r>
      <w:r w:rsidR="008C3E41">
        <w:t xml:space="preserve"> located in a central department</w:t>
      </w:r>
      <w:r w:rsidR="00E01817">
        <w:t>,</w:t>
      </w:r>
      <w:r w:rsidR="008C3E41">
        <w:t xml:space="preserve"> </w:t>
      </w:r>
      <w:r>
        <w:t xml:space="preserve">its </w:t>
      </w:r>
      <w:r w:rsidR="008C3E41">
        <w:t xml:space="preserve">autonomy </w:t>
      </w:r>
      <w:r w:rsidR="006477CE">
        <w:t xml:space="preserve">can </w:t>
      </w:r>
      <w:r w:rsidR="00312CD5">
        <w:t>be strengthened through</w:t>
      </w:r>
      <w:r w:rsidR="00CB418A">
        <w:t xml:space="preserve"> the appointment of a</w:t>
      </w:r>
      <w:r w:rsidR="008C3E41">
        <w:t xml:space="preserve"> statutory office holder </w:t>
      </w:r>
      <w:r w:rsidR="00CB418A">
        <w:t>with direct ministerial reporting</w:t>
      </w:r>
      <w:r w:rsidR="00751565">
        <w:t xml:space="preserve"> and appropriate safeguards to ensure independence and objectivity</w:t>
      </w:r>
      <w:r w:rsidR="008C3E41">
        <w:t>.</w:t>
      </w:r>
    </w:p>
    <w:p w:rsidR="004A344E" w:rsidRPr="006F28B6" w:rsidRDefault="008C5DA9" w:rsidP="00EE4B89">
      <w:pPr>
        <w:pStyle w:val="BodyText"/>
        <w:rPr>
          <w:caps/>
          <w:sz w:val="20"/>
        </w:rPr>
      </w:pPr>
      <w:r w:rsidRPr="006F28B6">
        <w:rPr>
          <w:caps/>
          <w:sz w:val="20"/>
        </w:rPr>
        <w:lastRenderedPageBreak/>
        <w:t>leading practice</w:t>
      </w:r>
      <w:r w:rsidR="004A344E" w:rsidRPr="006F28B6">
        <w:rPr>
          <w:caps/>
          <w:sz w:val="20"/>
        </w:rPr>
        <w:t xml:space="preserve"> 8.</w:t>
      </w:r>
      <w:r w:rsidR="008C3E41" w:rsidRPr="006F28B6">
        <w:rPr>
          <w:caps/>
          <w:sz w:val="20"/>
        </w:rPr>
        <w:t xml:space="preserve">3 </w:t>
      </w:r>
    </w:p>
    <w:p w:rsidR="008820D3" w:rsidRDefault="00C8735F" w:rsidP="008820D3">
      <w:pPr>
        <w:pStyle w:val="Finding"/>
      </w:pPr>
      <w:r>
        <w:t>Stakeholder</w:t>
      </w:r>
      <w:r w:rsidR="001B283F">
        <w:t xml:space="preserve"> confidence </w:t>
      </w:r>
      <w:r>
        <w:t>in regulatory oversight bodies</w:t>
      </w:r>
      <w:r w:rsidR="001B283F">
        <w:t xml:space="preserve"> </w:t>
      </w:r>
      <w:r w:rsidR="006477CE">
        <w:t>is</w:t>
      </w:r>
      <w:r w:rsidR="001B283F">
        <w:t xml:space="preserve"> </w:t>
      </w:r>
      <w:r>
        <w:t>enhanced</w:t>
      </w:r>
      <w:r w:rsidR="001B283F">
        <w:t xml:space="preserve"> </w:t>
      </w:r>
      <w:r w:rsidR="006477CE">
        <w:t xml:space="preserve">where </w:t>
      </w:r>
      <w:r w:rsidR="001B283F">
        <w:t>t</w:t>
      </w:r>
      <w:r w:rsidR="008820D3">
        <w:t>he</w:t>
      </w:r>
      <w:r>
        <w:t>ir</w:t>
      </w:r>
      <w:r w:rsidR="008820D3">
        <w:t xml:space="preserve"> performance, including </w:t>
      </w:r>
      <w:r w:rsidR="00A723D4">
        <w:t xml:space="preserve">their </w:t>
      </w:r>
      <w:r w:rsidR="008820D3">
        <w:t xml:space="preserve">adequacy assessments of </w:t>
      </w:r>
      <w:proofErr w:type="spellStart"/>
      <w:r w:rsidR="008820D3">
        <w:t>RIA</w:t>
      </w:r>
      <w:proofErr w:type="spellEnd"/>
      <w:r w:rsidR="008820D3">
        <w:t xml:space="preserve"> and </w:t>
      </w:r>
      <w:proofErr w:type="spellStart"/>
      <w:r w:rsidR="008820D3">
        <w:t>PIR</w:t>
      </w:r>
      <w:proofErr w:type="spellEnd"/>
      <w:r w:rsidR="008820D3">
        <w:t xml:space="preserve"> processes, </w:t>
      </w:r>
      <w:r w:rsidR="006477CE">
        <w:t xml:space="preserve">is </w:t>
      </w:r>
      <w:r w:rsidR="008820D3">
        <w:t xml:space="preserve">periodically evaluated by an independent </w:t>
      </w:r>
      <w:r w:rsidR="006477CE">
        <w:t>body</w:t>
      </w:r>
      <w:r w:rsidR="008820D3">
        <w:t xml:space="preserve">, such as </w:t>
      </w:r>
      <w:r w:rsidR="001B283F">
        <w:t xml:space="preserve">the </w:t>
      </w:r>
      <w:r w:rsidR="008820D3">
        <w:t>audit office.</w:t>
      </w:r>
    </w:p>
    <w:p w:rsidR="008820D3" w:rsidRDefault="008820D3" w:rsidP="008820D3">
      <w:pPr>
        <w:pStyle w:val="Heading3"/>
      </w:pPr>
      <w:r>
        <w:t>Regulatory reviews</w:t>
      </w:r>
    </w:p>
    <w:p w:rsidR="00383CA5" w:rsidRPr="006F28B6" w:rsidRDefault="00383CA5" w:rsidP="00383CA5">
      <w:pPr>
        <w:pStyle w:val="BodyText"/>
        <w:rPr>
          <w:caps/>
          <w:sz w:val="20"/>
        </w:rPr>
      </w:pPr>
      <w:r w:rsidRPr="006F28B6">
        <w:rPr>
          <w:caps/>
          <w:sz w:val="20"/>
        </w:rPr>
        <w:t>LEADING PRACTICE 9.1</w:t>
      </w:r>
    </w:p>
    <w:p w:rsidR="008C3E41" w:rsidRPr="008C3E41" w:rsidRDefault="00F4116B" w:rsidP="00383CA5">
      <w:pPr>
        <w:pStyle w:val="Finding"/>
      </w:pPr>
      <w:r>
        <w:t xml:space="preserve">Overall </w:t>
      </w:r>
      <w:proofErr w:type="spellStart"/>
      <w:r>
        <w:t>RIA</w:t>
      </w:r>
      <w:proofErr w:type="spellEnd"/>
      <w:r>
        <w:t xml:space="preserve"> p</w:t>
      </w:r>
      <w:r w:rsidR="00CA5A69">
        <w:t>rocesses are strengthened where</w:t>
      </w:r>
      <w:r w:rsidR="008C3E41" w:rsidRPr="008C3E41">
        <w:t xml:space="preserve"> </w:t>
      </w:r>
      <w:r w:rsidR="005C775A">
        <w:t xml:space="preserve">comprehensive and rigorous </w:t>
      </w:r>
      <w:r w:rsidR="00CB418A">
        <w:t>post implementation review</w:t>
      </w:r>
      <w:r>
        <w:t>s</w:t>
      </w:r>
      <w:r w:rsidR="001779D5">
        <w:t xml:space="preserve"> (</w:t>
      </w:r>
      <w:proofErr w:type="spellStart"/>
      <w:r w:rsidR="001779D5">
        <w:t>PIR</w:t>
      </w:r>
      <w:r>
        <w:t>s</w:t>
      </w:r>
      <w:proofErr w:type="spellEnd"/>
      <w:r w:rsidR="001779D5">
        <w:t>)</w:t>
      </w:r>
      <w:r w:rsidR="00CB418A" w:rsidRPr="008C3E41">
        <w:t xml:space="preserve"> </w:t>
      </w:r>
      <w:r>
        <w:t xml:space="preserve">are required </w:t>
      </w:r>
      <w:r w:rsidR="008C3E41" w:rsidRPr="008C3E41">
        <w:t>for regulatory proposal</w:t>
      </w:r>
      <w:r>
        <w:t>s</w:t>
      </w:r>
      <w:r w:rsidR="008C3E41" w:rsidRPr="008C3E41">
        <w:t xml:space="preserve"> which </w:t>
      </w:r>
      <w:r>
        <w:t xml:space="preserve">were </w:t>
      </w:r>
      <w:r w:rsidR="003A51F3">
        <w:t>either</w:t>
      </w:r>
      <w:r w:rsidR="001B283F">
        <w:t xml:space="preserve"> </w:t>
      </w:r>
      <w:r w:rsidR="008C3E41" w:rsidRPr="008C3E41">
        <w:t>exempt</w:t>
      </w:r>
      <w:r w:rsidR="003A51F3">
        <w:t>ed</w:t>
      </w:r>
      <w:r w:rsidR="008C3E41" w:rsidRPr="008C3E41">
        <w:t xml:space="preserve"> or non-</w:t>
      </w:r>
      <w:r w:rsidR="003A51F3" w:rsidRPr="008C3E41">
        <w:t>complian</w:t>
      </w:r>
      <w:r w:rsidR="003A51F3">
        <w:t>t</w:t>
      </w:r>
      <w:r w:rsidR="008C3E41" w:rsidRPr="008C3E41">
        <w:t xml:space="preserve">, </w:t>
      </w:r>
      <w:r>
        <w:t>with:</w:t>
      </w:r>
    </w:p>
    <w:p w:rsidR="008C3E41" w:rsidRPr="008C3E41" w:rsidRDefault="00F4116B" w:rsidP="00C03AE0">
      <w:pPr>
        <w:pStyle w:val="FindingBullet"/>
        <w:numPr>
          <w:ilvl w:val="0"/>
          <w:numId w:val="25"/>
        </w:numPr>
      </w:pPr>
      <w:r>
        <w:t>t</w:t>
      </w:r>
      <w:r w:rsidRPr="008C3E41">
        <w:t xml:space="preserve">he </w:t>
      </w:r>
      <w:r w:rsidR="008C3E41" w:rsidRPr="008C3E41">
        <w:t xml:space="preserve">terms of reference for </w:t>
      </w:r>
      <w:r w:rsidR="001B283F">
        <w:t>all</w:t>
      </w:r>
      <w:r w:rsidR="001B283F" w:rsidRPr="008C3E41">
        <w:t xml:space="preserve"> </w:t>
      </w:r>
      <w:proofErr w:type="spellStart"/>
      <w:r w:rsidR="008C3E41" w:rsidRPr="008C3E41">
        <w:t>PIR</w:t>
      </w:r>
      <w:r w:rsidR="001B283F">
        <w:t>s</w:t>
      </w:r>
      <w:proofErr w:type="spellEnd"/>
      <w:r w:rsidR="008C3E41" w:rsidRPr="008C3E41">
        <w:t xml:space="preserve"> approved by the regulatory oversight body (as occurs at the Commonwealth level)</w:t>
      </w:r>
    </w:p>
    <w:p w:rsidR="008C3E41" w:rsidRDefault="00F4116B" w:rsidP="00C03AE0">
      <w:pPr>
        <w:pStyle w:val="FindingBullet"/>
        <w:numPr>
          <w:ilvl w:val="0"/>
          <w:numId w:val="25"/>
        </w:numPr>
      </w:pPr>
      <w:r>
        <w:t>f</w:t>
      </w:r>
      <w:r w:rsidRPr="008C3E41">
        <w:t xml:space="preserve">or </w:t>
      </w:r>
      <w:r w:rsidR="008C3E41" w:rsidRPr="008C3E41">
        <w:t>all non-compliant proposals</w:t>
      </w:r>
      <w:r w:rsidR="006F16C6">
        <w:t>,</w:t>
      </w:r>
      <w:r w:rsidR="008C3E41" w:rsidRPr="008C3E41">
        <w:t xml:space="preserve"> and for those exemptions which have highly significant impacts</w:t>
      </w:r>
      <w:r w:rsidR="006F16C6">
        <w:t>,</w:t>
      </w:r>
      <w:r w:rsidR="008C3E41" w:rsidRPr="008C3E41">
        <w:t xml:space="preserve"> the </w:t>
      </w:r>
      <w:proofErr w:type="spellStart"/>
      <w:r w:rsidR="008C3E41" w:rsidRPr="008C3E41">
        <w:t>PIR</w:t>
      </w:r>
      <w:proofErr w:type="spellEnd"/>
      <w:r w:rsidR="008C3E41" w:rsidRPr="008C3E41">
        <w:t xml:space="preserve"> </w:t>
      </w:r>
      <w:r>
        <w:t>being</w:t>
      </w:r>
      <w:r w:rsidR="008C3E41" w:rsidRPr="008C3E41">
        <w:t xml:space="preserve"> undertaken </w:t>
      </w:r>
      <w:r w:rsidR="006477CE">
        <w:t>through</w:t>
      </w:r>
      <w:r w:rsidR="006477CE" w:rsidRPr="008C3E41">
        <w:t xml:space="preserve"> </w:t>
      </w:r>
      <w:r w:rsidR="008C3E41" w:rsidRPr="008C3E41">
        <w:t xml:space="preserve">an independent </w:t>
      </w:r>
      <w:r w:rsidR="006477CE">
        <w:t>process</w:t>
      </w:r>
      <w:r w:rsidR="008C3E41" w:rsidRPr="008C3E41">
        <w:t>, paid for by the proponent agency</w:t>
      </w:r>
    </w:p>
    <w:p w:rsidR="007F058E" w:rsidRPr="00A5610E" w:rsidRDefault="00F4116B" w:rsidP="007F058E">
      <w:pPr>
        <w:pStyle w:val="FindingBullet"/>
      </w:pPr>
      <w:r>
        <w:t>t</w:t>
      </w:r>
      <w:r w:rsidRPr="00A5610E">
        <w:t xml:space="preserve">he </w:t>
      </w:r>
      <w:r w:rsidR="007F058E" w:rsidRPr="00A5610E">
        <w:t>regulatory oversight body publish</w:t>
      </w:r>
      <w:r>
        <w:t>ing</w:t>
      </w:r>
      <w:r w:rsidR="007F058E" w:rsidRPr="00A5610E">
        <w:t xml:space="preserve"> </w:t>
      </w:r>
      <w:proofErr w:type="spellStart"/>
      <w:r w:rsidR="007F058E" w:rsidRPr="00A5610E">
        <w:t>PIR</w:t>
      </w:r>
      <w:proofErr w:type="spellEnd"/>
      <w:r w:rsidR="007F058E" w:rsidRPr="00A5610E">
        <w:t xml:space="preserve"> adequacy assessments, including the reasons why the </w:t>
      </w:r>
      <w:proofErr w:type="spellStart"/>
      <w:r w:rsidR="007F058E" w:rsidRPr="00A5610E">
        <w:t>PIR</w:t>
      </w:r>
      <w:proofErr w:type="spellEnd"/>
      <w:r w:rsidR="007F058E" w:rsidRPr="00A5610E">
        <w:t xml:space="preserve"> was assessed as </w:t>
      </w:r>
      <w:r w:rsidR="001779D5">
        <w:t xml:space="preserve">not </w:t>
      </w:r>
      <w:r w:rsidR="007F058E" w:rsidRPr="00A5610E">
        <w:t xml:space="preserve">adequate, or any qualifications where the </w:t>
      </w:r>
      <w:proofErr w:type="spellStart"/>
      <w:r w:rsidR="007F058E" w:rsidRPr="00A5610E">
        <w:t>PIR</w:t>
      </w:r>
      <w:proofErr w:type="spellEnd"/>
      <w:r w:rsidR="007F058E" w:rsidRPr="00A5610E">
        <w:t xml:space="preserve"> was assessed as adequate</w:t>
      </w:r>
      <w:r w:rsidR="00945BFD">
        <w:t>.</w:t>
      </w:r>
    </w:p>
    <w:p w:rsidR="008C5DA9" w:rsidRPr="006F28B6" w:rsidRDefault="008C5DA9" w:rsidP="00EE4B89">
      <w:pPr>
        <w:pStyle w:val="BodyText"/>
        <w:rPr>
          <w:caps/>
          <w:sz w:val="20"/>
        </w:rPr>
      </w:pPr>
      <w:r w:rsidRPr="006F28B6">
        <w:rPr>
          <w:caps/>
          <w:sz w:val="20"/>
        </w:rPr>
        <w:t>LEADING PRACTICE 9.</w:t>
      </w:r>
      <w:r w:rsidR="008C3E41" w:rsidRPr="006F28B6">
        <w:rPr>
          <w:caps/>
          <w:sz w:val="20"/>
        </w:rPr>
        <w:t>2</w:t>
      </w:r>
    </w:p>
    <w:p w:rsidR="00214886" w:rsidRPr="00C03AE0" w:rsidRDefault="008C3E41" w:rsidP="008C3E41">
      <w:pPr>
        <w:pStyle w:val="Finding"/>
      </w:pPr>
      <w:r w:rsidRPr="00231C0A">
        <w:t xml:space="preserve">In reviewing existing regulations, </w:t>
      </w:r>
      <w:r w:rsidR="00214886">
        <w:t>more efficient use</w:t>
      </w:r>
      <w:r w:rsidR="00214886" w:rsidRPr="00C03AE0">
        <w:t xml:space="preserve"> of </w:t>
      </w:r>
      <w:proofErr w:type="spellStart"/>
      <w:r w:rsidR="00214886" w:rsidRPr="00C03AE0">
        <w:t>RIA</w:t>
      </w:r>
      <w:proofErr w:type="spellEnd"/>
      <w:r w:rsidR="00214886" w:rsidRPr="00C03AE0">
        <w:t xml:space="preserve"> resources </w:t>
      </w:r>
      <w:r w:rsidR="00A54336">
        <w:t>is</w:t>
      </w:r>
      <w:r w:rsidR="00214886" w:rsidRPr="00C03AE0">
        <w:t xml:space="preserve"> </w:t>
      </w:r>
      <w:r w:rsidR="00214886">
        <w:t>achieved</w:t>
      </w:r>
      <w:r w:rsidR="00214886" w:rsidRPr="00C03AE0">
        <w:t xml:space="preserve"> by </w:t>
      </w:r>
      <w:r w:rsidRPr="00231C0A">
        <w:t xml:space="preserve">targeting resources </w:t>
      </w:r>
      <w:r w:rsidR="00A54336">
        <w:t>at</w:t>
      </w:r>
      <w:r w:rsidR="00A54336" w:rsidRPr="00231C0A">
        <w:t xml:space="preserve"> </w:t>
      </w:r>
      <w:r w:rsidRPr="00231C0A">
        <w:t xml:space="preserve">those regulations with highly significant or uncertain impacts. </w:t>
      </w:r>
    </w:p>
    <w:p w:rsidR="008C5DA9" w:rsidRDefault="008C3E41" w:rsidP="008C3E41">
      <w:pPr>
        <w:pStyle w:val="Finding"/>
      </w:pPr>
      <w:r w:rsidRPr="00231C0A">
        <w:t xml:space="preserve">All regulatory oversight bodies should monitor and report publicly on regulatory reviews flagged or required as part of </w:t>
      </w:r>
      <w:proofErr w:type="spellStart"/>
      <w:r w:rsidRPr="00231C0A">
        <w:t>RIA</w:t>
      </w:r>
      <w:proofErr w:type="spellEnd"/>
      <w:r w:rsidRPr="00231C0A">
        <w:t xml:space="preserve"> processes. </w:t>
      </w:r>
      <w:r w:rsidRPr="00214886">
        <w:t>Annual regulatory plans could be utilised for this, with oversight bodies checking them for adequacy.</w:t>
      </w:r>
    </w:p>
    <w:p w:rsidR="00C82CE2" w:rsidRPr="006F28B6" w:rsidRDefault="00C82CE2" w:rsidP="00C82CE2">
      <w:pPr>
        <w:pStyle w:val="BodyText"/>
        <w:rPr>
          <w:caps/>
          <w:sz w:val="20"/>
        </w:rPr>
      </w:pPr>
      <w:r w:rsidRPr="006F28B6">
        <w:rPr>
          <w:caps/>
          <w:sz w:val="20"/>
        </w:rPr>
        <w:t>LEADING PRACTICE 9.</w:t>
      </w:r>
      <w:r>
        <w:rPr>
          <w:caps/>
          <w:sz w:val="20"/>
        </w:rPr>
        <w:t>3</w:t>
      </w:r>
    </w:p>
    <w:p w:rsidR="00C82CE2" w:rsidRDefault="005432BA" w:rsidP="00D41B8A">
      <w:pPr>
        <w:pStyle w:val="Finding"/>
      </w:pPr>
      <w:r>
        <w:t>Provision for a mandatory review should be included in a</w:t>
      </w:r>
      <w:r w:rsidR="003A51F3">
        <w:t xml:space="preserve">ll future </w:t>
      </w:r>
      <w:r w:rsidR="00C82CE2">
        <w:t xml:space="preserve">primary legislation </w:t>
      </w:r>
      <w:r w:rsidR="00E01817">
        <w:t>where the associated</w:t>
      </w:r>
      <w:r>
        <w:t xml:space="preserve"> proposal </w:t>
      </w:r>
      <w:r w:rsidR="004835E9">
        <w:t>trigger</w:t>
      </w:r>
      <w:r>
        <w:t>s</w:t>
      </w:r>
      <w:r w:rsidR="004835E9">
        <w:t xml:space="preserve"> </w:t>
      </w:r>
      <w:proofErr w:type="spellStart"/>
      <w:r>
        <w:t>RIS</w:t>
      </w:r>
      <w:proofErr w:type="spellEnd"/>
      <w:r>
        <w:t xml:space="preserve"> </w:t>
      </w:r>
      <w:r w:rsidR="004835E9">
        <w:t>requirement</w:t>
      </w:r>
      <w:r>
        <w:t>s.</w:t>
      </w:r>
    </w:p>
    <w:p w:rsidR="00EE4B89" w:rsidRPr="006F28B6" w:rsidRDefault="00EE4B89" w:rsidP="00C82CE2">
      <w:pPr>
        <w:pStyle w:val="BodyText"/>
        <w:keepNext/>
        <w:keepLines/>
        <w:rPr>
          <w:caps/>
          <w:sz w:val="20"/>
        </w:rPr>
      </w:pPr>
      <w:r w:rsidRPr="006F28B6">
        <w:rPr>
          <w:caps/>
          <w:sz w:val="20"/>
        </w:rPr>
        <w:t>LEADING PRACTICE 9.</w:t>
      </w:r>
      <w:r w:rsidR="00C82CE2">
        <w:rPr>
          <w:caps/>
          <w:sz w:val="20"/>
        </w:rPr>
        <w:t>4</w:t>
      </w:r>
      <w:r w:rsidR="00C82CE2" w:rsidRPr="006F28B6">
        <w:rPr>
          <w:caps/>
          <w:sz w:val="20"/>
        </w:rPr>
        <w:t xml:space="preserve"> </w:t>
      </w:r>
    </w:p>
    <w:p w:rsidR="00F216C6" w:rsidRPr="00F216C6" w:rsidRDefault="00F216C6" w:rsidP="00DA20E9">
      <w:pPr>
        <w:pStyle w:val="BodyText"/>
        <w:keepNext/>
        <w:keepLines/>
        <w:rPr>
          <w:i/>
        </w:rPr>
      </w:pPr>
      <w:r w:rsidRPr="00F216C6">
        <w:rPr>
          <w:i/>
        </w:rPr>
        <w:t xml:space="preserve">There are likely to be benefits for regulatory outcomes and efficient use of </w:t>
      </w:r>
      <w:proofErr w:type="spellStart"/>
      <w:r w:rsidRPr="00F216C6">
        <w:rPr>
          <w:i/>
        </w:rPr>
        <w:t>RIA</w:t>
      </w:r>
      <w:proofErr w:type="spellEnd"/>
      <w:r w:rsidRPr="00F216C6">
        <w:rPr>
          <w:i/>
        </w:rPr>
        <w:t xml:space="preserve"> resources from:</w:t>
      </w:r>
    </w:p>
    <w:p w:rsidR="00F216C6" w:rsidRPr="00F216C6" w:rsidRDefault="00F216C6" w:rsidP="00F216C6">
      <w:pPr>
        <w:pStyle w:val="FindingBullet"/>
        <w:numPr>
          <w:ilvl w:val="0"/>
          <w:numId w:val="25"/>
        </w:numPr>
      </w:pPr>
      <w:r w:rsidRPr="00F216C6">
        <w:t xml:space="preserve">prioritising </w:t>
      </w:r>
      <w:proofErr w:type="spellStart"/>
      <w:r w:rsidRPr="00F216C6">
        <w:t>sunsetting</w:t>
      </w:r>
      <w:proofErr w:type="spellEnd"/>
      <w:r w:rsidRPr="00F216C6">
        <w:t xml:space="preserve"> </w:t>
      </w:r>
      <w:r w:rsidR="00154D0A">
        <w:t>regulations</w:t>
      </w:r>
      <w:r w:rsidRPr="00F216C6">
        <w:t xml:space="preserve"> against agreed criteria</w:t>
      </w:r>
      <w:r w:rsidR="00A54336">
        <w:t>,</w:t>
      </w:r>
      <w:r w:rsidRPr="00F216C6">
        <w:t xml:space="preserve"> to identify the appropriate level of review effort and stakeholder consultation</w:t>
      </w:r>
    </w:p>
    <w:p w:rsidR="00F216C6" w:rsidRPr="00F216C6" w:rsidRDefault="00F216C6" w:rsidP="00F216C6">
      <w:pPr>
        <w:pStyle w:val="FindingBullet"/>
        <w:numPr>
          <w:ilvl w:val="0"/>
          <w:numId w:val="25"/>
        </w:numPr>
      </w:pPr>
      <w:r w:rsidRPr="00F216C6">
        <w:lastRenderedPageBreak/>
        <w:t xml:space="preserve">grouping related </w:t>
      </w:r>
      <w:proofErr w:type="spellStart"/>
      <w:r w:rsidRPr="00F216C6">
        <w:t>sunsetting</w:t>
      </w:r>
      <w:proofErr w:type="spellEnd"/>
      <w:r w:rsidRPr="00F216C6">
        <w:t xml:space="preserve"> regulations for thematic or package review</w:t>
      </w:r>
    </w:p>
    <w:p w:rsidR="004A344E" w:rsidRDefault="00F216C6" w:rsidP="00F216C6">
      <w:pPr>
        <w:pStyle w:val="FindingBullet"/>
        <w:numPr>
          <w:ilvl w:val="0"/>
          <w:numId w:val="25"/>
        </w:numPr>
      </w:pPr>
      <w:r w:rsidRPr="00F216C6">
        <w:t>where appropriate, consideration of subordinate regulation in conjunction with its overarching primary legislation.</w:t>
      </w:r>
    </w:p>
    <w:p w:rsidR="009F70EA" w:rsidRDefault="009F70EA" w:rsidP="00EA02E8">
      <w:pPr>
        <w:pStyle w:val="Heading3"/>
      </w:pPr>
      <w:r>
        <w:t>Integration</w:t>
      </w:r>
    </w:p>
    <w:p w:rsidR="00EA02E8" w:rsidRPr="00EA02E8" w:rsidRDefault="00EA02E8" w:rsidP="00EA02E8">
      <w:pPr>
        <w:pStyle w:val="BodyText"/>
      </w:pPr>
      <w:r w:rsidRPr="00EA02E8">
        <w:rPr>
          <w:caps/>
          <w:sz w:val="20"/>
        </w:rPr>
        <w:t>LEADING PRACTICE</w:t>
      </w:r>
      <w:r w:rsidRPr="00EA02E8">
        <w:t xml:space="preserve"> </w:t>
      </w:r>
      <w:r w:rsidRPr="003A51F3">
        <w:rPr>
          <w:caps/>
          <w:sz w:val="20"/>
        </w:rPr>
        <w:t>10.</w:t>
      </w:r>
      <w:r w:rsidR="00CF6483">
        <w:rPr>
          <w:caps/>
          <w:noProof/>
          <w:sz w:val="20"/>
        </w:rPr>
        <w:t>1</w:t>
      </w:r>
    </w:p>
    <w:p w:rsidR="00E01817" w:rsidRDefault="00EA02E8" w:rsidP="00EA02E8">
      <w:pPr>
        <w:pStyle w:val="BodyText"/>
        <w:rPr>
          <w:i/>
        </w:rPr>
      </w:pPr>
      <w:r w:rsidRPr="00EA02E8">
        <w:rPr>
          <w:i/>
        </w:rPr>
        <w:t xml:space="preserve">For those agencies which undertake </w:t>
      </w:r>
      <w:proofErr w:type="spellStart"/>
      <w:r w:rsidRPr="00EA02E8">
        <w:rPr>
          <w:i/>
        </w:rPr>
        <w:t>RISs</w:t>
      </w:r>
      <w:proofErr w:type="spellEnd"/>
      <w:r w:rsidRPr="00EA02E8">
        <w:rPr>
          <w:i/>
        </w:rPr>
        <w:t xml:space="preserve"> regularly, oversight bodies should consider establishing a memorandum of understanding </w:t>
      </w:r>
      <w:r w:rsidR="003A51F3">
        <w:rPr>
          <w:i/>
        </w:rPr>
        <w:t xml:space="preserve">(which would be published) </w:t>
      </w:r>
      <w:r w:rsidRPr="00EA02E8">
        <w:rPr>
          <w:i/>
        </w:rPr>
        <w:t>to</w:t>
      </w:r>
      <w:r w:rsidR="00E01817">
        <w:rPr>
          <w:i/>
        </w:rPr>
        <w:t>:</w:t>
      </w:r>
    </w:p>
    <w:p w:rsidR="00E01817" w:rsidRPr="00E01817" w:rsidRDefault="00EA02E8" w:rsidP="00E01817">
      <w:pPr>
        <w:pStyle w:val="FindingBullet"/>
        <w:numPr>
          <w:ilvl w:val="0"/>
          <w:numId w:val="25"/>
        </w:numPr>
        <w:rPr>
          <w:i w:val="0"/>
        </w:rPr>
      </w:pPr>
      <w:r w:rsidRPr="00EA02E8">
        <w:t xml:space="preserve">clarify interpretation of guidelines on what needs a RIS (specific to </w:t>
      </w:r>
      <w:r w:rsidR="00C455EA">
        <w:t xml:space="preserve">the </w:t>
      </w:r>
      <w:r w:rsidRPr="00EA02E8">
        <w:t>instruments</w:t>
      </w:r>
      <w:r w:rsidR="00C455EA">
        <w:t xml:space="preserve"> or </w:t>
      </w:r>
      <w:r w:rsidRPr="00EA02E8">
        <w:t>activity of the particular agency)</w:t>
      </w:r>
    </w:p>
    <w:p w:rsidR="00E01817" w:rsidRPr="00E01817" w:rsidRDefault="00E01817" w:rsidP="00E01817">
      <w:pPr>
        <w:pStyle w:val="FindingBullet"/>
        <w:numPr>
          <w:ilvl w:val="0"/>
          <w:numId w:val="25"/>
        </w:numPr>
        <w:rPr>
          <w:i w:val="0"/>
        </w:rPr>
      </w:pPr>
      <w:r>
        <w:t xml:space="preserve">outline </w:t>
      </w:r>
      <w:r w:rsidR="00EA02E8" w:rsidRPr="00EA02E8">
        <w:t>what sort of documentation generated by the agency would, in part, satisfy RIA requirements (</w:t>
      </w:r>
      <w:r w:rsidR="00C455EA">
        <w:t>such as</w:t>
      </w:r>
      <w:r>
        <w:t xml:space="preserve"> consultation documents)</w:t>
      </w:r>
      <w:r w:rsidR="00EA02E8" w:rsidRPr="00EA02E8">
        <w:t xml:space="preserve"> </w:t>
      </w:r>
    </w:p>
    <w:p w:rsidR="00EA02E8" w:rsidRPr="00EA02E8" w:rsidRDefault="00EA02E8" w:rsidP="00E01817">
      <w:pPr>
        <w:pStyle w:val="FindingBullet"/>
        <w:numPr>
          <w:ilvl w:val="0"/>
          <w:numId w:val="25"/>
        </w:numPr>
        <w:rPr>
          <w:i w:val="0"/>
        </w:rPr>
      </w:pPr>
      <w:r w:rsidRPr="00EA02E8">
        <w:t>lay out an approach for dealing with disputes</w:t>
      </w:r>
      <w:r w:rsidR="00C455EA">
        <w:t xml:space="preserve"> between the agency and the oversight body</w:t>
      </w:r>
      <w:r w:rsidRPr="00EA02E8">
        <w:t>.</w:t>
      </w:r>
    </w:p>
    <w:p w:rsidR="00EA02E8" w:rsidRPr="00EA02E8" w:rsidRDefault="00EA02E8" w:rsidP="00EA02E8">
      <w:pPr>
        <w:pStyle w:val="BodyText"/>
      </w:pPr>
      <w:r w:rsidRPr="00C164F8">
        <w:rPr>
          <w:caps/>
          <w:sz w:val="20"/>
        </w:rPr>
        <w:t>LEADING PRACTICE</w:t>
      </w:r>
      <w:r w:rsidRPr="00EA02E8">
        <w:t xml:space="preserve"> </w:t>
      </w:r>
      <w:r w:rsidRPr="003A51F3">
        <w:rPr>
          <w:caps/>
          <w:sz w:val="20"/>
        </w:rPr>
        <w:t>10.2</w:t>
      </w:r>
    </w:p>
    <w:p w:rsidR="00C455EA" w:rsidRPr="00C455EA" w:rsidRDefault="00C455EA" w:rsidP="00C455EA">
      <w:pPr>
        <w:pStyle w:val="Rec"/>
        <w:rPr>
          <w:b w:val="0"/>
        </w:rPr>
      </w:pPr>
      <w:r w:rsidRPr="00C455EA">
        <w:rPr>
          <w:b w:val="0"/>
        </w:rPr>
        <w:t xml:space="preserve">Published evidence of the usefulness of RIA in improving the quality of regulatory outcomes </w:t>
      </w:r>
      <w:r>
        <w:rPr>
          <w:b w:val="0"/>
        </w:rPr>
        <w:t>— including</w:t>
      </w:r>
      <w:r w:rsidRPr="00C455EA">
        <w:rPr>
          <w:b w:val="0"/>
        </w:rPr>
        <w:t xml:space="preserve"> which key aspects are instrumental in achieving this objective</w:t>
      </w:r>
      <w:r>
        <w:rPr>
          <w:b w:val="0"/>
        </w:rPr>
        <w:t xml:space="preserve"> —</w:t>
      </w:r>
      <w:r w:rsidRPr="00C455EA">
        <w:rPr>
          <w:b w:val="0"/>
        </w:rPr>
        <w:t xml:space="preserve"> would help inform refinements and improvements to RIA processes over time. Victoria has made substantial progress developing and publishing research in this field.</w:t>
      </w:r>
    </w:p>
    <w:p w:rsidR="009F70EA" w:rsidRPr="009F70EA" w:rsidRDefault="009F70EA" w:rsidP="00C455EA">
      <w:pPr>
        <w:pStyle w:val="BodyText"/>
      </w:pPr>
    </w:p>
    <w:sectPr w:rsidR="009F70EA" w:rsidRPr="009F70EA" w:rsidSect="00E94078">
      <w:headerReference w:type="even" r:id="rId14"/>
      <w:headerReference w:type="default" r:id="rId15"/>
      <w:footerReference w:type="even" r:id="rId16"/>
      <w:footerReference w:type="default" r:id="rId17"/>
      <w:pgSz w:w="11907" w:h="16840" w:code="9"/>
      <w:pgMar w:top="1984" w:right="1304" w:bottom="1417" w:left="1814" w:header="1701" w:footer="567" w:gutter="0"/>
      <w:pgNumType w:start="1" w:chapStyle="1" w:chapSep="period"/>
      <w:cols w:space="720"/>
      <w:titlePg/>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3625" w:rsidRDefault="002F3625">
      <w:r>
        <w:separator/>
      </w:r>
    </w:p>
  </w:endnote>
  <w:endnote w:type="continuationSeparator" w:id="0">
    <w:p w:rsidR="002F3625" w:rsidRDefault="002F36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T Extra">
    <w:panose1 w:val="05050102010205020202"/>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2F3625">
      <w:trPr>
        <w:trHeight w:hRule="exact" w:val="740"/>
      </w:trPr>
      <w:tc>
        <w:tcPr>
          <w:tcW w:w="510" w:type="dxa"/>
          <w:tcBorders>
            <w:top w:val="single" w:sz="6" w:space="0" w:color="auto"/>
          </w:tcBorders>
        </w:tcPr>
        <w:p w:rsidR="002F3625" w:rsidRDefault="002F3625"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9869DA">
            <w:rPr>
              <w:rStyle w:val="PageNumber"/>
              <w:noProof/>
            </w:rPr>
            <w:t>12</w:t>
          </w:r>
          <w:r>
            <w:rPr>
              <w:rStyle w:val="PageNumber"/>
            </w:rPr>
            <w:fldChar w:fldCharType="end"/>
          </w:r>
        </w:p>
      </w:tc>
      <w:tc>
        <w:tcPr>
          <w:tcW w:w="1644" w:type="dxa"/>
          <w:tcBorders>
            <w:top w:val="single" w:sz="6" w:space="0" w:color="auto"/>
          </w:tcBorders>
        </w:tcPr>
        <w:p w:rsidR="002F3625" w:rsidRDefault="002F3625" w:rsidP="0019293B">
          <w:pPr>
            <w:pStyle w:val="Footer"/>
          </w:pPr>
          <w:r>
            <w:t>RIA BENCHMARKING</w:t>
          </w:r>
        </w:p>
      </w:tc>
      <w:tc>
        <w:tcPr>
          <w:tcW w:w="6634" w:type="dxa"/>
        </w:tcPr>
        <w:p w:rsidR="002F3625" w:rsidRDefault="002F3625" w:rsidP="0019293B">
          <w:pPr>
            <w:pStyle w:val="Footer"/>
          </w:pPr>
        </w:p>
      </w:tc>
    </w:tr>
  </w:tbl>
  <w:p w:rsidR="002F3625" w:rsidRDefault="002F3625"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2F3625">
      <w:trPr>
        <w:trHeight w:hRule="exact" w:val="740"/>
      </w:trPr>
      <w:tc>
        <w:tcPr>
          <w:tcW w:w="6634" w:type="dxa"/>
        </w:tcPr>
        <w:p w:rsidR="002F3625" w:rsidRDefault="002F3625">
          <w:pPr>
            <w:pStyle w:val="Footer"/>
            <w:ind w:right="360" w:firstLine="360"/>
          </w:pPr>
        </w:p>
      </w:tc>
      <w:tc>
        <w:tcPr>
          <w:tcW w:w="1644" w:type="dxa"/>
          <w:tcBorders>
            <w:top w:val="single" w:sz="6" w:space="0" w:color="auto"/>
          </w:tcBorders>
        </w:tcPr>
        <w:p w:rsidR="002F3625" w:rsidRDefault="002F3625">
          <w:pPr>
            <w:pStyle w:val="Footer"/>
          </w:pPr>
          <w:fldSimple w:instr=" TITLE  \* MERGEFORMAT ">
            <w:r>
              <w:t>Overview</w:t>
            </w:r>
          </w:fldSimple>
        </w:p>
      </w:tc>
      <w:tc>
        <w:tcPr>
          <w:tcW w:w="510" w:type="dxa"/>
          <w:tcBorders>
            <w:top w:val="single" w:sz="6" w:space="0" w:color="auto"/>
          </w:tcBorders>
        </w:tcPr>
        <w:p w:rsidR="002F3625" w:rsidRDefault="002F3625">
          <w:pPr>
            <w:pStyle w:val="Footer"/>
            <w:jc w:val="right"/>
          </w:pPr>
          <w:r>
            <w:rPr>
              <w:rStyle w:val="PageNumber"/>
            </w:rPr>
            <w:fldChar w:fldCharType="begin"/>
          </w:r>
          <w:r>
            <w:rPr>
              <w:rStyle w:val="PageNumber"/>
            </w:rPr>
            <w:instrText xml:space="preserve">PAGE  </w:instrText>
          </w:r>
          <w:r>
            <w:rPr>
              <w:rStyle w:val="PageNumber"/>
            </w:rPr>
            <w:fldChar w:fldCharType="separate"/>
          </w:r>
          <w:r w:rsidR="009869DA">
            <w:rPr>
              <w:rStyle w:val="PageNumber"/>
              <w:noProof/>
            </w:rPr>
            <w:t>11</w:t>
          </w:r>
          <w:r>
            <w:rPr>
              <w:rStyle w:val="PageNumber"/>
            </w:rPr>
            <w:fldChar w:fldCharType="end"/>
          </w:r>
        </w:p>
      </w:tc>
    </w:tr>
  </w:tbl>
  <w:p w:rsidR="002F3625" w:rsidRDefault="002F3625">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3625" w:rsidRDefault="002F3625">
      <w:r>
        <w:separator/>
      </w:r>
    </w:p>
  </w:footnote>
  <w:footnote w:type="continuationSeparator" w:id="0">
    <w:p w:rsidR="002F3625" w:rsidRDefault="002F3625">
      <w:r>
        <w:continuationSeparator/>
      </w:r>
    </w:p>
  </w:footnote>
  <w:footnote w:id="1">
    <w:p w:rsidR="002F3625" w:rsidRDefault="002F3625">
      <w:pPr>
        <w:pStyle w:val="FootnoteText"/>
      </w:pPr>
      <w:r>
        <w:rPr>
          <w:rStyle w:val="FootnoteReference"/>
        </w:rPr>
        <w:footnoteRef/>
      </w:r>
      <w:r>
        <w:t xml:space="preserve"> </w:t>
      </w:r>
      <w:r>
        <w:tab/>
        <w:t>The benchmark point for comparison of RIA processes is January 2012. Changes to processes since this point in time are noted, where relevant, throughout the report.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2F3625">
      <w:tc>
        <w:tcPr>
          <w:tcW w:w="2155" w:type="dxa"/>
          <w:tcBorders>
            <w:top w:val="single" w:sz="24" w:space="0" w:color="auto"/>
          </w:tcBorders>
        </w:tcPr>
        <w:p w:rsidR="002F3625" w:rsidRDefault="002F3625" w:rsidP="0019293B">
          <w:pPr>
            <w:pStyle w:val="HeaderEven"/>
          </w:pPr>
        </w:p>
      </w:tc>
      <w:tc>
        <w:tcPr>
          <w:tcW w:w="6634" w:type="dxa"/>
          <w:tcBorders>
            <w:top w:val="single" w:sz="6" w:space="0" w:color="auto"/>
          </w:tcBorders>
        </w:tcPr>
        <w:p w:rsidR="002F3625" w:rsidRDefault="002F3625" w:rsidP="0019293B">
          <w:pPr>
            <w:pStyle w:val="HeaderEven"/>
          </w:pPr>
        </w:p>
      </w:tc>
    </w:tr>
  </w:tbl>
  <w:p w:rsidR="002F3625" w:rsidRDefault="002F3625"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2F3625">
      <w:tc>
        <w:tcPr>
          <w:tcW w:w="6634" w:type="dxa"/>
          <w:tcBorders>
            <w:top w:val="single" w:sz="6" w:space="0" w:color="auto"/>
          </w:tcBorders>
        </w:tcPr>
        <w:p w:rsidR="002F3625" w:rsidRDefault="002F3625" w:rsidP="00E669E2">
          <w:pPr>
            <w:pStyle w:val="HeaderOdd"/>
          </w:pPr>
        </w:p>
      </w:tc>
      <w:tc>
        <w:tcPr>
          <w:tcW w:w="2155" w:type="dxa"/>
          <w:tcBorders>
            <w:top w:val="single" w:sz="24" w:space="0" w:color="auto"/>
          </w:tcBorders>
        </w:tcPr>
        <w:p w:rsidR="002F3625" w:rsidRDefault="002F3625" w:rsidP="00E669E2">
          <w:pPr>
            <w:pStyle w:val="HeaderOdd"/>
          </w:pPr>
        </w:p>
      </w:tc>
    </w:tr>
  </w:tbl>
  <w:p w:rsidR="002F3625" w:rsidRDefault="002F3625"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2">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3">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10640555"/>
    <w:multiLevelType w:val="hybridMultilevel"/>
    <w:tmpl w:val="71704C90"/>
    <w:lvl w:ilvl="0" w:tplc="1A022C58">
      <w:numFmt w:val="bullet"/>
      <w:lvlText w:val="–"/>
      <w:lvlJc w:val="left"/>
      <w:pPr>
        <w:ind w:left="366" w:hanging="360"/>
      </w:pPr>
      <w:rPr>
        <w:rFonts w:ascii="Arial" w:eastAsia="Times New Roman" w:hAnsi="Arial" w:cs="Arial" w:hint="default"/>
      </w:rPr>
    </w:lvl>
    <w:lvl w:ilvl="1" w:tplc="0C090003" w:tentative="1">
      <w:start w:val="1"/>
      <w:numFmt w:val="bullet"/>
      <w:lvlText w:val="o"/>
      <w:lvlJc w:val="left"/>
      <w:pPr>
        <w:ind w:left="1086" w:hanging="360"/>
      </w:pPr>
      <w:rPr>
        <w:rFonts w:ascii="Courier New" w:hAnsi="Courier New" w:cs="Courier New" w:hint="default"/>
      </w:rPr>
    </w:lvl>
    <w:lvl w:ilvl="2" w:tplc="0C090005" w:tentative="1">
      <w:start w:val="1"/>
      <w:numFmt w:val="bullet"/>
      <w:lvlText w:val=""/>
      <w:lvlJc w:val="left"/>
      <w:pPr>
        <w:ind w:left="1806" w:hanging="360"/>
      </w:pPr>
      <w:rPr>
        <w:rFonts w:ascii="Wingdings" w:hAnsi="Wingdings" w:hint="default"/>
      </w:rPr>
    </w:lvl>
    <w:lvl w:ilvl="3" w:tplc="0C090001" w:tentative="1">
      <w:start w:val="1"/>
      <w:numFmt w:val="bullet"/>
      <w:lvlText w:val=""/>
      <w:lvlJc w:val="left"/>
      <w:pPr>
        <w:ind w:left="2526" w:hanging="360"/>
      </w:pPr>
      <w:rPr>
        <w:rFonts w:ascii="Symbol" w:hAnsi="Symbol" w:hint="default"/>
      </w:rPr>
    </w:lvl>
    <w:lvl w:ilvl="4" w:tplc="0C090003" w:tentative="1">
      <w:start w:val="1"/>
      <w:numFmt w:val="bullet"/>
      <w:lvlText w:val="o"/>
      <w:lvlJc w:val="left"/>
      <w:pPr>
        <w:ind w:left="3246" w:hanging="360"/>
      </w:pPr>
      <w:rPr>
        <w:rFonts w:ascii="Courier New" w:hAnsi="Courier New" w:cs="Courier New" w:hint="default"/>
      </w:rPr>
    </w:lvl>
    <w:lvl w:ilvl="5" w:tplc="0C090005" w:tentative="1">
      <w:start w:val="1"/>
      <w:numFmt w:val="bullet"/>
      <w:lvlText w:val=""/>
      <w:lvlJc w:val="left"/>
      <w:pPr>
        <w:ind w:left="3966" w:hanging="360"/>
      </w:pPr>
      <w:rPr>
        <w:rFonts w:ascii="Wingdings" w:hAnsi="Wingdings" w:hint="default"/>
      </w:rPr>
    </w:lvl>
    <w:lvl w:ilvl="6" w:tplc="0C090001" w:tentative="1">
      <w:start w:val="1"/>
      <w:numFmt w:val="bullet"/>
      <w:lvlText w:val=""/>
      <w:lvlJc w:val="left"/>
      <w:pPr>
        <w:ind w:left="4686" w:hanging="360"/>
      </w:pPr>
      <w:rPr>
        <w:rFonts w:ascii="Symbol" w:hAnsi="Symbol" w:hint="default"/>
      </w:rPr>
    </w:lvl>
    <w:lvl w:ilvl="7" w:tplc="0C090003" w:tentative="1">
      <w:start w:val="1"/>
      <w:numFmt w:val="bullet"/>
      <w:lvlText w:val="o"/>
      <w:lvlJc w:val="left"/>
      <w:pPr>
        <w:ind w:left="5406" w:hanging="360"/>
      </w:pPr>
      <w:rPr>
        <w:rFonts w:ascii="Courier New" w:hAnsi="Courier New" w:cs="Courier New" w:hint="default"/>
      </w:rPr>
    </w:lvl>
    <w:lvl w:ilvl="8" w:tplc="0C090005" w:tentative="1">
      <w:start w:val="1"/>
      <w:numFmt w:val="bullet"/>
      <w:lvlText w:val=""/>
      <w:lvlJc w:val="left"/>
      <w:pPr>
        <w:ind w:left="6126" w:hanging="360"/>
      </w:pPr>
      <w:rPr>
        <w:rFonts w:ascii="Wingdings" w:hAnsi="Wingdings" w:hint="default"/>
      </w:rPr>
    </w:lvl>
  </w:abstractNum>
  <w:abstractNum w:abstractNumId="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8">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9">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0">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1">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2">
    <w:nsid w:val="60A72390"/>
    <w:multiLevelType w:val="hybridMultilevel"/>
    <w:tmpl w:val="129A0148"/>
    <w:lvl w:ilvl="0" w:tplc="A5BCA540">
      <w:numFmt w:val="bullet"/>
      <w:lvlText w:val=""/>
      <w:lvlJc w:val="left"/>
      <w:pPr>
        <w:ind w:left="720" w:hanging="360"/>
      </w:pPr>
      <w:rPr>
        <w:rFonts w:ascii="Wingdings" w:eastAsia="Times New Roman" w:hAnsi="Wingdings" w:cs="Times New Roman" w:hint="default"/>
        <w:i w:val="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1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8"/>
  </w:num>
  <w:num w:numId="2">
    <w:abstractNumId w:val="2"/>
  </w:num>
  <w:num w:numId="3">
    <w:abstractNumId w:val="14"/>
  </w:num>
  <w:num w:numId="4">
    <w:abstractNumId w:val="0"/>
  </w:num>
  <w:num w:numId="5">
    <w:abstractNumId w:val="9"/>
  </w:num>
  <w:num w:numId="6">
    <w:abstractNumId w:val="1"/>
  </w:num>
  <w:num w:numId="7">
    <w:abstractNumId w:val="13"/>
  </w:num>
  <w:num w:numId="8">
    <w:abstractNumId w:val="11"/>
  </w:num>
  <w:num w:numId="9">
    <w:abstractNumId w:val="15"/>
  </w:num>
  <w:num w:numId="10">
    <w:abstractNumId w:val="6"/>
  </w:num>
  <w:num w:numId="11">
    <w:abstractNumId w:val="10"/>
  </w:num>
  <w:num w:numId="12">
    <w:abstractNumId w:val="4"/>
  </w:num>
  <w:num w:numId="13">
    <w:abstractNumId w:val="3"/>
  </w:num>
  <w:num w:numId="14">
    <w:abstractNumId w:val="7"/>
  </w:num>
  <w:num w:numId="15">
    <w:abstractNumId w:val="5"/>
  </w:num>
  <w:num w:numId="16">
    <w:abstractNumId w:val="12"/>
  </w:num>
  <w:num w:numId="17">
    <w:abstractNumId w:val="8"/>
  </w:num>
  <w:num w:numId="18">
    <w:abstractNumId w:val="9"/>
  </w:num>
  <w:num w:numId="19">
    <w:abstractNumId w:val="2"/>
  </w:num>
  <w:num w:numId="20">
    <w:abstractNumId w:val="8"/>
  </w:num>
  <w:num w:numId="21">
    <w:abstractNumId w:val="8"/>
  </w:num>
  <w:num w:numId="22">
    <w:abstractNumId w:val="8"/>
  </w:num>
  <w:num w:numId="23">
    <w:abstractNumId w:val="2"/>
  </w:num>
  <w:num w:numId="24">
    <w:abstractNumId w:val="2"/>
  </w:num>
  <w:num w:numId="25">
    <w:abstractNumId w:val="14"/>
  </w:num>
  <w:num w:numId="26">
    <w:abstractNumId w:val="14"/>
  </w:num>
  <w:num w:numId="27">
    <w:abstractNumId w:val="14"/>
  </w:num>
  <w:num w:numId="28">
    <w:abstractNumId w:val="14"/>
  </w:num>
  <w:num w:numId="29">
    <w:abstractNumId w:val="10"/>
  </w:num>
  <w:num w:numId="30">
    <w:abstractNumId w:val="10"/>
  </w:num>
  <w:num w:numId="31">
    <w:abstractNumId w:val="14"/>
  </w:num>
  <w:num w:numId="32">
    <w:abstractNumId w:val="14"/>
  </w:num>
  <w:num w:numId="33">
    <w:abstractNumId w:val="14"/>
  </w:num>
  <w:num w:numId="34">
    <w:abstractNumId w:val="8"/>
  </w:num>
  <w:num w:numId="35">
    <w:abstractNumId w:val="14"/>
  </w:num>
  <w:num w:numId="36">
    <w:abstractNumId w:val="10"/>
  </w:num>
  <w:num w:numId="37">
    <w:abstractNumId w:val="10"/>
  </w:num>
  <w:num w:numId="38">
    <w:abstractNumId w:val="10"/>
  </w:num>
  <w:num w:numId="39">
    <w:abstractNumId w:val="10"/>
  </w:num>
  <w:num w:numId="40">
    <w:abstractNumId w:val="10"/>
  </w:num>
  <w:num w:numId="41">
    <w:abstractNumId w:val="2"/>
  </w:num>
  <w:num w:numId="42">
    <w:abstractNumId w:val="8"/>
  </w:num>
  <w:num w:numId="43">
    <w:abstractNumId w:val="8"/>
  </w:num>
  <w:num w:numId="44">
    <w:abstractNumId w:val="14"/>
  </w:num>
  <w:num w:numId="45">
    <w:abstractNumId w:val="8"/>
  </w:num>
  <w:num w:numId="46">
    <w:abstractNumId w:val="2"/>
  </w:num>
  <w:num w:numId="47">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310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Overview"/>
    <w:docVar w:name="ShortReportTitle" w:val="Report Title"/>
  </w:docVars>
  <w:rsids>
    <w:rsidRoot w:val="00D70B64"/>
    <w:rsid w:val="000041E1"/>
    <w:rsid w:val="0000517C"/>
    <w:rsid w:val="00011BAD"/>
    <w:rsid w:val="00015F7D"/>
    <w:rsid w:val="00016009"/>
    <w:rsid w:val="00017E8F"/>
    <w:rsid w:val="0002266A"/>
    <w:rsid w:val="000245AA"/>
    <w:rsid w:val="00026696"/>
    <w:rsid w:val="000360C4"/>
    <w:rsid w:val="0003664B"/>
    <w:rsid w:val="00036DE0"/>
    <w:rsid w:val="0004111F"/>
    <w:rsid w:val="000411BC"/>
    <w:rsid w:val="000509B0"/>
    <w:rsid w:val="00051E73"/>
    <w:rsid w:val="000565B3"/>
    <w:rsid w:val="00056FC8"/>
    <w:rsid w:val="00057B63"/>
    <w:rsid w:val="00061F6B"/>
    <w:rsid w:val="00066393"/>
    <w:rsid w:val="0007150B"/>
    <w:rsid w:val="00071E65"/>
    <w:rsid w:val="0007297F"/>
    <w:rsid w:val="00080C7A"/>
    <w:rsid w:val="000815C4"/>
    <w:rsid w:val="00083084"/>
    <w:rsid w:val="00085FC4"/>
    <w:rsid w:val="00087FC3"/>
    <w:rsid w:val="0009009D"/>
    <w:rsid w:val="0009072D"/>
    <w:rsid w:val="000938F5"/>
    <w:rsid w:val="00094885"/>
    <w:rsid w:val="000972D2"/>
    <w:rsid w:val="000A0E49"/>
    <w:rsid w:val="000A2DA7"/>
    <w:rsid w:val="000B1DD3"/>
    <w:rsid w:val="000B4633"/>
    <w:rsid w:val="000B601B"/>
    <w:rsid w:val="000B60CA"/>
    <w:rsid w:val="000C207E"/>
    <w:rsid w:val="000C2949"/>
    <w:rsid w:val="000C3656"/>
    <w:rsid w:val="000C4B3A"/>
    <w:rsid w:val="000C5B5F"/>
    <w:rsid w:val="000D066C"/>
    <w:rsid w:val="000D4038"/>
    <w:rsid w:val="000D50D0"/>
    <w:rsid w:val="000D69AD"/>
    <w:rsid w:val="000E06CC"/>
    <w:rsid w:val="000E20D0"/>
    <w:rsid w:val="000E5314"/>
    <w:rsid w:val="000F261B"/>
    <w:rsid w:val="000F5B94"/>
    <w:rsid w:val="000F63DA"/>
    <w:rsid w:val="00101C33"/>
    <w:rsid w:val="00103C8B"/>
    <w:rsid w:val="00105146"/>
    <w:rsid w:val="00110116"/>
    <w:rsid w:val="00110DCD"/>
    <w:rsid w:val="00113283"/>
    <w:rsid w:val="001142F1"/>
    <w:rsid w:val="00114D23"/>
    <w:rsid w:val="001152A1"/>
    <w:rsid w:val="0011742B"/>
    <w:rsid w:val="001264F1"/>
    <w:rsid w:val="00126B54"/>
    <w:rsid w:val="00126EB8"/>
    <w:rsid w:val="00127FD4"/>
    <w:rsid w:val="00133BD0"/>
    <w:rsid w:val="00134C62"/>
    <w:rsid w:val="001363AA"/>
    <w:rsid w:val="00137B45"/>
    <w:rsid w:val="00140039"/>
    <w:rsid w:val="00142494"/>
    <w:rsid w:val="0014511C"/>
    <w:rsid w:val="00145BAA"/>
    <w:rsid w:val="00146DE2"/>
    <w:rsid w:val="00154D0A"/>
    <w:rsid w:val="00154E37"/>
    <w:rsid w:val="001554D1"/>
    <w:rsid w:val="00161369"/>
    <w:rsid w:val="00162C1D"/>
    <w:rsid w:val="001635C5"/>
    <w:rsid w:val="00166A3B"/>
    <w:rsid w:val="0016765A"/>
    <w:rsid w:val="0017343F"/>
    <w:rsid w:val="00174370"/>
    <w:rsid w:val="001743A1"/>
    <w:rsid w:val="0017498A"/>
    <w:rsid w:val="00175433"/>
    <w:rsid w:val="001779D5"/>
    <w:rsid w:val="0018108F"/>
    <w:rsid w:val="00181B5E"/>
    <w:rsid w:val="001835ED"/>
    <w:rsid w:val="00183E82"/>
    <w:rsid w:val="0019293B"/>
    <w:rsid w:val="00193A9C"/>
    <w:rsid w:val="001A25AE"/>
    <w:rsid w:val="001A3608"/>
    <w:rsid w:val="001A4EA3"/>
    <w:rsid w:val="001A5895"/>
    <w:rsid w:val="001B03A7"/>
    <w:rsid w:val="001B283F"/>
    <w:rsid w:val="001B7487"/>
    <w:rsid w:val="001C0865"/>
    <w:rsid w:val="001C0E7F"/>
    <w:rsid w:val="001C27AA"/>
    <w:rsid w:val="001C2C24"/>
    <w:rsid w:val="001C34C5"/>
    <w:rsid w:val="001C3ABA"/>
    <w:rsid w:val="001C4423"/>
    <w:rsid w:val="001C45E3"/>
    <w:rsid w:val="001C5253"/>
    <w:rsid w:val="001D33EE"/>
    <w:rsid w:val="001D3E68"/>
    <w:rsid w:val="001D6A9F"/>
    <w:rsid w:val="001E1F3F"/>
    <w:rsid w:val="001E2471"/>
    <w:rsid w:val="001E30C5"/>
    <w:rsid w:val="001E4215"/>
    <w:rsid w:val="001E5079"/>
    <w:rsid w:val="001E6C2F"/>
    <w:rsid w:val="001E7BE8"/>
    <w:rsid w:val="001F0248"/>
    <w:rsid w:val="001F18EF"/>
    <w:rsid w:val="001F1FD4"/>
    <w:rsid w:val="001F3314"/>
    <w:rsid w:val="001F3EB3"/>
    <w:rsid w:val="001F5A24"/>
    <w:rsid w:val="001F6D12"/>
    <w:rsid w:val="00202C2C"/>
    <w:rsid w:val="00205EE1"/>
    <w:rsid w:val="00212F12"/>
    <w:rsid w:val="00214886"/>
    <w:rsid w:val="002164CB"/>
    <w:rsid w:val="00217880"/>
    <w:rsid w:val="002214F5"/>
    <w:rsid w:val="00223025"/>
    <w:rsid w:val="00231C0A"/>
    <w:rsid w:val="00235986"/>
    <w:rsid w:val="00242279"/>
    <w:rsid w:val="00243EB1"/>
    <w:rsid w:val="00245C82"/>
    <w:rsid w:val="00247330"/>
    <w:rsid w:val="002475E2"/>
    <w:rsid w:val="00252319"/>
    <w:rsid w:val="00253E49"/>
    <w:rsid w:val="00255862"/>
    <w:rsid w:val="00257631"/>
    <w:rsid w:val="00260F22"/>
    <w:rsid w:val="0026477B"/>
    <w:rsid w:val="00264A93"/>
    <w:rsid w:val="00265922"/>
    <w:rsid w:val="00265E7C"/>
    <w:rsid w:val="00266042"/>
    <w:rsid w:val="00271A5D"/>
    <w:rsid w:val="00271AB7"/>
    <w:rsid w:val="002737E7"/>
    <w:rsid w:val="002770E0"/>
    <w:rsid w:val="002832A1"/>
    <w:rsid w:val="00284117"/>
    <w:rsid w:val="00285296"/>
    <w:rsid w:val="0028566D"/>
    <w:rsid w:val="00291B40"/>
    <w:rsid w:val="00292EB6"/>
    <w:rsid w:val="002A1B4F"/>
    <w:rsid w:val="002A667A"/>
    <w:rsid w:val="002B2442"/>
    <w:rsid w:val="002B2732"/>
    <w:rsid w:val="002B2FFD"/>
    <w:rsid w:val="002B4008"/>
    <w:rsid w:val="002B6C0C"/>
    <w:rsid w:val="002C0733"/>
    <w:rsid w:val="002C2223"/>
    <w:rsid w:val="002C2D34"/>
    <w:rsid w:val="002C4050"/>
    <w:rsid w:val="002C589A"/>
    <w:rsid w:val="002C6B71"/>
    <w:rsid w:val="002C6F21"/>
    <w:rsid w:val="002D0E8E"/>
    <w:rsid w:val="002D31C6"/>
    <w:rsid w:val="002D7939"/>
    <w:rsid w:val="002E0054"/>
    <w:rsid w:val="002E6304"/>
    <w:rsid w:val="002F012D"/>
    <w:rsid w:val="002F0520"/>
    <w:rsid w:val="002F3625"/>
    <w:rsid w:val="002F3998"/>
    <w:rsid w:val="00301189"/>
    <w:rsid w:val="00305883"/>
    <w:rsid w:val="00310FFB"/>
    <w:rsid w:val="00312CD5"/>
    <w:rsid w:val="00313A1D"/>
    <w:rsid w:val="00316BCF"/>
    <w:rsid w:val="00317918"/>
    <w:rsid w:val="00323E09"/>
    <w:rsid w:val="00326682"/>
    <w:rsid w:val="0032749B"/>
    <w:rsid w:val="00331857"/>
    <w:rsid w:val="00332612"/>
    <w:rsid w:val="00333932"/>
    <w:rsid w:val="00334CDE"/>
    <w:rsid w:val="00337445"/>
    <w:rsid w:val="0034209F"/>
    <w:rsid w:val="00345ADB"/>
    <w:rsid w:val="00346EB7"/>
    <w:rsid w:val="0035076B"/>
    <w:rsid w:val="00351757"/>
    <w:rsid w:val="003518AA"/>
    <w:rsid w:val="00352165"/>
    <w:rsid w:val="00352A75"/>
    <w:rsid w:val="00353182"/>
    <w:rsid w:val="003547D4"/>
    <w:rsid w:val="00355723"/>
    <w:rsid w:val="0035597A"/>
    <w:rsid w:val="003565D9"/>
    <w:rsid w:val="003602E1"/>
    <w:rsid w:val="0036116C"/>
    <w:rsid w:val="0036342B"/>
    <w:rsid w:val="00365EF5"/>
    <w:rsid w:val="0037026F"/>
    <w:rsid w:val="00371240"/>
    <w:rsid w:val="00372A1F"/>
    <w:rsid w:val="00372E67"/>
    <w:rsid w:val="00373568"/>
    <w:rsid w:val="00374731"/>
    <w:rsid w:val="00383CA5"/>
    <w:rsid w:val="00384320"/>
    <w:rsid w:val="003850E1"/>
    <w:rsid w:val="003853D3"/>
    <w:rsid w:val="003856FE"/>
    <w:rsid w:val="0038648F"/>
    <w:rsid w:val="00387078"/>
    <w:rsid w:val="003919F9"/>
    <w:rsid w:val="0039427A"/>
    <w:rsid w:val="0039529E"/>
    <w:rsid w:val="00397E4F"/>
    <w:rsid w:val="003A036A"/>
    <w:rsid w:val="003A2864"/>
    <w:rsid w:val="003A3EB3"/>
    <w:rsid w:val="003A51F3"/>
    <w:rsid w:val="003A5D00"/>
    <w:rsid w:val="003B2C33"/>
    <w:rsid w:val="003B619E"/>
    <w:rsid w:val="003C26F8"/>
    <w:rsid w:val="003C38B5"/>
    <w:rsid w:val="003C3A41"/>
    <w:rsid w:val="003C5133"/>
    <w:rsid w:val="003C5D99"/>
    <w:rsid w:val="003C7150"/>
    <w:rsid w:val="003D01FC"/>
    <w:rsid w:val="003D11C7"/>
    <w:rsid w:val="003D1D65"/>
    <w:rsid w:val="003D336F"/>
    <w:rsid w:val="003D3BF5"/>
    <w:rsid w:val="003D6CD4"/>
    <w:rsid w:val="003E3AD3"/>
    <w:rsid w:val="003F0789"/>
    <w:rsid w:val="003F59DD"/>
    <w:rsid w:val="003F7638"/>
    <w:rsid w:val="00401882"/>
    <w:rsid w:val="004046C0"/>
    <w:rsid w:val="0040481F"/>
    <w:rsid w:val="00406BCF"/>
    <w:rsid w:val="004100C8"/>
    <w:rsid w:val="00412ACE"/>
    <w:rsid w:val="00414169"/>
    <w:rsid w:val="00422F8F"/>
    <w:rsid w:val="004239E2"/>
    <w:rsid w:val="00431249"/>
    <w:rsid w:val="004324AB"/>
    <w:rsid w:val="00432591"/>
    <w:rsid w:val="00434C19"/>
    <w:rsid w:val="00440D4B"/>
    <w:rsid w:val="00442ECB"/>
    <w:rsid w:val="00450810"/>
    <w:rsid w:val="0045232F"/>
    <w:rsid w:val="004556F6"/>
    <w:rsid w:val="00462029"/>
    <w:rsid w:val="0046558D"/>
    <w:rsid w:val="00471A2D"/>
    <w:rsid w:val="00471B40"/>
    <w:rsid w:val="004727B1"/>
    <w:rsid w:val="00473583"/>
    <w:rsid w:val="00477144"/>
    <w:rsid w:val="0048020E"/>
    <w:rsid w:val="0048054F"/>
    <w:rsid w:val="0048185B"/>
    <w:rsid w:val="004835E9"/>
    <w:rsid w:val="004861A0"/>
    <w:rsid w:val="00486F19"/>
    <w:rsid w:val="00490250"/>
    <w:rsid w:val="0049137E"/>
    <w:rsid w:val="0049459F"/>
    <w:rsid w:val="00495D3B"/>
    <w:rsid w:val="004961D5"/>
    <w:rsid w:val="004964AB"/>
    <w:rsid w:val="004A00AD"/>
    <w:rsid w:val="004A0822"/>
    <w:rsid w:val="004A344E"/>
    <w:rsid w:val="004A38D8"/>
    <w:rsid w:val="004A38DD"/>
    <w:rsid w:val="004A3C77"/>
    <w:rsid w:val="004A5774"/>
    <w:rsid w:val="004B104E"/>
    <w:rsid w:val="004B43AE"/>
    <w:rsid w:val="004B4C26"/>
    <w:rsid w:val="004B4F5E"/>
    <w:rsid w:val="004B59F0"/>
    <w:rsid w:val="004B6165"/>
    <w:rsid w:val="004C30ED"/>
    <w:rsid w:val="004D30AA"/>
    <w:rsid w:val="004D5675"/>
    <w:rsid w:val="004D5DF5"/>
    <w:rsid w:val="004D6696"/>
    <w:rsid w:val="004D6A15"/>
    <w:rsid w:val="004D6A36"/>
    <w:rsid w:val="004E08C7"/>
    <w:rsid w:val="004E2E83"/>
    <w:rsid w:val="004E355A"/>
    <w:rsid w:val="004E55F2"/>
    <w:rsid w:val="004E7B6F"/>
    <w:rsid w:val="005018ED"/>
    <w:rsid w:val="005034D6"/>
    <w:rsid w:val="00503858"/>
    <w:rsid w:val="00503C75"/>
    <w:rsid w:val="00511A3D"/>
    <w:rsid w:val="0051497B"/>
    <w:rsid w:val="00515A2D"/>
    <w:rsid w:val="00516B60"/>
    <w:rsid w:val="00517759"/>
    <w:rsid w:val="00521124"/>
    <w:rsid w:val="00521D52"/>
    <w:rsid w:val="00523639"/>
    <w:rsid w:val="00523F19"/>
    <w:rsid w:val="0052675F"/>
    <w:rsid w:val="005318DD"/>
    <w:rsid w:val="00536937"/>
    <w:rsid w:val="00542F1D"/>
    <w:rsid w:val="005432BA"/>
    <w:rsid w:val="00553227"/>
    <w:rsid w:val="005572A7"/>
    <w:rsid w:val="0056036C"/>
    <w:rsid w:val="005627B3"/>
    <w:rsid w:val="00566917"/>
    <w:rsid w:val="005742D4"/>
    <w:rsid w:val="00575450"/>
    <w:rsid w:val="00576DFB"/>
    <w:rsid w:val="00583C39"/>
    <w:rsid w:val="005863E1"/>
    <w:rsid w:val="00587365"/>
    <w:rsid w:val="0058739B"/>
    <w:rsid w:val="00590230"/>
    <w:rsid w:val="005909CF"/>
    <w:rsid w:val="00591E71"/>
    <w:rsid w:val="00593B41"/>
    <w:rsid w:val="005A0D41"/>
    <w:rsid w:val="005A5249"/>
    <w:rsid w:val="005B6133"/>
    <w:rsid w:val="005B7050"/>
    <w:rsid w:val="005C0DEA"/>
    <w:rsid w:val="005C0E7F"/>
    <w:rsid w:val="005C33B7"/>
    <w:rsid w:val="005C36A7"/>
    <w:rsid w:val="005C53B7"/>
    <w:rsid w:val="005C62E3"/>
    <w:rsid w:val="005C775A"/>
    <w:rsid w:val="005D1234"/>
    <w:rsid w:val="005D2E8B"/>
    <w:rsid w:val="005D33D7"/>
    <w:rsid w:val="005D53AB"/>
    <w:rsid w:val="005E6B1B"/>
    <w:rsid w:val="005F381B"/>
    <w:rsid w:val="005F3AB4"/>
    <w:rsid w:val="006034FE"/>
    <w:rsid w:val="00607BF1"/>
    <w:rsid w:val="0061054E"/>
    <w:rsid w:val="00610C35"/>
    <w:rsid w:val="006133A1"/>
    <w:rsid w:val="0061557E"/>
    <w:rsid w:val="00621F89"/>
    <w:rsid w:val="00623C9C"/>
    <w:rsid w:val="006265A5"/>
    <w:rsid w:val="00626DFA"/>
    <w:rsid w:val="00630D4D"/>
    <w:rsid w:val="00632A74"/>
    <w:rsid w:val="00633FA9"/>
    <w:rsid w:val="0063437C"/>
    <w:rsid w:val="00634973"/>
    <w:rsid w:val="00635D55"/>
    <w:rsid w:val="00646A11"/>
    <w:rsid w:val="006477CE"/>
    <w:rsid w:val="00647812"/>
    <w:rsid w:val="0065096C"/>
    <w:rsid w:val="00651B08"/>
    <w:rsid w:val="00662D64"/>
    <w:rsid w:val="006634F6"/>
    <w:rsid w:val="00663ACD"/>
    <w:rsid w:val="00670D91"/>
    <w:rsid w:val="006714D5"/>
    <w:rsid w:val="00674A44"/>
    <w:rsid w:val="006762EB"/>
    <w:rsid w:val="00681B9A"/>
    <w:rsid w:val="00685679"/>
    <w:rsid w:val="00685ACB"/>
    <w:rsid w:val="00692932"/>
    <w:rsid w:val="00696EA7"/>
    <w:rsid w:val="00697B55"/>
    <w:rsid w:val="006A0347"/>
    <w:rsid w:val="006A096F"/>
    <w:rsid w:val="006A1D68"/>
    <w:rsid w:val="006A3029"/>
    <w:rsid w:val="006A4655"/>
    <w:rsid w:val="006A5C42"/>
    <w:rsid w:val="006A72FE"/>
    <w:rsid w:val="006B2B3C"/>
    <w:rsid w:val="006C0DF2"/>
    <w:rsid w:val="006C7038"/>
    <w:rsid w:val="006C7BC4"/>
    <w:rsid w:val="006D0270"/>
    <w:rsid w:val="006D712B"/>
    <w:rsid w:val="006E070C"/>
    <w:rsid w:val="006E73EF"/>
    <w:rsid w:val="006F144A"/>
    <w:rsid w:val="006F1492"/>
    <w:rsid w:val="006F16C6"/>
    <w:rsid w:val="006F28B6"/>
    <w:rsid w:val="00701852"/>
    <w:rsid w:val="00706A60"/>
    <w:rsid w:val="00711499"/>
    <w:rsid w:val="00712284"/>
    <w:rsid w:val="0071389D"/>
    <w:rsid w:val="00714CAF"/>
    <w:rsid w:val="00714D4D"/>
    <w:rsid w:val="0071599E"/>
    <w:rsid w:val="00725C3B"/>
    <w:rsid w:val="007318E7"/>
    <w:rsid w:val="007364EB"/>
    <w:rsid w:val="00737376"/>
    <w:rsid w:val="0074356A"/>
    <w:rsid w:val="00744F1B"/>
    <w:rsid w:val="007463B1"/>
    <w:rsid w:val="00751565"/>
    <w:rsid w:val="00753CAF"/>
    <w:rsid w:val="007604BB"/>
    <w:rsid w:val="00764945"/>
    <w:rsid w:val="00766C24"/>
    <w:rsid w:val="007701D9"/>
    <w:rsid w:val="00771451"/>
    <w:rsid w:val="007737BC"/>
    <w:rsid w:val="00776D6F"/>
    <w:rsid w:val="007771D2"/>
    <w:rsid w:val="007773F8"/>
    <w:rsid w:val="0078447D"/>
    <w:rsid w:val="00785232"/>
    <w:rsid w:val="0078793B"/>
    <w:rsid w:val="007936DE"/>
    <w:rsid w:val="00794B92"/>
    <w:rsid w:val="007962ED"/>
    <w:rsid w:val="007967B2"/>
    <w:rsid w:val="007A21EB"/>
    <w:rsid w:val="007A2D7A"/>
    <w:rsid w:val="007A45C6"/>
    <w:rsid w:val="007A60E2"/>
    <w:rsid w:val="007A6E55"/>
    <w:rsid w:val="007C36C9"/>
    <w:rsid w:val="007C4053"/>
    <w:rsid w:val="007C610B"/>
    <w:rsid w:val="007D1B41"/>
    <w:rsid w:val="007D52C8"/>
    <w:rsid w:val="007E01E4"/>
    <w:rsid w:val="007E108C"/>
    <w:rsid w:val="007E2ABB"/>
    <w:rsid w:val="007E5E5F"/>
    <w:rsid w:val="007F058E"/>
    <w:rsid w:val="007F0A98"/>
    <w:rsid w:val="007F0FBC"/>
    <w:rsid w:val="007F42E5"/>
    <w:rsid w:val="007F7107"/>
    <w:rsid w:val="007F7E81"/>
    <w:rsid w:val="0080130B"/>
    <w:rsid w:val="00801D71"/>
    <w:rsid w:val="00802571"/>
    <w:rsid w:val="00803797"/>
    <w:rsid w:val="008058DE"/>
    <w:rsid w:val="00807AD6"/>
    <w:rsid w:val="0081030F"/>
    <w:rsid w:val="00813984"/>
    <w:rsid w:val="00815718"/>
    <w:rsid w:val="0082087D"/>
    <w:rsid w:val="00821411"/>
    <w:rsid w:val="00825DAD"/>
    <w:rsid w:val="008323EE"/>
    <w:rsid w:val="008415C7"/>
    <w:rsid w:val="00842933"/>
    <w:rsid w:val="00844295"/>
    <w:rsid w:val="00851743"/>
    <w:rsid w:val="00855A35"/>
    <w:rsid w:val="0086082C"/>
    <w:rsid w:val="0086249D"/>
    <w:rsid w:val="00863D71"/>
    <w:rsid w:val="00864ADC"/>
    <w:rsid w:val="00864D2B"/>
    <w:rsid w:val="00866266"/>
    <w:rsid w:val="008669BD"/>
    <w:rsid w:val="00871091"/>
    <w:rsid w:val="008721D1"/>
    <w:rsid w:val="0087281A"/>
    <w:rsid w:val="00880153"/>
    <w:rsid w:val="00880F97"/>
    <w:rsid w:val="0088133A"/>
    <w:rsid w:val="00881B8F"/>
    <w:rsid w:val="008820D3"/>
    <w:rsid w:val="008831B4"/>
    <w:rsid w:val="00883A20"/>
    <w:rsid w:val="0088750B"/>
    <w:rsid w:val="00890796"/>
    <w:rsid w:val="0089285E"/>
    <w:rsid w:val="0089293F"/>
    <w:rsid w:val="0089436C"/>
    <w:rsid w:val="008953B2"/>
    <w:rsid w:val="00895F85"/>
    <w:rsid w:val="0089796A"/>
    <w:rsid w:val="008A00EF"/>
    <w:rsid w:val="008A0538"/>
    <w:rsid w:val="008A3848"/>
    <w:rsid w:val="008B27F3"/>
    <w:rsid w:val="008B4363"/>
    <w:rsid w:val="008C244B"/>
    <w:rsid w:val="008C3E41"/>
    <w:rsid w:val="008C52B4"/>
    <w:rsid w:val="008C5953"/>
    <w:rsid w:val="008C5C62"/>
    <w:rsid w:val="008C5CCD"/>
    <w:rsid w:val="008C5DA9"/>
    <w:rsid w:val="008C6A36"/>
    <w:rsid w:val="008D2156"/>
    <w:rsid w:val="008D365C"/>
    <w:rsid w:val="008D3D51"/>
    <w:rsid w:val="008E519F"/>
    <w:rsid w:val="008E641D"/>
    <w:rsid w:val="008F1FCE"/>
    <w:rsid w:val="008F3235"/>
    <w:rsid w:val="008F47B9"/>
    <w:rsid w:val="00901883"/>
    <w:rsid w:val="009030BF"/>
    <w:rsid w:val="009077A6"/>
    <w:rsid w:val="00914368"/>
    <w:rsid w:val="00917117"/>
    <w:rsid w:val="00931076"/>
    <w:rsid w:val="009310AC"/>
    <w:rsid w:val="009345D9"/>
    <w:rsid w:val="00934705"/>
    <w:rsid w:val="00934B15"/>
    <w:rsid w:val="00935B73"/>
    <w:rsid w:val="00942B62"/>
    <w:rsid w:val="00943F37"/>
    <w:rsid w:val="0094537B"/>
    <w:rsid w:val="00945BFD"/>
    <w:rsid w:val="00946DB5"/>
    <w:rsid w:val="00950E80"/>
    <w:rsid w:val="00954093"/>
    <w:rsid w:val="0095588C"/>
    <w:rsid w:val="00956A0C"/>
    <w:rsid w:val="00956BD9"/>
    <w:rsid w:val="00962489"/>
    <w:rsid w:val="00962AC6"/>
    <w:rsid w:val="0096373D"/>
    <w:rsid w:val="009646A2"/>
    <w:rsid w:val="009667DB"/>
    <w:rsid w:val="00971ACA"/>
    <w:rsid w:val="00973FE7"/>
    <w:rsid w:val="00975D7C"/>
    <w:rsid w:val="00981028"/>
    <w:rsid w:val="009858A2"/>
    <w:rsid w:val="009869DA"/>
    <w:rsid w:val="00987441"/>
    <w:rsid w:val="00990C2C"/>
    <w:rsid w:val="00997D36"/>
    <w:rsid w:val="00997E10"/>
    <w:rsid w:val="009A200E"/>
    <w:rsid w:val="009A33F1"/>
    <w:rsid w:val="009A3E14"/>
    <w:rsid w:val="009A7ED8"/>
    <w:rsid w:val="009B17EC"/>
    <w:rsid w:val="009B5759"/>
    <w:rsid w:val="009B6275"/>
    <w:rsid w:val="009B629E"/>
    <w:rsid w:val="009B7EA1"/>
    <w:rsid w:val="009C1B96"/>
    <w:rsid w:val="009C3A99"/>
    <w:rsid w:val="009C3F1B"/>
    <w:rsid w:val="009C46DB"/>
    <w:rsid w:val="009C7CAD"/>
    <w:rsid w:val="009D15A4"/>
    <w:rsid w:val="009D279E"/>
    <w:rsid w:val="009D6A1D"/>
    <w:rsid w:val="009E4E95"/>
    <w:rsid w:val="009E6DAA"/>
    <w:rsid w:val="009F03B1"/>
    <w:rsid w:val="009F2617"/>
    <w:rsid w:val="009F27D5"/>
    <w:rsid w:val="009F380C"/>
    <w:rsid w:val="009F5C87"/>
    <w:rsid w:val="009F696D"/>
    <w:rsid w:val="009F6BC6"/>
    <w:rsid w:val="009F70EA"/>
    <w:rsid w:val="00A01824"/>
    <w:rsid w:val="00A0374F"/>
    <w:rsid w:val="00A0748C"/>
    <w:rsid w:val="00A11689"/>
    <w:rsid w:val="00A11A81"/>
    <w:rsid w:val="00A17328"/>
    <w:rsid w:val="00A23A20"/>
    <w:rsid w:val="00A23F46"/>
    <w:rsid w:val="00A268B9"/>
    <w:rsid w:val="00A26EBA"/>
    <w:rsid w:val="00A2703A"/>
    <w:rsid w:val="00A30202"/>
    <w:rsid w:val="00A3099E"/>
    <w:rsid w:val="00A30C71"/>
    <w:rsid w:val="00A30D40"/>
    <w:rsid w:val="00A33DFF"/>
    <w:rsid w:val="00A35115"/>
    <w:rsid w:val="00A37577"/>
    <w:rsid w:val="00A43055"/>
    <w:rsid w:val="00A45889"/>
    <w:rsid w:val="00A466D1"/>
    <w:rsid w:val="00A524B3"/>
    <w:rsid w:val="00A52B60"/>
    <w:rsid w:val="00A54336"/>
    <w:rsid w:val="00A554AB"/>
    <w:rsid w:val="00A57303"/>
    <w:rsid w:val="00A65263"/>
    <w:rsid w:val="00A67F8A"/>
    <w:rsid w:val="00A7194F"/>
    <w:rsid w:val="00A723D4"/>
    <w:rsid w:val="00A7723E"/>
    <w:rsid w:val="00A802C4"/>
    <w:rsid w:val="00A87279"/>
    <w:rsid w:val="00A92515"/>
    <w:rsid w:val="00A92B53"/>
    <w:rsid w:val="00A94FA6"/>
    <w:rsid w:val="00A96402"/>
    <w:rsid w:val="00AA0774"/>
    <w:rsid w:val="00AA0BA9"/>
    <w:rsid w:val="00AA49A0"/>
    <w:rsid w:val="00AA6710"/>
    <w:rsid w:val="00AA7D56"/>
    <w:rsid w:val="00AB029A"/>
    <w:rsid w:val="00AB0681"/>
    <w:rsid w:val="00AB2141"/>
    <w:rsid w:val="00AB6BE6"/>
    <w:rsid w:val="00AC200D"/>
    <w:rsid w:val="00AC2C7F"/>
    <w:rsid w:val="00AC4A15"/>
    <w:rsid w:val="00AC67B2"/>
    <w:rsid w:val="00AC6DA5"/>
    <w:rsid w:val="00AD3A60"/>
    <w:rsid w:val="00AE10F6"/>
    <w:rsid w:val="00AE681D"/>
    <w:rsid w:val="00AE70D4"/>
    <w:rsid w:val="00AE7913"/>
    <w:rsid w:val="00AE7A52"/>
    <w:rsid w:val="00AF6250"/>
    <w:rsid w:val="00B006F6"/>
    <w:rsid w:val="00B0463C"/>
    <w:rsid w:val="00B047E7"/>
    <w:rsid w:val="00B11052"/>
    <w:rsid w:val="00B20854"/>
    <w:rsid w:val="00B302D4"/>
    <w:rsid w:val="00B418F0"/>
    <w:rsid w:val="00B43CCA"/>
    <w:rsid w:val="00B440AD"/>
    <w:rsid w:val="00B512B3"/>
    <w:rsid w:val="00B53E7E"/>
    <w:rsid w:val="00B55453"/>
    <w:rsid w:val="00B60049"/>
    <w:rsid w:val="00B6342E"/>
    <w:rsid w:val="00B639C6"/>
    <w:rsid w:val="00B6679F"/>
    <w:rsid w:val="00B67B10"/>
    <w:rsid w:val="00B7113F"/>
    <w:rsid w:val="00B71A4C"/>
    <w:rsid w:val="00B73187"/>
    <w:rsid w:val="00B76582"/>
    <w:rsid w:val="00B779F8"/>
    <w:rsid w:val="00B77F96"/>
    <w:rsid w:val="00B80D85"/>
    <w:rsid w:val="00B87795"/>
    <w:rsid w:val="00B92814"/>
    <w:rsid w:val="00B9552F"/>
    <w:rsid w:val="00B95CD4"/>
    <w:rsid w:val="00B96856"/>
    <w:rsid w:val="00BA40EC"/>
    <w:rsid w:val="00BA5389"/>
    <w:rsid w:val="00BA5B20"/>
    <w:rsid w:val="00BA5C0D"/>
    <w:rsid w:val="00BA73B6"/>
    <w:rsid w:val="00BB4FCD"/>
    <w:rsid w:val="00BC09E2"/>
    <w:rsid w:val="00BC2222"/>
    <w:rsid w:val="00BC39C9"/>
    <w:rsid w:val="00BC4AA0"/>
    <w:rsid w:val="00BC5699"/>
    <w:rsid w:val="00BC5DAE"/>
    <w:rsid w:val="00BD13EA"/>
    <w:rsid w:val="00BD70D0"/>
    <w:rsid w:val="00BD74EC"/>
    <w:rsid w:val="00BE3808"/>
    <w:rsid w:val="00BE4290"/>
    <w:rsid w:val="00BE47DC"/>
    <w:rsid w:val="00C0114A"/>
    <w:rsid w:val="00C011F3"/>
    <w:rsid w:val="00C03AE0"/>
    <w:rsid w:val="00C062E9"/>
    <w:rsid w:val="00C07B64"/>
    <w:rsid w:val="00C12BAA"/>
    <w:rsid w:val="00C13721"/>
    <w:rsid w:val="00C13D07"/>
    <w:rsid w:val="00C14CD8"/>
    <w:rsid w:val="00C16D37"/>
    <w:rsid w:val="00C2117B"/>
    <w:rsid w:val="00C26042"/>
    <w:rsid w:val="00C3066D"/>
    <w:rsid w:val="00C35608"/>
    <w:rsid w:val="00C37686"/>
    <w:rsid w:val="00C378C4"/>
    <w:rsid w:val="00C43119"/>
    <w:rsid w:val="00C455EA"/>
    <w:rsid w:val="00C47038"/>
    <w:rsid w:val="00C52FD1"/>
    <w:rsid w:val="00C53DFA"/>
    <w:rsid w:val="00C54318"/>
    <w:rsid w:val="00C543F4"/>
    <w:rsid w:val="00C576BA"/>
    <w:rsid w:val="00C6106D"/>
    <w:rsid w:val="00C6291C"/>
    <w:rsid w:val="00C633CB"/>
    <w:rsid w:val="00C63EB6"/>
    <w:rsid w:val="00C65F0F"/>
    <w:rsid w:val="00C727B4"/>
    <w:rsid w:val="00C73493"/>
    <w:rsid w:val="00C73928"/>
    <w:rsid w:val="00C82CE2"/>
    <w:rsid w:val="00C83E91"/>
    <w:rsid w:val="00C855F5"/>
    <w:rsid w:val="00C8735F"/>
    <w:rsid w:val="00C8762C"/>
    <w:rsid w:val="00C90DA8"/>
    <w:rsid w:val="00C90E10"/>
    <w:rsid w:val="00CA00D8"/>
    <w:rsid w:val="00CA00F9"/>
    <w:rsid w:val="00CA0E41"/>
    <w:rsid w:val="00CA1F48"/>
    <w:rsid w:val="00CA2961"/>
    <w:rsid w:val="00CA43AF"/>
    <w:rsid w:val="00CA5A1E"/>
    <w:rsid w:val="00CA5A69"/>
    <w:rsid w:val="00CA5BCE"/>
    <w:rsid w:val="00CB418A"/>
    <w:rsid w:val="00CB4E3B"/>
    <w:rsid w:val="00CB50D7"/>
    <w:rsid w:val="00CB5A4D"/>
    <w:rsid w:val="00CB7177"/>
    <w:rsid w:val="00CB7CE7"/>
    <w:rsid w:val="00CC04A9"/>
    <w:rsid w:val="00CC1998"/>
    <w:rsid w:val="00CC2ACF"/>
    <w:rsid w:val="00CC2E01"/>
    <w:rsid w:val="00CC4946"/>
    <w:rsid w:val="00CC6240"/>
    <w:rsid w:val="00CE646C"/>
    <w:rsid w:val="00CF0E9F"/>
    <w:rsid w:val="00CF128C"/>
    <w:rsid w:val="00CF22D1"/>
    <w:rsid w:val="00CF5619"/>
    <w:rsid w:val="00CF5B52"/>
    <w:rsid w:val="00CF6483"/>
    <w:rsid w:val="00D000FC"/>
    <w:rsid w:val="00D02AE3"/>
    <w:rsid w:val="00D03A73"/>
    <w:rsid w:val="00D03A74"/>
    <w:rsid w:val="00D1186F"/>
    <w:rsid w:val="00D120C0"/>
    <w:rsid w:val="00D16F97"/>
    <w:rsid w:val="00D2466C"/>
    <w:rsid w:val="00D268F6"/>
    <w:rsid w:val="00D270A4"/>
    <w:rsid w:val="00D301A7"/>
    <w:rsid w:val="00D337F6"/>
    <w:rsid w:val="00D3464F"/>
    <w:rsid w:val="00D34E1B"/>
    <w:rsid w:val="00D35932"/>
    <w:rsid w:val="00D376BA"/>
    <w:rsid w:val="00D37798"/>
    <w:rsid w:val="00D41B8A"/>
    <w:rsid w:val="00D42C50"/>
    <w:rsid w:val="00D44662"/>
    <w:rsid w:val="00D45E93"/>
    <w:rsid w:val="00D5206D"/>
    <w:rsid w:val="00D5568A"/>
    <w:rsid w:val="00D614DD"/>
    <w:rsid w:val="00D62C42"/>
    <w:rsid w:val="00D62F91"/>
    <w:rsid w:val="00D63D73"/>
    <w:rsid w:val="00D64B6D"/>
    <w:rsid w:val="00D64E10"/>
    <w:rsid w:val="00D66E1E"/>
    <w:rsid w:val="00D66E7E"/>
    <w:rsid w:val="00D70B64"/>
    <w:rsid w:val="00D71EEA"/>
    <w:rsid w:val="00D751D9"/>
    <w:rsid w:val="00D75722"/>
    <w:rsid w:val="00D75EA6"/>
    <w:rsid w:val="00D80F0A"/>
    <w:rsid w:val="00D8503D"/>
    <w:rsid w:val="00D90202"/>
    <w:rsid w:val="00DA20E9"/>
    <w:rsid w:val="00DA355E"/>
    <w:rsid w:val="00DA5BBA"/>
    <w:rsid w:val="00DB2549"/>
    <w:rsid w:val="00DB67C9"/>
    <w:rsid w:val="00DC0C95"/>
    <w:rsid w:val="00DC1114"/>
    <w:rsid w:val="00DD2045"/>
    <w:rsid w:val="00DD42B5"/>
    <w:rsid w:val="00DD42F9"/>
    <w:rsid w:val="00DD4CD9"/>
    <w:rsid w:val="00DD6580"/>
    <w:rsid w:val="00DD75DF"/>
    <w:rsid w:val="00DE0DBB"/>
    <w:rsid w:val="00DE2DFF"/>
    <w:rsid w:val="00DE4E6D"/>
    <w:rsid w:val="00DE501F"/>
    <w:rsid w:val="00DE6061"/>
    <w:rsid w:val="00DE636A"/>
    <w:rsid w:val="00DF5E3A"/>
    <w:rsid w:val="00E01318"/>
    <w:rsid w:val="00E01817"/>
    <w:rsid w:val="00E03901"/>
    <w:rsid w:val="00E1134F"/>
    <w:rsid w:val="00E17C72"/>
    <w:rsid w:val="00E2002A"/>
    <w:rsid w:val="00E21FC6"/>
    <w:rsid w:val="00E255F3"/>
    <w:rsid w:val="00E30A56"/>
    <w:rsid w:val="00E34E49"/>
    <w:rsid w:val="00E41513"/>
    <w:rsid w:val="00E428DB"/>
    <w:rsid w:val="00E43640"/>
    <w:rsid w:val="00E5420D"/>
    <w:rsid w:val="00E544D4"/>
    <w:rsid w:val="00E55B81"/>
    <w:rsid w:val="00E669E2"/>
    <w:rsid w:val="00E7449D"/>
    <w:rsid w:val="00E749D0"/>
    <w:rsid w:val="00E76135"/>
    <w:rsid w:val="00E83A29"/>
    <w:rsid w:val="00E910DD"/>
    <w:rsid w:val="00E92161"/>
    <w:rsid w:val="00E94078"/>
    <w:rsid w:val="00EA02E8"/>
    <w:rsid w:val="00EA1FE5"/>
    <w:rsid w:val="00EA386B"/>
    <w:rsid w:val="00EA48F0"/>
    <w:rsid w:val="00EB0351"/>
    <w:rsid w:val="00EB10D6"/>
    <w:rsid w:val="00EB1690"/>
    <w:rsid w:val="00EB453A"/>
    <w:rsid w:val="00EC2844"/>
    <w:rsid w:val="00ED2561"/>
    <w:rsid w:val="00ED3A81"/>
    <w:rsid w:val="00ED4680"/>
    <w:rsid w:val="00EE19D4"/>
    <w:rsid w:val="00EE1B01"/>
    <w:rsid w:val="00EE2EB5"/>
    <w:rsid w:val="00EE3315"/>
    <w:rsid w:val="00EE4B89"/>
    <w:rsid w:val="00EE6F93"/>
    <w:rsid w:val="00EE7079"/>
    <w:rsid w:val="00EE79A2"/>
    <w:rsid w:val="00EF6C6C"/>
    <w:rsid w:val="00F0225B"/>
    <w:rsid w:val="00F0313A"/>
    <w:rsid w:val="00F032CD"/>
    <w:rsid w:val="00F045DE"/>
    <w:rsid w:val="00F056FC"/>
    <w:rsid w:val="00F10476"/>
    <w:rsid w:val="00F11720"/>
    <w:rsid w:val="00F11AF3"/>
    <w:rsid w:val="00F135D8"/>
    <w:rsid w:val="00F2084F"/>
    <w:rsid w:val="00F216C6"/>
    <w:rsid w:val="00F241B7"/>
    <w:rsid w:val="00F24A89"/>
    <w:rsid w:val="00F24E76"/>
    <w:rsid w:val="00F255FF"/>
    <w:rsid w:val="00F31299"/>
    <w:rsid w:val="00F32FF4"/>
    <w:rsid w:val="00F3534A"/>
    <w:rsid w:val="00F36472"/>
    <w:rsid w:val="00F4116B"/>
    <w:rsid w:val="00F42DA9"/>
    <w:rsid w:val="00F447DC"/>
    <w:rsid w:val="00F50276"/>
    <w:rsid w:val="00F515EF"/>
    <w:rsid w:val="00F54660"/>
    <w:rsid w:val="00F54D87"/>
    <w:rsid w:val="00F55088"/>
    <w:rsid w:val="00F573E3"/>
    <w:rsid w:val="00F71CB1"/>
    <w:rsid w:val="00F75DD6"/>
    <w:rsid w:val="00F828FA"/>
    <w:rsid w:val="00F836AE"/>
    <w:rsid w:val="00F85125"/>
    <w:rsid w:val="00F85325"/>
    <w:rsid w:val="00F86881"/>
    <w:rsid w:val="00F96342"/>
    <w:rsid w:val="00F96DEF"/>
    <w:rsid w:val="00FA083C"/>
    <w:rsid w:val="00FA1041"/>
    <w:rsid w:val="00FA5B60"/>
    <w:rsid w:val="00FA6133"/>
    <w:rsid w:val="00FA760A"/>
    <w:rsid w:val="00FC0C08"/>
    <w:rsid w:val="00FC1FB9"/>
    <w:rsid w:val="00FD1AC3"/>
    <w:rsid w:val="00FD22B1"/>
    <w:rsid w:val="00FD393A"/>
    <w:rsid w:val="00FD3A9F"/>
    <w:rsid w:val="00FE0BB4"/>
    <w:rsid w:val="00FE1750"/>
    <w:rsid w:val="00FE318E"/>
    <w:rsid w:val="00FE32AD"/>
    <w:rsid w:val="00FE4BC0"/>
    <w:rsid w:val="00FF09FD"/>
    <w:rsid w:val="00FF11C7"/>
    <w:rsid w:val="00FF4473"/>
    <w:rsid w:val="00FF7F1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10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List Bullet 2" w:uiPriority="99"/>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A5BBA"/>
    <w:rPr>
      <w:sz w:val="26"/>
      <w:szCs w:val="24"/>
    </w:rPr>
  </w:style>
  <w:style w:type="paragraph" w:styleId="Heading1">
    <w:name w:val="heading 1"/>
    <w:basedOn w:val="BodyText"/>
    <w:next w:val="BodyText"/>
    <w:link w:val="Heading1Char"/>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 Char1,Body Text Char Char,Body Text Char1 Char Char,Body Text Char Char Char Char,Body Text Char1 Char Char Char Char,Body Text Char Char Char Char Char Char,Body Text Char1 Char Char Char Char Char Char,Body Text Char2 Char1 Char"/>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13"/>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link w:val="NoteChar"/>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A17328"/>
    <w:pPr>
      <w:spacing w:before="120" w:after="0"/>
      <w:ind w:left="1304" w:hanging="1304"/>
    </w:p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semiHidden/>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A17328"/>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A17328"/>
    <w:pPr>
      <w:keepNext/>
      <w:framePr w:hSpace="181" w:wrap="notBeside" w:vAnchor="text" w:hAnchor="text" w:xAlign="outside" w:y="1"/>
    </w:pPr>
    <w:rPr>
      <w:caps/>
      <w:sz w:val="16"/>
    </w:rPr>
  </w:style>
  <w:style w:type="paragraph" w:customStyle="1" w:styleId="FindingTitle">
    <w:name w:val="Finding Title"/>
    <w:basedOn w:val="RecTitle"/>
    <w:next w:val="Finding"/>
    <w:rsid w:val="00A17328"/>
    <w:pPr>
      <w:framePr w:wrap="notBeside"/>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uiPriority w:val="99"/>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link w:val="ListBulletChar"/>
    <w:rsid w:val="00DB67C9"/>
    <w:pPr>
      <w:numPr>
        <w:numId w:val="5"/>
      </w:numPr>
      <w:spacing w:before="120"/>
    </w:pPr>
  </w:style>
  <w:style w:type="paragraph" w:styleId="ListBullet2">
    <w:name w:val="List Bullet 2"/>
    <w:basedOn w:val="BodyText"/>
    <w:uiPriority w:val="99"/>
    <w:rsid w:val="00DB67C9"/>
    <w:pPr>
      <w:numPr>
        <w:numId w:val="6"/>
      </w:numPr>
      <w:spacing w:before="120"/>
    </w:pPr>
  </w:style>
  <w:style w:type="paragraph" w:styleId="ListBullet3">
    <w:name w:val="List Bullet 3"/>
    <w:basedOn w:val="BodyText"/>
    <w:rsid w:val="00DB67C9"/>
    <w:pPr>
      <w:numPr>
        <w:numId w:val="7"/>
      </w:numPr>
      <w:spacing w:before="120"/>
    </w:pPr>
  </w:style>
  <w:style w:type="paragraph" w:styleId="ListNumber">
    <w:name w:val="List Number"/>
    <w:basedOn w:val="BodyText"/>
    <w:rsid w:val="00864ADC"/>
    <w:pPr>
      <w:numPr>
        <w:numId w:val="1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F32FF4"/>
    <w:rPr>
      <w:rFonts w:ascii="Arial" w:hAnsi="Arial"/>
      <w:b/>
      <w:position w:val="4"/>
      <w:sz w:val="18"/>
    </w:rPr>
  </w:style>
  <w:style w:type="paragraph" w:customStyle="1" w:styleId="PartDivider">
    <w:name w:val="Part Divider"/>
    <w:basedOn w:val="BodyText"/>
    <w:next w:val="BodyText"/>
    <w:rsid w:val="00A17328"/>
    <w:pPr>
      <w:spacing w:before="0" w:line="40" w:lineRule="exact"/>
      <w:jc w:val="right"/>
    </w:pPr>
    <w:rPr>
      <w:smallCaps/>
      <w:sz w:val="16"/>
    </w:rPr>
  </w:style>
  <w:style w:type="paragraph" w:customStyle="1" w:styleId="PartNumber">
    <w:name w:val="Part Number"/>
    <w:basedOn w:val="BodyText"/>
    <w:next w:val="BodyText"/>
    <w:rsid w:val="00A17328"/>
    <w:pPr>
      <w:spacing w:before="4000" w:line="320" w:lineRule="exact"/>
      <w:ind w:left="6634"/>
      <w:jc w:val="right"/>
    </w:pPr>
    <w:rPr>
      <w:smallCaps/>
      <w:spacing w:val="60"/>
      <w:sz w:val="32"/>
    </w:rPr>
  </w:style>
  <w:style w:type="paragraph" w:customStyle="1" w:styleId="PartTitle">
    <w:name w:val="Part Title"/>
    <w:basedOn w:val="BodyText"/>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8"/>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9"/>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4"/>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0"/>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1"/>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A17328"/>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Default">
    <w:name w:val="Default"/>
    <w:rsid w:val="0014511C"/>
    <w:pPr>
      <w:autoSpaceDE w:val="0"/>
      <w:autoSpaceDN w:val="0"/>
      <w:adjustRightInd w:val="0"/>
    </w:pPr>
    <w:rPr>
      <w:rFonts w:ascii="Arial" w:hAnsi="Arial" w:cs="Arial"/>
      <w:color w:val="000000"/>
      <w:sz w:val="24"/>
      <w:szCs w:val="24"/>
    </w:rPr>
  </w:style>
  <w:style w:type="paragraph" w:customStyle="1" w:styleId="CM283">
    <w:name w:val="CM283"/>
    <w:basedOn w:val="Default"/>
    <w:next w:val="Default"/>
    <w:uiPriority w:val="99"/>
    <w:rsid w:val="00692932"/>
    <w:rPr>
      <w:rFonts w:ascii="Times New Roman" w:hAnsi="Times New Roman" w:cs="Times New Roman"/>
      <w:color w:val="auto"/>
    </w:rPr>
  </w:style>
  <w:style w:type="paragraph" w:styleId="DocumentMap">
    <w:name w:val="Document Map"/>
    <w:basedOn w:val="Normal"/>
    <w:link w:val="DocumentMapChar"/>
    <w:rsid w:val="00825DAD"/>
    <w:rPr>
      <w:rFonts w:ascii="Tahoma" w:hAnsi="Tahoma" w:cs="Tahoma"/>
      <w:sz w:val="16"/>
      <w:szCs w:val="16"/>
    </w:rPr>
  </w:style>
  <w:style w:type="character" w:customStyle="1" w:styleId="DocumentMapChar">
    <w:name w:val="Document Map Char"/>
    <w:basedOn w:val="DefaultParagraphFont"/>
    <w:link w:val="DocumentMap"/>
    <w:rsid w:val="00825DAD"/>
    <w:rPr>
      <w:rFonts w:ascii="Tahoma" w:hAnsi="Tahoma" w:cs="Tahoma"/>
      <w:sz w:val="16"/>
      <w:szCs w:val="16"/>
    </w:rPr>
  </w:style>
  <w:style w:type="character" w:customStyle="1" w:styleId="BodyTextChar">
    <w:name w:val="Body Text Char"/>
    <w:aliases w:val="Body Text Char1 Char,Body Text Char Char Char,Body Text Char1 Char Char Char,Body Text Char Char Char Char Char,Body Text Char1 Char Char Char Char Char,Body Text Char Char Char Char Char Char Char,Body Text Char2 Char1 Char Char"/>
    <w:basedOn w:val="DefaultParagraphFont"/>
    <w:link w:val="BodyText"/>
    <w:rsid w:val="007F42E5"/>
    <w:rPr>
      <w:sz w:val="26"/>
    </w:rPr>
  </w:style>
  <w:style w:type="character" w:customStyle="1" w:styleId="FootnoteTextChar">
    <w:name w:val="Footnote Text Char"/>
    <w:link w:val="FootnoteText"/>
    <w:uiPriority w:val="99"/>
    <w:locked/>
    <w:rsid w:val="007F42E5"/>
    <w:rPr>
      <w:sz w:val="22"/>
    </w:rPr>
  </w:style>
  <w:style w:type="character" w:customStyle="1" w:styleId="NoteChar">
    <w:name w:val="Note Char"/>
    <w:link w:val="Note"/>
    <w:rsid w:val="00D66E7E"/>
    <w:rPr>
      <w:rFonts w:ascii="Arial" w:hAnsi="Arial"/>
      <w:sz w:val="18"/>
    </w:rPr>
  </w:style>
  <w:style w:type="character" w:customStyle="1" w:styleId="Heading1Char">
    <w:name w:val="Heading 1 Char"/>
    <w:basedOn w:val="DefaultParagraphFont"/>
    <w:link w:val="Heading1"/>
    <w:rsid w:val="00971ACA"/>
    <w:rPr>
      <w:sz w:val="52"/>
    </w:rPr>
  </w:style>
  <w:style w:type="character" w:customStyle="1" w:styleId="BodyTextChar2">
    <w:name w:val="Body Text Char2"/>
    <w:aliases w:val="Body Text Char Char Char1,Body Text Char1 Char Char Char1,Body Text Char Char Char Char Char1,Body Text Char1 Char Char Char Char Char1,Body Text Char Char Char Char Char Char Char1,Body Text Char1 Char Char Char Char Char Char Char"/>
    <w:uiPriority w:val="99"/>
    <w:rsid w:val="0009072D"/>
    <w:rPr>
      <w:sz w:val="26"/>
    </w:rPr>
  </w:style>
  <w:style w:type="character" w:customStyle="1" w:styleId="FootnoteTextChar1">
    <w:name w:val="Footnote Text Char1"/>
    <w:uiPriority w:val="99"/>
    <w:locked/>
    <w:rsid w:val="00C378C4"/>
    <w:rPr>
      <w:sz w:val="22"/>
    </w:rPr>
  </w:style>
  <w:style w:type="character" w:customStyle="1" w:styleId="ListBulletChar">
    <w:name w:val="List Bullet Char"/>
    <w:link w:val="ListBullet"/>
    <w:rsid w:val="006C7BC4"/>
    <w:rPr>
      <w:sz w:val="26"/>
    </w:rPr>
  </w:style>
  <w:style w:type="table" w:styleId="TableGrid">
    <w:name w:val="Table Grid"/>
    <w:basedOn w:val="TableNormal"/>
    <w:rsid w:val="00DD42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rsid w:val="00FA6133"/>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FA6133"/>
    <w:rPr>
      <w:szCs w:val="24"/>
    </w:rPr>
  </w:style>
  <w:style w:type="character" w:customStyle="1" w:styleId="CommentSubjectChar">
    <w:name w:val="Comment Subject Char"/>
    <w:basedOn w:val="CommentTextChar"/>
    <w:link w:val="CommentSubject"/>
    <w:rsid w:val="00FA6133"/>
    <w:rPr>
      <w:b/>
      <w:bCs/>
      <w:szCs w:val="24"/>
    </w:rPr>
  </w:style>
  <w:style w:type="paragraph" w:styleId="Revision">
    <w:name w:val="Revision"/>
    <w:hidden/>
    <w:uiPriority w:val="99"/>
    <w:semiHidden/>
    <w:rsid w:val="00712284"/>
    <w:rPr>
      <w:sz w:val="26"/>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List Bullet 2" w:uiPriority="99"/>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A5BBA"/>
    <w:rPr>
      <w:sz w:val="26"/>
      <w:szCs w:val="24"/>
    </w:rPr>
  </w:style>
  <w:style w:type="paragraph" w:styleId="Heading1">
    <w:name w:val="heading 1"/>
    <w:basedOn w:val="BodyText"/>
    <w:next w:val="BodyText"/>
    <w:link w:val="Heading1Char"/>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 Char1,Body Text Char Char,Body Text Char1 Char Char,Body Text Char Char Char Char,Body Text Char1 Char Char Char Char,Body Text Char Char Char Char Char Char,Body Text Char1 Char Char Char Char Char Char,Body Text Char2 Char1 Char"/>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13"/>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link w:val="NoteChar"/>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A17328"/>
    <w:pPr>
      <w:spacing w:before="120" w:after="0"/>
      <w:ind w:left="1304" w:hanging="1304"/>
    </w:p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semiHidden/>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A17328"/>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A17328"/>
    <w:pPr>
      <w:keepNext/>
      <w:framePr w:hSpace="181" w:wrap="notBeside" w:vAnchor="text" w:hAnchor="text" w:xAlign="outside" w:y="1"/>
    </w:pPr>
    <w:rPr>
      <w:caps/>
      <w:sz w:val="16"/>
    </w:rPr>
  </w:style>
  <w:style w:type="paragraph" w:customStyle="1" w:styleId="FindingTitle">
    <w:name w:val="Finding Title"/>
    <w:basedOn w:val="RecTitle"/>
    <w:next w:val="Finding"/>
    <w:rsid w:val="00A17328"/>
    <w:pPr>
      <w:framePr w:wrap="notBeside"/>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uiPriority w:val="99"/>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link w:val="ListBulletChar"/>
    <w:rsid w:val="00DB67C9"/>
    <w:pPr>
      <w:numPr>
        <w:numId w:val="5"/>
      </w:numPr>
      <w:spacing w:before="120"/>
    </w:pPr>
  </w:style>
  <w:style w:type="paragraph" w:styleId="ListBullet2">
    <w:name w:val="List Bullet 2"/>
    <w:basedOn w:val="BodyText"/>
    <w:uiPriority w:val="99"/>
    <w:rsid w:val="00DB67C9"/>
    <w:pPr>
      <w:numPr>
        <w:numId w:val="6"/>
      </w:numPr>
      <w:spacing w:before="120"/>
    </w:pPr>
  </w:style>
  <w:style w:type="paragraph" w:styleId="ListBullet3">
    <w:name w:val="List Bullet 3"/>
    <w:basedOn w:val="BodyText"/>
    <w:rsid w:val="00DB67C9"/>
    <w:pPr>
      <w:numPr>
        <w:numId w:val="7"/>
      </w:numPr>
      <w:spacing w:before="120"/>
    </w:pPr>
  </w:style>
  <w:style w:type="paragraph" w:styleId="ListNumber">
    <w:name w:val="List Number"/>
    <w:basedOn w:val="BodyText"/>
    <w:rsid w:val="00864ADC"/>
    <w:pPr>
      <w:numPr>
        <w:numId w:val="1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F32FF4"/>
    <w:rPr>
      <w:rFonts w:ascii="Arial" w:hAnsi="Arial"/>
      <w:b/>
      <w:position w:val="4"/>
      <w:sz w:val="18"/>
    </w:rPr>
  </w:style>
  <w:style w:type="paragraph" w:customStyle="1" w:styleId="PartDivider">
    <w:name w:val="Part Divider"/>
    <w:basedOn w:val="BodyText"/>
    <w:next w:val="BodyText"/>
    <w:rsid w:val="00A17328"/>
    <w:pPr>
      <w:spacing w:before="0" w:line="40" w:lineRule="exact"/>
      <w:jc w:val="right"/>
    </w:pPr>
    <w:rPr>
      <w:smallCaps/>
      <w:sz w:val="16"/>
    </w:rPr>
  </w:style>
  <w:style w:type="paragraph" w:customStyle="1" w:styleId="PartNumber">
    <w:name w:val="Part Number"/>
    <w:basedOn w:val="BodyText"/>
    <w:next w:val="BodyText"/>
    <w:rsid w:val="00A17328"/>
    <w:pPr>
      <w:spacing w:before="4000" w:line="320" w:lineRule="exact"/>
      <w:ind w:left="6634"/>
      <w:jc w:val="right"/>
    </w:pPr>
    <w:rPr>
      <w:smallCaps/>
      <w:spacing w:val="60"/>
      <w:sz w:val="32"/>
    </w:rPr>
  </w:style>
  <w:style w:type="paragraph" w:customStyle="1" w:styleId="PartTitle">
    <w:name w:val="Part Title"/>
    <w:basedOn w:val="BodyText"/>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8"/>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9"/>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4"/>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0"/>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1"/>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A17328"/>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Default">
    <w:name w:val="Default"/>
    <w:rsid w:val="0014511C"/>
    <w:pPr>
      <w:autoSpaceDE w:val="0"/>
      <w:autoSpaceDN w:val="0"/>
      <w:adjustRightInd w:val="0"/>
    </w:pPr>
    <w:rPr>
      <w:rFonts w:ascii="Arial" w:hAnsi="Arial" w:cs="Arial"/>
      <w:color w:val="000000"/>
      <w:sz w:val="24"/>
      <w:szCs w:val="24"/>
    </w:rPr>
  </w:style>
  <w:style w:type="paragraph" w:customStyle="1" w:styleId="CM283">
    <w:name w:val="CM283"/>
    <w:basedOn w:val="Default"/>
    <w:next w:val="Default"/>
    <w:uiPriority w:val="99"/>
    <w:rsid w:val="00692932"/>
    <w:rPr>
      <w:rFonts w:ascii="Times New Roman" w:hAnsi="Times New Roman" w:cs="Times New Roman"/>
      <w:color w:val="auto"/>
    </w:rPr>
  </w:style>
  <w:style w:type="paragraph" w:styleId="DocumentMap">
    <w:name w:val="Document Map"/>
    <w:basedOn w:val="Normal"/>
    <w:link w:val="DocumentMapChar"/>
    <w:rsid w:val="00825DAD"/>
    <w:rPr>
      <w:rFonts w:ascii="Tahoma" w:hAnsi="Tahoma" w:cs="Tahoma"/>
      <w:sz w:val="16"/>
      <w:szCs w:val="16"/>
    </w:rPr>
  </w:style>
  <w:style w:type="character" w:customStyle="1" w:styleId="DocumentMapChar">
    <w:name w:val="Document Map Char"/>
    <w:basedOn w:val="DefaultParagraphFont"/>
    <w:link w:val="DocumentMap"/>
    <w:rsid w:val="00825DAD"/>
    <w:rPr>
      <w:rFonts w:ascii="Tahoma" w:hAnsi="Tahoma" w:cs="Tahoma"/>
      <w:sz w:val="16"/>
      <w:szCs w:val="16"/>
    </w:rPr>
  </w:style>
  <w:style w:type="character" w:customStyle="1" w:styleId="BodyTextChar">
    <w:name w:val="Body Text Char"/>
    <w:aliases w:val="Body Text Char1 Char,Body Text Char Char Char,Body Text Char1 Char Char Char,Body Text Char Char Char Char Char,Body Text Char1 Char Char Char Char Char,Body Text Char Char Char Char Char Char Char,Body Text Char2 Char1 Char Char"/>
    <w:basedOn w:val="DefaultParagraphFont"/>
    <w:link w:val="BodyText"/>
    <w:rsid w:val="007F42E5"/>
    <w:rPr>
      <w:sz w:val="26"/>
    </w:rPr>
  </w:style>
  <w:style w:type="character" w:customStyle="1" w:styleId="FootnoteTextChar">
    <w:name w:val="Footnote Text Char"/>
    <w:link w:val="FootnoteText"/>
    <w:uiPriority w:val="99"/>
    <w:locked/>
    <w:rsid w:val="007F42E5"/>
    <w:rPr>
      <w:sz w:val="22"/>
    </w:rPr>
  </w:style>
  <w:style w:type="character" w:customStyle="1" w:styleId="NoteChar">
    <w:name w:val="Note Char"/>
    <w:link w:val="Note"/>
    <w:rsid w:val="00D66E7E"/>
    <w:rPr>
      <w:rFonts w:ascii="Arial" w:hAnsi="Arial"/>
      <w:sz w:val="18"/>
    </w:rPr>
  </w:style>
  <w:style w:type="character" w:customStyle="1" w:styleId="Heading1Char">
    <w:name w:val="Heading 1 Char"/>
    <w:basedOn w:val="DefaultParagraphFont"/>
    <w:link w:val="Heading1"/>
    <w:rsid w:val="00971ACA"/>
    <w:rPr>
      <w:sz w:val="52"/>
    </w:rPr>
  </w:style>
  <w:style w:type="character" w:customStyle="1" w:styleId="BodyTextChar2">
    <w:name w:val="Body Text Char2"/>
    <w:aliases w:val="Body Text Char Char Char1,Body Text Char1 Char Char Char1,Body Text Char Char Char Char Char1,Body Text Char1 Char Char Char Char Char1,Body Text Char Char Char Char Char Char Char1,Body Text Char1 Char Char Char Char Char Char Char"/>
    <w:uiPriority w:val="99"/>
    <w:rsid w:val="0009072D"/>
    <w:rPr>
      <w:sz w:val="26"/>
    </w:rPr>
  </w:style>
  <w:style w:type="character" w:customStyle="1" w:styleId="FootnoteTextChar1">
    <w:name w:val="Footnote Text Char1"/>
    <w:uiPriority w:val="99"/>
    <w:locked/>
    <w:rsid w:val="00C378C4"/>
    <w:rPr>
      <w:sz w:val="22"/>
    </w:rPr>
  </w:style>
  <w:style w:type="character" w:customStyle="1" w:styleId="ListBulletChar">
    <w:name w:val="List Bullet Char"/>
    <w:link w:val="ListBullet"/>
    <w:rsid w:val="006C7BC4"/>
    <w:rPr>
      <w:sz w:val="26"/>
    </w:rPr>
  </w:style>
  <w:style w:type="table" w:styleId="TableGrid">
    <w:name w:val="Table Grid"/>
    <w:basedOn w:val="TableNormal"/>
    <w:rsid w:val="00DD42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rsid w:val="00FA6133"/>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FA6133"/>
    <w:rPr>
      <w:szCs w:val="24"/>
    </w:rPr>
  </w:style>
  <w:style w:type="character" w:customStyle="1" w:styleId="CommentSubjectChar">
    <w:name w:val="Comment Subject Char"/>
    <w:basedOn w:val="CommentTextChar"/>
    <w:link w:val="CommentSubject"/>
    <w:rsid w:val="00FA6133"/>
    <w:rPr>
      <w:b/>
      <w:bCs/>
      <w:szCs w:val="24"/>
    </w:rPr>
  </w:style>
  <w:style w:type="paragraph" w:styleId="Revision">
    <w:name w:val="Revision"/>
    <w:hidden/>
    <w:uiPriority w:val="99"/>
    <w:semiHidden/>
    <w:rsid w:val="00712284"/>
    <w:rPr>
      <w:sz w:val="2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09173">
      <w:bodyDiv w:val="1"/>
      <w:marLeft w:val="0"/>
      <w:marRight w:val="0"/>
      <w:marTop w:val="0"/>
      <w:marBottom w:val="0"/>
      <w:divBdr>
        <w:top w:val="none" w:sz="0" w:space="0" w:color="auto"/>
        <w:left w:val="none" w:sz="0" w:space="0" w:color="auto"/>
        <w:bottom w:val="none" w:sz="0" w:space="0" w:color="auto"/>
        <w:right w:val="none" w:sz="0" w:space="0" w:color="auto"/>
      </w:divBdr>
    </w:div>
    <w:div w:id="59257571">
      <w:bodyDiv w:val="1"/>
      <w:marLeft w:val="0"/>
      <w:marRight w:val="0"/>
      <w:marTop w:val="0"/>
      <w:marBottom w:val="0"/>
      <w:divBdr>
        <w:top w:val="none" w:sz="0" w:space="0" w:color="auto"/>
        <w:left w:val="none" w:sz="0" w:space="0" w:color="auto"/>
        <w:bottom w:val="none" w:sz="0" w:space="0" w:color="auto"/>
        <w:right w:val="none" w:sz="0" w:space="0" w:color="auto"/>
      </w:divBdr>
    </w:div>
    <w:div w:id="291985837">
      <w:bodyDiv w:val="1"/>
      <w:marLeft w:val="0"/>
      <w:marRight w:val="0"/>
      <w:marTop w:val="0"/>
      <w:marBottom w:val="0"/>
      <w:divBdr>
        <w:top w:val="none" w:sz="0" w:space="0" w:color="auto"/>
        <w:left w:val="none" w:sz="0" w:space="0" w:color="auto"/>
        <w:bottom w:val="none" w:sz="0" w:space="0" w:color="auto"/>
        <w:right w:val="none" w:sz="0" w:space="0" w:color="auto"/>
      </w:divBdr>
    </w:div>
    <w:div w:id="356779728">
      <w:bodyDiv w:val="1"/>
      <w:marLeft w:val="0"/>
      <w:marRight w:val="0"/>
      <w:marTop w:val="0"/>
      <w:marBottom w:val="0"/>
      <w:divBdr>
        <w:top w:val="none" w:sz="0" w:space="0" w:color="auto"/>
        <w:left w:val="none" w:sz="0" w:space="0" w:color="auto"/>
        <w:bottom w:val="none" w:sz="0" w:space="0" w:color="auto"/>
        <w:right w:val="none" w:sz="0" w:space="0" w:color="auto"/>
      </w:divBdr>
    </w:div>
    <w:div w:id="489562899">
      <w:bodyDiv w:val="1"/>
      <w:marLeft w:val="0"/>
      <w:marRight w:val="0"/>
      <w:marTop w:val="0"/>
      <w:marBottom w:val="0"/>
      <w:divBdr>
        <w:top w:val="none" w:sz="0" w:space="0" w:color="auto"/>
        <w:left w:val="none" w:sz="0" w:space="0" w:color="auto"/>
        <w:bottom w:val="none" w:sz="0" w:space="0" w:color="auto"/>
        <w:right w:val="none" w:sz="0" w:space="0" w:color="auto"/>
      </w:divBdr>
    </w:div>
    <w:div w:id="506024677">
      <w:bodyDiv w:val="1"/>
      <w:marLeft w:val="0"/>
      <w:marRight w:val="0"/>
      <w:marTop w:val="0"/>
      <w:marBottom w:val="0"/>
      <w:divBdr>
        <w:top w:val="none" w:sz="0" w:space="0" w:color="auto"/>
        <w:left w:val="none" w:sz="0" w:space="0" w:color="auto"/>
        <w:bottom w:val="none" w:sz="0" w:space="0" w:color="auto"/>
        <w:right w:val="none" w:sz="0" w:space="0" w:color="auto"/>
      </w:divBdr>
    </w:div>
    <w:div w:id="797728120">
      <w:bodyDiv w:val="1"/>
      <w:marLeft w:val="0"/>
      <w:marRight w:val="0"/>
      <w:marTop w:val="0"/>
      <w:marBottom w:val="0"/>
      <w:divBdr>
        <w:top w:val="none" w:sz="0" w:space="0" w:color="auto"/>
        <w:left w:val="none" w:sz="0" w:space="0" w:color="auto"/>
        <w:bottom w:val="none" w:sz="0" w:space="0" w:color="auto"/>
        <w:right w:val="none" w:sz="0" w:space="0" w:color="auto"/>
      </w:divBdr>
    </w:div>
    <w:div w:id="1098334037">
      <w:bodyDiv w:val="1"/>
      <w:marLeft w:val="0"/>
      <w:marRight w:val="0"/>
      <w:marTop w:val="0"/>
      <w:marBottom w:val="0"/>
      <w:divBdr>
        <w:top w:val="none" w:sz="0" w:space="0" w:color="auto"/>
        <w:left w:val="none" w:sz="0" w:space="0" w:color="auto"/>
        <w:bottom w:val="none" w:sz="0" w:space="0" w:color="auto"/>
        <w:right w:val="none" w:sz="0" w:space="0" w:color="auto"/>
      </w:divBdr>
    </w:div>
    <w:div w:id="1139346831">
      <w:bodyDiv w:val="1"/>
      <w:marLeft w:val="0"/>
      <w:marRight w:val="0"/>
      <w:marTop w:val="0"/>
      <w:marBottom w:val="0"/>
      <w:divBdr>
        <w:top w:val="none" w:sz="0" w:space="0" w:color="auto"/>
        <w:left w:val="none" w:sz="0" w:space="0" w:color="auto"/>
        <w:bottom w:val="none" w:sz="0" w:space="0" w:color="auto"/>
        <w:right w:val="none" w:sz="0" w:space="0" w:color="auto"/>
      </w:divBdr>
    </w:div>
    <w:div w:id="1227911473">
      <w:bodyDiv w:val="1"/>
      <w:marLeft w:val="0"/>
      <w:marRight w:val="0"/>
      <w:marTop w:val="0"/>
      <w:marBottom w:val="0"/>
      <w:divBdr>
        <w:top w:val="none" w:sz="0" w:space="0" w:color="auto"/>
        <w:left w:val="none" w:sz="0" w:space="0" w:color="auto"/>
        <w:bottom w:val="none" w:sz="0" w:space="0" w:color="auto"/>
        <w:right w:val="none" w:sz="0" w:space="0" w:color="auto"/>
      </w:divBdr>
    </w:div>
    <w:div w:id="1266502256">
      <w:bodyDiv w:val="1"/>
      <w:marLeft w:val="0"/>
      <w:marRight w:val="0"/>
      <w:marTop w:val="0"/>
      <w:marBottom w:val="0"/>
      <w:divBdr>
        <w:top w:val="none" w:sz="0" w:space="0" w:color="auto"/>
        <w:left w:val="none" w:sz="0" w:space="0" w:color="auto"/>
        <w:bottom w:val="none" w:sz="0" w:space="0" w:color="auto"/>
        <w:right w:val="none" w:sz="0" w:space="0" w:color="auto"/>
      </w:divBdr>
    </w:div>
    <w:div w:id="1805730839">
      <w:bodyDiv w:val="1"/>
      <w:marLeft w:val="0"/>
      <w:marRight w:val="0"/>
      <w:marTop w:val="0"/>
      <w:marBottom w:val="0"/>
      <w:divBdr>
        <w:top w:val="none" w:sz="0" w:space="0" w:color="auto"/>
        <w:left w:val="none" w:sz="0" w:space="0" w:color="auto"/>
        <w:bottom w:val="none" w:sz="0" w:space="0" w:color="auto"/>
        <w:right w:val="none" w:sz="0" w:space="0" w:color="auto"/>
      </w:divBdr>
    </w:div>
    <w:div w:id="1976711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DEA213-A6C8-43EB-B1C9-D644BA700A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5530</TotalTime>
  <Pages>29</Pages>
  <Words>8245</Words>
  <Characters>48759</Characters>
  <Application>Microsoft Office Word</Application>
  <DocSecurity>0</DocSecurity>
  <Lines>406</Lines>
  <Paragraphs>113</Paragraphs>
  <ScaleCrop>false</ScaleCrop>
  <HeadingPairs>
    <vt:vector size="2" baseType="variant">
      <vt:variant>
        <vt:lpstr>Title</vt:lpstr>
      </vt:variant>
      <vt:variant>
        <vt:i4>1</vt:i4>
      </vt:variant>
    </vt:vector>
  </HeadingPairs>
  <TitlesOfParts>
    <vt:vector size="1" baseType="lpstr">
      <vt:lpstr>Overview</vt:lpstr>
    </vt:vector>
  </TitlesOfParts>
  <Company>Productivity Commission</Company>
  <LinksUpToDate>false</LinksUpToDate>
  <CharactersWithSpaces>56891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Overview</dc:title>
  <dc:subject>Report Title</dc:subject>
  <dc:creator>Productivity Commission</dc:creator>
  <cp:lastModifiedBy>Productivity Commission</cp:lastModifiedBy>
  <cp:revision>195</cp:revision>
  <cp:lastPrinted>2012-11-27T00:54:00Z</cp:lastPrinted>
  <dcterms:created xsi:type="dcterms:W3CDTF">2012-08-02T06:56:00Z</dcterms:created>
  <dcterms:modified xsi:type="dcterms:W3CDTF">2012-11-30T02:11:00Z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-314073726</vt:i4>
  </property>
  <property fmtid="{D5CDD505-2E9C-101B-9397-08002B2CF9AE}" pid="3" name="_NewReviewCycle">
    <vt:lpwstr/>
  </property>
  <property fmtid="{D5CDD505-2E9C-101B-9397-08002B2CF9AE}" pid="4" name="_EmailSubject">
    <vt:lpwstr>Web files - RIA - final research report</vt:lpwstr>
  </property>
  <property fmtid="{D5CDD505-2E9C-101B-9397-08002B2CF9AE}" pid="5" name="_AuthorEmail">
    <vt:lpwstr>Louise.Jordan@pc.gov.au</vt:lpwstr>
  </property>
  <property fmtid="{D5CDD505-2E9C-101B-9397-08002B2CF9AE}" pid="6" name="_AuthorEmailDisplayName">
    <vt:lpwstr>Jordan, Louise</vt:lpwstr>
  </property>
  <property fmtid="{D5CDD505-2E9C-101B-9397-08002B2CF9AE}" pid="7" name="_ReviewingToolsShownOnce">
    <vt:lpwstr/>
  </property>
</Properties>
</file>