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F84B" w14:textId="02FE2C4A" w:rsidR="002F1858" w:rsidRDefault="002F1858" w:rsidP="002F1858">
      <w:pPr>
        <w:pStyle w:val="Heading2"/>
      </w:pPr>
      <w:r>
        <w:t>Vulnerable Supply Chains</w:t>
      </w:r>
    </w:p>
    <w:p w14:paraId="61443348" w14:textId="77777777" w:rsidR="002F1858" w:rsidRPr="0083293C" w:rsidRDefault="002F1858" w:rsidP="002F1858">
      <w:pPr>
        <w:pStyle w:val="BodyText"/>
      </w:pPr>
      <w:r w:rsidRPr="0083293C">
        <w:t xml:space="preserve">Brief </w:t>
      </w:r>
      <w:r>
        <w:t>comments</w:t>
      </w:r>
      <w:r w:rsidRPr="0083293C">
        <w:t xml:space="preserve"> re</w:t>
      </w:r>
      <w:r>
        <w:t xml:space="preserve">ceived </w:t>
      </w:r>
    </w:p>
    <w:tbl>
      <w:tblPr>
        <w:tblpPr w:leftFromText="180" w:rightFromText="180" w:vertAnchor="text" w:horzAnchor="margin" w:tblpY="140"/>
        <w:tblW w:w="8789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1"/>
        <w:gridCol w:w="7938"/>
      </w:tblGrid>
      <w:tr w:rsidR="002F1858" w14:paraId="111EE263" w14:textId="77777777" w:rsidTr="00E65B4D">
        <w:trPr>
          <w:cantSplit/>
          <w:trHeight w:val="308"/>
          <w:tblHeader/>
        </w:trPr>
        <w:tc>
          <w:tcPr>
            <w:tcW w:w="851" w:type="dxa"/>
            <w:shd w:val="clear" w:color="auto" w:fill="FAF9F9"/>
            <w:vAlign w:val="center"/>
          </w:tcPr>
          <w:p w14:paraId="1070296D" w14:textId="77777777" w:rsidR="002F1858" w:rsidRPr="00FB3766" w:rsidRDefault="002F1858" w:rsidP="00E65B4D">
            <w:pPr>
              <w:pStyle w:val="TableBody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No.</w:t>
            </w:r>
          </w:p>
        </w:tc>
        <w:tc>
          <w:tcPr>
            <w:tcW w:w="7938" w:type="dxa"/>
            <w:shd w:val="clear" w:color="auto" w:fill="FAF9F9"/>
            <w:vAlign w:val="center"/>
          </w:tcPr>
          <w:p w14:paraId="39F1ED06" w14:textId="77777777" w:rsidR="002F1858" w:rsidRPr="00FB3766" w:rsidRDefault="002F1858" w:rsidP="00E65B4D">
            <w:pPr>
              <w:pStyle w:val="TableBody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Comment</w:t>
            </w:r>
          </w:p>
        </w:tc>
      </w:tr>
      <w:tr w:rsidR="002F1858" w:rsidRPr="002D1D82" w14:paraId="7CB58A0A" w14:textId="77777777" w:rsidTr="00E65B4D">
        <w:trPr>
          <w:cantSplit/>
          <w:trHeight w:val="308"/>
        </w:trPr>
        <w:tc>
          <w:tcPr>
            <w:tcW w:w="851" w:type="dxa"/>
          </w:tcPr>
          <w:p w14:paraId="68DFB652" w14:textId="77777777" w:rsidR="002F1858" w:rsidRPr="00955146" w:rsidRDefault="002F1858" w:rsidP="00E65B4D">
            <w:pPr>
              <w:pStyle w:val="TableBodyText"/>
              <w:jc w:val="left"/>
              <w:rPr>
                <w:rFonts w:cs="Arial"/>
                <w:szCs w:val="18"/>
              </w:rPr>
            </w:pPr>
            <w:r w:rsidRPr="00955146">
              <w:rPr>
                <w:rFonts w:cs="Arial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486E3BA0" w14:textId="77777777" w:rsidR="002F1858" w:rsidRDefault="002F1858" w:rsidP="002F185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Please note in the report you mention Australian Border and protection service "ABCPS" which became the Australian Border Force "ABF" in 2015 (See </w:t>
            </w:r>
            <w:hyperlink r:id="rId8" w:history="1">
              <w:r>
                <w:rPr>
                  <w:rStyle w:val="Hyperlink"/>
                  <w:lang w:eastAsia="en-US"/>
                </w:rPr>
                <w:t>www.abf.gov.au</w:t>
              </w:r>
            </w:hyperlink>
            <w:r>
              <w:rPr>
                <w:lang w:eastAsia="en-US"/>
              </w:rPr>
              <w:t>)</w:t>
            </w:r>
          </w:p>
          <w:p w14:paraId="69625721" w14:textId="5A947AF8" w:rsidR="002F1858" w:rsidRPr="00290AA9" w:rsidRDefault="002F1858" w:rsidP="00E65B4D">
            <w:pPr>
              <w:pStyle w:val="TableBody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858" w14:paraId="3CE51D0B" w14:textId="77777777" w:rsidTr="00E65B4D">
        <w:trPr>
          <w:cantSplit/>
          <w:trHeight w:val="308"/>
        </w:trPr>
        <w:tc>
          <w:tcPr>
            <w:tcW w:w="851" w:type="dxa"/>
          </w:tcPr>
          <w:p w14:paraId="5B7DA7E7" w14:textId="77777777" w:rsidR="002F1858" w:rsidRPr="004717EA" w:rsidRDefault="002F1858" w:rsidP="00E65B4D">
            <w:pPr>
              <w:pStyle w:val="TableBodyText"/>
              <w:jc w:val="left"/>
              <w:rPr>
                <w:rFonts w:cs="Arial"/>
                <w:szCs w:val="18"/>
              </w:rPr>
            </w:pPr>
            <w:r w:rsidRPr="004717EA">
              <w:rPr>
                <w:rFonts w:cs="Arial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954BD92" w14:textId="77777777" w:rsidR="002F1858" w:rsidRDefault="002F1858" w:rsidP="002F185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Please advocate for the inclusion of food in the Productivity Commission Report.</w:t>
            </w:r>
          </w:p>
          <w:p w14:paraId="7E9F35EF" w14:textId="4D950783" w:rsidR="002F1858" w:rsidRPr="00290AA9" w:rsidRDefault="002F1858" w:rsidP="00E65B4D">
            <w:pPr>
              <w:pStyle w:val="TableBody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C0F813F" w14:textId="77777777" w:rsidR="000B6262" w:rsidRDefault="00923860"/>
    <w:sectPr w:rsidR="000B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58"/>
    <w:rsid w:val="002F1858"/>
    <w:rsid w:val="00567C90"/>
    <w:rsid w:val="00651DD0"/>
    <w:rsid w:val="008F15F6"/>
    <w:rsid w:val="0092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0497"/>
  <w15:chartTrackingRefBased/>
  <w15:docId w15:val="{D8BBE409-BAA2-4B73-9316-94E98D8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2F1858"/>
    <w:pPr>
      <w:keepNext/>
      <w:spacing w:before="600" w:line="400" w:lineRule="exact"/>
      <w:ind w:left="907" w:hanging="907"/>
      <w:outlineLvl w:val="1"/>
    </w:pPr>
    <w:rPr>
      <w:rFonts w:ascii="Arial" w:eastAsia="Times New Roman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858"/>
    <w:rPr>
      <w:rFonts w:ascii="Arial" w:eastAsia="Times New Roman" w:hAnsi="Arial" w:cs="Times New Roman"/>
      <w:b/>
      <w:sz w:val="32"/>
      <w:szCs w:val="20"/>
      <w:lang w:eastAsia="en-AU"/>
    </w:rPr>
  </w:style>
  <w:style w:type="paragraph" w:styleId="BodyText">
    <w:name w:val="Body Text"/>
    <w:link w:val="BodyTextChar"/>
    <w:qFormat/>
    <w:rsid w:val="002F1858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F185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BodyText">
    <w:name w:val="Table Body Text"/>
    <w:basedOn w:val="BodyText"/>
    <w:rsid w:val="002F1858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2F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140d4860-0312-4a89-a1e3-9327ab9a6d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140d4860-0312-4a89-a1e3-9327ab9a6d82">
      <Value>1</Value>
    </TaxCatchAll>
    <_dlc_DocId xmlns="140d4860-0312-4a89-a1e3-9327ab9a6d82">VSUP-1971294616-1037</_dlc_DocId>
    <_dlc_DocIdUrl xmlns="140d4860-0312-4a89-a1e3-9327ab9a6d82">
      <Url>https://pcgov.sharepoint.com/teams/supplychains/_layouts/15/DocIdRedir.aspx?ID=VSUP-1971294616-1037</Url>
      <Description>VSUP-1971294616-1037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0CF261AFF4884B45AB14E7659487A4F800FFE11CB599C95143BFC1CEDC9D39173B" ma:contentTypeVersion="16" ma:contentTypeDescription="" ma:contentTypeScope="" ma:versionID="9a2c0c322064230d360158653d758ffb">
  <xsd:schema xmlns:xsd="http://www.w3.org/2001/XMLSchema" xmlns:xs="http://www.w3.org/2001/XMLSchema" xmlns:p="http://schemas.microsoft.com/office/2006/metadata/properties" xmlns:ns2="140d4860-0312-4a89-a1e3-9327ab9a6d82" xmlns:ns3="afeeec1a-ad45-45ee-82fb-e6365fada49a" targetNamespace="http://schemas.microsoft.com/office/2006/metadata/properties" ma:root="true" ma:fieldsID="34c778323a499808be14edd1ad8c1bf8" ns2:_="" ns3:_="">
    <xsd:import namespace="140d4860-0312-4a89-a1e3-9327ab9a6d82"/>
    <xsd:import namespace="afeeec1a-ad45-45ee-82fb-e6365fada4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i0f84bba906045b4af568ee102a52dcb" minOccurs="0"/>
                <xsd:element ref="ns2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4860-0312-4a89-a1e3-9327ab9a6d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18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9caf1ae5-69fb-4e74-9d60-937945151dd7}" ma:internalName="TaxCatchAll" ma:showField="CatchAllData" ma:web="140d4860-0312-4a89-a1e3-9327ab9a6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ec1a-ad45-45ee-82fb-e6365fad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3C77A-D255-4D6E-A59A-1577FF8A43C2}">
  <ds:schemaRefs>
    <ds:schemaRef ds:uri="http://schemas.microsoft.com/office/2006/metadata/properties"/>
    <ds:schemaRef ds:uri="http://schemas.microsoft.com/office/infopath/2007/PartnerControls"/>
    <ds:schemaRef ds:uri="140d4860-0312-4a89-a1e3-9327ab9a6d82"/>
  </ds:schemaRefs>
</ds:datastoreItem>
</file>

<file path=customXml/itemProps2.xml><?xml version="1.0" encoding="utf-8"?>
<ds:datastoreItem xmlns:ds="http://schemas.openxmlformats.org/officeDocument/2006/customXml" ds:itemID="{86C6F03D-5064-45C5-B31B-0A48974D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A6DEC-6CC2-4671-9DA9-5B50A9CF37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76BEFB-A68D-42F0-8FFB-FA40378AA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d4860-0312-4a89-a1e3-9327ab9a6d82"/>
    <ds:schemaRef ds:uri="afeeec1a-ad45-45ee-82fb-e6365fad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comments - Vulnerable Supply Chains</vt:lpstr>
    </vt:vector>
  </TitlesOfParts>
  <Company>Productivity Commission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comments - Vulnerable Supply Chains</dc:title>
  <dc:subject/>
  <dc:creator>Productivity Commission</dc:creator>
  <cp:keywords/>
  <dc:description/>
  <cp:lastModifiedBy>Alston, Chris</cp:lastModifiedBy>
  <cp:revision>2</cp:revision>
  <dcterms:created xsi:type="dcterms:W3CDTF">2021-05-16T23:24:00Z</dcterms:created>
  <dcterms:modified xsi:type="dcterms:W3CDTF">2021-05-17T01:16:00Z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0x0101000CF261AFF4884B45AB14E7659487A4F800FFE11CB599C95143BFC1CEDC9D39173B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37c3467c-b611-48f8-9fab-eaea322ced5a</vt:lpwstr>
  </property>
</Properties>
</file>