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224" w:rsidRDefault="00B47224">
      <w:pPr>
        <w:rPr>
          <w:sz w:val="24"/>
          <w:szCs w:val="24"/>
        </w:rPr>
      </w:pPr>
      <w:bookmarkStart w:id="0" w:name="_GoBack"/>
      <w:bookmarkEnd w:id="0"/>
    </w:p>
    <w:p w:rsidR="00B47224" w:rsidRDefault="00B47224">
      <w:pPr>
        <w:rPr>
          <w:sz w:val="24"/>
          <w:szCs w:val="24"/>
        </w:rPr>
      </w:pPr>
    </w:p>
    <w:p w:rsidR="00B47224" w:rsidRDefault="00B47224">
      <w:pPr>
        <w:rPr>
          <w:sz w:val="24"/>
          <w:szCs w:val="24"/>
        </w:rPr>
      </w:pPr>
      <w:r w:rsidRPr="00B47224">
        <w:rPr>
          <w:rFonts w:asciiTheme="minorHAnsi" w:eastAsiaTheme="minorHAnsi" w:hAnsiTheme="minorHAnsi" w:cstheme="minorBidi"/>
          <w:noProof/>
          <w:sz w:val="22"/>
          <w:szCs w:val="22"/>
        </w:rPr>
        <mc:AlternateContent>
          <mc:Choice Requires="wps">
            <w:drawing>
              <wp:anchor distT="0" distB="0" distL="114300" distR="114300" simplePos="0" relativeHeight="251659264" behindDoc="0" locked="0" layoutInCell="1" allowOverlap="1" wp14:anchorId="56300313" wp14:editId="0AF2C194">
                <wp:simplePos x="0" y="0"/>
                <wp:positionH relativeFrom="column">
                  <wp:posOffset>-19050</wp:posOffset>
                </wp:positionH>
                <wp:positionV relativeFrom="paragraph">
                  <wp:posOffset>11430</wp:posOffset>
                </wp:positionV>
                <wp:extent cx="4286250" cy="18383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838325"/>
                        </a:xfrm>
                        <a:prstGeom prst="rect">
                          <a:avLst/>
                        </a:prstGeom>
                        <a:solidFill>
                          <a:srgbClr val="FFFFFF"/>
                        </a:solidFill>
                        <a:ln w="9525">
                          <a:noFill/>
                          <a:miter lim="800000"/>
                          <a:headEnd/>
                          <a:tailEnd/>
                        </a:ln>
                      </wps:spPr>
                      <wps:txbx>
                        <w:txbxContent>
                          <w:p w:rsidR="00B47224" w:rsidRDefault="00B47224" w:rsidP="00B47224">
                            <w:r>
                              <w:rPr>
                                <w:noProof/>
                              </w:rPr>
                              <w:drawing>
                                <wp:inline distT="0" distB="0" distL="0" distR="0" wp14:anchorId="212785C3" wp14:editId="04434D5B">
                                  <wp:extent cx="3448050" cy="15122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46981" cy="151179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9pt;width:337.5pt;height:14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" stroked="f">
                <v:textbox>
                  <w:txbxContent>
                    <w:p w:rsidR="00B47224" w:rsidRDefault="00B47224" w:rsidP="00B47224">
                      <w:r>
                        <w:rPr>
                          <w:noProof/>
                        </w:rPr>
                        <w:drawing>
                          <wp:inline distT="0" distB="0" distL="0" distR="0" wp14:anchorId="212785C3" wp14:editId="04434D5B">
                            <wp:extent cx="3448050" cy="15122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 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46981" cy="1511796"/>
                                    </a:xfrm>
                                    <a:prstGeom prst="rect">
                                      <a:avLst/>
                                    </a:prstGeom>
                                  </pic:spPr>
                                </pic:pic>
                              </a:graphicData>
                            </a:graphic>
                          </wp:inline>
                        </w:drawing>
                      </w:r>
                    </w:p>
                  </w:txbxContent>
                </v:textbox>
              </v:shape>
            </w:pict>
          </mc:Fallback>
        </mc:AlternateContent>
      </w:r>
    </w:p>
    <w:p w:rsidR="00B47224" w:rsidRPr="00B47224" w:rsidRDefault="00B47224" w:rsidP="00B47224">
      <w:pPr>
        <w:spacing w:after="200" w:line="276" w:lineRule="auto"/>
        <w:rPr>
          <w:rFonts w:asciiTheme="minorHAnsi" w:eastAsiaTheme="minorHAnsi" w:hAnsiTheme="minorHAnsi" w:cstheme="minorBidi"/>
          <w:sz w:val="22"/>
          <w:szCs w:val="22"/>
          <w:lang w:eastAsia="en-US"/>
        </w:rPr>
      </w:pPr>
    </w:p>
    <w:p w:rsidR="00B47224" w:rsidRPr="00B47224" w:rsidRDefault="00B47224" w:rsidP="00B47224">
      <w:pPr>
        <w:spacing w:after="200" w:line="276" w:lineRule="auto"/>
        <w:rPr>
          <w:rFonts w:asciiTheme="minorHAnsi" w:eastAsiaTheme="minorHAnsi" w:hAnsiTheme="minorHAnsi" w:cstheme="minorBidi"/>
          <w:sz w:val="22"/>
          <w:szCs w:val="22"/>
          <w:lang w:eastAsia="en-US"/>
        </w:rPr>
      </w:pPr>
    </w:p>
    <w:p w:rsidR="00B47224" w:rsidRPr="00B47224" w:rsidRDefault="00B47224" w:rsidP="00B47224">
      <w:pPr>
        <w:spacing w:after="200" w:line="276" w:lineRule="auto"/>
        <w:rPr>
          <w:rFonts w:asciiTheme="minorHAnsi" w:eastAsiaTheme="minorHAnsi" w:hAnsiTheme="minorHAnsi" w:cstheme="minorBidi"/>
          <w:sz w:val="22"/>
          <w:szCs w:val="22"/>
          <w:lang w:eastAsia="en-US"/>
        </w:rPr>
      </w:pPr>
    </w:p>
    <w:p w:rsidR="00B47224" w:rsidRPr="00B47224" w:rsidRDefault="00B47224" w:rsidP="00B47224">
      <w:pPr>
        <w:rPr>
          <w:rFonts w:ascii="Calibri" w:eastAsia="Calibri" w:hAnsi="Calibri"/>
          <w:b/>
          <w:sz w:val="28"/>
          <w:szCs w:val="28"/>
          <w:lang w:eastAsia="en-US"/>
        </w:rPr>
      </w:pPr>
    </w:p>
    <w:p w:rsidR="00B47224" w:rsidRDefault="00B47224" w:rsidP="00B47224">
      <w:pPr>
        <w:rPr>
          <w:rFonts w:ascii="Calibri" w:eastAsia="Calibri" w:hAnsi="Calibri"/>
          <w:b/>
          <w:sz w:val="28"/>
          <w:szCs w:val="28"/>
          <w:lang w:eastAsia="en-US"/>
        </w:rPr>
      </w:pPr>
    </w:p>
    <w:p w:rsidR="00B47224" w:rsidRDefault="00B47224" w:rsidP="00B47224">
      <w:pPr>
        <w:rPr>
          <w:rFonts w:ascii="Calibri" w:eastAsia="Calibri" w:hAnsi="Calibri"/>
          <w:b/>
          <w:sz w:val="28"/>
          <w:szCs w:val="28"/>
          <w:lang w:eastAsia="en-US"/>
        </w:rPr>
      </w:pPr>
    </w:p>
    <w:p w:rsidR="00B47224" w:rsidRDefault="00B47224" w:rsidP="00B47224">
      <w:pPr>
        <w:rPr>
          <w:rFonts w:ascii="Calibri" w:eastAsia="Calibri" w:hAnsi="Calibri"/>
          <w:b/>
          <w:sz w:val="28"/>
          <w:szCs w:val="28"/>
          <w:lang w:eastAsia="en-US"/>
        </w:rPr>
      </w:pPr>
    </w:p>
    <w:p w:rsidR="00B47224" w:rsidRPr="00B47224" w:rsidRDefault="00B47224" w:rsidP="00B47224">
      <w:pPr>
        <w:rPr>
          <w:rFonts w:ascii="Calibri" w:eastAsia="Calibri" w:hAnsi="Calibri"/>
          <w:b/>
          <w:sz w:val="28"/>
          <w:szCs w:val="28"/>
          <w:lang w:eastAsia="en-US"/>
        </w:rPr>
      </w:pPr>
      <w:r w:rsidRPr="00B47224">
        <w:rPr>
          <w:rFonts w:ascii="Calibri" w:eastAsia="Calibri" w:hAnsi="Calibri"/>
          <w:b/>
          <w:sz w:val="28"/>
          <w:szCs w:val="28"/>
          <w:lang w:eastAsia="en-US"/>
        </w:rPr>
        <w:t>Submission in regard to the impact of imported processed fruit on the economy of the Goulburn /Murray Valleys</w:t>
      </w:r>
    </w:p>
    <w:p w:rsidR="00B47224" w:rsidRPr="00B47224" w:rsidRDefault="00B47224" w:rsidP="00B47224">
      <w:pPr>
        <w:spacing w:after="200" w:line="276" w:lineRule="auto"/>
        <w:rPr>
          <w:rFonts w:asciiTheme="minorHAnsi" w:eastAsiaTheme="minorHAnsi" w:hAnsiTheme="minorHAnsi" w:cstheme="minorBidi"/>
          <w:sz w:val="22"/>
          <w:szCs w:val="22"/>
          <w:lang w:eastAsia="en-US"/>
        </w:rPr>
      </w:pPr>
    </w:p>
    <w:p w:rsidR="00B47224" w:rsidRPr="00B47224" w:rsidRDefault="00B47224" w:rsidP="00B47224">
      <w:pPr>
        <w:spacing w:after="200" w:line="276" w:lineRule="auto"/>
        <w:rPr>
          <w:rFonts w:asciiTheme="minorHAnsi" w:eastAsiaTheme="minorHAnsi" w:hAnsiTheme="minorHAnsi" w:cstheme="minorBidi"/>
          <w:sz w:val="22"/>
          <w:szCs w:val="22"/>
          <w:lang w:eastAsia="en-US"/>
        </w:rPr>
      </w:pPr>
      <w:r w:rsidRPr="00B47224">
        <w:rPr>
          <w:rFonts w:asciiTheme="minorHAnsi" w:eastAsiaTheme="minorHAnsi" w:hAnsiTheme="minorHAnsi" w:cstheme="minorBidi"/>
          <w:b/>
          <w:sz w:val="24"/>
          <w:szCs w:val="24"/>
          <w:lang w:eastAsia="en-US"/>
        </w:rPr>
        <w:t>Background BuyAustralianMade</w:t>
      </w:r>
      <w:r w:rsidRPr="00B47224">
        <w:rPr>
          <w:rFonts w:asciiTheme="minorHAnsi" w:eastAsiaTheme="minorHAnsi" w:hAnsiTheme="minorHAnsi" w:cstheme="minorBidi"/>
          <w:sz w:val="22"/>
          <w:szCs w:val="22"/>
          <w:lang w:eastAsia="en-US"/>
        </w:rPr>
        <w:t xml:space="preserve"> - </w:t>
      </w:r>
      <w:hyperlink r:id="rId14" w:history="1">
        <w:r w:rsidRPr="00B47224">
          <w:rPr>
            <w:rFonts w:asciiTheme="minorHAnsi" w:eastAsiaTheme="minorHAnsi" w:hAnsiTheme="minorHAnsi" w:cstheme="minorBidi"/>
            <w:color w:val="0000FF" w:themeColor="hyperlink"/>
            <w:sz w:val="22"/>
            <w:szCs w:val="22"/>
            <w:u w:val="single"/>
            <w:lang w:eastAsia="en-US"/>
          </w:rPr>
          <w:t>http://www.buyaustralianmade.com.au/</w:t>
        </w:r>
      </w:hyperlink>
      <w:r w:rsidRPr="00B47224">
        <w:rPr>
          <w:rFonts w:asciiTheme="minorHAnsi" w:eastAsiaTheme="minorHAnsi" w:hAnsiTheme="minorHAnsi" w:cstheme="minorBidi"/>
          <w:sz w:val="22"/>
          <w:szCs w:val="22"/>
          <w:lang w:eastAsia="en-US"/>
        </w:rPr>
        <w:t xml:space="preserve"> </w:t>
      </w:r>
    </w:p>
    <w:p w:rsidR="00B47224" w:rsidRPr="00B47224" w:rsidRDefault="00B47224" w:rsidP="00B47224">
      <w:pPr>
        <w:spacing w:after="200" w:line="276" w:lineRule="auto"/>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BuyAustralianMade (BAM) is a member based organisation founded in 2009 by Stephen Gately. It was developed out of personal savings and is now partially funded by BAM member’s annual subscriptions.  No Government funding has ever been received.</w:t>
      </w:r>
    </w:p>
    <w:p w:rsidR="00B47224" w:rsidRPr="00B47224" w:rsidRDefault="00B47224" w:rsidP="00B47224">
      <w:pPr>
        <w:spacing w:after="200" w:line="276" w:lineRule="auto"/>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BAM’s philosophy is that “if people don’t know what is Australian made, Australian grown and know where and how to buy it, they won’t.” BAM’s focus is to make it easy for people to find Australian made and Australian grown products.</w:t>
      </w:r>
    </w:p>
    <w:p w:rsidR="00B47224" w:rsidRPr="00B47224" w:rsidRDefault="00B47224" w:rsidP="00B47224">
      <w:pPr>
        <w:spacing w:after="200" w:line="276" w:lineRule="auto"/>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BAM’s membership is approaching 400 businesses. Products made or grown range from high tech products like solar panel through to dried fruits and everything in between. BAM promotes 1000’s of different products. Some BAM members are multi-billion dollar businesses exporting to the world, others are operating from their garage. The majority of BAM members are SME’s with less than 50 employees.</w:t>
      </w:r>
    </w:p>
    <w:p w:rsidR="00B47224" w:rsidRPr="00B47224" w:rsidRDefault="00B47224" w:rsidP="00B47224">
      <w:pPr>
        <w:spacing w:after="200" w:line="276" w:lineRule="auto"/>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 xml:space="preserve">BAM actively engages with members and the general public. This engagement includes receiving regular comments and feedback on issues relating to the future of Australian manufacturing and Australian producers. </w:t>
      </w:r>
    </w:p>
    <w:p w:rsidR="00B47224" w:rsidRPr="00B47224" w:rsidRDefault="00B47224" w:rsidP="00B47224">
      <w:pPr>
        <w:spacing w:after="200" w:line="276" w:lineRule="auto"/>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 xml:space="preserve">This submission summarises some of the issues and comments received recently regarding Australian grown fruit processing in this country.  The points are grouped into </w:t>
      </w:r>
    </w:p>
    <w:p w:rsidR="00B47224" w:rsidRPr="00B47224" w:rsidRDefault="00B47224" w:rsidP="00B47224">
      <w:pPr>
        <w:numPr>
          <w:ilvl w:val="0"/>
          <w:numId w:val="29"/>
        </w:numPr>
        <w:spacing w:after="200" w:line="276" w:lineRule="auto"/>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Processing Plants</w:t>
      </w:r>
    </w:p>
    <w:p w:rsidR="00B47224" w:rsidRPr="00B47224" w:rsidRDefault="00B47224" w:rsidP="00B47224">
      <w:pPr>
        <w:numPr>
          <w:ilvl w:val="0"/>
          <w:numId w:val="29"/>
        </w:numPr>
        <w:spacing w:after="200" w:line="276" w:lineRule="auto"/>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Products</w:t>
      </w:r>
    </w:p>
    <w:p w:rsidR="00B47224" w:rsidRPr="00B47224" w:rsidRDefault="00B47224" w:rsidP="00B47224">
      <w:pPr>
        <w:numPr>
          <w:ilvl w:val="0"/>
          <w:numId w:val="29"/>
        </w:numPr>
        <w:spacing w:after="200" w:line="276" w:lineRule="auto"/>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Health</w:t>
      </w:r>
    </w:p>
    <w:p w:rsidR="00B47224" w:rsidRPr="00B47224" w:rsidRDefault="00B47224" w:rsidP="00B47224">
      <w:pPr>
        <w:numPr>
          <w:ilvl w:val="0"/>
          <w:numId w:val="29"/>
        </w:numPr>
        <w:spacing w:after="200" w:line="276" w:lineRule="auto"/>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Future Food Security</w:t>
      </w:r>
    </w:p>
    <w:p w:rsidR="00B47224" w:rsidRDefault="00B47224" w:rsidP="00B47224">
      <w:pPr>
        <w:spacing w:after="200" w:line="276" w:lineRule="auto"/>
        <w:rPr>
          <w:rFonts w:asciiTheme="minorHAnsi" w:eastAsiaTheme="minorHAnsi" w:hAnsiTheme="minorHAnsi" w:cstheme="minorBidi"/>
          <w:b/>
          <w:sz w:val="24"/>
          <w:szCs w:val="24"/>
          <w:lang w:eastAsia="en-US"/>
        </w:rPr>
      </w:pPr>
    </w:p>
    <w:p w:rsidR="00B47224" w:rsidRPr="00B47224" w:rsidRDefault="00B47224" w:rsidP="00B47224">
      <w:pPr>
        <w:spacing w:after="200" w:line="276" w:lineRule="auto"/>
        <w:rPr>
          <w:rFonts w:asciiTheme="minorHAnsi" w:eastAsiaTheme="minorHAnsi" w:hAnsiTheme="minorHAnsi" w:cstheme="minorBidi"/>
          <w:b/>
          <w:sz w:val="24"/>
          <w:szCs w:val="24"/>
          <w:lang w:eastAsia="en-US"/>
        </w:rPr>
      </w:pPr>
      <w:r w:rsidRPr="00B47224">
        <w:rPr>
          <w:rFonts w:asciiTheme="minorHAnsi" w:eastAsiaTheme="minorHAnsi" w:hAnsiTheme="minorHAnsi" w:cstheme="minorBidi"/>
          <w:b/>
          <w:sz w:val="24"/>
          <w:szCs w:val="24"/>
          <w:lang w:eastAsia="en-US"/>
        </w:rPr>
        <w:t>Processing Plants</w:t>
      </w:r>
    </w:p>
    <w:p w:rsidR="00B47224" w:rsidRPr="00B47224" w:rsidRDefault="00B47224" w:rsidP="00B47224">
      <w:pPr>
        <w:numPr>
          <w:ilvl w:val="0"/>
          <w:numId w:val="28"/>
        </w:numPr>
        <w:spacing w:after="200" w:line="276" w:lineRule="auto"/>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Retaining the capability, infrastructure, skills to process a large range of different fruit and vegetables</w:t>
      </w:r>
    </w:p>
    <w:p w:rsidR="00B47224" w:rsidRPr="00B47224" w:rsidRDefault="00B47224" w:rsidP="00B47224">
      <w:pPr>
        <w:numPr>
          <w:ilvl w:val="0"/>
          <w:numId w:val="28"/>
        </w:numPr>
        <w:spacing w:after="200" w:line="276" w:lineRule="auto"/>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The need to provide multiple opportunities for Australian farmers to sell their produce and to have their produce processed</w:t>
      </w:r>
    </w:p>
    <w:p w:rsidR="00B47224" w:rsidRPr="00B47224" w:rsidRDefault="00B47224" w:rsidP="00B47224">
      <w:pPr>
        <w:numPr>
          <w:ilvl w:val="0"/>
          <w:numId w:val="28"/>
        </w:numPr>
        <w:spacing w:after="200" w:line="276" w:lineRule="auto"/>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Decisions to close processing plants being based on short term goals, not on what is in the best long term interest of Australia</w:t>
      </w:r>
    </w:p>
    <w:p w:rsidR="00B47224" w:rsidRPr="00B47224" w:rsidRDefault="00B47224" w:rsidP="00B47224">
      <w:pPr>
        <w:numPr>
          <w:ilvl w:val="0"/>
          <w:numId w:val="28"/>
        </w:numPr>
        <w:spacing w:after="200" w:line="276" w:lineRule="auto"/>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Closed processing plants are not being made available for other organisation to buy</w:t>
      </w:r>
    </w:p>
    <w:p w:rsidR="00B47224" w:rsidRPr="00B47224" w:rsidRDefault="00B47224" w:rsidP="00B47224">
      <w:pPr>
        <w:numPr>
          <w:ilvl w:val="0"/>
          <w:numId w:val="28"/>
        </w:numPr>
        <w:spacing w:after="200" w:line="276" w:lineRule="auto"/>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 xml:space="preserve">Processing plant closures are substantially reducing employment opportunities </w:t>
      </w:r>
    </w:p>
    <w:p w:rsidR="00B47224" w:rsidRPr="00B47224" w:rsidRDefault="00B47224" w:rsidP="00B47224">
      <w:pPr>
        <w:spacing w:after="200" w:line="276" w:lineRule="auto"/>
        <w:rPr>
          <w:rFonts w:asciiTheme="minorHAnsi" w:eastAsiaTheme="minorHAnsi" w:hAnsiTheme="minorHAnsi" w:cstheme="minorBidi"/>
          <w:sz w:val="22"/>
          <w:szCs w:val="22"/>
          <w:lang w:eastAsia="en-US"/>
        </w:rPr>
      </w:pPr>
    </w:p>
    <w:p w:rsidR="00B47224" w:rsidRDefault="00B47224" w:rsidP="00B47224">
      <w:pPr>
        <w:spacing w:after="200" w:line="276" w:lineRule="auto"/>
        <w:rPr>
          <w:rFonts w:asciiTheme="minorHAnsi" w:eastAsiaTheme="minorHAnsi" w:hAnsiTheme="minorHAnsi" w:cstheme="minorBidi"/>
          <w:b/>
          <w:sz w:val="24"/>
          <w:szCs w:val="24"/>
          <w:lang w:eastAsia="en-US"/>
        </w:rPr>
      </w:pPr>
    </w:p>
    <w:p w:rsidR="00B47224" w:rsidRDefault="00B47224" w:rsidP="00B47224">
      <w:pPr>
        <w:spacing w:after="200" w:line="276" w:lineRule="auto"/>
        <w:rPr>
          <w:rFonts w:asciiTheme="minorHAnsi" w:eastAsiaTheme="minorHAnsi" w:hAnsiTheme="minorHAnsi" w:cstheme="minorBidi"/>
          <w:b/>
          <w:sz w:val="24"/>
          <w:szCs w:val="24"/>
          <w:lang w:eastAsia="en-US"/>
        </w:rPr>
      </w:pPr>
    </w:p>
    <w:p w:rsidR="00B47224" w:rsidRDefault="00B47224" w:rsidP="00B47224">
      <w:pPr>
        <w:spacing w:after="200" w:line="276" w:lineRule="auto"/>
        <w:rPr>
          <w:rFonts w:asciiTheme="minorHAnsi" w:eastAsiaTheme="minorHAnsi" w:hAnsiTheme="minorHAnsi" w:cstheme="minorBidi"/>
          <w:b/>
          <w:sz w:val="24"/>
          <w:szCs w:val="24"/>
          <w:lang w:eastAsia="en-US"/>
        </w:rPr>
      </w:pPr>
    </w:p>
    <w:p w:rsidR="00B47224" w:rsidRDefault="00B47224" w:rsidP="00B47224">
      <w:pPr>
        <w:spacing w:after="200" w:line="276" w:lineRule="auto"/>
        <w:rPr>
          <w:rFonts w:asciiTheme="minorHAnsi" w:eastAsiaTheme="minorHAnsi" w:hAnsiTheme="minorHAnsi" w:cstheme="minorBidi"/>
          <w:b/>
          <w:sz w:val="24"/>
          <w:szCs w:val="24"/>
          <w:lang w:eastAsia="en-US"/>
        </w:rPr>
      </w:pPr>
    </w:p>
    <w:p w:rsidR="00B47224" w:rsidRDefault="00B47224" w:rsidP="00B47224">
      <w:pPr>
        <w:spacing w:after="200" w:line="276" w:lineRule="auto"/>
        <w:rPr>
          <w:rFonts w:asciiTheme="minorHAnsi" w:eastAsiaTheme="minorHAnsi" w:hAnsiTheme="minorHAnsi" w:cstheme="minorBidi"/>
          <w:b/>
          <w:sz w:val="24"/>
          <w:szCs w:val="24"/>
          <w:lang w:eastAsia="en-US"/>
        </w:rPr>
      </w:pPr>
    </w:p>
    <w:p w:rsidR="00B47224" w:rsidRPr="00B47224" w:rsidRDefault="00B47224" w:rsidP="00B47224">
      <w:pPr>
        <w:spacing w:after="200" w:line="276" w:lineRule="auto"/>
        <w:rPr>
          <w:rFonts w:asciiTheme="minorHAnsi" w:eastAsiaTheme="minorHAnsi" w:hAnsiTheme="minorHAnsi" w:cstheme="minorBidi"/>
          <w:b/>
          <w:sz w:val="24"/>
          <w:szCs w:val="24"/>
          <w:lang w:eastAsia="en-US"/>
        </w:rPr>
      </w:pPr>
      <w:r w:rsidRPr="00B47224">
        <w:rPr>
          <w:rFonts w:asciiTheme="minorHAnsi" w:eastAsiaTheme="minorHAnsi" w:hAnsiTheme="minorHAnsi" w:cstheme="minorBidi"/>
          <w:b/>
          <w:sz w:val="24"/>
          <w:szCs w:val="24"/>
          <w:lang w:eastAsia="en-US"/>
        </w:rPr>
        <w:t>Products</w:t>
      </w:r>
    </w:p>
    <w:p w:rsidR="00B47224" w:rsidRPr="00B47224" w:rsidRDefault="00B47224" w:rsidP="00B47224">
      <w:pPr>
        <w:numPr>
          <w:ilvl w:val="0"/>
          <w:numId w:val="30"/>
        </w:numPr>
        <w:spacing w:after="200" w:line="276" w:lineRule="auto"/>
        <w:ind w:left="709" w:hanging="283"/>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Shopper choice is being eroded, there is less Australian grown processed products on supermarket shelves</w:t>
      </w:r>
    </w:p>
    <w:p w:rsidR="00B47224" w:rsidRPr="00B47224" w:rsidRDefault="00B47224" w:rsidP="00B47224">
      <w:pPr>
        <w:numPr>
          <w:ilvl w:val="0"/>
          <w:numId w:val="30"/>
        </w:numPr>
        <w:spacing w:after="200" w:line="276" w:lineRule="auto"/>
        <w:ind w:left="709" w:hanging="283"/>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 xml:space="preserve">Some shoppers prefer  to buy Australian grown and processed food </w:t>
      </w:r>
    </w:p>
    <w:p w:rsidR="00B47224" w:rsidRPr="00B47224" w:rsidRDefault="00B47224" w:rsidP="00B47224">
      <w:pPr>
        <w:numPr>
          <w:ilvl w:val="0"/>
          <w:numId w:val="30"/>
        </w:numPr>
        <w:spacing w:after="200" w:line="276" w:lineRule="auto"/>
        <w:ind w:left="709" w:hanging="283"/>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Private label brands replacing traditional brands leaving no choice but to buy the private label brands</w:t>
      </w:r>
    </w:p>
    <w:p w:rsidR="00B47224" w:rsidRPr="00B47224" w:rsidRDefault="00B47224" w:rsidP="00B47224">
      <w:pPr>
        <w:numPr>
          <w:ilvl w:val="0"/>
          <w:numId w:val="30"/>
        </w:numPr>
        <w:spacing w:after="200" w:line="276" w:lineRule="auto"/>
        <w:ind w:left="709" w:hanging="283"/>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The ease at which private label brands can shift both sourcing of produce and production offshore</w:t>
      </w:r>
    </w:p>
    <w:p w:rsidR="00B47224" w:rsidRPr="00B47224" w:rsidRDefault="00B47224" w:rsidP="00B47224">
      <w:pPr>
        <w:numPr>
          <w:ilvl w:val="0"/>
          <w:numId w:val="30"/>
        </w:numPr>
        <w:spacing w:after="200" w:line="276" w:lineRule="auto"/>
        <w:ind w:left="709" w:hanging="283"/>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An increase in imported processed food means more Australian dollars flow offshore</w:t>
      </w:r>
    </w:p>
    <w:p w:rsidR="00B47224" w:rsidRPr="00B47224" w:rsidRDefault="00B47224" w:rsidP="00B47224">
      <w:pPr>
        <w:numPr>
          <w:ilvl w:val="0"/>
          <w:numId w:val="30"/>
        </w:numPr>
        <w:spacing w:after="200" w:line="276" w:lineRule="auto"/>
        <w:ind w:left="709" w:hanging="283"/>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Australian produce and processing is recognised to be high quality and safe</w:t>
      </w:r>
    </w:p>
    <w:p w:rsidR="00B47224" w:rsidRPr="00B47224" w:rsidRDefault="00B47224" w:rsidP="00B47224">
      <w:pPr>
        <w:numPr>
          <w:ilvl w:val="0"/>
          <w:numId w:val="30"/>
        </w:numPr>
        <w:spacing w:after="200" w:line="276" w:lineRule="auto"/>
        <w:ind w:left="709" w:hanging="283"/>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If Australia is going to become the food bowl of Asia, processing produce should be seen as a value add rather than exporting just the raw materials</w:t>
      </w:r>
    </w:p>
    <w:p w:rsidR="00B47224" w:rsidRPr="00B47224" w:rsidRDefault="00B47224" w:rsidP="00B47224">
      <w:pPr>
        <w:numPr>
          <w:ilvl w:val="0"/>
          <w:numId w:val="30"/>
        </w:numPr>
        <w:spacing w:after="200" w:line="276" w:lineRule="auto"/>
        <w:ind w:left="709" w:hanging="283"/>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Processing food in Australia helps reduce carbon miles</w:t>
      </w:r>
    </w:p>
    <w:p w:rsidR="00B47224" w:rsidRDefault="00B47224" w:rsidP="00B47224">
      <w:pPr>
        <w:spacing w:after="200" w:line="276" w:lineRule="auto"/>
        <w:rPr>
          <w:rFonts w:asciiTheme="minorHAnsi" w:eastAsiaTheme="minorHAnsi" w:hAnsiTheme="minorHAnsi" w:cstheme="minorBidi"/>
          <w:b/>
          <w:sz w:val="24"/>
          <w:szCs w:val="24"/>
          <w:lang w:eastAsia="en-US"/>
        </w:rPr>
      </w:pPr>
    </w:p>
    <w:p w:rsidR="00B47224" w:rsidRPr="00B47224" w:rsidRDefault="00B47224" w:rsidP="00B47224">
      <w:pPr>
        <w:spacing w:after="200" w:line="276" w:lineRule="auto"/>
        <w:rPr>
          <w:rFonts w:asciiTheme="minorHAnsi" w:eastAsiaTheme="minorHAnsi" w:hAnsiTheme="minorHAnsi" w:cstheme="minorBidi"/>
          <w:b/>
          <w:sz w:val="24"/>
          <w:szCs w:val="24"/>
          <w:lang w:eastAsia="en-US"/>
        </w:rPr>
      </w:pPr>
      <w:r w:rsidRPr="00B47224">
        <w:rPr>
          <w:rFonts w:asciiTheme="minorHAnsi" w:eastAsiaTheme="minorHAnsi" w:hAnsiTheme="minorHAnsi" w:cstheme="minorBidi"/>
          <w:b/>
          <w:sz w:val="24"/>
          <w:szCs w:val="24"/>
          <w:lang w:eastAsia="en-US"/>
        </w:rPr>
        <w:t>Health</w:t>
      </w:r>
    </w:p>
    <w:p w:rsidR="00B47224" w:rsidRPr="00B47224" w:rsidRDefault="00B47224" w:rsidP="00B47224">
      <w:pPr>
        <w:numPr>
          <w:ilvl w:val="0"/>
          <w:numId w:val="31"/>
        </w:numPr>
        <w:spacing w:after="200" w:line="276" w:lineRule="auto"/>
        <w:ind w:left="709" w:hanging="283"/>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Australia produce is recognised as being “Green and Clean”</w:t>
      </w:r>
    </w:p>
    <w:p w:rsidR="00B47224" w:rsidRPr="00B47224" w:rsidRDefault="00B47224" w:rsidP="00B47224">
      <w:pPr>
        <w:numPr>
          <w:ilvl w:val="0"/>
          <w:numId w:val="31"/>
        </w:numPr>
        <w:spacing w:after="200" w:line="276" w:lineRule="auto"/>
        <w:ind w:left="709" w:hanging="283"/>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Reduced confidence in imported processed food over locally processed produce</w:t>
      </w:r>
    </w:p>
    <w:p w:rsidR="00B47224" w:rsidRPr="00B47224" w:rsidRDefault="00B47224" w:rsidP="00B47224">
      <w:pPr>
        <w:numPr>
          <w:ilvl w:val="0"/>
          <w:numId w:val="31"/>
        </w:numPr>
        <w:spacing w:after="200" w:line="276" w:lineRule="auto"/>
        <w:ind w:left="709" w:hanging="283"/>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Concern about the use of banned chemicals and lack of legislation relating to produce grown and processed offshore</w:t>
      </w:r>
    </w:p>
    <w:p w:rsidR="00B47224" w:rsidRPr="00B47224" w:rsidRDefault="00B47224" w:rsidP="00B47224">
      <w:pPr>
        <w:numPr>
          <w:ilvl w:val="0"/>
          <w:numId w:val="31"/>
        </w:numPr>
        <w:spacing w:after="200" w:line="276" w:lineRule="auto"/>
        <w:ind w:left="709" w:hanging="283"/>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 xml:space="preserve">Poor working conditions and employee entitlements in offshore farms and processing plants </w:t>
      </w:r>
    </w:p>
    <w:p w:rsidR="00B47224" w:rsidRDefault="00B47224" w:rsidP="00B47224">
      <w:pPr>
        <w:spacing w:after="200" w:line="276" w:lineRule="auto"/>
        <w:rPr>
          <w:rFonts w:asciiTheme="minorHAnsi" w:eastAsiaTheme="minorHAnsi" w:hAnsiTheme="minorHAnsi" w:cstheme="minorBidi"/>
          <w:b/>
          <w:sz w:val="24"/>
          <w:szCs w:val="24"/>
          <w:lang w:eastAsia="en-US"/>
        </w:rPr>
      </w:pPr>
    </w:p>
    <w:p w:rsidR="00B47224" w:rsidRPr="00B47224" w:rsidRDefault="00B47224" w:rsidP="00B47224">
      <w:pPr>
        <w:spacing w:after="200" w:line="276" w:lineRule="auto"/>
        <w:rPr>
          <w:rFonts w:asciiTheme="minorHAnsi" w:eastAsiaTheme="minorHAnsi" w:hAnsiTheme="minorHAnsi" w:cstheme="minorBidi"/>
          <w:b/>
          <w:sz w:val="24"/>
          <w:szCs w:val="24"/>
          <w:lang w:eastAsia="en-US"/>
        </w:rPr>
      </w:pPr>
      <w:r w:rsidRPr="00B47224">
        <w:rPr>
          <w:rFonts w:asciiTheme="minorHAnsi" w:eastAsiaTheme="minorHAnsi" w:hAnsiTheme="minorHAnsi" w:cstheme="minorBidi"/>
          <w:b/>
          <w:sz w:val="24"/>
          <w:szCs w:val="24"/>
          <w:lang w:eastAsia="en-US"/>
        </w:rPr>
        <w:t>Food Security</w:t>
      </w:r>
    </w:p>
    <w:p w:rsidR="00B47224" w:rsidRPr="00B47224" w:rsidRDefault="00B47224" w:rsidP="00B47224">
      <w:pPr>
        <w:numPr>
          <w:ilvl w:val="0"/>
          <w:numId w:val="32"/>
        </w:numPr>
        <w:spacing w:after="200" w:line="276" w:lineRule="auto"/>
        <w:ind w:hanging="294"/>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The future of quality food production is becoming a major focus for many economies, Australia should be ensuring that food production and processing is secured for future generations</w:t>
      </w:r>
    </w:p>
    <w:p w:rsidR="00B47224" w:rsidRPr="00B47224" w:rsidRDefault="00B47224" w:rsidP="00B47224">
      <w:pPr>
        <w:numPr>
          <w:ilvl w:val="0"/>
          <w:numId w:val="32"/>
        </w:numPr>
        <w:spacing w:after="200" w:line="276" w:lineRule="auto"/>
        <w:ind w:hanging="294"/>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In the event of a global crisis such as war, disease, natural disaster.  Australia should be in the position to be self-sustaining in regards to food production and processing</w:t>
      </w:r>
    </w:p>
    <w:p w:rsidR="00B47224" w:rsidRPr="00B47224" w:rsidRDefault="00B47224" w:rsidP="00B47224">
      <w:pPr>
        <w:numPr>
          <w:ilvl w:val="0"/>
          <w:numId w:val="32"/>
        </w:numPr>
        <w:spacing w:after="200" w:line="276" w:lineRule="auto"/>
        <w:ind w:hanging="294"/>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 xml:space="preserve">Other major economies are treating food security as a priority, whilst Australia is </w:t>
      </w:r>
      <w:r>
        <w:rPr>
          <w:rFonts w:asciiTheme="minorHAnsi" w:eastAsiaTheme="minorHAnsi" w:hAnsiTheme="minorHAnsi" w:cstheme="minorBidi"/>
          <w:sz w:val="22"/>
          <w:szCs w:val="22"/>
          <w:lang w:eastAsia="en-US"/>
        </w:rPr>
        <w:t xml:space="preserve">allowing the </w:t>
      </w:r>
      <w:r w:rsidRPr="00B47224">
        <w:rPr>
          <w:rFonts w:asciiTheme="minorHAnsi" w:eastAsiaTheme="minorHAnsi" w:hAnsiTheme="minorHAnsi" w:cstheme="minorBidi"/>
          <w:sz w:val="22"/>
          <w:szCs w:val="22"/>
          <w:lang w:eastAsia="en-US"/>
        </w:rPr>
        <w:t xml:space="preserve">dismantling </w:t>
      </w:r>
      <w:r>
        <w:rPr>
          <w:rFonts w:asciiTheme="minorHAnsi" w:eastAsiaTheme="minorHAnsi" w:hAnsiTheme="minorHAnsi" w:cstheme="minorBidi"/>
          <w:sz w:val="22"/>
          <w:szCs w:val="22"/>
          <w:lang w:eastAsia="en-US"/>
        </w:rPr>
        <w:t xml:space="preserve">of the nation’s </w:t>
      </w:r>
      <w:r w:rsidRPr="00B47224">
        <w:rPr>
          <w:rFonts w:asciiTheme="minorHAnsi" w:eastAsiaTheme="minorHAnsi" w:hAnsiTheme="minorHAnsi" w:cstheme="minorBidi"/>
          <w:sz w:val="22"/>
          <w:szCs w:val="22"/>
          <w:lang w:eastAsia="en-US"/>
        </w:rPr>
        <w:t>food processing sector</w:t>
      </w:r>
    </w:p>
    <w:p w:rsidR="00B47224" w:rsidRPr="00B47224" w:rsidRDefault="00B47224" w:rsidP="00B47224">
      <w:pPr>
        <w:spacing w:after="200" w:line="276" w:lineRule="auto"/>
        <w:rPr>
          <w:rFonts w:asciiTheme="minorHAnsi" w:eastAsiaTheme="minorHAnsi" w:hAnsiTheme="minorHAnsi" w:cstheme="minorBidi"/>
          <w:sz w:val="22"/>
          <w:szCs w:val="22"/>
          <w:lang w:eastAsia="en-US"/>
        </w:rPr>
      </w:pPr>
    </w:p>
    <w:p w:rsidR="00B47224" w:rsidRDefault="00B47224" w:rsidP="00B47224">
      <w:pPr>
        <w:spacing w:after="200" w:line="276" w:lineRule="auto"/>
        <w:rPr>
          <w:rFonts w:asciiTheme="minorHAnsi" w:eastAsiaTheme="minorHAnsi" w:hAnsiTheme="minorHAnsi" w:cstheme="minorBidi"/>
          <w:sz w:val="22"/>
          <w:szCs w:val="22"/>
          <w:lang w:eastAsia="en-US"/>
        </w:rPr>
      </w:pPr>
    </w:p>
    <w:p w:rsidR="00B47224" w:rsidRPr="00B47224" w:rsidRDefault="00B47224" w:rsidP="00B47224">
      <w:pPr>
        <w:spacing w:after="200" w:line="276" w:lineRule="auto"/>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Regards</w:t>
      </w:r>
    </w:p>
    <w:p w:rsidR="00B47224" w:rsidRPr="00B47224" w:rsidRDefault="00B47224" w:rsidP="00B47224">
      <w:pPr>
        <w:spacing w:after="200" w:line="276" w:lineRule="auto"/>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Stephen Gately</w:t>
      </w:r>
      <w:r w:rsidRPr="00B47224">
        <w:rPr>
          <w:rFonts w:asciiTheme="minorHAnsi" w:eastAsiaTheme="minorHAnsi" w:hAnsiTheme="minorHAnsi" w:cstheme="minorBidi"/>
          <w:sz w:val="22"/>
          <w:szCs w:val="22"/>
          <w:lang w:eastAsia="en-US"/>
        </w:rPr>
        <w:br/>
        <w:t>Founder and Managing Director of BuyAustralianMade</w:t>
      </w:r>
      <w:r w:rsidRPr="00B47224">
        <w:rPr>
          <w:rFonts w:asciiTheme="minorHAnsi" w:eastAsiaTheme="minorHAnsi" w:hAnsiTheme="minorHAnsi" w:cstheme="minorBidi"/>
          <w:sz w:val="22"/>
          <w:szCs w:val="22"/>
          <w:lang w:eastAsia="en-US"/>
        </w:rPr>
        <w:br/>
      </w:r>
      <w:hyperlink r:id="rId15" w:history="1">
        <w:r w:rsidRPr="00B47224">
          <w:rPr>
            <w:rFonts w:asciiTheme="minorHAnsi" w:eastAsiaTheme="minorHAnsi" w:hAnsiTheme="minorHAnsi" w:cstheme="minorBidi"/>
            <w:color w:val="0000FF" w:themeColor="hyperlink"/>
            <w:sz w:val="22"/>
            <w:szCs w:val="22"/>
            <w:u w:val="single"/>
            <w:lang w:eastAsia="en-US"/>
          </w:rPr>
          <w:t>http://www.buyaustralianmade.com.au/</w:t>
        </w:r>
      </w:hyperlink>
    </w:p>
    <w:p w:rsidR="00B47224" w:rsidRPr="00B47224" w:rsidRDefault="00B47224" w:rsidP="00B47224">
      <w:pPr>
        <w:spacing w:after="200" w:line="276" w:lineRule="auto"/>
        <w:rPr>
          <w:rFonts w:asciiTheme="minorHAnsi" w:eastAsiaTheme="minorHAnsi" w:hAnsiTheme="minorHAnsi" w:cstheme="minorBidi"/>
          <w:sz w:val="22"/>
          <w:szCs w:val="22"/>
          <w:lang w:eastAsia="en-US"/>
        </w:rPr>
      </w:pPr>
    </w:p>
    <w:p w:rsidR="00B47224" w:rsidRPr="00B47224" w:rsidRDefault="00B47224" w:rsidP="00B47224">
      <w:pPr>
        <w:spacing w:after="200" w:line="276" w:lineRule="auto"/>
        <w:rPr>
          <w:rFonts w:asciiTheme="minorHAnsi" w:eastAsiaTheme="minorHAnsi" w:hAnsiTheme="minorHAnsi" w:cstheme="minorBidi"/>
          <w:sz w:val="22"/>
          <w:szCs w:val="22"/>
          <w:lang w:eastAsia="en-US"/>
        </w:rPr>
      </w:pPr>
    </w:p>
    <w:p w:rsidR="00B47224" w:rsidRPr="00A54751" w:rsidRDefault="00B47224">
      <w:pPr>
        <w:rPr>
          <w:sz w:val="24"/>
          <w:szCs w:val="24"/>
        </w:rPr>
      </w:pPr>
    </w:p>
    <w:sectPr w:rsidR="00B47224" w:rsidRPr="00A54751" w:rsidSect="00B47224">
      <w:headerReference w:type="first" r:id="rId16"/>
      <w:pgSz w:w="11907" w:h="16840" w:code="9"/>
      <w:pgMar w:top="0" w:right="1021" w:bottom="0" w:left="1021" w:header="568"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F9B" w:rsidRDefault="00653F9B">
      <w:r>
        <w:separator/>
      </w:r>
    </w:p>
  </w:endnote>
  <w:endnote w:type="continuationSeparator" w:id="0">
    <w:p w:rsidR="00653F9B" w:rsidRDefault="00653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F9B" w:rsidRDefault="00653F9B">
      <w:r>
        <w:separator/>
      </w:r>
    </w:p>
  </w:footnote>
  <w:footnote w:type="continuationSeparator" w:id="0">
    <w:p w:rsidR="00653F9B" w:rsidRDefault="00653F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A63" w:rsidRDefault="00C86A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A831514"/>
    <w:multiLevelType w:val="hybridMultilevel"/>
    <w:tmpl w:val="835E1012"/>
    <w:lvl w:ilvl="0" w:tplc="0C090001">
      <w:start w:val="1"/>
      <w:numFmt w:val="bullet"/>
      <w:lvlText w:val=""/>
      <w:lvlJc w:val="left"/>
      <w:pPr>
        <w:ind w:left="1020" w:hanging="360"/>
      </w:pPr>
      <w:rPr>
        <w:rFonts w:ascii="Symbol" w:hAnsi="Symbol" w:hint="default"/>
      </w:rPr>
    </w:lvl>
    <w:lvl w:ilvl="1" w:tplc="0C090003" w:tentative="1">
      <w:start w:val="1"/>
      <w:numFmt w:val="bullet"/>
      <w:lvlText w:val="o"/>
      <w:lvlJc w:val="left"/>
      <w:pPr>
        <w:ind w:left="1740" w:hanging="360"/>
      </w:pPr>
      <w:rPr>
        <w:rFonts w:ascii="Courier New" w:hAnsi="Courier New" w:cs="Courier New" w:hint="default"/>
      </w:rPr>
    </w:lvl>
    <w:lvl w:ilvl="2" w:tplc="0C090005" w:tentative="1">
      <w:start w:val="1"/>
      <w:numFmt w:val="bullet"/>
      <w:lvlText w:val=""/>
      <w:lvlJc w:val="left"/>
      <w:pPr>
        <w:ind w:left="2460" w:hanging="360"/>
      </w:pPr>
      <w:rPr>
        <w:rFonts w:ascii="Wingdings" w:hAnsi="Wingdings" w:hint="default"/>
      </w:rPr>
    </w:lvl>
    <w:lvl w:ilvl="3" w:tplc="0C090001" w:tentative="1">
      <w:start w:val="1"/>
      <w:numFmt w:val="bullet"/>
      <w:lvlText w:val=""/>
      <w:lvlJc w:val="left"/>
      <w:pPr>
        <w:ind w:left="3180" w:hanging="360"/>
      </w:pPr>
      <w:rPr>
        <w:rFonts w:ascii="Symbol" w:hAnsi="Symbol" w:hint="default"/>
      </w:rPr>
    </w:lvl>
    <w:lvl w:ilvl="4" w:tplc="0C090003" w:tentative="1">
      <w:start w:val="1"/>
      <w:numFmt w:val="bullet"/>
      <w:lvlText w:val="o"/>
      <w:lvlJc w:val="left"/>
      <w:pPr>
        <w:ind w:left="3900" w:hanging="360"/>
      </w:pPr>
      <w:rPr>
        <w:rFonts w:ascii="Courier New" w:hAnsi="Courier New" w:cs="Courier New" w:hint="default"/>
      </w:rPr>
    </w:lvl>
    <w:lvl w:ilvl="5" w:tplc="0C090005" w:tentative="1">
      <w:start w:val="1"/>
      <w:numFmt w:val="bullet"/>
      <w:lvlText w:val=""/>
      <w:lvlJc w:val="left"/>
      <w:pPr>
        <w:ind w:left="4620" w:hanging="360"/>
      </w:pPr>
      <w:rPr>
        <w:rFonts w:ascii="Wingdings" w:hAnsi="Wingdings" w:hint="default"/>
      </w:rPr>
    </w:lvl>
    <w:lvl w:ilvl="6" w:tplc="0C090001" w:tentative="1">
      <w:start w:val="1"/>
      <w:numFmt w:val="bullet"/>
      <w:lvlText w:val=""/>
      <w:lvlJc w:val="left"/>
      <w:pPr>
        <w:ind w:left="5340" w:hanging="360"/>
      </w:pPr>
      <w:rPr>
        <w:rFonts w:ascii="Symbol" w:hAnsi="Symbol" w:hint="default"/>
      </w:rPr>
    </w:lvl>
    <w:lvl w:ilvl="7" w:tplc="0C090003" w:tentative="1">
      <w:start w:val="1"/>
      <w:numFmt w:val="bullet"/>
      <w:lvlText w:val="o"/>
      <w:lvlJc w:val="left"/>
      <w:pPr>
        <w:ind w:left="6060" w:hanging="360"/>
      </w:pPr>
      <w:rPr>
        <w:rFonts w:ascii="Courier New" w:hAnsi="Courier New" w:cs="Courier New" w:hint="default"/>
      </w:rPr>
    </w:lvl>
    <w:lvl w:ilvl="8" w:tplc="0C090005" w:tentative="1">
      <w:start w:val="1"/>
      <w:numFmt w:val="bullet"/>
      <w:lvlText w:val=""/>
      <w:lvlJc w:val="left"/>
      <w:pPr>
        <w:ind w:left="6780" w:hanging="360"/>
      </w:pPr>
      <w:rPr>
        <w:rFonts w:ascii="Wingdings" w:hAnsi="Wingdings" w:hint="default"/>
      </w:rPr>
    </w:lvl>
  </w:abstractNum>
  <w:abstractNum w:abstractNumId="9">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1F368DC"/>
    <w:multiLevelType w:val="hybridMultilevel"/>
    <w:tmpl w:val="F628F106"/>
    <w:lvl w:ilvl="0" w:tplc="F23A430E">
      <w:start w:val="1"/>
      <w:numFmt w:val="decimal"/>
      <w:pStyle w:val="ListNumber"/>
      <w:lvlText w:val="%1."/>
      <w:lvlJc w:val="left"/>
      <w:pPr>
        <w:ind w:left="360" w:hanging="360"/>
      </w:pPr>
      <w:rPr>
        <w:rFonts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37C70F19"/>
    <w:multiLevelType w:val="hybridMultilevel"/>
    <w:tmpl w:val="BF584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60C7645"/>
    <w:multiLevelType w:val="hybridMultilevel"/>
    <w:tmpl w:val="0712B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FA405B3"/>
    <w:multiLevelType w:val="hybridMultilevel"/>
    <w:tmpl w:val="967EEA3A"/>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9">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628E3F5D"/>
    <w:multiLevelType w:val="hybridMultilevel"/>
    <w:tmpl w:val="C95EB3BC"/>
    <w:lvl w:ilvl="0" w:tplc="AB6E1C48">
      <w:start w:val="1"/>
      <w:numFmt w:val="lowerLetter"/>
      <w:pStyle w:val="ListNumber21"/>
      <w:lvlText w:val="%1."/>
      <w:lvlJc w:val="left"/>
      <w:pPr>
        <w:ind w:left="700" w:hanging="360"/>
      </w:pPr>
    </w:lvl>
    <w:lvl w:ilvl="1" w:tplc="0C090019">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2">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687C273A"/>
    <w:multiLevelType w:val="multilevel"/>
    <w:tmpl w:val="74845154"/>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960" w:hanging="360"/>
      </w:pPr>
      <w:rPr>
        <w:rFonts w:cs="Times New Roman"/>
      </w:rPr>
    </w:lvl>
    <w:lvl w:ilvl="4">
      <w:start w:val="1"/>
      <w:numFmt w:val="lowerLetter"/>
      <w:lvlText w:val="(%5)"/>
      <w:lvlJc w:val="left"/>
      <w:pPr>
        <w:ind w:left="2320" w:hanging="360"/>
      </w:pPr>
      <w:rPr>
        <w:rFonts w:cs="Times New Roman"/>
      </w:rPr>
    </w:lvl>
    <w:lvl w:ilvl="5">
      <w:start w:val="1"/>
      <w:numFmt w:val="lowerRoman"/>
      <w:lvlText w:val="(%6)"/>
      <w:lvlJc w:val="left"/>
      <w:pPr>
        <w:ind w:left="2680" w:hanging="360"/>
      </w:pPr>
      <w:rPr>
        <w:rFonts w:cs="Times New Roman"/>
      </w:rPr>
    </w:lvl>
    <w:lvl w:ilvl="6">
      <w:start w:val="1"/>
      <w:numFmt w:val="decimal"/>
      <w:lvlText w:val="%7."/>
      <w:lvlJc w:val="left"/>
      <w:pPr>
        <w:ind w:left="3040" w:hanging="360"/>
      </w:pPr>
      <w:rPr>
        <w:rFonts w:cs="Times New Roman"/>
      </w:rPr>
    </w:lvl>
    <w:lvl w:ilvl="7">
      <w:start w:val="1"/>
      <w:numFmt w:val="lowerLetter"/>
      <w:lvlText w:val="%8."/>
      <w:lvlJc w:val="left"/>
      <w:pPr>
        <w:ind w:left="3400" w:hanging="360"/>
      </w:pPr>
      <w:rPr>
        <w:rFonts w:cs="Times New Roman"/>
      </w:rPr>
    </w:lvl>
    <w:lvl w:ilvl="8">
      <w:start w:val="1"/>
      <w:numFmt w:val="lowerRoman"/>
      <w:lvlText w:val="%9."/>
      <w:lvlJc w:val="left"/>
      <w:pPr>
        <w:ind w:left="3760" w:hanging="360"/>
      </w:pPr>
      <w:rPr>
        <w:rFonts w:cs="Times New Roman"/>
      </w:rPr>
    </w:lvl>
  </w:abstractNum>
  <w:abstractNum w:abstractNumId="24">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DD25542"/>
    <w:multiLevelType w:val="hybridMultilevel"/>
    <w:tmpl w:val="6A92EB90"/>
    <w:lvl w:ilvl="0" w:tplc="814244A6">
      <w:start w:val="1"/>
      <w:numFmt w:val="lowerRoman"/>
      <w:pStyle w:val="ListNumber31"/>
      <w:lvlText w:val="%1."/>
      <w:lvlJc w:val="righ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7">
    <w:nsid w:val="70617C82"/>
    <w:multiLevelType w:val="hybridMultilevel"/>
    <w:tmpl w:val="CFE0813A"/>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28">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31"/>
  </w:num>
  <w:num w:numId="2">
    <w:abstractNumId w:val="28"/>
  </w:num>
  <w:num w:numId="3">
    <w:abstractNumId w:val="6"/>
  </w:num>
  <w:num w:numId="4">
    <w:abstractNumId w:val="12"/>
  </w:num>
  <w:num w:numId="5">
    <w:abstractNumId w:val="14"/>
  </w:num>
  <w:num w:numId="6">
    <w:abstractNumId w:val="3"/>
  </w:num>
  <w:num w:numId="7">
    <w:abstractNumId w:val="25"/>
  </w:num>
  <w:num w:numId="8">
    <w:abstractNumId w:val="1"/>
  </w:num>
  <w:num w:numId="9">
    <w:abstractNumId w:val="19"/>
  </w:num>
  <w:num w:numId="10">
    <w:abstractNumId w:val="2"/>
  </w:num>
  <w:num w:numId="11">
    <w:abstractNumId w:val="7"/>
  </w:num>
  <w:num w:numId="12">
    <w:abstractNumId w:val="24"/>
  </w:num>
  <w:num w:numId="13">
    <w:abstractNumId w:val="10"/>
  </w:num>
  <w:num w:numId="14">
    <w:abstractNumId w:val="22"/>
  </w:num>
  <w:num w:numId="15">
    <w:abstractNumId w:val="0"/>
  </w:num>
  <w:num w:numId="16">
    <w:abstractNumId w:val="16"/>
  </w:num>
  <w:num w:numId="17">
    <w:abstractNumId w:val="30"/>
  </w:num>
  <w:num w:numId="18">
    <w:abstractNumId w:val="9"/>
  </w:num>
  <w:num w:numId="19">
    <w:abstractNumId w:val="20"/>
  </w:num>
  <w:num w:numId="20">
    <w:abstractNumId w:val="5"/>
  </w:num>
  <w:num w:numId="21">
    <w:abstractNumId w:val="4"/>
  </w:num>
  <w:num w:numId="22">
    <w:abstractNumId w:val="29"/>
  </w:num>
  <w:num w:numId="23">
    <w:abstractNumId w:val="15"/>
  </w:num>
  <w:num w:numId="24">
    <w:abstractNumId w:val="21"/>
  </w:num>
  <w:num w:numId="25">
    <w:abstractNumId w:val="26"/>
  </w:num>
  <w:num w:numId="26">
    <w:abstractNumId w:val="11"/>
  </w:num>
  <w:num w:numId="27">
    <w:abstractNumId w:val="23"/>
  </w:num>
  <w:num w:numId="28">
    <w:abstractNumId w:val="13"/>
  </w:num>
  <w:num w:numId="29">
    <w:abstractNumId w:val="18"/>
  </w:num>
  <w:num w:numId="30">
    <w:abstractNumId w:val="27"/>
  </w:num>
  <w:num w:numId="31">
    <w:abstractNumId w:val="8"/>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737"/>
    <w:rsid w:val="00022ADF"/>
    <w:rsid w:val="00045647"/>
    <w:rsid w:val="00073298"/>
    <w:rsid w:val="00075E6F"/>
    <w:rsid w:val="000F6A4D"/>
    <w:rsid w:val="00222FDA"/>
    <w:rsid w:val="00276677"/>
    <w:rsid w:val="00284DD3"/>
    <w:rsid w:val="00303952"/>
    <w:rsid w:val="003311E5"/>
    <w:rsid w:val="00336C45"/>
    <w:rsid w:val="0034454C"/>
    <w:rsid w:val="00352620"/>
    <w:rsid w:val="003C1D36"/>
    <w:rsid w:val="00416E56"/>
    <w:rsid w:val="004316B4"/>
    <w:rsid w:val="00440E57"/>
    <w:rsid w:val="00496D89"/>
    <w:rsid w:val="00503547"/>
    <w:rsid w:val="00514E18"/>
    <w:rsid w:val="005236E5"/>
    <w:rsid w:val="00572F6E"/>
    <w:rsid w:val="00594C58"/>
    <w:rsid w:val="00614D70"/>
    <w:rsid w:val="00653F9B"/>
    <w:rsid w:val="006C0008"/>
    <w:rsid w:val="007314B0"/>
    <w:rsid w:val="00743497"/>
    <w:rsid w:val="007773F8"/>
    <w:rsid w:val="00796B1D"/>
    <w:rsid w:val="007A69CE"/>
    <w:rsid w:val="0083483B"/>
    <w:rsid w:val="00874125"/>
    <w:rsid w:val="008860FA"/>
    <w:rsid w:val="0089148D"/>
    <w:rsid w:val="008C0F61"/>
    <w:rsid w:val="008C74B6"/>
    <w:rsid w:val="0094463D"/>
    <w:rsid w:val="00970129"/>
    <w:rsid w:val="00A16466"/>
    <w:rsid w:val="00A5033E"/>
    <w:rsid w:val="00A54751"/>
    <w:rsid w:val="00A57F15"/>
    <w:rsid w:val="00A80CC2"/>
    <w:rsid w:val="00AC53BA"/>
    <w:rsid w:val="00B45A90"/>
    <w:rsid w:val="00B47224"/>
    <w:rsid w:val="00B535A5"/>
    <w:rsid w:val="00BB2DFC"/>
    <w:rsid w:val="00BE0A83"/>
    <w:rsid w:val="00BE5C7E"/>
    <w:rsid w:val="00C13343"/>
    <w:rsid w:val="00C449E2"/>
    <w:rsid w:val="00C86A63"/>
    <w:rsid w:val="00D02148"/>
    <w:rsid w:val="00D946FF"/>
    <w:rsid w:val="00E05C15"/>
    <w:rsid w:val="00E110AB"/>
    <w:rsid w:val="00EF3FF8"/>
    <w:rsid w:val="00F36737"/>
    <w:rsid w:val="00F62D14"/>
    <w:rsid w:val="00FD49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1D36"/>
    <w:rPr>
      <w:rFonts w:ascii="Goudy Old Style" w:hAnsi="Goudy Old Style"/>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uiPriority w:val="99"/>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autoRedefine/>
    <w:rsid w:val="00C86A63"/>
    <w:pPr>
      <w:spacing w:before="0"/>
    </w:pPr>
    <w:rPr>
      <w:rFonts w:ascii="Goudy Old Style" w:hAnsi="Goudy Old Style"/>
      <w:szCs w:val="28"/>
    </w:rPr>
  </w:style>
  <w:style w:type="paragraph" w:customStyle="1" w:styleId="CircularH1">
    <w:name w:val="Circular H1"/>
    <w:basedOn w:val="Heading4"/>
    <w:next w:val="Circulartext"/>
    <w:autoRedefine/>
    <w:rsid w:val="005236E5"/>
    <w:pPr>
      <w:spacing w:before="360"/>
    </w:pPr>
    <w:rPr>
      <w:rFonts w:ascii="Goudy Old Style" w:hAnsi="Goudy Old Style"/>
    </w:r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styleId="ListNumber">
    <w:name w:val="List Number"/>
    <w:basedOn w:val="Normal"/>
    <w:link w:val="ListNumberChar"/>
    <w:rsid w:val="00970129"/>
    <w:pPr>
      <w:numPr>
        <w:numId w:val="26"/>
      </w:numPr>
      <w:spacing w:before="120" w:line="320" w:lineRule="exact"/>
      <w:ind w:left="357" w:hanging="357"/>
      <w:jc w:val="both"/>
    </w:pPr>
    <w:rPr>
      <w:sz w:val="26"/>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ListNumber21">
    <w:name w:val="List Number 21"/>
    <w:basedOn w:val="ListNumber"/>
    <w:link w:val="Listnumber2Char"/>
    <w:qFormat/>
    <w:rsid w:val="003C1D36"/>
    <w:pPr>
      <w:numPr>
        <w:numId w:val="24"/>
      </w:numPr>
    </w:pPr>
    <w:rPr>
      <w:sz w:val="24"/>
      <w:szCs w:val="24"/>
    </w:rPr>
  </w:style>
  <w:style w:type="paragraph" w:customStyle="1" w:styleId="ListNumber31">
    <w:name w:val="List Number 31"/>
    <w:basedOn w:val="ListNumber"/>
    <w:link w:val="Listnumber3Char"/>
    <w:qFormat/>
    <w:rsid w:val="003C1D36"/>
    <w:pPr>
      <w:numPr>
        <w:numId w:val="25"/>
      </w:numPr>
    </w:pPr>
    <w:rPr>
      <w:sz w:val="24"/>
      <w:szCs w:val="24"/>
    </w:rPr>
  </w:style>
  <w:style w:type="character" w:customStyle="1" w:styleId="ListNumberChar">
    <w:name w:val="List Number Char"/>
    <w:basedOn w:val="DefaultParagraphFont"/>
    <w:link w:val="ListNumber"/>
    <w:rsid w:val="00970129"/>
    <w:rPr>
      <w:rFonts w:ascii="Goudy Old Style" w:hAnsi="Goudy Old Style"/>
      <w:sz w:val="26"/>
      <w:lang w:eastAsia="en-US"/>
    </w:rPr>
  </w:style>
  <w:style w:type="character" w:customStyle="1" w:styleId="Listnumber2Char">
    <w:name w:val="List number 2 Char"/>
    <w:basedOn w:val="ListNumberChar"/>
    <w:link w:val="ListNumber21"/>
    <w:rsid w:val="003C1D36"/>
    <w:rPr>
      <w:rFonts w:ascii="Goudy Old Style" w:hAnsi="Goudy Old Style"/>
      <w:sz w:val="24"/>
      <w:szCs w:val="24"/>
      <w:lang w:eastAsia="en-US"/>
    </w:rPr>
  </w:style>
  <w:style w:type="character" w:customStyle="1" w:styleId="Listnumber3Char">
    <w:name w:val="List number 3 Char"/>
    <w:basedOn w:val="ListNumberChar"/>
    <w:link w:val="ListNumber31"/>
    <w:rsid w:val="003C1D36"/>
    <w:rPr>
      <w:rFonts w:ascii="Goudy Old Style" w:hAnsi="Goudy Old Style"/>
      <w:sz w:val="24"/>
      <w:szCs w:val="24"/>
      <w:lang w:eastAsia="en-US"/>
    </w:rPr>
  </w:style>
  <w:style w:type="paragraph" w:customStyle="1" w:styleId="Bullet">
    <w:name w:val="Bullet"/>
    <w:basedOn w:val="Normal"/>
    <w:link w:val="BulletChar"/>
    <w:rsid w:val="004316B4"/>
    <w:pPr>
      <w:numPr>
        <w:numId w:val="27"/>
      </w:numPr>
      <w:spacing w:after="240"/>
    </w:pPr>
    <w:rPr>
      <w:rFonts w:ascii="Calibri" w:eastAsia="Calibri" w:hAnsi="Calibri"/>
      <w:sz w:val="22"/>
      <w:szCs w:val="22"/>
      <w:lang w:eastAsia="en-US"/>
    </w:rPr>
  </w:style>
  <w:style w:type="character" w:customStyle="1" w:styleId="BulletChar">
    <w:name w:val="Bullet Char"/>
    <w:basedOn w:val="DefaultParagraphFont"/>
    <w:link w:val="Bullet"/>
    <w:locked/>
    <w:rsid w:val="004316B4"/>
    <w:rPr>
      <w:rFonts w:ascii="Calibri" w:eastAsia="Calibri" w:hAnsi="Calibri"/>
      <w:sz w:val="22"/>
      <w:szCs w:val="22"/>
      <w:lang w:eastAsia="en-US"/>
    </w:rPr>
  </w:style>
  <w:style w:type="paragraph" w:customStyle="1" w:styleId="Dash">
    <w:name w:val="Dash"/>
    <w:basedOn w:val="Normal"/>
    <w:rsid w:val="004316B4"/>
    <w:pPr>
      <w:numPr>
        <w:ilvl w:val="1"/>
        <w:numId w:val="27"/>
      </w:numPr>
      <w:spacing w:after="240"/>
    </w:pPr>
    <w:rPr>
      <w:rFonts w:ascii="Calibri" w:eastAsia="Calibri" w:hAnsi="Calibri"/>
      <w:sz w:val="22"/>
      <w:szCs w:val="22"/>
      <w:lang w:eastAsia="en-US"/>
    </w:rPr>
  </w:style>
  <w:style w:type="paragraph" w:customStyle="1" w:styleId="DoubleDot">
    <w:name w:val="Double Dot"/>
    <w:basedOn w:val="Normal"/>
    <w:rsid w:val="004316B4"/>
    <w:pPr>
      <w:numPr>
        <w:ilvl w:val="2"/>
        <w:numId w:val="27"/>
      </w:numPr>
      <w:spacing w:after="240"/>
    </w:pPr>
    <w:rPr>
      <w:rFonts w:ascii="Calibri" w:eastAsia="Calibri" w:hAnsi="Calibri"/>
      <w:sz w:val="22"/>
      <w:szCs w:val="22"/>
      <w:lang w:eastAsia="en-US"/>
    </w:rPr>
  </w:style>
  <w:style w:type="paragraph" w:styleId="NormalWeb">
    <w:name w:val="Normal (Web)"/>
    <w:basedOn w:val="Normal"/>
    <w:uiPriority w:val="99"/>
    <w:rsid w:val="004316B4"/>
    <w:pPr>
      <w:spacing w:before="100" w:beforeAutospacing="1" w:after="225"/>
    </w:pPr>
    <w:rPr>
      <w:rFonts w:ascii="Verdana" w:hAnsi="Verdana"/>
      <w:color w:val="000000"/>
      <w:sz w:val="24"/>
      <w:szCs w:val="24"/>
    </w:rPr>
  </w:style>
  <w:style w:type="character" w:styleId="HTMLCite">
    <w:name w:val="HTML Cite"/>
    <w:basedOn w:val="DefaultParagraphFont"/>
    <w:uiPriority w:val="99"/>
    <w:unhideWhenUsed/>
    <w:rsid w:val="004316B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1D36"/>
    <w:rPr>
      <w:rFonts w:ascii="Goudy Old Style" w:hAnsi="Goudy Old Style"/>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uiPriority w:val="99"/>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autoRedefine/>
    <w:rsid w:val="00C86A63"/>
    <w:pPr>
      <w:spacing w:before="0"/>
    </w:pPr>
    <w:rPr>
      <w:rFonts w:ascii="Goudy Old Style" w:hAnsi="Goudy Old Style"/>
      <w:szCs w:val="28"/>
    </w:rPr>
  </w:style>
  <w:style w:type="paragraph" w:customStyle="1" w:styleId="CircularH1">
    <w:name w:val="Circular H1"/>
    <w:basedOn w:val="Heading4"/>
    <w:next w:val="Circulartext"/>
    <w:autoRedefine/>
    <w:rsid w:val="005236E5"/>
    <w:pPr>
      <w:spacing w:before="360"/>
    </w:pPr>
    <w:rPr>
      <w:rFonts w:ascii="Goudy Old Style" w:hAnsi="Goudy Old Style"/>
    </w:r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styleId="ListNumber">
    <w:name w:val="List Number"/>
    <w:basedOn w:val="Normal"/>
    <w:link w:val="ListNumberChar"/>
    <w:rsid w:val="00970129"/>
    <w:pPr>
      <w:numPr>
        <w:numId w:val="26"/>
      </w:numPr>
      <w:spacing w:before="120" w:line="320" w:lineRule="exact"/>
      <w:ind w:left="357" w:hanging="357"/>
      <w:jc w:val="both"/>
    </w:pPr>
    <w:rPr>
      <w:sz w:val="26"/>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ListNumber21">
    <w:name w:val="List Number 21"/>
    <w:basedOn w:val="ListNumber"/>
    <w:link w:val="Listnumber2Char"/>
    <w:qFormat/>
    <w:rsid w:val="003C1D36"/>
    <w:pPr>
      <w:numPr>
        <w:numId w:val="24"/>
      </w:numPr>
    </w:pPr>
    <w:rPr>
      <w:sz w:val="24"/>
      <w:szCs w:val="24"/>
    </w:rPr>
  </w:style>
  <w:style w:type="paragraph" w:customStyle="1" w:styleId="ListNumber31">
    <w:name w:val="List Number 31"/>
    <w:basedOn w:val="ListNumber"/>
    <w:link w:val="Listnumber3Char"/>
    <w:qFormat/>
    <w:rsid w:val="003C1D36"/>
    <w:pPr>
      <w:numPr>
        <w:numId w:val="25"/>
      </w:numPr>
    </w:pPr>
    <w:rPr>
      <w:sz w:val="24"/>
      <w:szCs w:val="24"/>
    </w:rPr>
  </w:style>
  <w:style w:type="character" w:customStyle="1" w:styleId="ListNumberChar">
    <w:name w:val="List Number Char"/>
    <w:basedOn w:val="DefaultParagraphFont"/>
    <w:link w:val="ListNumber"/>
    <w:rsid w:val="00970129"/>
    <w:rPr>
      <w:rFonts w:ascii="Goudy Old Style" w:hAnsi="Goudy Old Style"/>
      <w:sz w:val="26"/>
      <w:lang w:eastAsia="en-US"/>
    </w:rPr>
  </w:style>
  <w:style w:type="character" w:customStyle="1" w:styleId="Listnumber2Char">
    <w:name w:val="List number 2 Char"/>
    <w:basedOn w:val="ListNumberChar"/>
    <w:link w:val="ListNumber21"/>
    <w:rsid w:val="003C1D36"/>
    <w:rPr>
      <w:rFonts w:ascii="Goudy Old Style" w:hAnsi="Goudy Old Style"/>
      <w:sz w:val="24"/>
      <w:szCs w:val="24"/>
      <w:lang w:eastAsia="en-US"/>
    </w:rPr>
  </w:style>
  <w:style w:type="character" w:customStyle="1" w:styleId="Listnumber3Char">
    <w:name w:val="List number 3 Char"/>
    <w:basedOn w:val="ListNumberChar"/>
    <w:link w:val="ListNumber31"/>
    <w:rsid w:val="003C1D36"/>
    <w:rPr>
      <w:rFonts w:ascii="Goudy Old Style" w:hAnsi="Goudy Old Style"/>
      <w:sz w:val="24"/>
      <w:szCs w:val="24"/>
      <w:lang w:eastAsia="en-US"/>
    </w:rPr>
  </w:style>
  <w:style w:type="paragraph" w:customStyle="1" w:styleId="Bullet">
    <w:name w:val="Bullet"/>
    <w:basedOn w:val="Normal"/>
    <w:link w:val="BulletChar"/>
    <w:rsid w:val="004316B4"/>
    <w:pPr>
      <w:numPr>
        <w:numId w:val="27"/>
      </w:numPr>
      <w:spacing w:after="240"/>
    </w:pPr>
    <w:rPr>
      <w:rFonts w:ascii="Calibri" w:eastAsia="Calibri" w:hAnsi="Calibri"/>
      <w:sz w:val="22"/>
      <w:szCs w:val="22"/>
      <w:lang w:eastAsia="en-US"/>
    </w:rPr>
  </w:style>
  <w:style w:type="character" w:customStyle="1" w:styleId="BulletChar">
    <w:name w:val="Bullet Char"/>
    <w:basedOn w:val="DefaultParagraphFont"/>
    <w:link w:val="Bullet"/>
    <w:locked/>
    <w:rsid w:val="004316B4"/>
    <w:rPr>
      <w:rFonts w:ascii="Calibri" w:eastAsia="Calibri" w:hAnsi="Calibri"/>
      <w:sz w:val="22"/>
      <w:szCs w:val="22"/>
      <w:lang w:eastAsia="en-US"/>
    </w:rPr>
  </w:style>
  <w:style w:type="paragraph" w:customStyle="1" w:styleId="Dash">
    <w:name w:val="Dash"/>
    <w:basedOn w:val="Normal"/>
    <w:rsid w:val="004316B4"/>
    <w:pPr>
      <w:numPr>
        <w:ilvl w:val="1"/>
        <w:numId w:val="27"/>
      </w:numPr>
      <w:spacing w:after="240"/>
    </w:pPr>
    <w:rPr>
      <w:rFonts w:ascii="Calibri" w:eastAsia="Calibri" w:hAnsi="Calibri"/>
      <w:sz w:val="22"/>
      <w:szCs w:val="22"/>
      <w:lang w:eastAsia="en-US"/>
    </w:rPr>
  </w:style>
  <w:style w:type="paragraph" w:customStyle="1" w:styleId="DoubleDot">
    <w:name w:val="Double Dot"/>
    <w:basedOn w:val="Normal"/>
    <w:rsid w:val="004316B4"/>
    <w:pPr>
      <w:numPr>
        <w:ilvl w:val="2"/>
        <w:numId w:val="27"/>
      </w:numPr>
      <w:spacing w:after="240"/>
    </w:pPr>
    <w:rPr>
      <w:rFonts w:ascii="Calibri" w:eastAsia="Calibri" w:hAnsi="Calibri"/>
      <w:sz w:val="22"/>
      <w:szCs w:val="22"/>
      <w:lang w:eastAsia="en-US"/>
    </w:rPr>
  </w:style>
  <w:style w:type="paragraph" w:styleId="NormalWeb">
    <w:name w:val="Normal (Web)"/>
    <w:basedOn w:val="Normal"/>
    <w:uiPriority w:val="99"/>
    <w:rsid w:val="004316B4"/>
    <w:pPr>
      <w:spacing w:before="100" w:beforeAutospacing="1" w:after="225"/>
    </w:pPr>
    <w:rPr>
      <w:rFonts w:ascii="Verdana" w:hAnsi="Verdana"/>
      <w:color w:val="000000"/>
      <w:sz w:val="24"/>
      <w:szCs w:val="24"/>
    </w:rPr>
  </w:style>
  <w:style w:type="character" w:styleId="HTMLCite">
    <w:name w:val="HTML Cite"/>
    <w:basedOn w:val="DefaultParagraphFont"/>
    <w:uiPriority w:val="99"/>
    <w:unhideWhenUsed/>
    <w:rsid w:val="004316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401403">
      <w:bodyDiv w:val="1"/>
      <w:marLeft w:val="0"/>
      <w:marRight w:val="0"/>
      <w:marTop w:val="0"/>
      <w:marBottom w:val="0"/>
      <w:divBdr>
        <w:top w:val="none" w:sz="0" w:space="0" w:color="auto"/>
        <w:left w:val="none" w:sz="0" w:space="0" w:color="auto"/>
        <w:bottom w:val="none" w:sz="0" w:space="0" w:color="auto"/>
        <w:right w:val="none" w:sz="0" w:space="0" w:color="auto"/>
      </w:divBdr>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0.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hyperlink" Target="http://www.buyaustralianmade.com.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uyaustralianmade.com.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ircular-template-01-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92BA0-1119-4B71-A321-3E19087A0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circular-template-01-new.dotm</Template>
  <TotalTime>0</TotalTime>
  <Pages>2</Pages>
  <Words>563</Words>
  <Characters>3213</Characters>
  <Application>Microsoft Office Word</Application>
  <DocSecurity>0</DocSecurity>
  <Lines>82</Lines>
  <Paragraphs>37</Paragraphs>
  <ScaleCrop>false</ScaleCrop>
  <HeadingPairs>
    <vt:vector size="2" baseType="variant">
      <vt:variant>
        <vt:lpstr>Title</vt:lpstr>
      </vt:variant>
      <vt:variant>
        <vt:i4>1</vt:i4>
      </vt:variant>
    </vt:vector>
  </HeadingPairs>
  <TitlesOfParts>
    <vt:vector size="1" baseType="lpstr">
      <vt:lpstr>Submission 22 - BuyAustraliaMade - Imports of Processed Tomato Products - Public inquiry</vt:lpstr>
    </vt:vector>
  </TitlesOfParts>
  <Company>BuyAustraliaMade</Company>
  <LinksUpToDate>false</LinksUpToDate>
  <CharactersWithSpaces>3769</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22 - BuyAustraliaMade - Imports of Processed Tomato Products - Public inquiry</dc:title>
  <dc:creator>BuyAustraliaMade</dc:creator>
  <cp:lastModifiedBy>Productivity Commission</cp:lastModifiedBy>
  <cp:revision>2</cp:revision>
  <cp:lastPrinted>2013-06-25T23:37:00Z</cp:lastPrinted>
  <dcterms:created xsi:type="dcterms:W3CDTF">2013-07-29T03:49:00Z</dcterms:created>
  <dcterms:modified xsi:type="dcterms:W3CDTF">2013-07-29T03:49:00Z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