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506AC8" w:rsidRDefault="00D919FB" w:rsidP="00CD5E6B">
      <w:pPr>
        <w:pStyle w:val="BodyText"/>
      </w:pPr>
      <w:r>
        <w:rPr>
          <w:noProof/>
        </w:rPr>
        <w:drawing>
          <wp:anchor distT="0" distB="0" distL="114300" distR="114300" simplePos="0" relativeHeight="251658240" behindDoc="1" locked="0" layoutInCell="1" allowOverlap="1">
            <wp:simplePos x="1147482" y="977153"/>
            <wp:positionH relativeFrom="page">
              <wp:align>center</wp:align>
            </wp:positionH>
            <wp:positionV relativeFrom="page">
              <wp:align>bottom</wp:align>
            </wp:positionV>
            <wp:extent cx="7560000" cy="10738800"/>
            <wp:effectExtent l="0" t="0" r="3175" b="5715"/>
            <wp:wrapNone/>
            <wp:docPr id="1" name="Picture 1" descr="Cover for Report on Government Services 2016&#10;Volume F: Community services&#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05_Prelims\06_Covers\Word ZIP covers\ROGS-2016-covers-web_Vol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0" w:name="ISSN"/>
      <w:bookmarkEnd w:id="0"/>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15047C">
        <w:rPr>
          <w:b/>
        </w:rPr>
        <w:t>978-1-74037-576</w:t>
      </w:r>
      <w:r w:rsidR="00DC1DB8">
        <w:rPr>
          <w:b/>
        </w:rPr>
        <w:t>-</w:t>
      </w:r>
      <w:r w:rsidR="0015047C">
        <w:rPr>
          <w:b/>
        </w:rPr>
        <w:t>4</w:t>
      </w:r>
      <w:r w:rsidR="00AD69F1" w:rsidRPr="00AD69F1">
        <w:rPr>
          <w:b/>
          <w:color w:val="FF0000"/>
        </w:rPr>
        <w:t xml:space="preserve"> </w:t>
      </w:r>
      <w:r w:rsidR="0015047C">
        <w:rPr>
          <w:b/>
        </w:rPr>
        <w:t>(Volume F</w:t>
      </w:r>
      <w:r>
        <w:rPr>
          <w:b/>
        </w:rPr>
        <w:t>)</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03E262A6" wp14:editId="1EEF3E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rsidR="0015047C">
        <w:t>, vol. F</w:t>
      </w:r>
      <w:r>
        <w:t xml:space="preserve">, </w:t>
      </w:r>
      <w:r w:rsidR="0015047C">
        <w:rPr>
          <w:i/>
        </w:rPr>
        <w:t>Community services</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hyperlink r:id="rId11" w:history="1">
        <w:proofErr w:type="spellStart"/>
        <w:r w:rsidRPr="00167F68">
          <w:rPr>
            <w:rStyle w:val="Hyperlink"/>
          </w:rPr>
          <w:t>gsp@pc.gov.au</w:t>
        </w:r>
        <w:proofErr w:type="spellEnd"/>
      </w:hyperlink>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1" w:name="cov"/>
      <w:bookmarkEnd w:id="1"/>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Pr>
          <w:lang w:eastAsia="en-AU"/>
        </w:rPr>
        <w:t>$19</w:t>
      </w:r>
      <w:r w:rsidR="006C6093">
        <w:rPr>
          <w:lang w:eastAsia="en-AU"/>
        </w:rPr>
        <w:t>2</w:t>
      </w:r>
      <w:r>
        <w:rPr>
          <w:lang w:eastAsia="en-AU"/>
        </w:rPr>
        <w:t xml:space="preserve"> </w:t>
      </w:r>
      <w:r w:rsidRPr="00282B46">
        <w:rPr>
          <w:lang w:eastAsia="en-AU"/>
        </w:rPr>
        <w:t xml:space="preserve">billion on the services covered by this Report, representing </w:t>
      </w:r>
      <w:r w:rsidR="006C6093">
        <w:t>around 67.9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2"/>
          <w:headerReference w:type="default" r:id="rId13"/>
          <w:footerReference w:type="even" r:id="rId14"/>
          <w:footerReference w:type="default" r:id="rId15"/>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2" w:name="Contents"/>
      <w:bookmarkEnd w:id="2"/>
      <w:r w:rsidRPr="00B153C3">
        <w:lastRenderedPageBreak/>
        <w:t>Contents</w:t>
      </w:r>
      <w:bookmarkStart w:id="3" w:name="InsertContents"/>
      <w:bookmarkEnd w:id="3"/>
      <w:r w:rsidR="001A17F4">
        <w:t xml:space="preserve"> </w:t>
      </w:r>
    </w:p>
    <w:p w:rsidR="00AB48F8" w:rsidRDefault="00AB48F8" w:rsidP="00AB48F8">
      <w:pPr>
        <w:pStyle w:val="TOC1"/>
        <w:rPr>
          <w:noProof/>
        </w:rPr>
      </w:pPr>
      <w:r>
        <w:rPr>
          <w:noProof/>
        </w:rPr>
        <w:t>Foreword</w:t>
      </w:r>
      <w:r>
        <w:rPr>
          <w:noProof/>
        </w:rPr>
        <w:tab/>
        <w:t>iii</w:t>
      </w:r>
    </w:p>
    <w:p w:rsidR="00AB48F8" w:rsidRDefault="00AB48F8" w:rsidP="00AB48F8">
      <w:pPr>
        <w:pStyle w:val="TOC2"/>
        <w:ind w:left="0" w:firstLine="0"/>
        <w:rPr>
          <w:b/>
        </w:rPr>
      </w:pPr>
      <w:r>
        <w:rPr>
          <w:b/>
        </w:rPr>
        <w:t>Steering Committee</w:t>
      </w:r>
      <w:r>
        <w:rPr>
          <w:b/>
        </w:rPr>
        <w:tab/>
        <w:t>vii</w:t>
      </w:r>
    </w:p>
    <w:p w:rsidR="00AB48F8" w:rsidRDefault="00AB48F8" w:rsidP="00AB48F8">
      <w:pPr>
        <w:pStyle w:val="TOC2"/>
        <w:ind w:left="0" w:firstLine="0"/>
        <w:rPr>
          <w:b/>
        </w:rPr>
      </w:pPr>
      <w:r>
        <w:rPr>
          <w:b/>
        </w:rPr>
        <w:t>Terms of reference</w:t>
      </w:r>
      <w:r>
        <w:rPr>
          <w:b/>
        </w:rPr>
        <w:tab/>
        <w:t>ix</w:t>
      </w:r>
      <w:r>
        <w:rPr>
          <w:b/>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F</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F COMMUNITY SERVICES</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Community services</w:t>
      </w:r>
      <w:r>
        <w:rPr>
          <w:noProof/>
        </w:rPr>
        <w:tab/>
      </w:r>
      <w:r w:rsidR="00442368">
        <w:rPr>
          <w:noProof/>
        </w:rPr>
        <w:t>F.</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Introduction</w:t>
      </w:r>
      <w:r>
        <w:rPr>
          <w:noProof/>
        </w:rPr>
        <w:tab/>
      </w:r>
      <w:r w:rsidR="00442368">
        <w:rPr>
          <w:noProof/>
        </w:rPr>
        <w:t>F.</w:t>
      </w:r>
      <w:r>
        <w:rPr>
          <w:noProof/>
        </w:rPr>
        <w:t>1</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Sector performance indicator framework</w:t>
      </w:r>
      <w:r>
        <w:rPr>
          <w:noProof/>
        </w:rPr>
        <w:tab/>
      </w:r>
      <w:r w:rsidR="00442368">
        <w:rPr>
          <w:noProof/>
        </w:rPr>
        <w:t>F.</w:t>
      </w:r>
      <w:r w:rsidR="007D326B">
        <w:rPr>
          <w:noProof/>
        </w:rPr>
        <w:t>10</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Cross</w:t>
      </w:r>
      <w:r>
        <w:rPr>
          <w:noProof/>
        </w:rPr>
        <w:noBreakHyphen/>
        <w:t>cutting and interface issues</w:t>
      </w:r>
      <w:r>
        <w:rPr>
          <w:noProof/>
        </w:rPr>
        <w:tab/>
      </w:r>
      <w:r w:rsidR="00442368">
        <w:rPr>
          <w:noProof/>
        </w:rPr>
        <w:t>F.</w:t>
      </w:r>
      <w:r w:rsidR="007D326B">
        <w:rPr>
          <w:noProof/>
        </w:rPr>
        <w:t>34</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F.</w:t>
      </w:r>
      <w:r w:rsidR="007D326B">
        <w:rPr>
          <w:noProof/>
        </w:rPr>
        <w:t>37</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F.</w:t>
      </w:r>
      <w:r w:rsidR="007D326B">
        <w:rPr>
          <w:noProof/>
        </w:rPr>
        <w:t>37</w:t>
      </w:r>
    </w:p>
    <w:p w:rsidR="008C320A" w:rsidRDefault="008C320A" w:rsidP="008C320A">
      <w:pPr>
        <w:pStyle w:val="TOC2"/>
        <w:tabs>
          <w:tab w:val="left" w:pos="1190"/>
        </w:tabs>
        <w:rPr>
          <w:rFonts w:asciiTheme="minorHAnsi" w:eastAsiaTheme="minorEastAsia" w:hAnsiTheme="minorHAnsi" w:cstheme="minorBidi"/>
          <w:noProof/>
          <w:sz w:val="22"/>
          <w:szCs w:val="22"/>
          <w:lang w:eastAsia="en-AU"/>
        </w:rPr>
      </w:pPr>
      <w:r>
        <w:rPr>
          <w:noProof/>
        </w:rPr>
        <w:t>F.6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F.</w:t>
      </w:r>
      <w:r w:rsidR="007D326B">
        <w:rPr>
          <w:noProof/>
        </w:rPr>
        <w:t>37</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r>
      <w:r w:rsidR="00442368">
        <w:rPr>
          <w:noProof/>
        </w:rPr>
        <w:t>13.</w:t>
      </w:r>
      <w:r>
        <w:rPr>
          <w:noProof/>
        </w:rPr>
        <w:t>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aged care services</w:t>
      </w:r>
      <w:r>
        <w:rPr>
          <w:noProof/>
        </w:rPr>
        <w:tab/>
      </w:r>
      <w:r w:rsidR="00442368">
        <w:rPr>
          <w:noProof/>
        </w:rPr>
        <w:t>13.</w:t>
      </w:r>
      <w:r>
        <w:rPr>
          <w:noProof/>
        </w:rPr>
        <w:t>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13.</w:t>
      </w:r>
      <w:r w:rsidR="007D326B">
        <w:rPr>
          <w:noProof/>
        </w:rPr>
        <w:t>15</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13.</w:t>
      </w:r>
      <w:r w:rsidR="007D326B">
        <w:rPr>
          <w:noProof/>
        </w:rPr>
        <w:t>16</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13.</w:t>
      </w:r>
      <w:r w:rsidR="007D326B">
        <w:rPr>
          <w:noProof/>
        </w:rPr>
        <w:t>42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13.</w:t>
      </w:r>
      <w:r w:rsidR="002A467C">
        <w:rPr>
          <w:noProof/>
        </w:rPr>
        <w:t>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13.</w:t>
      </w:r>
      <w:r w:rsidR="002A467C">
        <w:rPr>
          <w:noProof/>
        </w:rPr>
        <w:t>43</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13.</w:t>
      </w:r>
      <w:r w:rsidR="002A467C">
        <w:rPr>
          <w:noProof/>
        </w:rPr>
        <w:t>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13.</w:t>
      </w:r>
      <w:r w:rsidR="002A467C">
        <w:rPr>
          <w:noProof/>
        </w:rPr>
        <w:t>46</w:t>
      </w:r>
    </w:p>
    <w:p w:rsidR="008C320A" w:rsidRDefault="002A467C" w:rsidP="008C320A">
      <w:pPr>
        <w:pStyle w:val="TOC2"/>
        <w:tabs>
          <w:tab w:val="left" w:pos="1320"/>
        </w:tabs>
        <w:rPr>
          <w:rFonts w:asciiTheme="minorHAnsi" w:eastAsiaTheme="minorEastAsia" w:hAnsiTheme="minorHAnsi" w:cstheme="minorBidi"/>
          <w:noProof/>
          <w:sz w:val="22"/>
          <w:szCs w:val="22"/>
          <w:lang w:eastAsia="en-AU"/>
        </w:rPr>
      </w:pPr>
      <w:r>
        <w:rPr>
          <w:noProof/>
        </w:rPr>
        <w:t>13.7</w:t>
      </w:r>
      <w:r w:rsidR="008C320A">
        <w:rPr>
          <w:rFonts w:asciiTheme="minorHAnsi" w:eastAsiaTheme="minorEastAsia" w:hAnsiTheme="minorHAnsi" w:cstheme="minorBidi"/>
          <w:noProof/>
          <w:sz w:val="22"/>
          <w:szCs w:val="22"/>
          <w:lang w:eastAsia="en-AU"/>
        </w:rPr>
        <w:tab/>
      </w:r>
      <w:r w:rsidR="008C320A">
        <w:rPr>
          <w:noProof/>
        </w:rPr>
        <w:t xml:space="preserve"> References</w:t>
      </w:r>
      <w:r w:rsidR="008C320A">
        <w:rPr>
          <w:noProof/>
        </w:rPr>
        <w:tab/>
      </w:r>
      <w:r w:rsidR="00442368">
        <w:rPr>
          <w:noProof/>
        </w:rPr>
        <w:t>13.</w:t>
      </w:r>
      <w:r>
        <w:rPr>
          <w:noProof/>
        </w:rPr>
        <w:t>48</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r>
      <w:r w:rsidR="00442368">
        <w:rPr>
          <w:noProof/>
        </w:rPr>
        <w:t>14.</w:t>
      </w:r>
      <w:r>
        <w:rPr>
          <w:noProof/>
        </w:rPr>
        <w:t>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disability services</w:t>
      </w:r>
      <w:r>
        <w:rPr>
          <w:noProof/>
        </w:rPr>
        <w:tab/>
      </w:r>
      <w:r w:rsidR="00442368">
        <w:rPr>
          <w:noProof/>
        </w:rPr>
        <w:t>14.</w:t>
      </w:r>
      <w:r w:rsidR="002A467C">
        <w:rPr>
          <w:noProof/>
        </w:rPr>
        <w:t>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14.</w:t>
      </w:r>
      <w:r w:rsidR="002A467C">
        <w:rPr>
          <w:noProof/>
        </w:rPr>
        <w:t>15</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14.</w:t>
      </w:r>
      <w:r w:rsidR="002A467C">
        <w:rPr>
          <w:noProof/>
        </w:rPr>
        <w:t>17</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14.</w:t>
      </w:r>
      <w:r w:rsidR="002A467C">
        <w:rPr>
          <w:noProof/>
        </w:rPr>
        <w:t>67</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lastRenderedPageBreak/>
        <w:t>14.</w:t>
      </w:r>
      <w:r w:rsidR="002A467C">
        <w:rPr>
          <w:noProof/>
        </w:rPr>
        <w:t>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Service user data quality and other issues</w:t>
      </w:r>
      <w:r>
        <w:rPr>
          <w:noProof/>
        </w:rPr>
        <w:tab/>
      </w:r>
      <w:r w:rsidR="00442368">
        <w:rPr>
          <w:noProof/>
        </w:rPr>
        <w:t>14.</w:t>
      </w:r>
      <w:r w:rsidR="002A467C">
        <w:rPr>
          <w:noProof/>
        </w:rPr>
        <w:t>67</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14.</w:t>
      </w:r>
      <w:r w:rsidR="00025384">
        <w:rPr>
          <w:noProof/>
        </w:rPr>
        <w:t>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14.</w:t>
      </w:r>
      <w:r w:rsidR="002A467C">
        <w:rPr>
          <w:noProof/>
        </w:rPr>
        <w:t>72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14.</w:t>
      </w:r>
      <w:r w:rsidR="00025384">
        <w:rPr>
          <w:noProof/>
        </w:rPr>
        <w:t>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14.</w:t>
      </w:r>
      <w:r w:rsidR="002A467C">
        <w:rPr>
          <w:noProof/>
        </w:rPr>
        <w:t>78</w:t>
      </w:r>
    </w:p>
    <w:p w:rsidR="008C320A" w:rsidRDefault="008C320A" w:rsidP="008C320A">
      <w:pPr>
        <w:pStyle w:val="TOC2"/>
        <w:tabs>
          <w:tab w:val="left" w:pos="1320"/>
        </w:tabs>
        <w:rPr>
          <w:noProof/>
        </w:rPr>
      </w:pPr>
      <w:r>
        <w:rPr>
          <w:noProof/>
        </w:rPr>
        <w:t>14.</w:t>
      </w:r>
      <w:r w:rsidR="00025384">
        <w:rPr>
          <w:noProof/>
        </w:rPr>
        <w:t>8</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14.</w:t>
      </w:r>
      <w:r w:rsidR="002A467C">
        <w:rPr>
          <w:noProof/>
        </w:rPr>
        <w:t>83</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Child protection</w:t>
      </w:r>
      <w:r>
        <w:rPr>
          <w:noProof/>
        </w:rPr>
        <w:tab/>
      </w:r>
      <w:r w:rsidR="00442368">
        <w:rPr>
          <w:noProof/>
        </w:rPr>
        <w:t>15.</w:t>
      </w:r>
      <w:r>
        <w:rPr>
          <w:noProof/>
        </w:rPr>
        <w:t>1</w:t>
      </w:r>
    </w:p>
    <w:p w:rsidR="00CF177A" w:rsidRDefault="00CF177A" w:rsidP="00CF177A">
      <w:pPr>
        <w:pStyle w:val="TOC2"/>
        <w:tabs>
          <w:tab w:val="left" w:pos="1320"/>
        </w:tabs>
        <w:rPr>
          <w:noProof/>
        </w:rPr>
      </w:pPr>
      <w:r>
        <w:rPr>
          <w:noProof/>
        </w:rPr>
        <w:t>15.1</w:t>
      </w:r>
      <w:r>
        <w:rPr>
          <w:rFonts w:asciiTheme="minorHAnsi" w:eastAsiaTheme="minorEastAsia" w:hAnsiTheme="minorHAnsi" w:cstheme="minorBidi"/>
          <w:noProof/>
          <w:sz w:val="22"/>
          <w:szCs w:val="22"/>
          <w:lang w:eastAsia="en-AU"/>
        </w:rPr>
        <w:tab/>
        <w:t xml:space="preserve"> </w:t>
      </w:r>
      <w:r>
        <w:rPr>
          <w:noProof/>
        </w:rPr>
        <w:t>Profile of child protection services</w:t>
      </w:r>
      <w:r>
        <w:rPr>
          <w:noProof/>
        </w:rPr>
        <w:tab/>
        <w:t>15.2</w:t>
      </w:r>
    </w:p>
    <w:p w:rsidR="00CF177A" w:rsidRDefault="00CF177A" w:rsidP="00CF177A">
      <w:pPr>
        <w:pStyle w:val="TOC2"/>
        <w:tabs>
          <w:tab w:val="left" w:pos="1320"/>
        </w:tabs>
        <w:rPr>
          <w:noProof/>
        </w:rPr>
      </w:pPr>
      <w:r>
        <w:rPr>
          <w:noProof/>
        </w:rPr>
        <w:t>15.2</w:t>
      </w:r>
      <w:r>
        <w:rPr>
          <w:rFonts w:asciiTheme="minorHAnsi" w:eastAsiaTheme="minorEastAsia" w:hAnsiTheme="minorHAnsi" w:cstheme="minorBidi"/>
          <w:noProof/>
          <w:sz w:val="22"/>
          <w:szCs w:val="22"/>
          <w:lang w:eastAsia="en-AU"/>
        </w:rPr>
        <w:tab/>
        <w:t xml:space="preserve"> </w:t>
      </w:r>
      <w:r>
        <w:rPr>
          <w:noProof/>
        </w:rPr>
        <w:t xml:space="preserve">Framework of performance indicators </w:t>
      </w:r>
      <w:r w:rsidR="002A467C">
        <w:rPr>
          <w:noProof/>
        </w:rPr>
        <w:tab/>
      </w:r>
      <w:r>
        <w:rPr>
          <w:noProof/>
        </w:rPr>
        <w:t>15.</w:t>
      </w:r>
      <w:r w:rsidR="002A467C">
        <w:rPr>
          <w:noProof/>
        </w:rPr>
        <w:t>8</w:t>
      </w:r>
    </w:p>
    <w:p w:rsidR="00CF177A" w:rsidRDefault="00CF177A" w:rsidP="00CF177A">
      <w:pPr>
        <w:pStyle w:val="TOC2"/>
        <w:tabs>
          <w:tab w:val="left" w:pos="1320"/>
        </w:tabs>
        <w:rPr>
          <w:noProof/>
        </w:rPr>
      </w:pPr>
      <w:r>
        <w:rPr>
          <w:noProof/>
        </w:rPr>
        <w:t>15.3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15.</w:t>
      </w:r>
      <w:r w:rsidR="002A467C">
        <w:rPr>
          <w:noProof/>
        </w:rPr>
        <w:t>10</w:t>
      </w:r>
    </w:p>
    <w:p w:rsidR="00CF177A" w:rsidRDefault="00CF177A" w:rsidP="00CF177A">
      <w:pPr>
        <w:pStyle w:val="TOC2"/>
        <w:tabs>
          <w:tab w:val="left" w:pos="1320"/>
        </w:tabs>
        <w:rPr>
          <w:noProof/>
        </w:rPr>
      </w:pPr>
      <w:r>
        <w:rPr>
          <w:noProof/>
        </w:rPr>
        <w:t>15.4</w:t>
      </w:r>
      <w:r>
        <w:rPr>
          <w:rFonts w:asciiTheme="minorHAnsi" w:eastAsiaTheme="minorEastAsia" w:hAnsiTheme="minorHAnsi" w:cstheme="minorBidi"/>
          <w:noProof/>
          <w:sz w:val="22"/>
          <w:szCs w:val="22"/>
          <w:lang w:eastAsia="en-AU"/>
        </w:rPr>
        <w:tab/>
        <w:t xml:space="preserve"> </w:t>
      </w:r>
      <w:r>
        <w:rPr>
          <w:noProof/>
        </w:rPr>
        <w:t xml:space="preserve">Future directions </w:t>
      </w:r>
      <w:r w:rsidR="002A467C">
        <w:rPr>
          <w:noProof/>
        </w:rPr>
        <w:t>in</w:t>
      </w:r>
      <w:r>
        <w:rPr>
          <w:noProof/>
        </w:rPr>
        <w:t xml:space="preserve"> performance reporting</w:t>
      </w:r>
      <w:r>
        <w:rPr>
          <w:noProof/>
        </w:rPr>
        <w:tab/>
        <w:t>15.</w:t>
      </w:r>
      <w:r w:rsidR="002A467C">
        <w:rPr>
          <w:noProof/>
        </w:rPr>
        <w:t>43</w:t>
      </w:r>
    </w:p>
    <w:p w:rsidR="00CF177A" w:rsidRDefault="00CF177A" w:rsidP="00CF177A">
      <w:pPr>
        <w:pStyle w:val="TOC2"/>
        <w:tabs>
          <w:tab w:val="left" w:pos="1320"/>
        </w:tabs>
        <w:rPr>
          <w:noProof/>
        </w:rPr>
      </w:pPr>
      <w:r>
        <w:rPr>
          <w:noProof/>
        </w:rPr>
        <w:t>15.</w:t>
      </w:r>
      <w:r w:rsidR="002A467C">
        <w:rPr>
          <w:noProof/>
        </w:rPr>
        <w:t>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15.</w:t>
      </w:r>
      <w:r w:rsidR="002A467C">
        <w:rPr>
          <w:noProof/>
        </w:rPr>
        <w:t>44</w:t>
      </w:r>
    </w:p>
    <w:p w:rsidR="00CF177A" w:rsidRDefault="00CF177A" w:rsidP="00CF177A">
      <w:pPr>
        <w:pStyle w:val="TOC2"/>
        <w:tabs>
          <w:tab w:val="left" w:pos="1320"/>
        </w:tabs>
        <w:rPr>
          <w:noProof/>
        </w:rPr>
      </w:pPr>
      <w:r>
        <w:rPr>
          <w:noProof/>
        </w:rPr>
        <w:t>15.</w:t>
      </w:r>
      <w:r w:rsidR="00025384">
        <w:rPr>
          <w:noProof/>
        </w:rPr>
        <w:t>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15.</w:t>
      </w:r>
      <w:r w:rsidR="002A467C">
        <w:rPr>
          <w:noProof/>
        </w:rPr>
        <w:t>50</w:t>
      </w:r>
    </w:p>
    <w:p w:rsidR="008C320A" w:rsidRPr="00CF177A" w:rsidRDefault="00CF177A" w:rsidP="008C320A">
      <w:pPr>
        <w:pStyle w:val="TOC2"/>
        <w:tabs>
          <w:tab w:val="left" w:pos="1320"/>
        </w:tabs>
        <w:rPr>
          <w:noProof/>
        </w:rPr>
      </w:pPr>
      <w:r>
        <w:rPr>
          <w:noProof/>
        </w:rPr>
        <w:t>15.</w:t>
      </w:r>
      <w:r w:rsidR="00025384">
        <w:rPr>
          <w:noProof/>
        </w:rPr>
        <w:t>7</w:t>
      </w:r>
      <w:r>
        <w:rPr>
          <w:rFonts w:asciiTheme="minorHAnsi" w:eastAsiaTheme="minorEastAsia" w:hAnsiTheme="minorHAnsi" w:cstheme="minorBidi"/>
          <w:noProof/>
          <w:sz w:val="22"/>
          <w:szCs w:val="22"/>
          <w:lang w:eastAsia="en-AU"/>
        </w:rPr>
        <w:tab/>
        <w:t xml:space="preserve"> </w:t>
      </w:r>
      <w:r>
        <w:rPr>
          <w:noProof/>
        </w:rPr>
        <w:t>References</w:t>
      </w:r>
      <w:r>
        <w:rPr>
          <w:noProof/>
        </w:rPr>
        <w:tab/>
        <w:t>15.</w:t>
      </w:r>
      <w:r w:rsidR="002A467C">
        <w:rPr>
          <w:noProof/>
        </w:rPr>
        <w:t>52</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Youth justice services</w:t>
      </w:r>
      <w:r>
        <w:rPr>
          <w:noProof/>
        </w:rPr>
        <w:tab/>
      </w:r>
      <w:r w:rsidR="00442368">
        <w:rPr>
          <w:noProof/>
        </w:rPr>
        <w:t>16.</w:t>
      </w:r>
      <w:r>
        <w:rPr>
          <w:noProof/>
        </w:rPr>
        <w:t>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youth justice services</w:t>
      </w:r>
      <w:r>
        <w:rPr>
          <w:noProof/>
        </w:rPr>
        <w:tab/>
      </w:r>
      <w:r w:rsidR="00442368">
        <w:rPr>
          <w:noProof/>
        </w:rPr>
        <w:t>16.</w:t>
      </w:r>
      <w:r>
        <w:rPr>
          <w:noProof/>
        </w:rPr>
        <w:t>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16.</w:t>
      </w:r>
      <w:r w:rsidR="002A467C">
        <w:rPr>
          <w:noProof/>
        </w:rPr>
        <w:t>10</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16.</w:t>
      </w:r>
      <w:r w:rsidR="002A467C">
        <w:rPr>
          <w:noProof/>
        </w:rPr>
        <w:t>12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16.</w:t>
      </w:r>
      <w:r w:rsidR="002A467C">
        <w:rPr>
          <w:noProof/>
        </w:rPr>
        <w:t>35</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16.</w:t>
      </w:r>
      <w:r w:rsidR="002A467C">
        <w:rPr>
          <w:noProof/>
        </w:rPr>
        <w:t>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16.</w:t>
      </w:r>
      <w:r w:rsidR="002A467C">
        <w:rPr>
          <w:noProof/>
        </w:rPr>
        <w:t>36</w:t>
      </w:r>
    </w:p>
    <w:p w:rsidR="008C320A" w:rsidRDefault="002A467C" w:rsidP="008C320A">
      <w:pPr>
        <w:pStyle w:val="TOC2"/>
        <w:tabs>
          <w:tab w:val="left" w:pos="1320"/>
        </w:tabs>
        <w:rPr>
          <w:rFonts w:asciiTheme="minorHAnsi" w:eastAsiaTheme="minorEastAsia" w:hAnsiTheme="minorHAnsi" w:cstheme="minorBidi"/>
          <w:noProof/>
          <w:sz w:val="22"/>
          <w:szCs w:val="22"/>
          <w:lang w:eastAsia="en-AU"/>
        </w:rPr>
      </w:pPr>
      <w:r>
        <w:rPr>
          <w:noProof/>
        </w:rPr>
        <w:t>16.6</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List of attachment tables</w:t>
      </w:r>
      <w:r w:rsidR="008C320A">
        <w:rPr>
          <w:noProof/>
        </w:rPr>
        <w:tab/>
      </w:r>
      <w:r w:rsidR="00442368">
        <w:rPr>
          <w:noProof/>
        </w:rPr>
        <w:t>16.</w:t>
      </w:r>
      <w:r>
        <w:rPr>
          <w:noProof/>
        </w:rPr>
        <w:t>37</w:t>
      </w:r>
    </w:p>
    <w:p w:rsidR="008C320A" w:rsidRDefault="002A467C" w:rsidP="008C320A">
      <w:pPr>
        <w:pStyle w:val="TOC2"/>
        <w:tabs>
          <w:tab w:val="left" w:pos="1320"/>
        </w:tabs>
        <w:rPr>
          <w:rFonts w:asciiTheme="minorHAnsi" w:eastAsiaTheme="minorEastAsia" w:hAnsiTheme="minorHAnsi" w:cstheme="minorBidi"/>
          <w:noProof/>
          <w:sz w:val="22"/>
          <w:szCs w:val="22"/>
          <w:lang w:eastAsia="en-AU"/>
        </w:rPr>
      </w:pPr>
      <w:r>
        <w:rPr>
          <w:noProof/>
        </w:rPr>
        <w:t>16.7</w:t>
      </w:r>
      <w:r w:rsidR="008C320A">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sidR="008C320A">
        <w:rPr>
          <w:noProof/>
        </w:rPr>
        <w:t>References</w:t>
      </w:r>
      <w:r w:rsidR="008C320A">
        <w:rPr>
          <w:noProof/>
        </w:rPr>
        <w:tab/>
      </w:r>
      <w:r w:rsidR="00442368">
        <w:rPr>
          <w:noProof/>
        </w:rPr>
        <w:t>16.</w:t>
      </w:r>
      <w:r>
        <w:rPr>
          <w:noProof/>
        </w:rPr>
        <w:t>38</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ab/>
      </w:r>
    </w:p>
    <w:p w:rsidR="00177368" w:rsidRDefault="00177368">
      <w:pPr>
        <w:pStyle w:val="BodyText"/>
        <w:sectPr w:rsidR="0017736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506AC8" w:rsidRDefault="00177368">
      <w:pPr>
        <w:pStyle w:val="Heading1"/>
      </w:pPr>
      <w:bookmarkStart w:id="4" w:name="Abbreviations"/>
      <w:bookmarkStart w:id="5" w:name="RDnote"/>
      <w:bookmarkEnd w:id="4"/>
      <w:bookmarkEnd w:id="5"/>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406298" w:rsidRDefault="00406298" w:rsidP="00406298">
      <w:pPr>
        <w:pStyle w:val="BodyText"/>
        <w:jc w:val="left"/>
      </w:pPr>
      <w:r>
        <w:t>Mr Peter Harris</w:t>
      </w:r>
      <w:r>
        <w:tab/>
      </w:r>
      <w:r>
        <w:tab/>
      </w:r>
      <w:r>
        <w:tab/>
        <w:t>Chairman</w:t>
      </w:r>
      <w:r>
        <w:tab/>
      </w:r>
      <w:r>
        <w:tab/>
        <w:t>Productivity Commission</w:t>
      </w:r>
      <w:r>
        <w:br/>
        <w:t>Ms Patricia Scott</w:t>
      </w:r>
      <w:r>
        <w:tab/>
      </w:r>
      <w:r>
        <w:tab/>
      </w:r>
      <w:r>
        <w:tab/>
        <w:t>Commissioner</w:t>
      </w:r>
      <w:r>
        <w:tab/>
        <w:t>Productivity Commission</w:t>
      </w:r>
    </w:p>
    <w:p w:rsidR="00406298" w:rsidRDefault="00406298" w:rsidP="00406298">
      <w:pPr>
        <w:pStyle w:val="BodyText"/>
        <w:ind w:right="-568"/>
        <w:jc w:val="left"/>
      </w:pPr>
      <w:r>
        <w:t>Mr Nicholas Hunt</w:t>
      </w:r>
      <w:r>
        <w:tab/>
      </w:r>
      <w:r>
        <w:tab/>
        <w:t>Aust. Govt.</w:t>
      </w:r>
      <w:r>
        <w:tab/>
      </w:r>
      <w:r>
        <w:tab/>
        <w:t xml:space="preserve">Department of Finance </w:t>
      </w:r>
      <w:r>
        <w:br/>
        <w:t xml:space="preserve">Mr Jonathan </w:t>
      </w:r>
      <w:proofErr w:type="spellStart"/>
      <w:r>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406298" w:rsidRDefault="00406298" w:rsidP="00406298">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406298" w:rsidRDefault="00406298" w:rsidP="00406298">
      <w:pPr>
        <w:pStyle w:val="BodyText"/>
        <w:ind w:right="-568"/>
        <w:jc w:val="left"/>
      </w:pPr>
      <w:r>
        <w:t xml:space="preserve">Ms Brigid </w:t>
      </w:r>
      <w:proofErr w:type="spellStart"/>
      <w:r>
        <w:t>Monagle</w:t>
      </w:r>
      <w:proofErr w:type="spellEnd"/>
      <w:r>
        <w:tab/>
      </w:r>
      <w:r>
        <w:tab/>
        <w:t>Vic</w:t>
      </w:r>
      <w:r>
        <w:tab/>
      </w:r>
      <w:r>
        <w:tab/>
      </w:r>
      <w:r>
        <w:tab/>
        <w:t>Department of Premier and Cabinet</w:t>
      </w:r>
      <w:r>
        <w:br/>
        <w:t>Mr Jeremy Nott</w:t>
      </w:r>
      <w:r>
        <w:tab/>
      </w:r>
      <w:r>
        <w:tab/>
      </w:r>
      <w:r>
        <w:tab/>
        <w:t>Vic</w:t>
      </w:r>
      <w:r>
        <w:tab/>
      </w:r>
      <w:r>
        <w:tab/>
      </w:r>
      <w:r>
        <w:tab/>
        <w:t>Department of Treasury and Finance</w:t>
      </w:r>
    </w:p>
    <w:p w:rsidR="00406298" w:rsidRDefault="00406298" w:rsidP="00406298">
      <w:pPr>
        <w:pStyle w:val="BodyText"/>
        <w:ind w:right="-568"/>
        <w:jc w:val="left"/>
      </w:pPr>
      <w:r>
        <w:t>Ms Nicole Tabb</w:t>
      </w:r>
      <w:r>
        <w:tab/>
      </w:r>
      <w:r>
        <w:tab/>
      </w:r>
      <w:r>
        <w:tab/>
        <w:t>Qld</w:t>
      </w:r>
      <w:r>
        <w:tab/>
      </w:r>
      <w:r>
        <w:tab/>
      </w:r>
      <w:r>
        <w:tab/>
        <w:t>Department of the Premier and Cabinet</w:t>
      </w:r>
      <w:r>
        <w:br/>
        <w:t>Ms Janelle Thurlby</w:t>
      </w:r>
      <w:r>
        <w:tab/>
      </w:r>
      <w:r>
        <w:tab/>
        <w:t>Qld</w:t>
      </w:r>
      <w:r>
        <w:tab/>
      </w:r>
      <w:r>
        <w:tab/>
      </w:r>
      <w:r>
        <w:tab/>
        <w:t>Queensland Treasury</w:t>
      </w:r>
    </w:p>
    <w:p w:rsidR="00406298" w:rsidRDefault="00406298" w:rsidP="00406298">
      <w:pPr>
        <w:pStyle w:val="BodyText"/>
        <w:ind w:right="-568"/>
        <w:jc w:val="left"/>
      </w:pPr>
      <w:r>
        <w:t xml:space="preserve">Mr Kurt </w:t>
      </w:r>
      <w:proofErr w:type="spellStart"/>
      <w:r>
        <w:t>Sibma</w:t>
      </w:r>
      <w:proofErr w:type="spellEnd"/>
      <w:r>
        <w:tab/>
      </w:r>
      <w:r>
        <w:tab/>
      </w:r>
      <w:r>
        <w:tab/>
        <w:t>WA</w:t>
      </w:r>
      <w:r>
        <w:tab/>
      </w:r>
      <w:r>
        <w:tab/>
      </w:r>
      <w:r>
        <w:tab/>
        <w:t>Department of Treasury</w:t>
      </w:r>
      <w:r>
        <w:br/>
      </w:r>
      <w:r w:rsidR="006C6093">
        <w:t>Vacant</w:t>
      </w:r>
      <w:r>
        <w:tab/>
      </w:r>
      <w:r>
        <w:tab/>
      </w:r>
      <w:r>
        <w:tab/>
      </w:r>
      <w:r>
        <w:tab/>
        <w:t>WA</w:t>
      </w:r>
      <w:r>
        <w:tab/>
      </w:r>
      <w:r>
        <w:tab/>
      </w:r>
      <w:r>
        <w:tab/>
        <w:t>Department of the Premier and Cabinet</w:t>
      </w:r>
    </w:p>
    <w:p w:rsidR="00406298" w:rsidRDefault="00406298" w:rsidP="00406298">
      <w:pPr>
        <w:pStyle w:val="BodyText"/>
        <w:ind w:right="-568"/>
        <w:jc w:val="left"/>
      </w:pPr>
      <w:r>
        <w:t xml:space="preserve">Ms Tammie </w:t>
      </w:r>
      <w:proofErr w:type="spellStart"/>
      <w:r>
        <w:t>Pribanic</w:t>
      </w:r>
      <w:proofErr w:type="spellEnd"/>
      <w:r>
        <w:tab/>
      </w:r>
      <w:r>
        <w:tab/>
        <w:t>SA</w:t>
      </w:r>
      <w:r>
        <w:tab/>
      </w:r>
      <w:r>
        <w:tab/>
      </w:r>
      <w:r>
        <w:tab/>
        <w:t>Department of Treasury and Finance</w:t>
      </w:r>
      <w:r>
        <w:br/>
        <w:t>Mr Chris McGowan</w:t>
      </w:r>
      <w:r>
        <w:tab/>
      </w:r>
      <w:r>
        <w:tab/>
        <w:t>SA</w:t>
      </w:r>
      <w:r>
        <w:tab/>
      </w:r>
      <w:r>
        <w:tab/>
      </w:r>
      <w:r>
        <w:tab/>
        <w:t>Department of the Premier and Cabinet</w:t>
      </w:r>
    </w:p>
    <w:p w:rsidR="00406298" w:rsidRDefault="00406298" w:rsidP="00406298">
      <w:pPr>
        <w:pStyle w:val="BodyText"/>
        <w:ind w:right="-568"/>
        <w:jc w:val="left"/>
      </w:pPr>
      <w:r>
        <w:t>Ms Rebekah Burton</w:t>
      </w:r>
      <w:r>
        <w:tab/>
      </w:r>
      <w:r>
        <w:tab/>
      </w:r>
      <w:proofErr w:type="spellStart"/>
      <w:r>
        <w:t>Tas</w:t>
      </w:r>
      <w:proofErr w:type="spellEnd"/>
      <w:r>
        <w:tab/>
      </w:r>
      <w:r>
        <w:tab/>
      </w:r>
      <w:r>
        <w:tab/>
        <w:t>Department of Premier and Cabinet</w:t>
      </w:r>
    </w:p>
    <w:p w:rsidR="00406298" w:rsidRDefault="00406298" w:rsidP="00406298">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406298" w:rsidRDefault="00406298" w:rsidP="00406298">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t>Nardia</w:t>
      </w:r>
      <w:proofErr w:type="spellEnd"/>
      <w:r>
        <w:t xml:space="preserve"> Harris</w:t>
      </w:r>
      <w:r>
        <w:tab/>
      </w:r>
      <w:r>
        <w:tab/>
      </w:r>
      <w:r>
        <w:tab/>
        <w:t>NT</w:t>
      </w:r>
      <w:r>
        <w:tab/>
      </w:r>
      <w:r>
        <w:tab/>
      </w:r>
      <w:r>
        <w:tab/>
        <w:t>Department of Treasury and Finance</w:t>
      </w:r>
    </w:p>
    <w:p w:rsidR="00406298" w:rsidRDefault="00406298" w:rsidP="00406298">
      <w:pPr>
        <w:pStyle w:val="BodyText"/>
        <w:ind w:right="-568"/>
        <w:jc w:val="left"/>
      </w:pPr>
      <w:r>
        <w:t>Dr Paul Jelfs</w:t>
      </w:r>
      <w:r>
        <w:tab/>
      </w:r>
      <w:r>
        <w:tab/>
      </w:r>
      <w:r>
        <w:tab/>
      </w:r>
      <w:r>
        <w:tab/>
      </w:r>
      <w:r>
        <w:tab/>
      </w:r>
      <w:r>
        <w:tab/>
        <w:t>Australian Bureau of Statistics</w:t>
      </w:r>
    </w:p>
    <w:p w:rsidR="003A1C80" w:rsidRDefault="006C6093" w:rsidP="00406298">
      <w:pPr>
        <w:pStyle w:val="BodyText"/>
        <w:ind w:right="-568"/>
        <w:jc w:val="left"/>
      </w:pPr>
      <w:r>
        <w:t>Mr Andrew Kettle</w:t>
      </w:r>
      <w:bookmarkStart w:id="6" w:name="_GoBack"/>
      <w:bookmarkEnd w:id="6"/>
      <w:r w:rsidR="00406298">
        <w:tab/>
      </w:r>
      <w:r w:rsidR="00406298">
        <w:tab/>
      </w:r>
      <w:r w:rsidR="00406298">
        <w:tab/>
      </w:r>
      <w:r w:rsidR="00406298">
        <w:tab/>
      </w:r>
      <w:r w:rsidR="00406298">
        <w:tab/>
        <w:t>Australian Institute of Health &amp; Welfar</w:t>
      </w:r>
      <w:r w:rsidR="003A1C80">
        <w:t>e</w:t>
      </w:r>
    </w:p>
    <w:p w:rsidR="003A1C80" w:rsidRDefault="003A1C80" w:rsidP="003A1C80">
      <w:pPr>
        <w:pStyle w:val="BodyText"/>
        <w:rPr>
          <w:lang w:eastAsia="en-US"/>
        </w:rPr>
      </w:pPr>
    </w:p>
    <w:p w:rsidR="003A1C80" w:rsidRDefault="003A1C80" w:rsidP="003A1C80">
      <w:pPr>
        <w:pStyle w:val="BodyText"/>
      </w:pPr>
      <w:r>
        <w:lastRenderedPageBreak/>
        <w:t xml:space="preserve">People who also served on the Steering Committee during the production of this Report include: </w:t>
      </w:r>
    </w:p>
    <w:p w:rsidR="00406298" w:rsidRPr="009751E5" w:rsidRDefault="00406298" w:rsidP="00406298">
      <w:pPr>
        <w:pStyle w:val="BodyText"/>
        <w:ind w:right="-284"/>
        <w:jc w:val="left"/>
      </w:pPr>
      <w:r w:rsidRPr="009751E5">
        <w:t>Mr Daryl Quinlivan</w:t>
      </w:r>
      <w:r w:rsidRPr="009751E5">
        <w:tab/>
      </w:r>
      <w:r w:rsidRPr="009751E5">
        <w:tab/>
        <w:t>Acting Chair</w:t>
      </w:r>
      <w:r w:rsidRPr="009751E5">
        <w:tab/>
        <w:t>Productivity Commission</w:t>
      </w:r>
    </w:p>
    <w:p w:rsidR="00406298" w:rsidRDefault="00406298" w:rsidP="00406298">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406298" w:rsidRDefault="00406298" w:rsidP="00406298">
      <w:pPr>
        <w:pStyle w:val="BodyText"/>
        <w:jc w:val="left"/>
      </w:pPr>
      <w:r>
        <w:t xml:space="preserve">Ms Katherine </w:t>
      </w:r>
      <w:proofErr w:type="spellStart"/>
      <w:r>
        <w:t>Whetton</w:t>
      </w:r>
      <w:proofErr w:type="spellEnd"/>
      <w:r>
        <w:tab/>
      </w:r>
      <w:r>
        <w:tab/>
        <w:t>Vic</w:t>
      </w:r>
      <w:r>
        <w:tab/>
      </w:r>
      <w:r>
        <w:tab/>
      </w:r>
      <w:r>
        <w:tab/>
        <w:t>Department of Premier and Cabinet</w:t>
      </w:r>
      <w:r>
        <w:br/>
        <w:t xml:space="preserve">Ms </w:t>
      </w:r>
      <w:proofErr w:type="spellStart"/>
      <w:r>
        <w:t>Bronwen</w:t>
      </w:r>
      <w:proofErr w:type="spellEnd"/>
      <w:r>
        <w:t xml:space="preserve"> FitzGerald</w:t>
      </w:r>
      <w:r>
        <w:tab/>
        <w:t>Vic</w:t>
      </w:r>
      <w:r>
        <w:tab/>
      </w:r>
      <w:r>
        <w:tab/>
      </w:r>
      <w:r>
        <w:tab/>
        <w:t>Department of Premier and Cabinet</w:t>
      </w:r>
    </w:p>
    <w:p w:rsidR="00406298" w:rsidRDefault="00406298" w:rsidP="00406298">
      <w:pPr>
        <w:pStyle w:val="BodyText"/>
        <w:jc w:val="left"/>
      </w:pPr>
      <w:r>
        <w:t>Mr Chris Chinn</w:t>
      </w:r>
      <w:r>
        <w:tab/>
      </w:r>
      <w:r>
        <w:tab/>
      </w:r>
      <w:r>
        <w:tab/>
        <w:t>Qld</w:t>
      </w:r>
      <w:r>
        <w:tab/>
      </w:r>
      <w:r>
        <w:tab/>
      </w:r>
      <w:r>
        <w:tab/>
        <w:t>Department of the Premier and Cabinet</w:t>
      </w:r>
      <w:r>
        <w:tab/>
      </w:r>
    </w:p>
    <w:p w:rsidR="00406298" w:rsidRDefault="00406298" w:rsidP="00406298">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406298" w:rsidRDefault="00406298" w:rsidP="00406298">
      <w:pPr>
        <w:pStyle w:val="BodyText"/>
        <w:jc w:val="left"/>
      </w:pPr>
      <w:r>
        <w:t>Ms Katrina Ball</w:t>
      </w:r>
      <w:r>
        <w:tab/>
      </w:r>
      <w:r>
        <w:tab/>
      </w:r>
      <w:r>
        <w:tab/>
        <w:t>SA</w:t>
      </w:r>
      <w:r>
        <w:tab/>
      </w:r>
      <w:r>
        <w:tab/>
      </w:r>
      <w:r>
        <w:tab/>
        <w:t>Department of Treasury and Finance</w:t>
      </w:r>
    </w:p>
    <w:p w:rsidR="00406298" w:rsidRDefault="00406298" w:rsidP="00406298">
      <w:pPr>
        <w:pStyle w:val="BodyText"/>
        <w:jc w:val="left"/>
      </w:pPr>
      <w:r>
        <w:t>Ms Tracey Scott</w:t>
      </w:r>
      <w:r>
        <w:tab/>
      </w:r>
      <w:r>
        <w:tab/>
      </w:r>
      <w:r>
        <w:tab/>
        <w:t>NT</w:t>
      </w:r>
      <w:r>
        <w:tab/>
      </w:r>
      <w:r>
        <w:tab/>
      </w:r>
      <w:r>
        <w:tab/>
        <w:t>Department of Treasury and Finance</w:t>
      </w:r>
    </w:p>
    <w:p w:rsidR="00406298" w:rsidRDefault="00406298" w:rsidP="00406298">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 xml:space="preserve">Australian Institute of Health &amp; Welfare </w:t>
      </w:r>
    </w:p>
    <w:p w:rsidR="00506AC8" w:rsidRDefault="00406298" w:rsidP="00406298">
      <w:pPr>
        <w:pStyle w:val="BodyText"/>
      </w:pPr>
      <w:r>
        <w:t>Mr Peter Harper</w:t>
      </w:r>
      <w:r>
        <w:tab/>
      </w:r>
      <w:r>
        <w:tab/>
      </w:r>
      <w:r>
        <w:tab/>
      </w:r>
      <w:r>
        <w:tab/>
      </w:r>
      <w:r>
        <w:tab/>
      </w:r>
      <w:r>
        <w:tab/>
        <w:t>Australian Bureau of Statistic</w:t>
      </w:r>
    </w:p>
    <w:p w:rsidR="00506AC8" w:rsidRPr="00883E8C" w:rsidRDefault="00506AC8" w:rsidP="00D32D2B">
      <w:pPr>
        <w:pStyle w:val="BodyText"/>
        <w:rPr>
          <w:lang w:eastAsia="en-US"/>
        </w:rPr>
      </w:pPr>
    </w:p>
    <w:p w:rsidR="00506AC8" w:rsidRDefault="00506AC8">
      <w:pPr>
        <w:pStyle w:val="BodyText"/>
        <w:sectPr w:rsidR="00506AC8" w:rsidSect="00D32D2B">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177368" w:rsidRDefault="00177368" w:rsidP="00177368">
      <w:pPr>
        <w:pStyle w:val="BodyText"/>
      </w:pPr>
      <w:bookmarkStart w:id="7" w:name="EndContents"/>
      <w:bookmarkEnd w:id="7"/>
    </w:p>
    <w:p w:rsidR="00506AC8" w:rsidRDefault="00177368" w:rsidP="00177368">
      <w:pPr>
        <w:pStyle w:val="Heading1"/>
      </w:pPr>
      <w:r>
        <w:t>Terms of Reference</w:t>
      </w:r>
    </w:p>
    <w:p w:rsidR="00177368" w:rsidRDefault="00177368" w:rsidP="00177368">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62"/>
        <w:gridCol w:w="2943"/>
      </w:tblGrid>
      <w:tr w:rsidR="00177368" w:rsidRPr="0068779E" w:rsidTr="00D32D2B">
        <w:tc>
          <w:tcPr>
            <w:tcW w:w="6062" w:type="dxa"/>
          </w:tcPr>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177368" w:rsidRPr="0068779E"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177368" w:rsidRDefault="00177368" w:rsidP="00177368">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177368"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177368" w:rsidRPr="0068779E" w:rsidRDefault="00177368" w:rsidP="00177368">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943" w:type="dxa"/>
          </w:tcPr>
          <w:p w:rsidR="00177368" w:rsidRDefault="00177368" w:rsidP="00D32D2B">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177368" w:rsidRDefault="00177368" w:rsidP="00D32D2B">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177368" w:rsidRPr="0068779E" w:rsidRDefault="00177368" w:rsidP="00D32D2B">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0A5E12" w:rsidRPr="0015047C" w:rsidRDefault="000A5E12" w:rsidP="00743A27">
      <w:pPr>
        <w:pStyle w:val="BodyText"/>
        <w:rPr>
          <w:rFonts w:ascii="Arial" w:hAnsi="Arial" w:cs="Arial"/>
        </w:rPr>
      </w:pPr>
    </w:p>
    <w:sectPr w:rsidR="000A5E12" w:rsidRPr="0015047C"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B" w:rsidRDefault="006056AB">
      <w:r>
        <w:separator/>
      </w:r>
    </w:p>
    <w:p w:rsidR="006056AB" w:rsidRDefault="006056AB"/>
    <w:p w:rsidR="006056AB" w:rsidRDefault="006056AB"/>
  </w:endnote>
  <w:endnote w:type="continuationSeparator" w:id="0">
    <w:p w:rsidR="006056AB" w:rsidRDefault="006056AB">
      <w:r>
        <w:continuationSeparator/>
      </w:r>
    </w:p>
    <w:p w:rsidR="006056AB" w:rsidRDefault="006056AB"/>
    <w:p w:rsidR="006056AB" w:rsidRDefault="0060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6056AB" w:rsidRPr="0013739A" w:rsidRDefault="006056AB"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6357AE">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160417" w:rsidRDefault="006C6093" w:rsidP="00D32D2B">
          <w:pPr>
            <w:pStyle w:val="Footer"/>
            <w:jc w:val="right"/>
            <w:rPr>
              <w:rFonts w:cs="Arial"/>
            </w:rPr>
          </w:pPr>
          <w:r w:rsidRPr="006C6093">
            <w:rPr>
              <w:bCs/>
              <w:noProof/>
              <w:lang w:val="en-US"/>
            </w:rPr>
            <w:t>Foreword</w:t>
          </w:r>
        </w:p>
      </w:tc>
      <w:tc>
        <w:tcPr>
          <w:tcW w:w="510" w:type="dxa"/>
        </w:tcPr>
        <w:p w:rsidR="006056AB" w:rsidRPr="00634771" w:rsidRDefault="006056AB">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6C6093">
            <w:rPr>
              <w:rStyle w:val="PageNumber"/>
              <w:caps w:val="0"/>
              <w:noProof/>
            </w:rPr>
            <w:t>iii</w:t>
          </w:r>
          <w:r w:rsidRPr="00634771">
            <w:rPr>
              <w:rStyle w:val="PageNumber"/>
              <w:caps w:val="0"/>
            </w:rPr>
            <w:fldChar w:fldCharType="end"/>
          </w:r>
        </w:p>
      </w:tc>
    </w:tr>
  </w:tbl>
  <w:p w:rsidR="006056AB" w:rsidRDefault="006056AB">
    <w:pPr>
      <w:pStyle w:val="FooterEnd"/>
    </w:pPr>
  </w:p>
  <w:p w:rsidR="006056AB" w:rsidRDefault="006056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6093">
            <w:rPr>
              <w:rStyle w:val="PageNumber"/>
              <w:caps w:val="0"/>
              <w:noProof/>
            </w:rPr>
            <w:t>vi</w:t>
          </w:r>
          <w:r w:rsidRPr="00A24443">
            <w:rPr>
              <w:rStyle w:val="PageNumber"/>
              <w:caps w:val="0"/>
            </w:rPr>
            <w:fldChar w:fldCharType="end"/>
          </w:r>
        </w:p>
      </w:tc>
      <w:tc>
        <w:tcPr>
          <w:tcW w:w="7767" w:type="dxa"/>
        </w:tcPr>
        <w:p w:rsidR="006056AB" w:rsidRPr="0013739A" w:rsidRDefault="006357AE"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BA5B14" w:rsidRDefault="006C6093" w:rsidP="007448F7">
          <w:pPr>
            <w:pStyle w:val="Footer"/>
            <w:jc w:val="right"/>
            <w:rPr>
              <w:rFonts w:cs="Arial"/>
            </w:rPr>
          </w:pPr>
          <w:r w:rsidRPr="006C6093">
            <w:rPr>
              <w:bCs/>
              <w:noProof/>
            </w:rPr>
            <w:t>Contents</w:t>
          </w:r>
          <w:r w:rsidR="006056AB">
            <w:rPr>
              <w:rFonts w:cs="Arial"/>
            </w:rPr>
            <w:t xml:space="preserve"> </w:t>
          </w:r>
        </w:p>
      </w:tc>
      <w:tc>
        <w:tcPr>
          <w:tcW w:w="510" w:type="dxa"/>
        </w:tcPr>
        <w:p w:rsidR="006056AB" w:rsidRPr="007448F7" w:rsidRDefault="006056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C6093">
            <w:rPr>
              <w:rStyle w:val="PageNumber"/>
              <w:caps w:val="0"/>
              <w:noProof/>
            </w:rPr>
            <w:t>v</w:t>
          </w:r>
          <w:r w:rsidRPr="007448F7">
            <w:rPr>
              <w:rStyle w:val="PageNumber"/>
              <w:caps w:val="0"/>
            </w:rPr>
            <w:fldChar w:fldCharType="end"/>
          </w:r>
        </w:p>
      </w:tc>
    </w:tr>
  </w:tbl>
  <w:p w:rsidR="006056AB" w:rsidRDefault="006056AB">
    <w:pPr>
      <w:pStyle w:val="FooterEnd"/>
    </w:pPr>
  </w:p>
  <w:p w:rsidR="006056AB" w:rsidRDefault="006056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6093">
            <w:rPr>
              <w:rStyle w:val="PageNumber"/>
              <w:caps w:val="0"/>
              <w:noProof/>
            </w:rPr>
            <w:t>viii</w:t>
          </w:r>
          <w:r w:rsidRPr="00A24443">
            <w:rPr>
              <w:rStyle w:val="PageNumber"/>
              <w:caps w:val="0"/>
            </w:rPr>
            <w:fldChar w:fldCharType="end"/>
          </w:r>
        </w:p>
      </w:tc>
      <w:tc>
        <w:tcPr>
          <w:tcW w:w="7767" w:type="dxa"/>
        </w:tcPr>
        <w:p w:rsidR="006056AB" w:rsidRPr="0013739A" w:rsidRDefault="006357AE"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A90DAF" w:rsidRDefault="006C6093" w:rsidP="00D32D2B">
          <w:pPr>
            <w:pStyle w:val="Footer"/>
            <w:jc w:val="right"/>
            <w:rPr>
              <w:rFonts w:cs="Arial"/>
            </w:rPr>
          </w:pPr>
          <w:r w:rsidRPr="006C6093">
            <w:rPr>
              <w:bCs/>
              <w:noProof/>
              <w:lang w:val="en-US"/>
            </w:rPr>
            <w:t>Steering</w:t>
          </w:r>
          <w:r>
            <w:rPr>
              <w:noProof/>
            </w:rPr>
            <w:t xml:space="preserve"> Committee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6093">
            <w:rPr>
              <w:rStyle w:val="PageNumber"/>
              <w:caps w:val="0"/>
              <w:noProof/>
            </w:rPr>
            <w:t>vii</w:t>
          </w:r>
          <w:r w:rsidRPr="00A24443">
            <w:rPr>
              <w:rStyle w:val="PageNumber"/>
              <w:caps w:val="0"/>
            </w:rPr>
            <w:fldChar w:fldCharType="end"/>
          </w:r>
        </w:p>
      </w:tc>
    </w:tr>
  </w:tbl>
  <w:p w:rsidR="006056AB" w:rsidRDefault="006056AB">
    <w:pPr>
      <w:pStyle w:val="FooterEnd"/>
    </w:pPr>
  </w:p>
  <w:p w:rsidR="006056AB" w:rsidRDefault="006056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7448F7" w:rsidRDefault="006056AB"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5047C">
            <w:rPr>
              <w:rStyle w:val="PageNumber"/>
              <w:caps w:val="0"/>
              <w:noProof/>
            </w:rPr>
            <w:t>x</w:t>
          </w:r>
          <w:r w:rsidRPr="007448F7">
            <w:rPr>
              <w:rStyle w:val="PageNumber"/>
              <w:caps w:val="0"/>
            </w:rPr>
            <w:fldChar w:fldCharType="end"/>
          </w:r>
        </w:p>
      </w:tc>
      <w:tc>
        <w:tcPr>
          <w:tcW w:w="7767" w:type="dxa"/>
        </w:tcPr>
        <w:p w:rsidR="006056AB" w:rsidRPr="0013739A" w:rsidRDefault="006056AB"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6357AE">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340511" w:rsidRDefault="006C6093" w:rsidP="00340511">
          <w:pPr>
            <w:pStyle w:val="Footer"/>
            <w:jc w:val="right"/>
            <w:rPr>
              <w:rFonts w:cs="Arial"/>
            </w:rPr>
          </w:pPr>
          <w:r>
            <w:rPr>
              <w:noProof/>
            </w:rPr>
            <w:t>Terms of Reference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6093">
            <w:rPr>
              <w:rStyle w:val="PageNumber"/>
              <w:caps w:val="0"/>
              <w:noProof/>
            </w:rPr>
            <w:t>ix</w:t>
          </w:r>
          <w:r w:rsidRPr="00A24443">
            <w:rPr>
              <w:rStyle w:val="PageNumber"/>
              <w:caps w:val="0"/>
            </w:rPr>
            <w:fldChar w:fldCharType="end"/>
          </w:r>
        </w:p>
      </w:tc>
    </w:tr>
  </w:tbl>
  <w:p w:rsidR="006056AB" w:rsidRDefault="006056AB">
    <w:pPr>
      <w:pStyle w:val="FooterEnd"/>
    </w:pPr>
  </w:p>
  <w:p w:rsidR="006056AB" w:rsidRDefault="006056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B" w:rsidRDefault="006056AB">
      <w:r>
        <w:separator/>
      </w:r>
    </w:p>
    <w:p w:rsidR="006056AB" w:rsidRDefault="006056AB"/>
    <w:p w:rsidR="006056AB" w:rsidRDefault="006056AB"/>
  </w:footnote>
  <w:footnote w:type="continuationSeparator" w:id="0">
    <w:p w:rsidR="006056AB" w:rsidRDefault="006056AB">
      <w:r>
        <w:continuationSeparator/>
      </w:r>
    </w:p>
    <w:p w:rsidR="006056AB" w:rsidRDefault="006056AB"/>
    <w:p w:rsidR="006056AB" w:rsidRDefault="006056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
          </w:pPr>
        </w:p>
      </w:tc>
      <w:tc>
        <w:tcPr>
          <w:tcW w:w="6634" w:type="dxa"/>
          <w:tcBorders>
            <w:top w:val="single" w:sz="6" w:space="0" w:color="auto"/>
          </w:tcBorders>
        </w:tcPr>
        <w:p w:rsidR="006056AB" w:rsidRDefault="006056AB">
          <w:pPr>
            <w:pStyle w:val="Header"/>
          </w:pPr>
        </w:p>
      </w:tc>
    </w:tr>
  </w:tbl>
  <w:p w:rsidR="006056AB" w:rsidRDefault="006056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rsidTr="005C68FE">
      <w:tc>
        <w:tcPr>
          <w:tcW w:w="6634" w:type="dxa"/>
          <w:tcBorders>
            <w:top w:val="single" w:sz="6" w:space="0" w:color="auto"/>
          </w:tcBorders>
        </w:tcPr>
        <w:p w:rsidR="006056AB" w:rsidRDefault="006056AB" w:rsidP="005C68FE">
          <w:pPr>
            <w:pStyle w:val="HeaderOdd"/>
          </w:pPr>
        </w:p>
      </w:tc>
      <w:tc>
        <w:tcPr>
          <w:tcW w:w="2155" w:type="dxa"/>
          <w:tcBorders>
            <w:top w:val="single" w:sz="24" w:space="0" w:color="auto"/>
          </w:tcBorders>
        </w:tcPr>
        <w:p w:rsidR="006056AB" w:rsidRDefault="006056AB" w:rsidP="005C68FE">
          <w:pPr>
            <w:pStyle w:val="HeaderOdd"/>
          </w:pPr>
        </w:p>
      </w:tc>
    </w:tr>
  </w:tbl>
  <w:p w:rsidR="006056AB" w:rsidRPr="005C68FE" w:rsidRDefault="006056AB"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bottom w:val="nil"/>
          </w:tcBorders>
        </w:tcPr>
        <w:p w:rsidR="006056AB" w:rsidRDefault="006056AB">
          <w:pPr>
            <w:pStyle w:val="HeaderOdd"/>
          </w:pPr>
        </w:p>
      </w:tc>
    </w:tr>
  </w:tbl>
  <w:p w:rsidR="006056AB" w:rsidRDefault="006056A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rsidTr="005C68FE">
      <w:tc>
        <w:tcPr>
          <w:tcW w:w="2155" w:type="dxa"/>
          <w:tcBorders>
            <w:top w:val="single" w:sz="24" w:space="0" w:color="auto"/>
          </w:tcBorders>
        </w:tcPr>
        <w:p w:rsidR="006056AB" w:rsidRDefault="006056AB" w:rsidP="005C68FE">
          <w:pPr>
            <w:pStyle w:val="HeaderEven"/>
          </w:pPr>
        </w:p>
      </w:tc>
      <w:tc>
        <w:tcPr>
          <w:tcW w:w="6634" w:type="dxa"/>
          <w:tcBorders>
            <w:top w:val="single" w:sz="6" w:space="0" w:color="auto"/>
          </w:tcBorders>
        </w:tcPr>
        <w:p w:rsidR="006056AB" w:rsidRDefault="006056AB" w:rsidP="005C68FE">
          <w:pPr>
            <w:pStyle w:val="HeaderEven"/>
          </w:pPr>
        </w:p>
      </w:tc>
    </w:tr>
  </w:tbl>
  <w:p w:rsidR="006056AB" w:rsidRDefault="006056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17AFC"/>
    <w:rsid w:val="00025384"/>
    <w:rsid w:val="00025878"/>
    <w:rsid w:val="00026B38"/>
    <w:rsid w:val="00036FEE"/>
    <w:rsid w:val="000502D3"/>
    <w:rsid w:val="00052CB2"/>
    <w:rsid w:val="000623BF"/>
    <w:rsid w:val="00095EEA"/>
    <w:rsid w:val="00097C15"/>
    <w:rsid w:val="000A0A0E"/>
    <w:rsid w:val="000A5E12"/>
    <w:rsid w:val="000B416E"/>
    <w:rsid w:val="000F185F"/>
    <w:rsid w:val="000F2F5F"/>
    <w:rsid w:val="00106041"/>
    <w:rsid w:val="0010611E"/>
    <w:rsid w:val="00122FE9"/>
    <w:rsid w:val="00131572"/>
    <w:rsid w:val="00131D4F"/>
    <w:rsid w:val="0013399B"/>
    <w:rsid w:val="0015047C"/>
    <w:rsid w:val="00177368"/>
    <w:rsid w:val="00180515"/>
    <w:rsid w:val="00181F4B"/>
    <w:rsid w:val="00190919"/>
    <w:rsid w:val="00196FB3"/>
    <w:rsid w:val="001A17F4"/>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0C33"/>
    <w:rsid w:val="00271B0C"/>
    <w:rsid w:val="00281D5F"/>
    <w:rsid w:val="002923AD"/>
    <w:rsid w:val="00296592"/>
    <w:rsid w:val="002A0A4B"/>
    <w:rsid w:val="002A467C"/>
    <w:rsid w:val="002A499E"/>
    <w:rsid w:val="002B636E"/>
    <w:rsid w:val="002B64D6"/>
    <w:rsid w:val="002C12F5"/>
    <w:rsid w:val="002D6FCE"/>
    <w:rsid w:val="00340511"/>
    <w:rsid w:val="00342A68"/>
    <w:rsid w:val="0038647D"/>
    <w:rsid w:val="00393A49"/>
    <w:rsid w:val="003A1C80"/>
    <w:rsid w:val="003A3F56"/>
    <w:rsid w:val="003B41E0"/>
    <w:rsid w:val="003C3D73"/>
    <w:rsid w:val="003D182A"/>
    <w:rsid w:val="003D624D"/>
    <w:rsid w:val="003D69D7"/>
    <w:rsid w:val="003E7802"/>
    <w:rsid w:val="00406298"/>
    <w:rsid w:val="0042007A"/>
    <w:rsid w:val="00433C81"/>
    <w:rsid w:val="00442368"/>
    <w:rsid w:val="00446D6B"/>
    <w:rsid w:val="00457B3F"/>
    <w:rsid w:val="00463022"/>
    <w:rsid w:val="00474BC0"/>
    <w:rsid w:val="00481CF0"/>
    <w:rsid w:val="004B492A"/>
    <w:rsid w:val="004C0B0C"/>
    <w:rsid w:val="004D3F58"/>
    <w:rsid w:val="004E52E2"/>
    <w:rsid w:val="004E6BB4"/>
    <w:rsid w:val="004E7D3C"/>
    <w:rsid w:val="004F6F7B"/>
    <w:rsid w:val="00506AC8"/>
    <w:rsid w:val="00515D43"/>
    <w:rsid w:val="0052544D"/>
    <w:rsid w:val="00526B19"/>
    <w:rsid w:val="00551FB8"/>
    <w:rsid w:val="005537F6"/>
    <w:rsid w:val="00560F43"/>
    <w:rsid w:val="005654D0"/>
    <w:rsid w:val="00585B3F"/>
    <w:rsid w:val="005A30BF"/>
    <w:rsid w:val="005B17AB"/>
    <w:rsid w:val="005C68FE"/>
    <w:rsid w:val="005F7D30"/>
    <w:rsid w:val="00602523"/>
    <w:rsid w:val="006040CB"/>
    <w:rsid w:val="00604351"/>
    <w:rsid w:val="006056AB"/>
    <w:rsid w:val="00607D8A"/>
    <w:rsid w:val="0061590F"/>
    <w:rsid w:val="006357AE"/>
    <w:rsid w:val="00636497"/>
    <w:rsid w:val="00641AE2"/>
    <w:rsid w:val="0064456A"/>
    <w:rsid w:val="00650DDA"/>
    <w:rsid w:val="0065126A"/>
    <w:rsid w:val="00653FA6"/>
    <w:rsid w:val="0067557D"/>
    <w:rsid w:val="006802D4"/>
    <w:rsid w:val="00683849"/>
    <w:rsid w:val="00691AB5"/>
    <w:rsid w:val="006C6093"/>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D326B"/>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20A"/>
    <w:rsid w:val="008C3AD2"/>
    <w:rsid w:val="008C516F"/>
    <w:rsid w:val="008C7C3D"/>
    <w:rsid w:val="008D6F66"/>
    <w:rsid w:val="008E1BEA"/>
    <w:rsid w:val="008E242D"/>
    <w:rsid w:val="008E43D2"/>
    <w:rsid w:val="008E5248"/>
    <w:rsid w:val="008F04C9"/>
    <w:rsid w:val="008F22E9"/>
    <w:rsid w:val="008F7C50"/>
    <w:rsid w:val="008F7DB7"/>
    <w:rsid w:val="009064D3"/>
    <w:rsid w:val="00915300"/>
    <w:rsid w:val="00933B0C"/>
    <w:rsid w:val="00935676"/>
    <w:rsid w:val="00941441"/>
    <w:rsid w:val="0095248E"/>
    <w:rsid w:val="009751E5"/>
    <w:rsid w:val="0098401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B48F8"/>
    <w:rsid w:val="00AC316D"/>
    <w:rsid w:val="00AC3236"/>
    <w:rsid w:val="00AD4874"/>
    <w:rsid w:val="00AD69F1"/>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177A"/>
    <w:rsid w:val="00CF26EE"/>
    <w:rsid w:val="00D16837"/>
    <w:rsid w:val="00D20187"/>
    <w:rsid w:val="00D310F0"/>
    <w:rsid w:val="00D32D2B"/>
    <w:rsid w:val="00D37AC2"/>
    <w:rsid w:val="00D500A9"/>
    <w:rsid w:val="00D61180"/>
    <w:rsid w:val="00D64121"/>
    <w:rsid w:val="00D67119"/>
    <w:rsid w:val="00D732FE"/>
    <w:rsid w:val="00D74E25"/>
    <w:rsid w:val="00D772E9"/>
    <w:rsid w:val="00D80143"/>
    <w:rsid w:val="00D82E10"/>
    <w:rsid w:val="00D919FB"/>
    <w:rsid w:val="00D969AE"/>
    <w:rsid w:val="00DA31AB"/>
    <w:rsid w:val="00DA3281"/>
    <w:rsid w:val="00DA6D3E"/>
    <w:rsid w:val="00DC02E8"/>
    <w:rsid w:val="00DC1DB8"/>
    <w:rsid w:val="00DC75C7"/>
    <w:rsid w:val="00DC78D3"/>
    <w:rsid w:val="00DD1077"/>
    <w:rsid w:val="00DF00FE"/>
    <w:rsid w:val="00DF4592"/>
    <w:rsid w:val="00E15FDC"/>
    <w:rsid w:val="00E2651B"/>
    <w:rsid w:val="00E30DDB"/>
    <w:rsid w:val="00E6632E"/>
    <w:rsid w:val="00E909B1"/>
    <w:rsid w:val="00E90CF2"/>
    <w:rsid w:val="00EC38C1"/>
    <w:rsid w:val="00EC628B"/>
    <w:rsid w:val="00ED0F61"/>
    <w:rsid w:val="00EE3F6D"/>
    <w:rsid w:val="00EE73E1"/>
    <w:rsid w:val="00F12107"/>
    <w:rsid w:val="00F13165"/>
    <w:rsid w:val="00F4234E"/>
    <w:rsid w:val="00F61429"/>
    <w:rsid w:val="00F7477E"/>
    <w:rsid w:val="00F85393"/>
    <w:rsid w:val="00FA4A24"/>
    <w:rsid w:val="00FC41B4"/>
    <w:rsid w:val="00FC50CB"/>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sp@pc.gov.au"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C74F851-DC1F-4977-BBF6-79BCA7EED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19</TotalTime>
  <Pages>9</Pages>
  <Words>1482</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10514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15</cp:revision>
  <cp:lastPrinted>2016-01-18T22:57:00Z</cp:lastPrinted>
  <dcterms:created xsi:type="dcterms:W3CDTF">2015-12-08T03:33:00Z</dcterms:created>
  <dcterms:modified xsi:type="dcterms:W3CDTF">2016-01-20T05:12:00Z</dcterms:modified>
</cp:coreProperties>
</file>