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FD936" w14:textId="724359F7" w:rsidR="00A33DFF" w:rsidRPr="00AE4493" w:rsidRDefault="006E1A14" w:rsidP="003F1104">
      <w:pPr>
        <w:pStyle w:val="Heading1"/>
      </w:pPr>
      <w:bookmarkStart w:id="0" w:name="ChapterNumber"/>
      <w:bookmarkStart w:id="1" w:name="_Toc7693913"/>
      <w:bookmarkStart w:id="2" w:name="_Toc21516145"/>
      <w:r w:rsidRPr="00AE4493">
        <w:t>9</w:t>
      </w:r>
      <w:bookmarkEnd w:id="0"/>
      <w:r w:rsidRPr="00AE4493">
        <w:tab/>
      </w:r>
      <w:bookmarkStart w:id="3" w:name="ChapterTitle"/>
      <w:r w:rsidRPr="00AE4493">
        <w:t xml:space="preserve">Emergency services for fire and other </w:t>
      </w:r>
      <w:bookmarkStart w:id="4" w:name="_GoBack"/>
      <w:bookmarkEnd w:id="4"/>
      <w:r w:rsidRPr="00AE4493">
        <w:t>events</w:t>
      </w:r>
      <w:bookmarkEnd w:id="3"/>
      <w:r w:rsidR="00B87574">
        <w:t xml:space="preserve"> interpretative material</w:t>
      </w:r>
      <w:bookmarkEnd w:id="1"/>
      <w:bookmarkEnd w:id="2"/>
    </w:p>
    <w:bookmarkStart w:id="5" w:name="begin" w:displacedByCustomXml="next"/>
    <w:bookmarkEnd w:id="5" w:displacedByCustomXml="next"/>
    <w:sdt>
      <w:sdtPr>
        <w:rPr>
          <w:kern w:val="28"/>
          <w:sz w:val="52"/>
        </w:rPr>
        <w:id w:val="-1043199789"/>
        <w:docPartObj>
          <w:docPartGallery w:val="Table of Contents"/>
          <w:docPartUnique/>
        </w:docPartObj>
      </w:sdtPr>
      <w:sdtEndPr>
        <w:rPr>
          <w:kern w:val="0"/>
          <w:sz w:val="26"/>
        </w:rPr>
      </w:sdtEndPr>
      <w:sdtContent>
        <w:p w14:paraId="5B2378D1" w14:textId="6AE6ADCC" w:rsidR="004B3E2F" w:rsidRDefault="004B3E2F">
          <w:pPr>
            <w:pStyle w:val="TOC1"/>
            <w:rPr>
              <w:rFonts w:asciiTheme="minorHAnsi" w:eastAsiaTheme="minorEastAsia" w:hAnsiTheme="minorHAnsi" w:cstheme="minorBidi"/>
              <w:b w:val="0"/>
              <w:noProof/>
              <w:sz w:val="22"/>
              <w:szCs w:val="22"/>
              <w:lang w:eastAsia="en-AU"/>
            </w:rPr>
          </w:pPr>
          <w:r w:rsidRPr="00974553">
            <w:rPr>
              <w:noProof/>
            </w:rPr>
            <w:t>9</w:t>
          </w:r>
          <w:r>
            <w:rPr>
              <w:rFonts w:asciiTheme="minorHAnsi" w:eastAsiaTheme="minorEastAsia" w:hAnsiTheme="minorHAnsi" w:cstheme="minorBidi"/>
              <w:b w:val="0"/>
              <w:noProof/>
              <w:sz w:val="22"/>
              <w:szCs w:val="22"/>
              <w:lang w:eastAsia="en-AU"/>
            </w:rPr>
            <w:tab/>
          </w:r>
          <w:r w:rsidRPr="00974553">
            <w:rPr>
              <w:noProof/>
            </w:rPr>
            <w:t>Emergency services for fire and other events interpretative material</w:t>
          </w:r>
          <w:r>
            <w:rPr>
              <w:noProof/>
              <w:webHidden/>
            </w:rPr>
            <w:tab/>
          </w:r>
          <w:r w:rsidR="00E30488">
            <w:rPr>
              <w:noProof/>
              <w:webHidden/>
            </w:rPr>
            <w:t>9.</w:t>
          </w:r>
          <w:r w:rsidR="007616F3">
            <w:rPr>
              <w:noProof/>
              <w:webHidden/>
            </w:rPr>
            <w:t>1</w:t>
          </w:r>
        </w:p>
        <w:p w14:paraId="7ADED8BE" w14:textId="63CF109F" w:rsidR="004B3E2F" w:rsidRDefault="004B3E2F">
          <w:pPr>
            <w:pStyle w:val="TOC2"/>
            <w:tabs>
              <w:tab w:val="left" w:pos="1190"/>
            </w:tabs>
            <w:rPr>
              <w:rFonts w:asciiTheme="minorHAnsi" w:eastAsiaTheme="minorEastAsia" w:hAnsiTheme="minorHAnsi" w:cstheme="minorBidi"/>
              <w:noProof/>
              <w:sz w:val="22"/>
              <w:szCs w:val="22"/>
              <w:lang w:eastAsia="en-AU"/>
            </w:rPr>
          </w:pPr>
          <w:r w:rsidRPr="00974553">
            <w:rPr>
              <w:noProof/>
            </w:rPr>
            <w:t xml:space="preserve">9.1 </w:t>
          </w:r>
          <w:r>
            <w:rPr>
              <w:rFonts w:asciiTheme="minorHAnsi" w:eastAsiaTheme="minorEastAsia" w:hAnsiTheme="minorHAnsi" w:cstheme="minorBidi"/>
              <w:noProof/>
              <w:sz w:val="22"/>
              <w:szCs w:val="22"/>
              <w:lang w:eastAsia="en-AU"/>
            </w:rPr>
            <w:tab/>
          </w:r>
          <w:r w:rsidRPr="00974553">
            <w:rPr>
              <w:noProof/>
            </w:rPr>
            <w:t>Context</w:t>
          </w:r>
          <w:r>
            <w:rPr>
              <w:noProof/>
              <w:webHidden/>
            </w:rPr>
            <w:tab/>
          </w:r>
          <w:r w:rsidR="00E30488">
            <w:rPr>
              <w:noProof/>
              <w:webHidden/>
            </w:rPr>
            <w:t>9.</w:t>
          </w:r>
          <w:r w:rsidR="007616F3">
            <w:rPr>
              <w:noProof/>
              <w:webHidden/>
            </w:rPr>
            <w:t>2</w:t>
          </w:r>
        </w:p>
        <w:p w14:paraId="522DE3AA" w14:textId="5FC532DE" w:rsidR="004B3E2F" w:rsidRDefault="004B3E2F">
          <w:pPr>
            <w:pStyle w:val="TOC2"/>
            <w:tabs>
              <w:tab w:val="left" w:pos="1134"/>
            </w:tabs>
            <w:rPr>
              <w:rFonts w:asciiTheme="minorHAnsi" w:eastAsiaTheme="minorEastAsia" w:hAnsiTheme="minorHAnsi" w:cstheme="minorBidi"/>
              <w:noProof/>
              <w:sz w:val="22"/>
              <w:szCs w:val="22"/>
              <w:lang w:eastAsia="en-AU"/>
            </w:rPr>
          </w:pPr>
          <w:r w:rsidRPr="00974553">
            <w:rPr>
              <w:noProof/>
            </w:rPr>
            <w:t>9.2</w:t>
          </w:r>
          <w:r>
            <w:rPr>
              <w:rFonts w:asciiTheme="minorHAnsi" w:eastAsiaTheme="minorEastAsia" w:hAnsiTheme="minorHAnsi" w:cstheme="minorBidi"/>
              <w:noProof/>
              <w:sz w:val="22"/>
              <w:szCs w:val="22"/>
              <w:lang w:eastAsia="en-AU"/>
            </w:rPr>
            <w:tab/>
          </w:r>
          <w:r w:rsidRPr="00974553">
            <w:rPr>
              <w:noProof/>
            </w:rPr>
            <w:t>Indicators</w:t>
          </w:r>
          <w:r>
            <w:rPr>
              <w:noProof/>
              <w:webHidden/>
            </w:rPr>
            <w:tab/>
          </w:r>
          <w:r w:rsidR="00E30488">
            <w:rPr>
              <w:noProof/>
              <w:webHidden/>
            </w:rPr>
            <w:t>9.</w:t>
          </w:r>
          <w:r w:rsidR="007616F3">
            <w:rPr>
              <w:noProof/>
              <w:webHidden/>
            </w:rPr>
            <w:t>13</w:t>
          </w:r>
        </w:p>
        <w:p w14:paraId="4583C74D" w14:textId="21D21A15" w:rsidR="004B3E2F" w:rsidRDefault="004B3E2F">
          <w:pPr>
            <w:pStyle w:val="TOC3"/>
            <w:rPr>
              <w:rFonts w:asciiTheme="minorHAnsi" w:eastAsiaTheme="minorEastAsia" w:hAnsiTheme="minorHAnsi" w:cstheme="minorBidi"/>
              <w:noProof/>
              <w:sz w:val="22"/>
              <w:szCs w:val="22"/>
              <w:lang w:eastAsia="en-AU"/>
            </w:rPr>
          </w:pPr>
          <w:r w:rsidRPr="00974553">
            <w:rPr>
              <w:noProof/>
            </w:rPr>
            <w:t>Outputs</w:t>
          </w:r>
          <w:r>
            <w:rPr>
              <w:noProof/>
              <w:webHidden/>
            </w:rPr>
            <w:tab/>
          </w:r>
          <w:r w:rsidR="00E30488">
            <w:rPr>
              <w:noProof/>
              <w:webHidden/>
            </w:rPr>
            <w:t>9.</w:t>
          </w:r>
          <w:r w:rsidR="007616F3">
            <w:rPr>
              <w:noProof/>
              <w:webHidden/>
            </w:rPr>
            <w:t>13</w:t>
          </w:r>
        </w:p>
        <w:p w14:paraId="6B81A6F1" w14:textId="54D1967C" w:rsidR="004B3E2F" w:rsidRDefault="004B3E2F">
          <w:pPr>
            <w:pStyle w:val="TOC3"/>
            <w:rPr>
              <w:rFonts w:asciiTheme="minorHAnsi" w:eastAsiaTheme="minorEastAsia" w:hAnsiTheme="minorHAnsi" w:cstheme="minorBidi"/>
              <w:noProof/>
              <w:sz w:val="22"/>
              <w:szCs w:val="22"/>
              <w:lang w:eastAsia="en-AU"/>
            </w:rPr>
          </w:pPr>
          <w:r w:rsidRPr="00974553">
            <w:rPr>
              <w:noProof/>
            </w:rPr>
            <w:t>Equity</w:t>
          </w:r>
          <w:r>
            <w:rPr>
              <w:noProof/>
              <w:webHidden/>
            </w:rPr>
            <w:tab/>
          </w:r>
          <w:r w:rsidR="00E30488">
            <w:rPr>
              <w:noProof/>
              <w:webHidden/>
            </w:rPr>
            <w:t>9.</w:t>
          </w:r>
          <w:r w:rsidR="007616F3">
            <w:rPr>
              <w:noProof/>
              <w:webHidden/>
            </w:rPr>
            <w:t>13</w:t>
          </w:r>
        </w:p>
        <w:p w14:paraId="67EE60D0" w14:textId="6045A78C" w:rsidR="004B3E2F" w:rsidRDefault="004B3E2F">
          <w:pPr>
            <w:pStyle w:val="TOC4"/>
            <w:rPr>
              <w:rFonts w:asciiTheme="minorHAnsi" w:eastAsiaTheme="minorEastAsia" w:hAnsiTheme="minorHAnsi" w:cstheme="minorBidi"/>
              <w:noProof/>
              <w:sz w:val="22"/>
              <w:szCs w:val="22"/>
              <w:lang w:eastAsia="en-AU"/>
            </w:rPr>
          </w:pPr>
          <w:r w:rsidRPr="00974553">
            <w:rPr>
              <w:noProof/>
            </w:rPr>
            <w:t>Access — Response times to structure fires by geographic location</w:t>
          </w:r>
          <w:r>
            <w:rPr>
              <w:noProof/>
              <w:webHidden/>
            </w:rPr>
            <w:tab/>
          </w:r>
          <w:r w:rsidR="00E30488">
            <w:rPr>
              <w:noProof/>
              <w:webHidden/>
            </w:rPr>
            <w:t>9.</w:t>
          </w:r>
          <w:r w:rsidR="007616F3">
            <w:rPr>
              <w:noProof/>
              <w:webHidden/>
            </w:rPr>
            <w:t>13</w:t>
          </w:r>
        </w:p>
        <w:p w14:paraId="3F04EFBE" w14:textId="2ECC6A0F" w:rsidR="004B3E2F" w:rsidRDefault="004B3E2F">
          <w:pPr>
            <w:pStyle w:val="TOC4"/>
            <w:rPr>
              <w:rFonts w:asciiTheme="minorHAnsi" w:eastAsiaTheme="minorEastAsia" w:hAnsiTheme="minorHAnsi" w:cstheme="minorBidi"/>
              <w:noProof/>
              <w:sz w:val="22"/>
              <w:szCs w:val="22"/>
              <w:lang w:eastAsia="en-AU"/>
            </w:rPr>
          </w:pPr>
          <w:r w:rsidRPr="00974553">
            <w:rPr>
              <w:noProof/>
            </w:rPr>
            <w:t xml:space="preserve">Access — </w:t>
          </w:r>
          <w:r w:rsidR="003F525B" w:rsidRPr="00974553">
            <w:rPr>
              <w:noProof/>
            </w:rPr>
            <w:t>A</w:t>
          </w:r>
          <w:r w:rsidRPr="00974553">
            <w:rPr>
              <w:noProof/>
            </w:rPr>
            <w:t>ccess by special needs groups</w:t>
          </w:r>
          <w:r>
            <w:rPr>
              <w:noProof/>
              <w:webHidden/>
            </w:rPr>
            <w:tab/>
          </w:r>
          <w:r w:rsidR="00E30488">
            <w:rPr>
              <w:noProof/>
              <w:webHidden/>
            </w:rPr>
            <w:t>9.</w:t>
          </w:r>
          <w:r w:rsidR="007616F3">
            <w:rPr>
              <w:noProof/>
              <w:webHidden/>
            </w:rPr>
            <w:t>15</w:t>
          </w:r>
        </w:p>
        <w:p w14:paraId="3B6E203E" w14:textId="1577A49E" w:rsidR="004B3E2F" w:rsidRDefault="004B3E2F">
          <w:pPr>
            <w:pStyle w:val="TOC3"/>
            <w:rPr>
              <w:rFonts w:asciiTheme="minorHAnsi" w:eastAsiaTheme="minorEastAsia" w:hAnsiTheme="minorHAnsi" w:cstheme="minorBidi"/>
              <w:noProof/>
              <w:sz w:val="22"/>
              <w:szCs w:val="22"/>
              <w:lang w:eastAsia="en-AU"/>
            </w:rPr>
          </w:pPr>
          <w:r w:rsidRPr="00974553">
            <w:rPr>
              <w:noProof/>
            </w:rPr>
            <w:t>Effectiveness</w:t>
          </w:r>
          <w:r>
            <w:rPr>
              <w:noProof/>
              <w:webHidden/>
            </w:rPr>
            <w:tab/>
          </w:r>
          <w:r w:rsidR="00E30488">
            <w:rPr>
              <w:noProof/>
              <w:webHidden/>
            </w:rPr>
            <w:t>9.</w:t>
          </w:r>
          <w:r w:rsidR="007616F3">
            <w:rPr>
              <w:noProof/>
              <w:webHidden/>
            </w:rPr>
            <w:t>15</w:t>
          </w:r>
        </w:p>
        <w:p w14:paraId="0AD7CAA9" w14:textId="0D39D2ED" w:rsidR="004B3E2F" w:rsidRDefault="004B3E2F">
          <w:pPr>
            <w:pStyle w:val="TOC4"/>
            <w:rPr>
              <w:rFonts w:asciiTheme="minorHAnsi" w:eastAsiaTheme="minorEastAsia" w:hAnsiTheme="minorHAnsi" w:cstheme="minorBidi"/>
              <w:noProof/>
              <w:sz w:val="22"/>
              <w:szCs w:val="22"/>
              <w:lang w:eastAsia="en-AU"/>
            </w:rPr>
          </w:pPr>
          <w:r w:rsidRPr="00974553">
            <w:rPr>
              <w:noProof/>
            </w:rPr>
            <w:t>Response — Response times</w:t>
          </w:r>
          <w:r>
            <w:rPr>
              <w:noProof/>
              <w:webHidden/>
            </w:rPr>
            <w:tab/>
          </w:r>
          <w:r w:rsidR="00E30488">
            <w:rPr>
              <w:noProof/>
              <w:webHidden/>
            </w:rPr>
            <w:t>9.</w:t>
          </w:r>
          <w:r w:rsidR="007616F3">
            <w:rPr>
              <w:noProof/>
              <w:webHidden/>
            </w:rPr>
            <w:t>15</w:t>
          </w:r>
        </w:p>
        <w:p w14:paraId="13866A99" w14:textId="337E2D13" w:rsidR="004B3E2F" w:rsidRDefault="004B3E2F">
          <w:pPr>
            <w:pStyle w:val="TOC4"/>
            <w:rPr>
              <w:rFonts w:asciiTheme="minorHAnsi" w:eastAsiaTheme="minorEastAsia" w:hAnsiTheme="minorHAnsi" w:cstheme="minorBidi"/>
              <w:noProof/>
              <w:sz w:val="22"/>
              <w:szCs w:val="22"/>
              <w:lang w:eastAsia="en-AU"/>
            </w:rPr>
          </w:pPr>
          <w:r w:rsidRPr="00974553">
            <w:rPr>
              <w:noProof/>
            </w:rPr>
            <w:t>Prevention/mitigation — Accidental residential structure fires per 100 000 households</w:t>
          </w:r>
          <w:r>
            <w:rPr>
              <w:noProof/>
              <w:webHidden/>
            </w:rPr>
            <w:tab/>
          </w:r>
          <w:r w:rsidR="00E30488">
            <w:rPr>
              <w:noProof/>
              <w:webHidden/>
            </w:rPr>
            <w:t>9.</w:t>
          </w:r>
          <w:r w:rsidR="007616F3">
            <w:rPr>
              <w:noProof/>
              <w:webHidden/>
            </w:rPr>
            <w:t>16</w:t>
          </w:r>
        </w:p>
        <w:p w14:paraId="26B421B6" w14:textId="1E2D03FD" w:rsidR="004B3E2F" w:rsidRDefault="004B3E2F">
          <w:pPr>
            <w:pStyle w:val="TOC4"/>
            <w:rPr>
              <w:rFonts w:asciiTheme="minorHAnsi" w:eastAsiaTheme="minorEastAsia" w:hAnsiTheme="minorHAnsi" w:cstheme="minorBidi"/>
              <w:noProof/>
              <w:sz w:val="22"/>
              <w:szCs w:val="22"/>
              <w:lang w:eastAsia="en-AU"/>
            </w:rPr>
          </w:pPr>
          <w:r w:rsidRPr="00974553">
            <w:rPr>
              <w:noProof/>
            </w:rPr>
            <w:t>Prevention/mitigation — Confinement to room/object of origin</w:t>
          </w:r>
          <w:r>
            <w:rPr>
              <w:noProof/>
              <w:webHidden/>
            </w:rPr>
            <w:tab/>
          </w:r>
          <w:r w:rsidR="00E30488">
            <w:rPr>
              <w:noProof/>
              <w:webHidden/>
            </w:rPr>
            <w:t>9.</w:t>
          </w:r>
          <w:r w:rsidR="007616F3">
            <w:rPr>
              <w:noProof/>
              <w:webHidden/>
            </w:rPr>
            <w:t>17</w:t>
          </w:r>
        </w:p>
        <w:p w14:paraId="677E0A72" w14:textId="18602A25" w:rsidR="004B3E2F" w:rsidRDefault="004B3E2F">
          <w:pPr>
            <w:pStyle w:val="TOC4"/>
            <w:rPr>
              <w:rFonts w:asciiTheme="minorHAnsi" w:eastAsiaTheme="minorEastAsia" w:hAnsiTheme="minorHAnsi" w:cstheme="minorBidi"/>
              <w:noProof/>
              <w:sz w:val="22"/>
              <w:szCs w:val="22"/>
              <w:lang w:eastAsia="en-AU"/>
            </w:rPr>
          </w:pPr>
          <w:r w:rsidRPr="00974553">
            <w:rPr>
              <w:noProof/>
            </w:rPr>
            <w:t>Preparedness — Households with a smoke alarm</w:t>
          </w:r>
          <w:r>
            <w:rPr>
              <w:noProof/>
              <w:webHidden/>
            </w:rPr>
            <w:tab/>
          </w:r>
          <w:r w:rsidR="00E30488">
            <w:rPr>
              <w:noProof/>
              <w:webHidden/>
            </w:rPr>
            <w:t>9.</w:t>
          </w:r>
          <w:r w:rsidR="007616F3">
            <w:rPr>
              <w:noProof/>
              <w:webHidden/>
            </w:rPr>
            <w:t>17</w:t>
          </w:r>
        </w:p>
        <w:p w14:paraId="6963B49E" w14:textId="3351DAB8" w:rsidR="004B3E2F" w:rsidRDefault="004B3E2F">
          <w:pPr>
            <w:pStyle w:val="TOC4"/>
            <w:rPr>
              <w:rFonts w:asciiTheme="minorHAnsi" w:eastAsiaTheme="minorEastAsia" w:hAnsiTheme="minorHAnsi" w:cstheme="minorBidi"/>
              <w:noProof/>
              <w:sz w:val="22"/>
              <w:szCs w:val="22"/>
              <w:lang w:eastAsia="en-AU"/>
            </w:rPr>
          </w:pPr>
          <w:r w:rsidRPr="00974553">
            <w:rPr>
              <w:noProof/>
            </w:rPr>
            <w:t>Sustainability — Firefighter workforce</w:t>
          </w:r>
          <w:r>
            <w:rPr>
              <w:noProof/>
              <w:webHidden/>
            </w:rPr>
            <w:tab/>
          </w:r>
          <w:r w:rsidR="00E30488">
            <w:rPr>
              <w:noProof/>
              <w:webHidden/>
            </w:rPr>
            <w:t>9.</w:t>
          </w:r>
          <w:r w:rsidR="007616F3">
            <w:rPr>
              <w:noProof/>
              <w:webHidden/>
            </w:rPr>
            <w:t>18</w:t>
          </w:r>
        </w:p>
        <w:p w14:paraId="3114FF3F" w14:textId="076AF786" w:rsidR="004B3E2F" w:rsidRDefault="004B3E2F">
          <w:pPr>
            <w:pStyle w:val="TOC3"/>
            <w:rPr>
              <w:rFonts w:asciiTheme="minorHAnsi" w:eastAsiaTheme="minorEastAsia" w:hAnsiTheme="minorHAnsi" w:cstheme="minorBidi"/>
              <w:noProof/>
              <w:sz w:val="22"/>
              <w:szCs w:val="22"/>
              <w:lang w:eastAsia="en-AU"/>
            </w:rPr>
          </w:pPr>
          <w:r w:rsidRPr="00974553">
            <w:rPr>
              <w:noProof/>
            </w:rPr>
            <w:t>Efficiency</w:t>
          </w:r>
          <w:r>
            <w:rPr>
              <w:noProof/>
              <w:webHidden/>
            </w:rPr>
            <w:tab/>
          </w:r>
          <w:r w:rsidR="00E30488">
            <w:rPr>
              <w:noProof/>
              <w:webHidden/>
            </w:rPr>
            <w:t>9.</w:t>
          </w:r>
          <w:r w:rsidR="007616F3">
            <w:rPr>
              <w:noProof/>
              <w:webHidden/>
            </w:rPr>
            <w:t>18</w:t>
          </w:r>
        </w:p>
        <w:p w14:paraId="0D90D24E" w14:textId="639AE6F9" w:rsidR="004B3E2F" w:rsidRDefault="00ED0E62">
          <w:pPr>
            <w:pStyle w:val="TOC4"/>
            <w:rPr>
              <w:rFonts w:asciiTheme="minorHAnsi" w:eastAsiaTheme="minorEastAsia" w:hAnsiTheme="minorHAnsi" w:cstheme="minorBidi"/>
              <w:noProof/>
              <w:sz w:val="22"/>
              <w:szCs w:val="22"/>
              <w:lang w:eastAsia="en-AU"/>
            </w:rPr>
          </w:pPr>
          <w:r w:rsidRPr="00974553">
            <w:rPr>
              <w:noProof/>
            </w:rPr>
            <w:t>E</w:t>
          </w:r>
          <w:r w:rsidR="004B3E2F" w:rsidRPr="00974553">
            <w:rPr>
              <w:noProof/>
            </w:rPr>
            <w:t>xpenditure per person</w:t>
          </w:r>
          <w:r w:rsidR="004B3E2F">
            <w:rPr>
              <w:noProof/>
              <w:webHidden/>
            </w:rPr>
            <w:tab/>
          </w:r>
          <w:r w:rsidR="00E30488">
            <w:rPr>
              <w:noProof/>
              <w:webHidden/>
            </w:rPr>
            <w:t>9.</w:t>
          </w:r>
          <w:r w:rsidR="007616F3">
            <w:rPr>
              <w:noProof/>
              <w:webHidden/>
            </w:rPr>
            <w:t>18</w:t>
          </w:r>
        </w:p>
        <w:p w14:paraId="07E0B994" w14:textId="3A9EF3E6" w:rsidR="004B3E2F" w:rsidRDefault="004B3E2F">
          <w:pPr>
            <w:pStyle w:val="TOC3"/>
            <w:rPr>
              <w:rFonts w:asciiTheme="minorHAnsi" w:eastAsiaTheme="minorEastAsia" w:hAnsiTheme="minorHAnsi" w:cstheme="minorBidi"/>
              <w:noProof/>
              <w:sz w:val="22"/>
              <w:szCs w:val="22"/>
              <w:lang w:eastAsia="en-AU"/>
            </w:rPr>
          </w:pPr>
          <w:r w:rsidRPr="00974553">
            <w:rPr>
              <w:noProof/>
            </w:rPr>
            <w:t>Outcomes</w:t>
          </w:r>
          <w:r>
            <w:rPr>
              <w:noProof/>
              <w:webHidden/>
            </w:rPr>
            <w:tab/>
          </w:r>
          <w:r w:rsidR="00E30488">
            <w:rPr>
              <w:noProof/>
              <w:webHidden/>
            </w:rPr>
            <w:t>9.</w:t>
          </w:r>
          <w:r w:rsidR="007616F3">
            <w:rPr>
              <w:noProof/>
              <w:webHidden/>
            </w:rPr>
            <w:t>19</w:t>
          </w:r>
        </w:p>
        <w:p w14:paraId="533C21EE" w14:textId="427CB4C8" w:rsidR="004B3E2F" w:rsidRDefault="004B3E2F">
          <w:pPr>
            <w:pStyle w:val="TOC4"/>
            <w:rPr>
              <w:rFonts w:asciiTheme="minorHAnsi" w:eastAsiaTheme="minorEastAsia" w:hAnsiTheme="minorHAnsi" w:cstheme="minorBidi"/>
              <w:noProof/>
              <w:sz w:val="22"/>
              <w:szCs w:val="22"/>
              <w:lang w:eastAsia="en-AU"/>
            </w:rPr>
          </w:pPr>
          <w:r w:rsidRPr="00974553">
            <w:rPr>
              <w:noProof/>
            </w:rPr>
            <w:t>Fire death rate</w:t>
          </w:r>
          <w:r>
            <w:rPr>
              <w:noProof/>
              <w:webHidden/>
            </w:rPr>
            <w:tab/>
          </w:r>
          <w:r w:rsidR="00E30488">
            <w:rPr>
              <w:noProof/>
              <w:webHidden/>
            </w:rPr>
            <w:t>9.</w:t>
          </w:r>
          <w:r w:rsidR="007616F3">
            <w:rPr>
              <w:noProof/>
              <w:webHidden/>
            </w:rPr>
            <w:t>19</w:t>
          </w:r>
        </w:p>
        <w:p w14:paraId="44EE8605" w14:textId="24CBE191" w:rsidR="004B3E2F" w:rsidRDefault="004B3E2F">
          <w:pPr>
            <w:pStyle w:val="TOC4"/>
            <w:rPr>
              <w:rFonts w:asciiTheme="minorHAnsi" w:eastAsiaTheme="minorEastAsia" w:hAnsiTheme="minorHAnsi" w:cstheme="minorBidi"/>
              <w:noProof/>
              <w:sz w:val="22"/>
              <w:szCs w:val="22"/>
              <w:lang w:eastAsia="en-AU"/>
            </w:rPr>
          </w:pPr>
          <w:r w:rsidRPr="00974553">
            <w:rPr>
              <w:noProof/>
            </w:rPr>
            <w:t>Fire injury rate</w:t>
          </w:r>
          <w:r>
            <w:rPr>
              <w:noProof/>
              <w:webHidden/>
            </w:rPr>
            <w:tab/>
          </w:r>
          <w:r w:rsidR="00E30488">
            <w:rPr>
              <w:noProof/>
              <w:webHidden/>
            </w:rPr>
            <w:t>9.</w:t>
          </w:r>
          <w:r w:rsidR="007616F3">
            <w:rPr>
              <w:noProof/>
              <w:webHidden/>
            </w:rPr>
            <w:t>20</w:t>
          </w:r>
        </w:p>
        <w:p w14:paraId="0D985080" w14:textId="750526A2" w:rsidR="004B3E2F" w:rsidRDefault="004B3E2F">
          <w:pPr>
            <w:pStyle w:val="TOC4"/>
            <w:rPr>
              <w:rFonts w:asciiTheme="minorHAnsi" w:eastAsiaTheme="minorEastAsia" w:hAnsiTheme="minorHAnsi" w:cstheme="minorBidi"/>
              <w:noProof/>
              <w:sz w:val="22"/>
              <w:szCs w:val="22"/>
              <w:lang w:eastAsia="en-AU"/>
            </w:rPr>
          </w:pPr>
          <w:r w:rsidRPr="00974553">
            <w:rPr>
              <w:noProof/>
            </w:rPr>
            <w:t>Value of asset losses from fire events</w:t>
          </w:r>
          <w:r>
            <w:rPr>
              <w:noProof/>
              <w:webHidden/>
            </w:rPr>
            <w:tab/>
          </w:r>
          <w:r w:rsidR="00E30488">
            <w:rPr>
              <w:noProof/>
              <w:webHidden/>
            </w:rPr>
            <w:t>9.</w:t>
          </w:r>
          <w:r w:rsidR="007616F3">
            <w:rPr>
              <w:noProof/>
              <w:webHidden/>
            </w:rPr>
            <w:t>21</w:t>
          </w:r>
        </w:p>
        <w:p w14:paraId="2754FA72" w14:textId="09CC3D09" w:rsidR="004B3E2F" w:rsidRDefault="004B3E2F">
          <w:pPr>
            <w:pStyle w:val="TOC2"/>
            <w:tabs>
              <w:tab w:val="left" w:pos="1134"/>
            </w:tabs>
            <w:rPr>
              <w:rFonts w:asciiTheme="minorHAnsi" w:eastAsiaTheme="minorEastAsia" w:hAnsiTheme="minorHAnsi" w:cstheme="minorBidi"/>
              <w:noProof/>
              <w:sz w:val="22"/>
              <w:szCs w:val="22"/>
              <w:lang w:eastAsia="en-AU"/>
            </w:rPr>
          </w:pPr>
          <w:r w:rsidRPr="00974553">
            <w:rPr>
              <w:noProof/>
            </w:rPr>
            <w:t>9.3</w:t>
          </w:r>
          <w:r>
            <w:rPr>
              <w:rFonts w:asciiTheme="minorHAnsi" w:eastAsiaTheme="minorEastAsia" w:hAnsiTheme="minorHAnsi" w:cstheme="minorBidi"/>
              <w:noProof/>
              <w:sz w:val="22"/>
              <w:szCs w:val="22"/>
              <w:lang w:eastAsia="en-AU"/>
            </w:rPr>
            <w:tab/>
          </w:r>
          <w:r w:rsidRPr="00974553">
            <w:rPr>
              <w:noProof/>
            </w:rPr>
            <w:t>Treatment of assets by fire service organisations</w:t>
          </w:r>
          <w:r>
            <w:rPr>
              <w:noProof/>
              <w:webHidden/>
            </w:rPr>
            <w:tab/>
          </w:r>
          <w:r w:rsidR="00E30488">
            <w:rPr>
              <w:noProof/>
              <w:webHidden/>
            </w:rPr>
            <w:t>9.</w:t>
          </w:r>
          <w:r w:rsidR="007616F3">
            <w:rPr>
              <w:noProof/>
              <w:webHidden/>
            </w:rPr>
            <w:t>22</w:t>
          </w:r>
        </w:p>
        <w:p w14:paraId="0218A6E2" w14:textId="48526219" w:rsidR="004B3E2F" w:rsidRDefault="004B3E2F">
          <w:pPr>
            <w:pStyle w:val="TOC2"/>
            <w:tabs>
              <w:tab w:val="left" w:pos="1134"/>
            </w:tabs>
            <w:rPr>
              <w:rFonts w:asciiTheme="minorHAnsi" w:eastAsiaTheme="minorEastAsia" w:hAnsiTheme="minorHAnsi" w:cstheme="minorBidi"/>
              <w:noProof/>
              <w:sz w:val="22"/>
              <w:szCs w:val="22"/>
              <w:lang w:eastAsia="en-AU"/>
            </w:rPr>
          </w:pPr>
          <w:r w:rsidRPr="00974553">
            <w:rPr>
              <w:noProof/>
            </w:rPr>
            <w:t>9.4</w:t>
          </w:r>
          <w:r>
            <w:rPr>
              <w:rFonts w:asciiTheme="minorHAnsi" w:eastAsiaTheme="minorEastAsia" w:hAnsiTheme="minorHAnsi" w:cstheme="minorBidi"/>
              <w:noProof/>
              <w:sz w:val="22"/>
              <w:szCs w:val="22"/>
              <w:lang w:eastAsia="en-AU"/>
            </w:rPr>
            <w:tab/>
          </w:r>
          <w:r w:rsidRPr="00974553">
            <w:rPr>
              <w:noProof/>
            </w:rPr>
            <w:t>Definitions of key terms</w:t>
          </w:r>
          <w:r>
            <w:rPr>
              <w:noProof/>
              <w:webHidden/>
            </w:rPr>
            <w:tab/>
          </w:r>
          <w:r w:rsidR="00E30488">
            <w:rPr>
              <w:noProof/>
              <w:webHidden/>
            </w:rPr>
            <w:t>9.</w:t>
          </w:r>
          <w:r w:rsidR="007616F3">
            <w:rPr>
              <w:noProof/>
              <w:webHidden/>
            </w:rPr>
            <w:t>25</w:t>
          </w:r>
        </w:p>
        <w:p w14:paraId="7ACA9BFB" w14:textId="2AA083A2" w:rsidR="004B3E2F" w:rsidRDefault="00CA39BA" w:rsidP="004B3E2F">
          <w:pPr>
            <w:pStyle w:val="TOC1"/>
          </w:pPr>
        </w:p>
      </w:sdtContent>
    </w:sdt>
    <w:p w14:paraId="123C2BF6" w14:textId="2A7F902B" w:rsidR="004976AF" w:rsidRDefault="004976AF" w:rsidP="004976AF">
      <w:pPr>
        <w:pStyle w:val="BodyText"/>
      </w:pPr>
      <w:r w:rsidRPr="00D4325A">
        <w:t xml:space="preserve">The </w:t>
      </w:r>
      <w:r>
        <w:t xml:space="preserve">Emergency services for fire and other events </w:t>
      </w:r>
      <w:r w:rsidRPr="00D4325A">
        <w:t xml:space="preserve">interpretative material is supporting material and includes explanations of why indicators have been chosen, and wherever </w:t>
      </w:r>
      <w:r w:rsidRPr="00D4325A">
        <w:lastRenderedPageBreak/>
        <w:t>possible, a link to the stated objectives of the service. It includes indicator definitions, technical details defining how the indic</w:t>
      </w:r>
      <w:r>
        <w:t>ator is measured</w:t>
      </w:r>
      <w:r w:rsidRPr="00D4325A">
        <w:t xml:space="preserve"> and guidance on how the indicator is to be interpreted, including caveats and the indicator’s completeness and comparability status.</w:t>
      </w:r>
      <w:r>
        <w:t xml:space="preserve"> </w:t>
      </w:r>
    </w:p>
    <w:p w14:paraId="296F3983" w14:textId="77777777" w:rsidR="004976AF" w:rsidRDefault="004976AF" w:rsidP="004976AF">
      <w:pPr>
        <w:pStyle w:val="BodyText"/>
      </w:pPr>
      <w:r w:rsidRPr="001E7CE2">
        <w:t xml:space="preserve">Further information on the Report on Government Services including other reported service areas, the glossary and list of abbreviations is available at </w:t>
      </w:r>
      <w:r>
        <w:t>https://www.pc.gov.au/research/</w:t>
      </w:r>
      <w:r>
        <w:br/>
        <w:t>ongoing/report</w:t>
      </w:r>
      <w:r>
        <w:noBreakHyphen/>
        <w:t>on</w:t>
      </w:r>
      <w:r>
        <w:noBreakHyphen/>
        <w:t>government</w:t>
      </w:r>
      <w:r>
        <w:noBreakHyphen/>
        <w:t>services</w:t>
      </w:r>
      <w:r w:rsidRPr="00D20472">
        <w:t>.</w:t>
      </w:r>
    </w:p>
    <w:p w14:paraId="09B9AC4D" w14:textId="66DB4CD6" w:rsidR="003B03D8" w:rsidRDefault="003B03D8" w:rsidP="003B03D8">
      <w:pPr>
        <w:pStyle w:val="Heading2"/>
      </w:pPr>
      <w:bookmarkStart w:id="6" w:name="_Toc21516146"/>
      <w:bookmarkStart w:id="7" w:name="_Toc7693914"/>
      <w:r>
        <w:t xml:space="preserve">9.1 </w:t>
      </w:r>
      <w:r>
        <w:tab/>
        <w:t>Context</w:t>
      </w:r>
      <w:bookmarkEnd w:id="6"/>
    </w:p>
    <w:p w14:paraId="625DB797" w14:textId="4570C092" w:rsidR="002B1D6A" w:rsidRPr="008C6B47" w:rsidRDefault="002B1D6A" w:rsidP="008C6B47">
      <w:pPr>
        <w:pStyle w:val="BodyText"/>
      </w:pPr>
      <w:r w:rsidRPr="008C6B47">
        <w:t xml:space="preserve">Detailed activities by jurisdiction for fire service organisations and </w:t>
      </w:r>
      <w:r w:rsidR="00BF2615" w:rsidRPr="00591015">
        <w:t>s</w:t>
      </w:r>
      <w:r w:rsidR="00E71E1E" w:rsidRPr="00591015">
        <w:t xml:space="preserve">tate and </w:t>
      </w:r>
      <w:r w:rsidR="00BF2615" w:rsidRPr="00591015">
        <w:t>t</w:t>
      </w:r>
      <w:r w:rsidR="00E71E1E" w:rsidRPr="00591015">
        <w:t>erritory emergency services organisations</w:t>
      </w:r>
      <w:r w:rsidR="00E71E1E">
        <w:t xml:space="preserve"> </w:t>
      </w:r>
      <w:r w:rsidRPr="008C6B47">
        <w:t>are available in tables 9</w:t>
      </w:r>
      <w:r w:rsidR="008C6B47">
        <w:t xml:space="preserve">.1 </w:t>
      </w:r>
      <w:r w:rsidRPr="008C6B47">
        <w:t>and 9</w:t>
      </w:r>
      <w:r w:rsidR="008C6B47">
        <w:t xml:space="preserve">.2 </w:t>
      </w:r>
      <w:r w:rsidRPr="008C6B47">
        <w:t>respectively.</w:t>
      </w:r>
      <w:r w:rsidR="008C6B47">
        <w:t xml:space="preserve"> The scope of data reported for fire service organisations is presented in table 9.3</w:t>
      </w:r>
    </w:p>
    <w:p w14:paraId="4058FB17" w14:textId="03121778" w:rsidR="002B1D6A" w:rsidRDefault="002B1D6A" w:rsidP="003B4B76">
      <w:pPr>
        <w:pStyle w:val="BodyText"/>
      </w:pPr>
      <w:r w:rsidRPr="003B4B76">
        <w:t>Each State and Territory government operates multiple emergency service agencies, which service different populations and geographic areas according to specified governance arrangements (table 9</w:t>
      </w:r>
      <w:r w:rsidR="008C6B47" w:rsidRPr="003B4B76">
        <w:t>.4</w:t>
      </w:r>
      <w:r w:rsidRPr="003B4B76">
        <w:t xml:space="preserve">). </w:t>
      </w:r>
    </w:p>
    <w:p w14:paraId="117BA1F0" w14:textId="77777777" w:rsidR="00375F14" w:rsidRPr="00DD5E54" w:rsidRDefault="00375F14" w:rsidP="00DD5E54">
      <w:pPr>
        <w:pStyle w:val="BodyText"/>
      </w:pPr>
    </w:p>
    <w:p w14:paraId="417761B7" w14:textId="77777777" w:rsidR="003B4B76" w:rsidRPr="00A034F1" w:rsidRDefault="003B4B76" w:rsidP="00DD5E54">
      <w:pPr>
        <w:pStyle w:val="BodyText"/>
        <w:sectPr w:rsidR="003B4B76" w:rsidRPr="00A034F1" w:rsidSect="00322338">
          <w:headerReference w:type="even" r:id="rId8"/>
          <w:headerReference w:type="default" r:id="rId9"/>
          <w:footerReference w:type="even" r:id="rId10"/>
          <w:footerReference w:type="default" r:id="rId11"/>
          <w:pgSz w:w="11907" w:h="16840" w:code="9"/>
          <w:pgMar w:top="1985" w:right="1304" w:bottom="1247" w:left="1814" w:header="1701" w:footer="397" w:gutter="0"/>
          <w:pgNumType w:start="1" w:chapSep="period"/>
          <w:cols w:space="720"/>
          <w:docGrid w:linePitch="326"/>
        </w:sectPr>
      </w:pPr>
    </w:p>
    <w:p w14:paraId="32DDB73E" w14:textId="77777777" w:rsidR="003C5F39" w:rsidRDefault="003C5F39" w:rsidP="003C5F39">
      <w:pPr>
        <w:pStyle w:val="BoxSpaceAbove"/>
        <w:spacing w:before="0"/>
      </w:pPr>
    </w:p>
    <w:p w14:paraId="5D389FD3" w14:textId="77777777" w:rsidR="003C5F39" w:rsidRDefault="003C5F39" w:rsidP="003C5F39">
      <w:pPr>
        <w:pStyle w:val="BoxSpaceAbove"/>
        <w:spacing w:before="0"/>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13608"/>
      </w:tblGrid>
      <w:tr w:rsidR="00EC1D66" w:rsidRPr="00784A05" w14:paraId="04BF733C" w14:textId="77777777" w:rsidTr="00244774">
        <w:trPr>
          <w:tblHeader/>
        </w:trPr>
        <w:tc>
          <w:tcPr>
            <w:tcW w:w="5000" w:type="pct"/>
            <w:tcBorders>
              <w:top w:val="single" w:sz="6" w:space="0" w:color="78A22F"/>
              <w:left w:val="nil"/>
              <w:bottom w:val="nil"/>
              <w:right w:val="nil"/>
            </w:tcBorders>
            <w:shd w:val="clear" w:color="auto" w:fill="auto"/>
          </w:tcPr>
          <w:p w14:paraId="29D5A8F4" w14:textId="0833C38E" w:rsidR="00EC1D66" w:rsidRPr="00784A05" w:rsidRDefault="00EC1D66" w:rsidP="00693D39">
            <w:pPr>
              <w:pStyle w:val="TableTitle"/>
            </w:pPr>
            <w:r>
              <w:rPr>
                <w:b w:val="0"/>
              </w:rPr>
              <w:t>Table 9.1</w:t>
            </w:r>
            <w:r w:rsidR="00693D39">
              <w:tab/>
              <w:t>Activities of fire service organisations</w:t>
            </w:r>
          </w:p>
        </w:tc>
      </w:tr>
      <w:tr w:rsidR="00EC1D66" w14:paraId="5E0C85E9" w14:textId="77777777" w:rsidTr="00244774">
        <w:tc>
          <w:tcPr>
            <w:tcW w:w="5000" w:type="pct"/>
            <w:tcBorders>
              <w:top w:val="nil"/>
              <w:left w:val="nil"/>
              <w:bottom w:val="nil"/>
              <w:right w:val="nil"/>
            </w:tcBorders>
            <w:shd w:val="clear" w:color="auto" w:fill="auto"/>
          </w:tcPr>
          <w:tbl>
            <w:tblPr>
              <w:tblW w:w="13439" w:type="dxa"/>
              <w:tblCellMar>
                <w:top w:w="28" w:type="dxa"/>
                <w:left w:w="0" w:type="dxa"/>
                <w:right w:w="0" w:type="dxa"/>
              </w:tblCellMar>
              <w:tblLook w:val="04A0" w:firstRow="1" w:lastRow="0" w:firstColumn="1" w:lastColumn="0" w:noHBand="0" w:noVBand="1"/>
            </w:tblPr>
            <w:tblGrid>
              <w:gridCol w:w="3773"/>
              <w:gridCol w:w="1206"/>
              <w:gridCol w:w="1207"/>
              <w:gridCol w:w="1207"/>
              <w:gridCol w:w="1207"/>
              <w:gridCol w:w="1207"/>
              <w:gridCol w:w="1207"/>
              <w:gridCol w:w="1207"/>
              <w:gridCol w:w="1156"/>
              <w:gridCol w:w="62"/>
            </w:tblGrid>
            <w:tr w:rsidR="00EC1D66" w14:paraId="536A4E21" w14:textId="77777777" w:rsidTr="008777C3">
              <w:trPr>
                <w:trHeight w:val="327"/>
                <w:tblHeader/>
              </w:trPr>
              <w:tc>
                <w:tcPr>
                  <w:tcW w:w="1404" w:type="pct"/>
                  <w:tcBorders>
                    <w:top w:val="single" w:sz="6" w:space="0" w:color="BFBFBF"/>
                    <w:left w:val="nil"/>
                    <w:bottom w:val="single" w:sz="6" w:space="0" w:color="BFBFBF"/>
                    <w:right w:val="nil"/>
                  </w:tcBorders>
                </w:tcPr>
                <w:p w14:paraId="3FB46910" w14:textId="77777777" w:rsidR="00EC1D66" w:rsidRDefault="00EC1D66" w:rsidP="00244774">
                  <w:pPr>
                    <w:pStyle w:val="TableColumnHeading"/>
                    <w:keepNext w:val="0"/>
                    <w:keepLines w:val="0"/>
                    <w:widowControl w:val="0"/>
                    <w:jc w:val="left"/>
                    <w:rPr>
                      <w:sz w:val="20"/>
                    </w:rPr>
                  </w:pPr>
                </w:p>
              </w:tc>
              <w:tc>
                <w:tcPr>
                  <w:tcW w:w="449" w:type="pct"/>
                  <w:tcBorders>
                    <w:top w:val="single" w:sz="6" w:space="0" w:color="BFBFBF"/>
                    <w:left w:val="nil"/>
                    <w:bottom w:val="single" w:sz="6" w:space="0" w:color="BFBFBF"/>
                    <w:right w:val="nil"/>
                  </w:tcBorders>
                  <w:hideMark/>
                </w:tcPr>
                <w:p w14:paraId="072F615C" w14:textId="77777777" w:rsidR="00EC1D66" w:rsidRDefault="00EC1D66" w:rsidP="00244774">
                  <w:pPr>
                    <w:pStyle w:val="TableColumnHeading"/>
                    <w:keepNext w:val="0"/>
                    <w:keepLines w:val="0"/>
                    <w:widowControl w:val="0"/>
                    <w:rPr>
                      <w:i w:val="0"/>
                      <w:sz w:val="20"/>
                    </w:rPr>
                  </w:pPr>
                  <w:r>
                    <w:rPr>
                      <w:i w:val="0"/>
                      <w:sz w:val="20"/>
                    </w:rPr>
                    <w:t>NSW</w:t>
                  </w:r>
                </w:p>
              </w:tc>
              <w:tc>
                <w:tcPr>
                  <w:tcW w:w="449" w:type="pct"/>
                  <w:tcBorders>
                    <w:top w:val="single" w:sz="6" w:space="0" w:color="BFBFBF"/>
                    <w:left w:val="nil"/>
                    <w:bottom w:val="single" w:sz="6" w:space="0" w:color="BFBFBF"/>
                    <w:right w:val="nil"/>
                  </w:tcBorders>
                  <w:hideMark/>
                </w:tcPr>
                <w:p w14:paraId="3FB6B208" w14:textId="326939E4" w:rsidR="00EC1D66" w:rsidRDefault="00D62F5B" w:rsidP="00D62F5B">
                  <w:pPr>
                    <w:pStyle w:val="TableColumnHeading"/>
                    <w:keepNext w:val="0"/>
                    <w:keepLines w:val="0"/>
                    <w:widowControl w:val="0"/>
                    <w:rPr>
                      <w:sz w:val="20"/>
                    </w:rPr>
                  </w:pPr>
                  <w:r>
                    <w:rPr>
                      <w:sz w:val="20"/>
                    </w:rPr>
                    <w:t>Vic</w:t>
                  </w:r>
                </w:p>
              </w:tc>
              <w:tc>
                <w:tcPr>
                  <w:tcW w:w="449" w:type="pct"/>
                  <w:tcBorders>
                    <w:top w:val="single" w:sz="6" w:space="0" w:color="BFBFBF"/>
                    <w:left w:val="nil"/>
                    <w:bottom w:val="single" w:sz="6" w:space="0" w:color="BFBFBF"/>
                    <w:right w:val="nil"/>
                  </w:tcBorders>
                  <w:hideMark/>
                </w:tcPr>
                <w:p w14:paraId="5ED8ABCE" w14:textId="77777777" w:rsidR="00EC1D66" w:rsidRDefault="00EC1D66" w:rsidP="00244774">
                  <w:pPr>
                    <w:pStyle w:val="TableColumnHeading"/>
                    <w:keepNext w:val="0"/>
                    <w:keepLines w:val="0"/>
                    <w:widowControl w:val="0"/>
                    <w:ind w:right="28"/>
                    <w:rPr>
                      <w:sz w:val="20"/>
                    </w:rPr>
                  </w:pPr>
                  <w:r>
                    <w:rPr>
                      <w:sz w:val="20"/>
                    </w:rPr>
                    <w:t>Qld</w:t>
                  </w:r>
                </w:p>
              </w:tc>
              <w:tc>
                <w:tcPr>
                  <w:tcW w:w="449" w:type="pct"/>
                  <w:tcBorders>
                    <w:top w:val="single" w:sz="6" w:space="0" w:color="BFBFBF"/>
                    <w:left w:val="nil"/>
                    <w:bottom w:val="single" w:sz="6" w:space="0" w:color="BFBFBF"/>
                    <w:right w:val="nil"/>
                  </w:tcBorders>
                  <w:hideMark/>
                </w:tcPr>
                <w:p w14:paraId="3943E1F1" w14:textId="77777777" w:rsidR="00EC1D66" w:rsidRDefault="00EC1D66" w:rsidP="00244774">
                  <w:pPr>
                    <w:pStyle w:val="TableColumnHeading"/>
                    <w:keepNext w:val="0"/>
                    <w:keepLines w:val="0"/>
                    <w:widowControl w:val="0"/>
                    <w:ind w:right="28"/>
                    <w:rPr>
                      <w:sz w:val="20"/>
                    </w:rPr>
                  </w:pPr>
                  <w:r>
                    <w:rPr>
                      <w:sz w:val="20"/>
                    </w:rPr>
                    <w:t>WA</w:t>
                  </w:r>
                </w:p>
              </w:tc>
              <w:tc>
                <w:tcPr>
                  <w:tcW w:w="449" w:type="pct"/>
                  <w:tcBorders>
                    <w:top w:val="single" w:sz="6" w:space="0" w:color="BFBFBF"/>
                    <w:left w:val="nil"/>
                    <w:bottom w:val="single" w:sz="6" w:space="0" w:color="BFBFBF"/>
                    <w:right w:val="nil"/>
                  </w:tcBorders>
                  <w:hideMark/>
                </w:tcPr>
                <w:p w14:paraId="7C3FA7CC" w14:textId="77777777" w:rsidR="00EC1D66" w:rsidRDefault="00EC1D66" w:rsidP="00244774">
                  <w:pPr>
                    <w:pStyle w:val="TableColumnHeading"/>
                    <w:keepNext w:val="0"/>
                    <w:keepLines w:val="0"/>
                    <w:widowControl w:val="0"/>
                    <w:ind w:right="28"/>
                    <w:rPr>
                      <w:sz w:val="20"/>
                    </w:rPr>
                  </w:pPr>
                  <w:r>
                    <w:rPr>
                      <w:sz w:val="20"/>
                    </w:rPr>
                    <w:t>SA</w:t>
                  </w:r>
                </w:p>
              </w:tc>
              <w:tc>
                <w:tcPr>
                  <w:tcW w:w="449" w:type="pct"/>
                  <w:tcBorders>
                    <w:top w:val="single" w:sz="6" w:space="0" w:color="BFBFBF"/>
                    <w:left w:val="nil"/>
                    <w:bottom w:val="single" w:sz="6" w:space="0" w:color="BFBFBF"/>
                    <w:right w:val="nil"/>
                  </w:tcBorders>
                  <w:hideMark/>
                </w:tcPr>
                <w:p w14:paraId="311547BA" w14:textId="77777777" w:rsidR="00EC1D66" w:rsidRDefault="00EC1D66" w:rsidP="00244774">
                  <w:pPr>
                    <w:pStyle w:val="TableColumnHeading"/>
                    <w:keepNext w:val="0"/>
                    <w:keepLines w:val="0"/>
                    <w:widowControl w:val="0"/>
                    <w:ind w:right="28"/>
                    <w:rPr>
                      <w:sz w:val="20"/>
                    </w:rPr>
                  </w:pPr>
                  <w:proofErr w:type="spellStart"/>
                  <w:r>
                    <w:rPr>
                      <w:sz w:val="20"/>
                    </w:rPr>
                    <w:t>Tas</w:t>
                  </w:r>
                  <w:proofErr w:type="spellEnd"/>
                </w:p>
              </w:tc>
              <w:tc>
                <w:tcPr>
                  <w:tcW w:w="449" w:type="pct"/>
                  <w:tcBorders>
                    <w:top w:val="single" w:sz="6" w:space="0" w:color="BFBFBF"/>
                    <w:left w:val="nil"/>
                    <w:bottom w:val="single" w:sz="6" w:space="0" w:color="BFBFBF"/>
                    <w:right w:val="nil"/>
                  </w:tcBorders>
                  <w:hideMark/>
                </w:tcPr>
                <w:p w14:paraId="186D85E9" w14:textId="77777777" w:rsidR="00EC1D66" w:rsidRDefault="00EC1D66" w:rsidP="00244774">
                  <w:pPr>
                    <w:pStyle w:val="TableColumnHeading"/>
                    <w:keepNext w:val="0"/>
                    <w:keepLines w:val="0"/>
                    <w:widowControl w:val="0"/>
                    <w:ind w:right="28"/>
                    <w:rPr>
                      <w:sz w:val="20"/>
                    </w:rPr>
                  </w:pPr>
                  <w:r>
                    <w:rPr>
                      <w:sz w:val="20"/>
                    </w:rPr>
                    <w:t>ACT</w:t>
                  </w:r>
                </w:p>
              </w:tc>
              <w:tc>
                <w:tcPr>
                  <w:tcW w:w="453" w:type="pct"/>
                  <w:gridSpan w:val="2"/>
                  <w:tcBorders>
                    <w:top w:val="single" w:sz="6" w:space="0" w:color="BFBFBF"/>
                    <w:left w:val="nil"/>
                    <w:bottom w:val="single" w:sz="6" w:space="0" w:color="BFBFBF"/>
                    <w:right w:val="nil"/>
                  </w:tcBorders>
                  <w:hideMark/>
                </w:tcPr>
                <w:p w14:paraId="3CB6FF3B" w14:textId="77777777" w:rsidR="00EC1D66" w:rsidRDefault="00EC1D66" w:rsidP="00244774">
                  <w:pPr>
                    <w:pStyle w:val="TableColumnHeading"/>
                    <w:keepNext w:val="0"/>
                    <w:keepLines w:val="0"/>
                    <w:widowControl w:val="0"/>
                    <w:ind w:right="28"/>
                    <w:rPr>
                      <w:sz w:val="20"/>
                    </w:rPr>
                  </w:pPr>
                  <w:r>
                    <w:rPr>
                      <w:sz w:val="20"/>
                    </w:rPr>
                    <w:t>NT</w:t>
                  </w:r>
                </w:p>
              </w:tc>
            </w:tr>
            <w:tr w:rsidR="00EC1D66" w14:paraId="065BCB0C" w14:textId="77777777" w:rsidTr="008777C3">
              <w:trPr>
                <w:trHeight w:val="162"/>
                <w:tblHeader/>
              </w:trPr>
              <w:tc>
                <w:tcPr>
                  <w:tcW w:w="1404" w:type="pct"/>
                  <w:tcBorders>
                    <w:top w:val="single" w:sz="6" w:space="0" w:color="BFBFBF"/>
                    <w:left w:val="nil"/>
                    <w:bottom w:val="nil"/>
                    <w:right w:val="nil"/>
                  </w:tcBorders>
                  <w:hideMark/>
                </w:tcPr>
                <w:p w14:paraId="30441DB5" w14:textId="1341C166" w:rsidR="00EC1D66" w:rsidRPr="00A6031F" w:rsidRDefault="00693D39" w:rsidP="00693D39">
                  <w:pPr>
                    <w:pStyle w:val="TableUnitsRow"/>
                    <w:keepNext w:val="0"/>
                    <w:keepLines w:val="0"/>
                    <w:widowControl w:val="0"/>
                    <w:jc w:val="left"/>
                    <w:rPr>
                      <w:b/>
                      <w:szCs w:val="18"/>
                    </w:rPr>
                  </w:pPr>
                  <w:r>
                    <w:rPr>
                      <w:b/>
                      <w:szCs w:val="18"/>
                    </w:rPr>
                    <w:t xml:space="preserve">Fire prevention </w:t>
                  </w:r>
                </w:p>
              </w:tc>
              <w:tc>
                <w:tcPr>
                  <w:tcW w:w="449" w:type="pct"/>
                  <w:tcBorders>
                    <w:top w:val="single" w:sz="6" w:space="0" w:color="BFBFBF"/>
                    <w:left w:val="nil"/>
                    <w:bottom w:val="nil"/>
                    <w:right w:val="nil"/>
                  </w:tcBorders>
                </w:tcPr>
                <w:p w14:paraId="40347ACD" w14:textId="77777777" w:rsidR="00EC1D66" w:rsidRPr="00BA1F24" w:rsidRDefault="00EC1D66" w:rsidP="00244774">
                  <w:pPr>
                    <w:pStyle w:val="TableUnitsRow"/>
                    <w:keepNext w:val="0"/>
                    <w:keepLines w:val="0"/>
                    <w:widowControl w:val="0"/>
                    <w:rPr>
                      <w:rFonts w:ascii="Wingdings 2" w:hAnsi="Wingdings 2" w:cstheme="minorHAnsi"/>
                      <w:szCs w:val="18"/>
                    </w:rPr>
                  </w:pPr>
                </w:p>
              </w:tc>
              <w:tc>
                <w:tcPr>
                  <w:tcW w:w="449" w:type="pct"/>
                  <w:tcBorders>
                    <w:top w:val="single" w:sz="6" w:space="0" w:color="BFBFBF"/>
                    <w:left w:val="nil"/>
                    <w:bottom w:val="nil"/>
                    <w:right w:val="nil"/>
                  </w:tcBorders>
                </w:tcPr>
                <w:p w14:paraId="3857E057" w14:textId="77777777" w:rsidR="00EC1D66" w:rsidRPr="00BA1F24" w:rsidRDefault="00EC1D66" w:rsidP="00244774">
                  <w:pPr>
                    <w:pStyle w:val="TableUnitsRow"/>
                    <w:keepNext w:val="0"/>
                    <w:keepLines w:val="0"/>
                    <w:widowControl w:val="0"/>
                    <w:rPr>
                      <w:rFonts w:ascii="Wingdings 2" w:hAnsi="Wingdings 2" w:cstheme="minorHAnsi"/>
                      <w:szCs w:val="18"/>
                    </w:rPr>
                  </w:pPr>
                </w:p>
              </w:tc>
              <w:tc>
                <w:tcPr>
                  <w:tcW w:w="449" w:type="pct"/>
                  <w:tcBorders>
                    <w:top w:val="single" w:sz="6" w:space="0" w:color="BFBFBF"/>
                    <w:left w:val="nil"/>
                    <w:bottom w:val="nil"/>
                    <w:right w:val="nil"/>
                  </w:tcBorders>
                </w:tcPr>
                <w:p w14:paraId="1E464997" w14:textId="77777777" w:rsidR="00EC1D66" w:rsidRPr="00BA1F24" w:rsidRDefault="00EC1D66" w:rsidP="00244774">
                  <w:pPr>
                    <w:pStyle w:val="TableUnitsRow"/>
                    <w:keepNext w:val="0"/>
                    <w:keepLines w:val="0"/>
                    <w:widowControl w:val="0"/>
                    <w:ind w:right="28"/>
                    <w:rPr>
                      <w:rFonts w:ascii="Wingdings 2" w:hAnsi="Wingdings 2" w:cstheme="minorHAnsi"/>
                      <w:szCs w:val="18"/>
                    </w:rPr>
                  </w:pPr>
                </w:p>
              </w:tc>
              <w:tc>
                <w:tcPr>
                  <w:tcW w:w="449" w:type="pct"/>
                  <w:tcBorders>
                    <w:top w:val="single" w:sz="6" w:space="0" w:color="BFBFBF"/>
                    <w:left w:val="nil"/>
                    <w:bottom w:val="nil"/>
                    <w:right w:val="nil"/>
                  </w:tcBorders>
                </w:tcPr>
                <w:p w14:paraId="0981F37C" w14:textId="77777777" w:rsidR="00EC1D66" w:rsidRPr="00BA1F24" w:rsidRDefault="00EC1D66" w:rsidP="00244774">
                  <w:pPr>
                    <w:pStyle w:val="TableUnitsRow"/>
                    <w:keepNext w:val="0"/>
                    <w:keepLines w:val="0"/>
                    <w:widowControl w:val="0"/>
                    <w:ind w:right="28"/>
                    <w:rPr>
                      <w:rFonts w:ascii="Wingdings 2" w:hAnsi="Wingdings 2" w:cstheme="minorHAnsi"/>
                      <w:szCs w:val="18"/>
                    </w:rPr>
                  </w:pPr>
                </w:p>
              </w:tc>
              <w:tc>
                <w:tcPr>
                  <w:tcW w:w="449" w:type="pct"/>
                  <w:tcBorders>
                    <w:top w:val="single" w:sz="6" w:space="0" w:color="BFBFBF"/>
                    <w:left w:val="nil"/>
                    <w:bottom w:val="nil"/>
                    <w:right w:val="nil"/>
                  </w:tcBorders>
                </w:tcPr>
                <w:p w14:paraId="5966966A" w14:textId="77777777" w:rsidR="00EC1D66" w:rsidRPr="00BA1F24" w:rsidRDefault="00EC1D66" w:rsidP="00244774">
                  <w:pPr>
                    <w:pStyle w:val="TableUnitsRow"/>
                    <w:keepNext w:val="0"/>
                    <w:keepLines w:val="0"/>
                    <w:widowControl w:val="0"/>
                    <w:ind w:right="28"/>
                    <w:rPr>
                      <w:rFonts w:ascii="Wingdings 2" w:hAnsi="Wingdings 2" w:cstheme="minorHAnsi"/>
                      <w:szCs w:val="18"/>
                    </w:rPr>
                  </w:pPr>
                </w:p>
              </w:tc>
              <w:tc>
                <w:tcPr>
                  <w:tcW w:w="449" w:type="pct"/>
                  <w:tcBorders>
                    <w:top w:val="single" w:sz="6" w:space="0" w:color="BFBFBF"/>
                    <w:left w:val="nil"/>
                    <w:bottom w:val="nil"/>
                    <w:right w:val="nil"/>
                  </w:tcBorders>
                </w:tcPr>
                <w:p w14:paraId="4FA54D74" w14:textId="77777777" w:rsidR="00EC1D66" w:rsidRPr="00BA1F24" w:rsidRDefault="00EC1D66" w:rsidP="00244774">
                  <w:pPr>
                    <w:pStyle w:val="TableUnitsRow"/>
                    <w:keepNext w:val="0"/>
                    <w:keepLines w:val="0"/>
                    <w:widowControl w:val="0"/>
                    <w:ind w:right="28"/>
                    <w:rPr>
                      <w:rFonts w:ascii="Wingdings 2" w:hAnsi="Wingdings 2" w:cstheme="minorHAnsi"/>
                      <w:szCs w:val="18"/>
                    </w:rPr>
                  </w:pPr>
                </w:p>
              </w:tc>
              <w:tc>
                <w:tcPr>
                  <w:tcW w:w="449" w:type="pct"/>
                  <w:tcBorders>
                    <w:top w:val="single" w:sz="6" w:space="0" w:color="BFBFBF"/>
                    <w:left w:val="nil"/>
                    <w:bottom w:val="nil"/>
                    <w:right w:val="nil"/>
                  </w:tcBorders>
                </w:tcPr>
                <w:p w14:paraId="13993907" w14:textId="77777777" w:rsidR="00EC1D66" w:rsidRPr="00BA1F24" w:rsidRDefault="00EC1D66" w:rsidP="00244774">
                  <w:pPr>
                    <w:pStyle w:val="TableUnitsRow"/>
                    <w:keepNext w:val="0"/>
                    <w:keepLines w:val="0"/>
                    <w:widowControl w:val="0"/>
                    <w:ind w:right="28"/>
                    <w:rPr>
                      <w:rFonts w:ascii="Wingdings 2" w:hAnsi="Wingdings 2" w:cstheme="minorHAnsi"/>
                      <w:szCs w:val="18"/>
                    </w:rPr>
                  </w:pPr>
                </w:p>
              </w:tc>
              <w:tc>
                <w:tcPr>
                  <w:tcW w:w="453" w:type="pct"/>
                  <w:gridSpan w:val="2"/>
                  <w:tcBorders>
                    <w:top w:val="single" w:sz="6" w:space="0" w:color="BFBFBF"/>
                    <w:left w:val="nil"/>
                    <w:bottom w:val="nil"/>
                    <w:right w:val="nil"/>
                  </w:tcBorders>
                </w:tcPr>
                <w:p w14:paraId="782D8BDE" w14:textId="77777777" w:rsidR="00EC1D66" w:rsidRPr="00BA1F24" w:rsidRDefault="00EC1D66" w:rsidP="00244774">
                  <w:pPr>
                    <w:pStyle w:val="TableUnitsRow"/>
                    <w:keepNext w:val="0"/>
                    <w:keepLines w:val="0"/>
                    <w:widowControl w:val="0"/>
                    <w:ind w:right="28"/>
                    <w:rPr>
                      <w:rFonts w:ascii="Wingdings 2" w:hAnsi="Wingdings 2" w:cstheme="minorHAnsi"/>
                      <w:szCs w:val="18"/>
                    </w:rPr>
                  </w:pPr>
                </w:p>
              </w:tc>
            </w:tr>
            <w:tr w:rsidR="00244774" w14:paraId="44F9754B" w14:textId="77777777" w:rsidTr="008777C3">
              <w:trPr>
                <w:tblHeader/>
              </w:trPr>
              <w:tc>
                <w:tcPr>
                  <w:tcW w:w="1404" w:type="pct"/>
                  <w:tcBorders>
                    <w:top w:val="nil"/>
                    <w:left w:val="nil"/>
                    <w:bottom w:val="nil"/>
                    <w:right w:val="nil"/>
                  </w:tcBorders>
                  <w:shd w:val="clear" w:color="auto" w:fill="auto"/>
                </w:tcPr>
                <w:p w14:paraId="40678960" w14:textId="170DAC6D" w:rsidR="00244774" w:rsidRPr="0013498D" w:rsidRDefault="00244774" w:rsidP="00244774">
                  <w:pPr>
                    <w:pStyle w:val="TableBodyText"/>
                    <w:keepNext w:val="0"/>
                    <w:keepLines w:val="0"/>
                    <w:widowControl w:val="0"/>
                    <w:ind w:left="284" w:hanging="278"/>
                    <w:jc w:val="left"/>
                    <w:rPr>
                      <w:szCs w:val="18"/>
                    </w:rPr>
                  </w:pPr>
                  <w:r w:rsidRPr="0013498D">
                    <w:rPr>
                      <w:szCs w:val="18"/>
                    </w:rPr>
                    <w:tab/>
                  </w:r>
                  <w:r>
                    <w:rPr>
                      <w:szCs w:val="18"/>
                    </w:rPr>
                    <w:t xml:space="preserve">Advice on rural land management </w:t>
                  </w:r>
                </w:p>
              </w:tc>
              <w:tc>
                <w:tcPr>
                  <w:tcW w:w="449" w:type="pct"/>
                </w:tcPr>
                <w:p w14:paraId="5F0DFCB2" w14:textId="19CEE1C3" w:rsidR="00244774" w:rsidRPr="00BA1F24" w:rsidRDefault="00BA1F24" w:rsidP="00244774">
                  <w:pPr>
                    <w:pStyle w:val="TableBodyText"/>
                    <w:keepNext w:val="0"/>
                    <w:keepLines w:val="0"/>
                    <w:widowControl w:val="0"/>
                    <w:rPr>
                      <w:rFonts w:ascii="Wingdings 2" w:hAnsi="Wingdings 2" w:cstheme="minorHAnsi"/>
                      <w:szCs w:val="18"/>
                    </w:rPr>
                  </w:pPr>
                  <w:r>
                    <w:rPr>
                      <w:rFonts w:ascii="Wingdings 2" w:hAnsi="Wingdings 2" w:cstheme="minorHAnsi"/>
                      <w:szCs w:val="18"/>
                    </w:rPr>
                    <w:t></w:t>
                  </w:r>
                </w:p>
              </w:tc>
              <w:tc>
                <w:tcPr>
                  <w:tcW w:w="449" w:type="pct"/>
                </w:tcPr>
                <w:p w14:paraId="36A40F48" w14:textId="30B7B681" w:rsidR="00244774" w:rsidRPr="00BA1F24" w:rsidRDefault="00BA1F24" w:rsidP="00244774">
                  <w:pPr>
                    <w:pStyle w:val="TableBodyText"/>
                    <w:keepNext w:val="0"/>
                    <w:keepLines w:val="0"/>
                    <w:widowControl w:val="0"/>
                    <w:rPr>
                      <w:rFonts w:ascii="Wingdings 2" w:hAnsi="Wingdings 2" w:cstheme="minorHAnsi"/>
                      <w:szCs w:val="18"/>
                    </w:rPr>
                  </w:pPr>
                  <w:r>
                    <w:rPr>
                      <w:rFonts w:ascii="Wingdings 2" w:hAnsi="Wingdings 2" w:cstheme="minorHAnsi"/>
                      <w:szCs w:val="18"/>
                    </w:rPr>
                    <w:t></w:t>
                  </w:r>
                </w:p>
              </w:tc>
              <w:tc>
                <w:tcPr>
                  <w:tcW w:w="449" w:type="pct"/>
                </w:tcPr>
                <w:p w14:paraId="4EEB1618" w14:textId="3417620E" w:rsidR="00244774" w:rsidRPr="00BA1F24" w:rsidRDefault="00830D19" w:rsidP="00244774">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2BBB87DD" w14:textId="001971B9" w:rsidR="00244774" w:rsidRPr="00BA1F24" w:rsidRDefault="00830D19" w:rsidP="00244774">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5457E766" w14:textId="6B2C64BD" w:rsidR="00244774" w:rsidRPr="00BA1F24" w:rsidRDefault="00830D19" w:rsidP="00244774">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4B552426" w14:textId="21219465" w:rsidR="00244774" w:rsidRPr="00BA1F24" w:rsidRDefault="00830D19" w:rsidP="00244774">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1C589575" w14:textId="2046BB96" w:rsidR="00244774" w:rsidRPr="00BA1F24" w:rsidRDefault="00830D19" w:rsidP="00244774">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53" w:type="pct"/>
                  <w:gridSpan w:val="2"/>
                </w:tcPr>
                <w:p w14:paraId="0D6A6034" w14:textId="54973B9D" w:rsidR="00244774" w:rsidRPr="00BA1F24" w:rsidRDefault="00830D19" w:rsidP="00244774">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r>
            <w:tr w:rsidR="00830D19" w14:paraId="28E6A45B" w14:textId="77777777" w:rsidTr="008777C3">
              <w:trPr>
                <w:tblHeader/>
              </w:trPr>
              <w:tc>
                <w:tcPr>
                  <w:tcW w:w="1404" w:type="pct"/>
                  <w:tcBorders>
                    <w:top w:val="nil"/>
                    <w:left w:val="nil"/>
                    <w:bottom w:val="nil"/>
                    <w:right w:val="nil"/>
                  </w:tcBorders>
                  <w:shd w:val="clear" w:color="auto" w:fill="auto"/>
                </w:tcPr>
                <w:p w14:paraId="0A894788" w14:textId="6360E6E3" w:rsidR="00830D19" w:rsidRPr="0013498D" w:rsidRDefault="00830D19" w:rsidP="00830D19">
                  <w:pPr>
                    <w:pStyle w:val="TableBodyText"/>
                    <w:keepNext w:val="0"/>
                    <w:keepLines w:val="0"/>
                    <w:widowControl w:val="0"/>
                    <w:ind w:left="284" w:hanging="278"/>
                    <w:jc w:val="left"/>
                    <w:rPr>
                      <w:szCs w:val="18"/>
                    </w:rPr>
                  </w:pPr>
                  <w:r w:rsidRPr="0013498D">
                    <w:rPr>
                      <w:szCs w:val="18"/>
                    </w:rPr>
                    <w:tab/>
                  </w:r>
                  <w:r>
                    <w:rPr>
                      <w:szCs w:val="18"/>
                    </w:rPr>
                    <w:t>Preparation of risk assessment and emergency plans</w:t>
                  </w:r>
                </w:p>
              </w:tc>
              <w:tc>
                <w:tcPr>
                  <w:tcW w:w="449" w:type="pct"/>
                </w:tcPr>
                <w:p w14:paraId="14E8FD4E" w14:textId="3C0C1379" w:rsidR="00830D19" w:rsidRPr="00BA1F24" w:rsidRDefault="00830D19" w:rsidP="00830D19">
                  <w:pPr>
                    <w:pStyle w:val="TableBodyText"/>
                    <w:keepNext w:val="0"/>
                    <w:keepLines w:val="0"/>
                    <w:widowControl w:val="0"/>
                    <w:rPr>
                      <w:rFonts w:ascii="Wingdings 2" w:hAnsi="Wingdings 2" w:cstheme="minorHAnsi"/>
                      <w:szCs w:val="18"/>
                    </w:rPr>
                  </w:pPr>
                  <w:r>
                    <w:rPr>
                      <w:rFonts w:ascii="Wingdings 2" w:hAnsi="Wingdings 2" w:cstheme="minorHAnsi"/>
                      <w:szCs w:val="18"/>
                    </w:rPr>
                    <w:t></w:t>
                  </w:r>
                </w:p>
              </w:tc>
              <w:tc>
                <w:tcPr>
                  <w:tcW w:w="449" w:type="pct"/>
                </w:tcPr>
                <w:p w14:paraId="28DD1D10" w14:textId="3653F023" w:rsidR="00830D19" w:rsidRPr="00BA1F24" w:rsidRDefault="00830D19" w:rsidP="00830D19">
                  <w:pPr>
                    <w:pStyle w:val="TableBodyText"/>
                    <w:keepNext w:val="0"/>
                    <w:keepLines w:val="0"/>
                    <w:widowControl w:val="0"/>
                    <w:rPr>
                      <w:rFonts w:ascii="Wingdings 2" w:hAnsi="Wingdings 2" w:cstheme="minorHAnsi"/>
                      <w:szCs w:val="18"/>
                    </w:rPr>
                  </w:pPr>
                  <w:r>
                    <w:rPr>
                      <w:rFonts w:ascii="Wingdings 2" w:hAnsi="Wingdings 2" w:cstheme="minorHAnsi"/>
                      <w:szCs w:val="18"/>
                    </w:rPr>
                    <w:t></w:t>
                  </w:r>
                </w:p>
              </w:tc>
              <w:tc>
                <w:tcPr>
                  <w:tcW w:w="449" w:type="pct"/>
                </w:tcPr>
                <w:p w14:paraId="09BBBA52" w14:textId="4D303DC4" w:rsidR="00830D19" w:rsidRPr="00BA1F24" w:rsidRDefault="00830D19" w:rsidP="00830D19">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57FD64DB" w14:textId="4EBE53E1" w:rsidR="00830D19" w:rsidRPr="00BA1F24" w:rsidRDefault="00830D19" w:rsidP="00830D19">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1642CF50" w14:textId="76A4CA1C" w:rsidR="00830D19" w:rsidRPr="00BA1F24" w:rsidRDefault="00830D19" w:rsidP="00830D19">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485C53E6" w14:textId="2AEA792D" w:rsidR="00830D19" w:rsidRPr="00BA1F24" w:rsidRDefault="00830D19" w:rsidP="00830D19">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7591BC7B" w14:textId="0037877F" w:rsidR="00830D19" w:rsidRPr="00BA1F24" w:rsidRDefault="00830D19" w:rsidP="00830D19">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53" w:type="pct"/>
                  <w:gridSpan w:val="2"/>
                </w:tcPr>
                <w:p w14:paraId="5B1DFFAE" w14:textId="6D55C5F0" w:rsidR="00830D19" w:rsidRPr="00BA1F24" w:rsidRDefault="00830D19" w:rsidP="00830D19">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r>
            <w:tr w:rsidR="00830D19" w14:paraId="39069118" w14:textId="77777777" w:rsidTr="008777C3">
              <w:trPr>
                <w:tblHeader/>
              </w:trPr>
              <w:tc>
                <w:tcPr>
                  <w:tcW w:w="1404" w:type="pct"/>
                  <w:tcBorders>
                    <w:top w:val="nil"/>
                    <w:left w:val="nil"/>
                    <w:bottom w:val="nil"/>
                    <w:right w:val="nil"/>
                  </w:tcBorders>
                  <w:shd w:val="clear" w:color="auto" w:fill="auto"/>
                </w:tcPr>
                <w:p w14:paraId="70B17D23" w14:textId="036C3760" w:rsidR="00830D19" w:rsidRPr="0013498D" w:rsidRDefault="00830D19" w:rsidP="00830D19">
                  <w:pPr>
                    <w:pStyle w:val="TableBodyText"/>
                    <w:keepNext w:val="0"/>
                    <w:keepLines w:val="0"/>
                    <w:widowControl w:val="0"/>
                    <w:ind w:left="284" w:hanging="284"/>
                    <w:jc w:val="left"/>
                    <w:rPr>
                      <w:szCs w:val="18"/>
                    </w:rPr>
                  </w:pPr>
                  <w:r w:rsidRPr="0013498D">
                    <w:rPr>
                      <w:szCs w:val="18"/>
                    </w:rPr>
                    <w:tab/>
                  </w:r>
                  <w:r w:rsidRPr="00A604AB">
                    <w:rPr>
                      <w:szCs w:val="18"/>
                    </w:rPr>
                    <w:t>Inspection of property and building for fire hazards and fire standards compliance</w:t>
                  </w:r>
                </w:p>
              </w:tc>
              <w:tc>
                <w:tcPr>
                  <w:tcW w:w="449" w:type="pct"/>
                </w:tcPr>
                <w:p w14:paraId="641AADE9" w14:textId="60463D67" w:rsidR="00830D19" w:rsidRPr="00BA1F24" w:rsidRDefault="00830D19" w:rsidP="00830D19">
                  <w:pPr>
                    <w:pStyle w:val="TableBodyText"/>
                    <w:keepNext w:val="0"/>
                    <w:keepLines w:val="0"/>
                    <w:widowControl w:val="0"/>
                    <w:rPr>
                      <w:rFonts w:ascii="Wingdings 2" w:hAnsi="Wingdings 2" w:cstheme="minorHAnsi"/>
                      <w:szCs w:val="18"/>
                    </w:rPr>
                  </w:pPr>
                  <w:r>
                    <w:rPr>
                      <w:rFonts w:ascii="Wingdings 2" w:hAnsi="Wingdings 2" w:cstheme="minorHAnsi"/>
                      <w:szCs w:val="18"/>
                    </w:rPr>
                    <w:t></w:t>
                  </w:r>
                </w:p>
              </w:tc>
              <w:tc>
                <w:tcPr>
                  <w:tcW w:w="449" w:type="pct"/>
                </w:tcPr>
                <w:p w14:paraId="6E8EA9C5" w14:textId="01AE7A47" w:rsidR="00830D19" w:rsidRPr="00BA1F24" w:rsidRDefault="00830D19" w:rsidP="00830D19">
                  <w:pPr>
                    <w:pStyle w:val="TableBodyText"/>
                    <w:keepNext w:val="0"/>
                    <w:keepLines w:val="0"/>
                    <w:widowControl w:val="0"/>
                    <w:rPr>
                      <w:rFonts w:ascii="Wingdings 2" w:hAnsi="Wingdings 2" w:cstheme="minorHAnsi"/>
                      <w:szCs w:val="18"/>
                    </w:rPr>
                  </w:pPr>
                  <w:r>
                    <w:rPr>
                      <w:rFonts w:ascii="Wingdings 2" w:hAnsi="Wingdings 2" w:cstheme="minorHAnsi"/>
                      <w:szCs w:val="18"/>
                    </w:rPr>
                    <w:t></w:t>
                  </w:r>
                </w:p>
              </w:tc>
              <w:tc>
                <w:tcPr>
                  <w:tcW w:w="449" w:type="pct"/>
                </w:tcPr>
                <w:p w14:paraId="7213DA82" w14:textId="1D95B1D0" w:rsidR="00830D19" w:rsidRPr="00BA1F24" w:rsidRDefault="00830D19" w:rsidP="00830D19">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7EB29573" w14:textId="12D33F00" w:rsidR="00830D19" w:rsidRPr="00BA1F24" w:rsidRDefault="00830D19" w:rsidP="00830D19">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241C5018" w14:textId="4D24A396" w:rsidR="00830D19" w:rsidRPr="00BA1F24" w:rsidRDefault="00830D19" w:rsidP="00830D19">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6D39712C" w14:textId="11A4A15D" w:rsidR="00830D19" w:rsidRPr="00BA1F24" w:rsidRDefault="00830D19" w:rsidP="00830D19">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4FB797A0" w14:textId="73CF2787" w:rsidR="00830D19" w:rsidRPr="00BA1F24" w:rsidRDefault="00830D19" w:rsidP="00830D19">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53" w:type="pct"/>
                  <w:gridSpan w:val="2"/>
                </w:tcPr>
                <w:p w14:paraId="5140ABAB" w14:textId="6D2C4F77" w:rsidR="00830D19" w:rsidRPr="00BA1F24" w:rsidRDefault="00830D19" w:rsidP="00830D19">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r>
            <w:tr w:rsidR="00830D19" w14:paraId="14CBDAA8" w14:textId="77777777" w:rsidTr="008777C3">
              <w:trPr>
                <w:tblHeader/>
              </w:trPr>
              <w:tc>
                <w:tcPr>
                  <w:tcW w:w="1404" w:type="pct"/>
                  <w:tcBorders>
                    <w:top w:val="nil"/>
                    <w:left w:val="nil"/>
                    <w:bottom w:val="nil"/>
                    <w:right w:val="nil"/>
                  </w:tcBorders>
                  <w:shd w:val="clear" w:color="auto" w:fill="auto"/>
                </w:tcPr>
                <w:p w14:paraId="333C1159" w14:textId="0CCB3403" w:rsidR="00830D19" w:rsidRPr="0013498D" w:rsidRDefault="00830D19" w:rsidP="00830D19">
                  <w:pPr>
                    <w:pStyle w:val="TableBodyText"/>
                    <w:keepNext w:val="0"/>
                    <w:keepLines w:val="0"/>
                    <w:widowControl w:val="0"/>
                    <w:ind w:left="284" w:hanging="284"/>
                    <w:jc w:val="left"/>
                    <w:rPr>
                      <w:szCs w:val="18"/>
                    </w:rPr>
                  </w:pPr>
                  <w:r w:rsidRPr="0013498D">
                    <w:rPr>
                      <w:szCs w:val="18"/>
                    </w:rPr>
                    <w:tab/>
                  </w:r>
                  <w:r w:rsidRPr="008777C3">
                    <w:rPr>
                      <w:szCs w:val="18"/>
                    </w:rPr>
                    <w:t>Inspection of storage and handling</w:t>
                  </w:r>
                </w:p>
              </w:tc>
              <w:tc>
                <w:tcPr>
                  <w:tcW w:w="449" w:type="pct"/>
                </w:tcPr>
                <w:p w14:paraId="0CE92150" w14:textId="18DC9558" w:rsidR="00830D19" w:rsidRPr="00BA1F24" w:rsidRDefault="00830D19" w:rsidP="00830D19">
                  <w:pPr>
                    <w:pStyle w:val="TableBodyText"/>
                    <w:keepNext w:val="0"/>
                    <w:keepLines w:val="0"/>
                    <w:widowControl w:val="0"/>
                    <w:rPr>
                      <w:rFonts w:ascii="Wingdings 2" w:hAnsi="Wingdings 2" w:cstheme="minorHAnsi"/>
                      <w:szCs w:val="18"/>
                    </w:rPr>
                  </w:pPr>
                  <w:r>
                    <w:rPr>
                      <w:rFonts w:ascii="Wingdings 2" w:hAnsi="Wingdings 2" w:cstheme="minorHAnsi"/>
                      <w:szCs w:val="18"/>
                    </w:rPr>
                    <w:t></w:t>
                  </w:r>
                </w:p>
              </w:tc>
              <w:tc>
                <w:tcPr>
                  <w:tcW w:w="449" w:type="pct"/>
                </w:tcPr>
                <w:p w14:paraId="6C660FA2" w14:textId="615A1FB8" w:rsidR="00830D19" w:rsidRPr="00BA1F24" w:rsidRDefault="00830D19" w:rsidP="00830D19">
                  <w:pPr>
                    <w:pStyle w:val="TableBodyText"/>
                    <w:keepNext w:val="0"/>
                    <w:keepLines w:val="0"/>
                    <w:widowControl w:val="0"/>
                    <w:rPr>
                      <w:rFonts w:ascii="Wingdings 2" w:hAnsi="Wingdings 2" w:cstheme="minorHAnsi"/>
                      <w:szCs w:val="18"/>
                    </w:rPr>
                  </w:pPr>
                  <w:r>
                    <w:rPr>
                      <w:rFonts w:ascii="Wingdings 2" w:hAnsi="Wingdings 2" w:cstheme="minorHAnsi"/>
                      <w:szCs w:val="18"/>
                    </w:rPr>
                    <w:t></w:t>
                  </w:r>
                </w:p>
              </w:tc>
              <w:tc>
                <w:tcPr>
                  <w:tcW w:w="449" w:type="pct"/>
                </w:tcPr>
                <w:p w14:paraId="3E4D3998" w14:textId="597FB783" w:rsidR="00830D19" w:rsidRPr="00BA1F24" w:rsidRDefault="00830D19" w:rsidP="00830D19">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16322600" w14:textId="13B000B2" w:rsidR="00830D19" w:rsidRPr="00BA1F24" w:rsidRDefault="00830D19" w:rsidP="00830D19">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2BA1F058" w14:textId="621779EA" w:rsidR="00830D19" w:rsidRPr="00BA1F24" w:rsidRDefault="00830D19" w:rsidP="00830D19">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008261DC" w14:textId="39ACEA43" w:rsidR="00830D19" w:rsidRPr="00BA1F24" w:rsidRDefault="00830D19" w:rsidP="00830D19">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2848D8A3" w14:textId="1D7C4E27" w:rsidR="00830D19" w:rsidRPr="00BA1F24" w:rsidRDefault="00830D19" w:rsidP="00830D19">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53" w:type="pct"/>
                  <w:gridSpan w:val="2"/>
                </w:tcPr>
                <w:p w14:paraId="3F7C0B57" w14:textId="5FF6020E" w:rsidR="00830D19" w:rsidRPr="00BA1F24" w:rsidRDefault="00830D19" w:rsidP="00830D19">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r>
            <w:tr w:rsidR="00830D19" w14:paraId="65B4068A" w14:textId="77777777" w:rsidTr="008777C3">
              <w:trPr>
                <w:tblHeader/>
              </w:trPr>
              <w:tc>
                <w:tcPr>
                  <w:tcW w:w="1404" w:type="pct"/>
                </w:tcPr>
                <w:p w14:paraId="6617CEDA" w14:textId="227E0296" w:rsidR="00830D19" w:rsidRPr="00A6031F" w:rsidRDefault="00830D19" w:rsidP="00830D19">
                  <w:pPr>
                    <w:pStyle w:val="TableBodyText"/>
                    <w:keepNext w:val="0"/>
                    <w:keepLines w:val="0"/>
                    <w:widowControl w:val="0"/>
                    <w:ind w:left="284" w:hanging="278"/>
                    <w:jc w:val="left"/>
                    <w:rPr>
                      <w:b/>
                      <w:szCs w:val="18"/>
                    </w:rPr>
                  </w:pPr>
                  <w:r w:rsidRPr="00A6031F">
                    <w:rPr>
                      <w:b/>
                      <w:szCs w:val="18"/>
                    </w:rPr>
                    <w:t xml:space="preserve">Fire </w:t>
                  </w:r>
                  <w:r>
                    <w:rPr>
                      <w:b/>
                      <w:szCs w:val="18"/>
                    </w:rPr>
                    <w:t>preparedness</w:t>
                  </w:r>
                </w:p>
              </w:tc>
              <w:tc>
                <w:tcPr>
                  <w:tcW w:w="449" w:type="pct"/>
                </w:tcPr>
                <w:p w14:paraId="3A676DC4" w14:textId="77777777" w:rsidR="00830D19" w:rsidRPr="00A6031F" w:rsidRDefault="00830D19" w:rsidP="00830D19">
                  <w:pPr>
                    <w:pStyle w:val="TableBodyText"/>
                    <w:keepNext w:val="0"/>
                    <w:keepLines w:val="0"/>
                    <w:widowControl w:val="0"/>
                    <w:rPr>
                      <w:rFonts w:asciiTheme="minorHAnsi" w:hAnsiTheme="minorHAnsi" w:cstheme="minorHAnsi"/>
                      <w:szCs w:val="18"/>
                    </w:rPr>
                  </w:pPr>
                </w:p>
              </w:tc>
              <w:tc>
                <w:tcPr>
                  <w:tcW w:w="449" w:type="pct"/>
                </w:tcPr>
                <w:p w14:paraId="2CEAD99D" w14:textId="77777777" w:rsidR="00830D19" w:rsidRPr="00A6031F" w:rsidRDefault="00830D19" w:rsidP="00830D19">
                  <w:pPr>
                    <w:pStyle w:val="TableBodyText"/>
                    <w:keepNext w:val="0"/>
                    <w:keepLines w:val="0"/>
                    <w:widowControl w:val="0"/>
                    <w:rPr>
                      <w:rFonts w:asciiTheme="minorHAnsi" w:hAnsiTheme="minorHAnsi" w:cstheme="minorHAnsi"/>
                      <w:szCs w:val="18"/>
                    </w:rPr>
                  </w:pPr>
                </w:p>
              </w:tc>
              <w:tc>
                <w:tcPr>
                  <w:tcW w:w="449" w:type="pct"/>
                </w:tcPr>
                <w:p w14:paraId="48AB149B" w14:textId="77777777" w:rsidR="00830D19" w:rsidRPr="00A6031F" w:rsidRDefault="00830D19" w:rsidP="00830D19">
                  <w:pPr>
                    <w:pStyle w:val="TableBodyText"/>
                    <w:keepNext w:val="0"/>
                    <w:keepLines w:val="0"/>
                    <w:widowControl w:val="0"/>
                    <w:ind w:right="28"/>
                    <w:rPr>
                      <w:rFonts w:asciiTheme="minorHAnsi" w:hAnsiTheme="minorHAnsi" w:cstheme="minorHAnsi"/>
                      <w:szCs w:val="18"/>
                    </w:rPr>
                  </w:pPr>
                </w:p>
              </w:tc>
              <w:tc>
                <w:tcPr>
                  <w:tcW w:w="449" w:type="pct"/>
                </w:tcPr>
                <w:p w14:paraId="66425D77" w14:textId="77777777" w:rsidR="00830D19" w:rsidRPr="00A6031F" w:rsidRDefault="00830D19" w:rsidP="00830D19">
                  <w:pPr>
                    <w:pStyle w:val="TableBodyText"/>
                    <w:keepNext w:val="0"/>
                    <w:keepLines w:val="0"/>
                    <w:widowControl w:val="0"/>
                    <w:ind w:right="28"/>
                    <w:rPr>
                      <w:rFonts w:asciiTheme="minorHAnsi" w:hAnsiTheme="minorHAnsi" w:cstheme="minorHAnsi"/>
                      <w:szCs w:val="18"/>
                    </w:rPr>
                  </w:pPr>
                </w:p>
              </w:tc>
              <w:tc>
                <w:tcPr>
                  <w:tcW w:w="449" w:type="pct"/>
                </w:tcPr>
                <w:p w14:paraId="1B08924C" w14:textId="77777777" w:rsidR="00830D19" w:rsidRPr="00A6031F" w:rsidRDefault="00830D19" w:rsidP="00830D19">
                  <w:pPr>
                    <w:pStyle w:val="TableBodyText"/>
                    <w:keepNext w:val="0"/>
                    <w:keepLines w:val="0"/>
                    <w:widowControl w:val="0"/>
                    <w:ind w:right="28"/>
                    <w:rPr>
                      <w:rFonts w:asciiTheme="minorHAnsi" w:hAnsiTheme="minorHAnsi" w:cstheme="minorHAnsi"/>
                      <w:szCs w:val="18"/>
                    </w:rPr>
                  </w:pPr>
                </w:p>
              </w:tc>
              <w:tc>
                <w:tcPr>
                  <w:tcW w:w="449" w:type="pct"/>
                </w:tcPr>
                <w:p w14:paraId="32E12EF3" w14:textId="77777777" w:rsidR="00830D19" w:rsidRPr="00A6031F" w:rsidRDefault="00830D19" w:rsidP="00830D19">
                  <w:pPr>
                    <w:pStyle w:val="TableBodyText"/>
                    <w:keepNext w:val="0"/>
                    <w:keepLines w:val="0"/>
                    <w:widowControl w:val="0"/>
                    <w:ind w:right="28"/>
                    <w:rPr>
                      <w:rFonts w:asciiTheme="minorHAnsi" w:hAnsiTheme="minorHAnsi" w:cstheme="minorHAnsi"/>
                      <w:szCs w:val="18"/>
                    </w:rPr>
                  </w:pPr>
                </w:p>
              </w:tc>
              <w:tc>
                <w:tcPr>
                  <w:tcW w:w="449" w:type="pct"/>
                </w:tcPr>
                <w:p w14:paraId="03D2E2BE" w14:textId="77777777" w:rsidR="00830D19" w:rsidRPr="00A6031F" w:rsidRDefault="00830D19" w:rsidP="00830D19">
                  <w:pPr>
                    <w:pStyle w:val="TableBodyText"/>
                    <w:keepNext w:val="0"/>
                    <w:keepLines w:val="0"/>
                    <w:widowControl w:val="0"/>
                    <w:ind w:right="28"/>
                    <w:rPr>
                      <w:rFonts w:asciiTheme="minorHAnsi" w:hAnsiTheme="minorHAnsi" w:cstheme="minorHAnsi"/>
                      <w:szCs w:val="18"/>
                    </w:rPr>
                  </w:pPr>
                </w:p>
              </w:tc>
              <w:tc>
                <w:tcPr>
                  <w:tcW w:w="453" w:type="pct"/>
                  <w:gridSpan w:val="2"/>
                </w:tcPr>
                <w:p w14:paraId="4C514AEB" w14:textId="77777777" w:rsidR="00830D19" w:rsidRPr="00A6031F" w:rsidRDefault="00830D19" w:rsidP="00830D19">
                  <w:pPr>
                    <w:pStyle w:val="TableBodyText"/>
                    <w:keepNext w:val="0"/>
                    <w:keepLines w:val="0"/>
                    <w:widowControl w:val="0"/>
                    <w:ind w:right="28"/>
                    <w:rPr>
                      <w:rFonts w:asciiTheme="minorHAnsi" w:hAnsiTheme="minorHAnsi" w:cstheme="minorHAnsi"/>
                      <w:szCs w:val="18"/>
                    </w:rPr>
                  </w:pPr>
                </w:p>
              </w:tc>
            </w:tr>
            <w:tr w:rsidR="00C16B1C" w14:paraId="0A4C5291" w14:textId="77777777" w:rsidTr="008777C3">
              <w:trPr>
                <w:tblHeader/>
              </w:trPr>
              <w:tc>
                <w:tcPr>
                  <w:tcW w:w="1404" w:type="pct"/>
                  <w:tcBorders>
                    <w:top w:val="nil"/>
                    <w:left w:val="nil"/>
                    <w:bottom w:val="nil"/>
                    <w:right w:val="nil"/>
                  </w:tcBorders>
                  <w:shd w:val="clear" w:color="auto" w:fill="auto"/>
                </w:tcPr>
                <w:p w14:paraId="466BCEEC" w14:textId="24B62E16" w:rsidR="00C16B1C" w:rsidRPr="00A6031F" w:rsidRDefault="00C16B1C" w:rsidP="00C16B1C">
                  <w:pPr>
                    <w:pStyle w:val="TableBodyText"/>
                    <w:keepNext w:val="0"/>
                    <w:keepLines w:val="0"/>
                    <w:widowControl w:val="0"/>
                    <w:ind w:left="284" w:hanging="278"/>
                    <w:jc w:val="left"/>
                    <w:rPr>
                      <w:szCs w:val="18"/>
                    </w:rPr>
                  </w:pPr>
                  <w:r w:rsidRPr="0013498D">
                    <w:rPr>
                      <w:szCs w:val="18"/>
                    </w:rPr>
                    <w:tab/>
                  </w:r>
                  <w:r w:rsidRPr="008777C3">
                    <w:rPr>
                      <w:szCs w:val="18"/>
                    </w:rPr>
                    <w:t>Preparation of response plans</w:t>
                  </w:r>
                </w:p>
              </w:tc>
              <w:tc>
                <w:tcPr>
                  <w:tcW w:w="449" w:type="pct"/>
                </w:tcPr>
                <w:p w14:paraId="4EF1A4FC" w14:textId="62A55723" w:rsidR="00C16B1C" w:rsidRPr="00BA1F24" w:rsidRDefault="00C16B1C" w:rsidP="00C16B1C">
                  <w:pPr>
                    <w:pStyle w:val="TableBodyText"/>
                    <w:keepNext w:val="0"/>
                    <w:keepLines w:val="0"/>
                    <w:widowControl w:val="0"/>
                    <w:rPr>
                      <w:rFonts w:ascii="Wingdings 2" w:hAnsi="Wingdings 2" w:cstheme="minorHAnsi"/>
                      <w:szCs w:val="18"/>
                    </w:rPr>
                  </w:pPr>
                  <w:r>
                    <w:rPr>
                      <w:rFonts w:ascii="Wingdings 2" w:hAnsi="Wingdings 2" w:cstheme="minorHAnsi"/>
                      <w:szCs w:val="18"/>
                    </w:rPr>
                    <w:t></w:t>
                  </w:r>
                </w:p>
              </w:tc>
              <w:tc>
                <w:tcPr>
                  <w:tcW w:w="449" w:type="pct"/>
                </w:tcPr>
                <w:p w14:paraId="208D1100" w14:textId="7C0CC981" w:rsidR="00C16B1C" w:rsidRPr="00BA1F24" w:rsidRDefault="00C16B1C" w:rsidP="00C16B1C">
                  <w:pPr>
                    <w:pStyle w:val="TableBodyText"/>
                    <w:keepNext w:val="0"/>
                    <w:keepLines w:val="0"/>
                    <w:widowControl w:val="0"/>
                    <w:rPr>
                      <w:rFonts w:ascii="Wingdings 2" w:hAnsi="Wingdings 2" w:cstheme="minorHAnsi"/>
                      <w:szCs w:val="18"/>
                    </w:rPr>
                  </w:pPr>
                  <w:r>
                    <w:rPr>
                      <w:rFonts w:ascii="Wingdings 2" w:hAnsi="Wingdings 2" w:cstheme="minorHAnsi"/>
                      <w:szCs w:val="18"/>
                    </w:rPr>
                    <w:t></w:t>
                  </w:r>
                </w:p>
              </w:tc>
              <w:tc>
                <w:tcPr>
                  <w:tcW w:w="449" w:type="pct"/>
                </w:tcPr>
                <w:p w14:paraId="671E0191" w14:textId="119B5A5E"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276CFB04" w14:textId="0FE68F69"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697ADB20" w14:textId="1B1858A8"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7AED6027" w14:textId="100DF0A3"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52B20348" w14:textId="01D55B42"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53" w:type="pct"/>
                  <w:gridSpan w:val="2"/>
                </w:tcPr>
                <w:p w14:paraId="7A2F7945" w14:textId="711AB5BC"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r>
            <w:tr w:rsidR="00C16B1C" w14:paraId="595D34E2" w14:textId="77777777" w:rsidTr="008777C3">
              <w:trPr>
                <w:tblHeader/>
              </w:trPr>
              <w:tc>
                <w:tcPr>
                  <w:tcW w:w="1404" w:type="pct"/>
                  <w:tcBorders>
                    <w:top w:val="nil"/>
                    <w:left w:val="nil"/>
                    <w:bottom w:val="nil"/>
                    <w:right w:val="nil"/>
                  </w:tcBorders>
                  <w:shd w:val="clear" w:color="auto" w:fill="auto"/>
                </w:tcPr>
                <w:p w14:paraId="73316343" w14:textId="19C0C1E8" w:rsidR="00C16B1C" w:rsidRPr="0013498D" w:rsidRDefault="00C16B1C" w:rsidP="00C16B1C">
                  <w:pPr>
                    <w:pStyle w:val="TableBodyText"/>
                    <w:keepNext w:val="0"/>
                    <w:keepLines w:val="0"/>
                    <w:widowControl w:val="0"/>
                    <w:ind w:left="284" w:hanging="278"/>
                    <w:jc w:val="left"/>
                    <w:rPr>
                      <w:szCs w:val="18"/>
                    </w:rPr>
                  </w:pPr>
                  <w:r w:rsidRPr="0013498D">
                    <w:rPr>
                      <w:szCs w:val="18"/>
                    </w:rPr>
                    <w:tab/>
                  </w:r>
                  <w:r w:rsidRPr="008777C3">
                    <w:rPr>
                      <w:szCs w:val="18"/>
                    </w:rPr>
                    <w:t>Public training and intervention</w:t>
                  </w:r>
                </w:p>
              </w:tc>
              <w:tc>
                <w:tcPr>
                  <w:tcW w:w="449" w:type="pct"/>
                </w:tcPr>
                <w:p w14:paraId="48B9E4EB" w14:textId="656B0DC2" w:rsidR="00C16B1C" w:rsidRPr="00BA1F24" w:rsidRDefault="00C16B1C" w:rsidP="00C16B1C">
                  <w:pPr>
                    <w:pStyle w:val="TableBodyText"/>
                    <w:keepNext w:val="0"/>
                    <w:keepLines w:val="0"/>
                    <w:widowControl w:val="0"/>
                    <w:rPr>
                      <w:rFonts w:ascii="Wingdings 2" w:hAnsi="Wingdings 2" w:cstheme="minorHAnsi"/>
                      <w:szCs w:val="18"/>
                    </w:rPr>
                  </w:pPr>
                  <w:r>
                    <w:rPr>
                      <w:rFonts w:ascii="Wingdings 2" w:hAnsi="Wingdings 2" w:cstheme="minorHAnsi"/>
                      <w:szCs w:val="18"/>
                    </w:rPr>
                    <w:t></w:t>
                  </w:r>
                </w:p>
              </w:tc>
              <w:tc>
                <w:tcPr>
                  <w:tcW w:w="449" w:type="pct"/>
                </w:tcPr>
                <w:p w14:paraId="1E8FF4A6" w14:textId="56FBC6BC" w:rsidR="00C16B1C" w:rsidRPr="00BA1F24" w:rsidRDefault="00C16B1C" w:rsidP="00C16B1C">
                  <w:pPr>
                    <w:pStyle w:val="TableBodyText"/>
                    <w:keepNext w:val="0"/>
                    <w:keepLines w:val="0"/>
                    <w:widowControl w:val="0"/>
                    <w:rPr>
                      <w:rFonts w:ascii="Wingdings 2" w:hAnsi="Wingdings 2" w:cstheme="minorHAnsi"/>
                      <w:szCs w:val="18"/>
                    </w:rPr>
                  </w:pPr>
                  <w:r>
                    <w:rPr>
                      <w:rFonts w:ascii="Wingdings 2" w:hAnsi="Wingdings 2" w:cstheme="minorHAnsi"/>
                      <w:szCs w:val="18"/>
                    </w:rPr>
                    <w:t></w:t>
                  </w:r>
                </w:p>
              </w:tc>
              <w:tc>
                <w:tcPr>
                  <w:tcW w:w="449" w:type="pct"/>
                </w:tcPr>
                <w:p w14:paraId="13A93FA7" w14:textId="1403EC6C"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5EFB97BF" w14:textId="7591A1B4"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74F96F6C" w14:textId="6EF5789D"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203477CD" w14:textId="5A21138C"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17E4A6CD" w14:textId="41F7CD15"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53" w:type="pct"/>
                  <w:gridSpan w:val="2"/>
                </w:tcPr>
                <w:p w14:paraId="39DFCA35" w14:textId="5A8375B2"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r>
            <w:tr w:rsidR="00C16B1C" w14:paraId="488500F1" w14:textId="77777777" w:rsidTr="008777C3">
              <w:trPr>
                <w:tblHeader/>
              </w:trPr>
              <w:tc>
                <w:tcPr>
                  <w:tcW w:w="1404" w:type="pct"/>
                  <w:tcBorders>
                    <w:top w:val="nil"/>
                    <w:left w:val="nil"/>
                    <w:bottom w:val="nil"/>
                    <w:right w:val="nil"/>
                  </w:tcBorders>
                  <w:shd w:val="clear" w:color="auto" w:fill="auto"/>
                </w:tcPr>
                <w:p w14:paraId="61112259" w14:textId="40A9008B" w:rsidR="00C16B1C" w:rsidRPr="0013498D" w:rsidRDefault="00C16B1C" w:rsidP="00C16B1C">
                  <w:pPr>
                    <w:pStyle w:val="TableBodyText"/>
                    <w:keepNext w:val="0"/>
                    <w:keepLines w:val="0"/>
                    <w:widowControl w:val="0"/>
                    <w:ind w:left="284" w:hanging="278"/>
                    <w:jc w:val="left"/>
                    <w:rPr>
                      <w:szCs w:val="18"/>
                    </w:rPr>
                  </w:pPr>
                  <w:r w:rsidRPr="0013498D">
                    <w:rPr>
                      <w:szCs w:val="18"/>
                    </w:rPr>
                    <w:tab/>
                  </w:r>
                  <w:r w:rsidRPr="008777C3">
                    <w:rPr>
                      <w:szCs w:val="18"/>
                    </w:rPr>
                    <w:t>Promotion of fire alerting systems</w:t>
                  </w:r>
                </w:p>
              </w:tc>
              <w:tc>
                <w:tcPr>
                  <w:tcW w:w="449" w:type="pct"/>
                </w:tcPr>
                <w:p w14:paraId="695F9675" w14:textId="1A7AD7BB" w:rsidR="00C16B1C" w:rsidRPr="00BA1F24" w:rsidRDefault="00C16B1C" w:rsidP="00C16B1C">
                  <w:pPr>
                    <w:pStyle w:val="TableBodyText"/>
                    <w:keepNext w:val="0"/>
                    <w:keepLines w:val="0"/>
                    <w:widowControl w:val="0"/>
                    <w:rPr>
                      <w:rFonts w:ascii="Wingdings 2" w:hAnsi="Wingdings 2" w:cstheme="minorHAnsi"/>
                      <w:szCs w:val="18"/>
                    </w:rPr>
                  </w:pPr>
                  <w:r>
                    <w:rPr>
                      <w:rFonts w:ascii="Wingdings 2" w:hAnsi="Wingdings 2" w:cstheme="minorHAnsi"/>
                      <w:szCs w:val="18"/>
                    </w:rPr>
                    <w:t></w:t>
                  </w:r>
                </w:p>
              </w:tc>
              <w:tc>
                <w:tcPr>
                  <w:tcW w:w="449" w:type="pct"/>
                </w:tcPr>
                <w:p w14:paraId="131BF673" w14:textId="75B2F141" w:rsidR="00C16B1C" w:rsidRPr="00BA1F24" w:rsidRDefault="00C16B1C" w:rsidP="00C16B1C">
                  <w:pPr>
                    <w:pStyle w:val="TableBodyText"/>
                    <w:keepNext w:val="0"/>
                    <w:keepLines w:val="0"/>
                    <w:widowControl w:val="0"/>
                    <w:rPr>
                      <w:rFonts w:ascii="Wingdings 2" w:hAnsi="Wingdings 2" w:cstheme="minorHAnsi"/>
                      <w:szCs w:val="18"/>
                    </w:rPr>
                  </w:pPr>
                  <w:r>
                    <w:rPr>
                      <w:rFonts w:ascii="Wingdings 2" w:hAnsi="Wingdings 2" w:cstheme="minorHAnsi"/>
                      <w:szCs w:val="18"/>
                    </w:rPr>
                    <w:t></w:t>
                  </w:r>
                </w:p>
              </w:tc>
              <w:tc>
                <w:tcPr>
                  <w:tcW w:w="449" w:type="pct"/>
                </w:tcPr>
                <w:p w14:paraId="32CA5B7E" w14:textId="6CDE4B86"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1824AFB7" w14:textId="2704547C"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5275C922" w14:textId="6C29D5D0"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0BB20C66" w14:textId="1BFC7251"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48925FE0" w14:textId="3EBA5AAD"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53" w:type="pct"/>
                  <w:gridSpan w:val="2"/>
                </w:tcPr>
                <w:p w14:paraId="3274DE68" w14:textId="0E35831B"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r>
            <w:tr w:rsidR="00C16B1C" w14:paraId="3F013747" w14:textId="77777777" w:rsidTr="008777C3">
              <w:trPr>
                <w:tblHeader/>
              </w:trPr>
              <w:tc>
                <w:tcPr>
                  <w:tcW w:w="1404" w:type="pct"/>
                  <w:tcBorders>
                    <w:top w:val="nil"/>
                    <w:left w:val="nil"/>
                    <w:bottom w:val="nil"/>
                    <w:right w:val="nil"/>
                  </w:tcBorders>
                  <w:shd w:val="clear" w:color="auto" w:fill="auto"/>
                </w:tcPr>
                <w:p w14:paraId="1735F1D9" w14:textId="57462A11" w:rsidR="00C16B1C" w:rsidRPr="0013498D" w:rsidRDefault="00C16B1C" w:rsidP="00C16B1C">
                  <w:pPr>
                    <w:pStyle w:val="TableBodyText"/>
                    <w:keepNext w:val="0"/>
                    <w:keepLines w:val="0"/>
                    <w:widowControl w:val="0"/>
                    <w:ind w:left="284" w:hanging="278"/>
                    <w:jc w:val="left"/>
                    <w:rPr>
                      <w:szCs w:val="18"/>
                    </w:rPr>
                  </w:pPr>
                  <w:r w:rsidRPr="0013498D">
                    <w:rPr>
                      <w:szCs w:val="18"/>
                    </w:rPr>
                    <w:tab/>
                  </w:r>
                  <w:r w:rsidRPr="008777C3">
                    <w:rPr>
                      <w:szCs w:val="18"/>
                    </w:rPr>
                    <w:t>Training of fire personnel</w:t>
                  </w:r>
                </w:p>
              </w:tc>
              <w:tc>
                <w:tcPr>
                  <w:tcW w:w="449" w:type="pct"/>
                </w:tcPr>
                <w:p w14:paraId="0B8BE036" w14:textId="50A443F0" w:rsidR="00C16B1C" w:rsidRPr="00BA1F24" w:rsidRDefault="00C16B1C" w:rsidP="00C16B1C">
                  <w:pPr>
                    <w:pStyle w:val="TableBodyText"/>
                    <w:keepNext w:val="0"/>
                    <w:keepLines w:val="0"/>
                    <w:widowControl w:val="0"/>
                    <w:rPr>
                      <w:rFonts w:ascii="Wingdings 2" w:hAnsi="Wingdings 2" w:cstheme="minorHAnsi"/>
                      <w:szCs w:val="18"/>
                    </w:rPr>
                  </w:pPr>
                  <w:r>
                    <w:rPr>
                      <w:rFonts w:ascii="Wingdings 2" w:hAnsi="Wingdings 2" w:cstheme="minorHAnsi"/>
                      <w:szCs w:val="18"/>
                    </w:rPr>
                    <w:t></w:t>
                  </w:r>
                </w:p>
              </w:tc>
              <w:tc>
                <w:tcPr>
                  <w:tcW w:w="449" w:type="pct"/>
                </w:tcPr>
                <w:p w14:paraId="10253673" w14:textId="48CF26E7" w:rsidR="00C16B1C" w:rsidRPr="00BA1F24" w:rsidRDefault="00C16B1C" w:rsidP="00C16B1C">
                  <w:pPr>
                    <w:pStyle w:val="TableBodyText"/>
                    <w:keepNext w:val="0"/>
                    <w:keepLines w:val="0"/>
                    <w:widowControl w:val="0"/>
                    <w:rPr>
                      <w:rFonts w:ascii="Wingdings 2" w:hAnsi="Wingdings 2" w:cstheme="minorHAnsi"/>
                      <w:szCs w:val="18"/>
                    </w:rPr>
                  </w:pPr>
                  <w:r>
                    <w:rPr>
                      <w:rFonts w:ascii="Wingdings 2" w:hAnsi="Wingdings 2" w:cstheme="minorHAnsi"/>
                      <w:szCs w:val="18"/>
                    </w:rPr>
                    <w:t></w:t>
                  </w:r>
                </w:p>
              </w:tc>
              <w:tc>
                <w:tcPr>
                  <w:tcW w:w="449" w:type="pct"/>
                </w:tcPr>
                <w:p w14:paraId="7EA685CB" w14:textId="4E144827"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5567C527" w14:textId="7B20F102"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090349E7" w14:textId="39CAC8B2"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5E36E980" w14:textId="33822EF4"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7BA8B162" w14:textId="24501BC3"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53" w:type="pct"/>
                  <w:gridSpan w:val="2"/>
                </w:tcPr>
                <w:p w14:paraId="11A9ED4C" w14:textId="3045C881"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r>
            <w:tr w:rsidR="00C16B1C" w14:paraId="1C1CE573" w14:textId="77777777" w:rsidTr="008777C3">
              <w:trPr>
                <w:tblHeader/>
              </w:trPr>
              <w:tc>
                <w:tcPr>
                  <w:tcW w:w="1404" w:type="pct"/>
                  <w:tcBorders>
                    <w:top w:val="nil"/>
                    <w:left w:val="nil"/>
                    <w:bottom w:val="nil"/>
                    <w:right w:val="nil"/>
                  </w:tcBorders>
                  <w:shd w:val="clear" w:color="auto" w:fill="auto"/>
                </w:tcPr>
                <w:p w14:paraId="16589041" w14:textId="55AC1298" w:rsidR="00C16B1C" w:rsidRPr="0013498D" w:rsidRDefault="00C16B1C" w:rsidP="00C16B1C">
                  <w:pPr>
                    <w:pStyle w:val="TableBodyText"/>
                    <w:keepNext w:val="0"/>
                    <w:keepLines w:val="0"/>
                    <w:widowControl w:val="0"/>
                    <w:ind w:left="284" w:hanging="278"/>
                    <w:jc w:val="left"/>
                    <w:rPr>
                      <w:szCs w:val="18"/>
                    </w:rPr>
                  </w:pPr>
                  <w:r w:rsidRPr="0013498D">
                    <w:rPr>
                      <w:szCs w:val="18"/>
                    </w:rPr>
                    <w:tab/>
                  </w:r>
                  <w:r>
                    <w:rPr>
                      <w:szCs w:val="18"/>
                    </w:rPr>
                    <w:t>Sale and maintenance of fire protection equipment</w:t>
                  </w:r>
                </w:p>
              </w:tc>
              <w:tc>
                <w:tcPr>
                  <w:tcW w:w="449" w:type="pct"/>
                </w:tcPr>
                <w:p w14:paraId="5EA2DE29" w14:textId="0029CD57" w:rsidR="00C16B1C" w:rsidRPr="00BA1F24" w:rsidRDefault="00C16B1C" w:rsidP="00C16B1C">
                  <w:pPr>
                    <w:pStyle w:val="TableBodyText"/>
                    <w:keepNext w:val="0"/>
                    <w:keepLines w:val="0"/>
                    <w:widowControl w:val="0"/>
                    <w:rPr>
                      <w:rFonts w:ascii="Wingdings 2" w:hAnsi="Wingdings 2" w:cstheme="minorHAnsi"/>
                      <w:szCs w:val="18"/>
                    </w:rPr>
                  </w:pPr>
                  <w:r>
                    <w:rPr>
                      <w:rFonts w:ascii="Wingdings 2" w:hAnsi="Wingdings 2" w:cstheme="minorHAnsi"/>
                      <w:szCs w:val="18"/>
                    </w:rPr>
                    <w:t></w:t>
                  </w:r>
                </w:p>
              </w:tc>
              <w:tc>
                <w:tcPr>
                  <w:tcW w:w="449" w:type="pct"/>
                </w:tcPr>
                <w:p w14:paraId="2931AEDA" w14:textId="5EB7393A" w:rsidR="00C16B1C" w:rsidRPr="00BA1F24" w:rsidRDefault="00C16B1C" w:rsidP="00C16B1C">
                  <w:pPr>
                    <w:pStyle w:val="TableBodyText"/>
                    <w:keepNext w:val="0"/>
                    <w:keepLines w:val="0"/>
                    <w:widowControl w:val="0"/>
                    <w:rPr>
                      <w:rFonts w:ascii="Wingdings 2" w:hAnsi="Wingdings 2" w:cstheme="minorHAnsi"/>
                      <w:szCs w:val="18"/>
                    </w:rPr>
                  </w:pPr>
                  <w:r>
                    <w:rPr>
                      <w:rFonts w:ascii="Wingdings 2" w:hAnsi="Wingdings 2" w:cstheme="minorHAnsi"/>
                      <w:szCs w:val="18"/>
                    </w:rPr>
                    <w:t></w:t>
                  </w:r>
                </w:p>
              </w:tc>
              <w:tc>
                <w:tcPr>
                  <w:tcW w:w="449" w:type="pct"/>
                </w:tcPr>
                <w:p w14:paraId="720DA082" w14:textId="1014D14B"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0FD387BA" w14:textId="09ADE6B8"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410A9EA5" w14:textId="6F78C45B"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4F7502FF" w14:textId="361B4FDF"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5700CF6C" w14:textId="50D3F228"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53" w:type="pct"/>
                  <w:gridSpan w:val="2"/>
                </w:tcPr>
                <w:p w14:paraId="55223375" w14:textId="6DFDC1B2"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r>
            <w:tr w:rsidR="00156A79" w14:paraId="6CA24147" w14:textId="77777777" w:rsidTr="008777C3">
              <w:trPr>
                <w:tblHeader/>
              </w:trPr>
              <w:tc>
                <w:tcPr>
                  <w:tcW w:w="1404" w:type="pct"/>
                  <w:tcBorders>
                    <w:top w:val="nil"/>
                    <w:left w:val="nil"/>
                    <w:bottom w:val="nil"/>
                    <w:right w:val="nil"/>
                  </w:tcBorders>
                  <w:shd w:val="clear" w:color="auto" w:fill="auto"/>
                </w:tcPr>
                <w:p w14:paraId="2D0839F4" w14:textId="45523BC4" w:rsidR="00156A79" w:rsidRPr="00A6031F" w:rsidRDefault="00156A79" w:rsidP="00156A79">
                  <w:pPr>
                    <w:pStyle w:val="TableBodyText"/>
                    <w:keepNext w:val="0"/>
                    <w:keepLines w:val="0"/>
                    <w:widowControl w:val="0"/>
                    <w:ind w:left="284" w:hanging="278"/>
                    <w:jc w:val="left"/>
                    <w:rPr>
                      <w:szCs w:val="18"/>
                    </w:rPr>
                  </w:pPr>
                  <w:r w:rsidRPr="0013498D">
                    <w:rPr>
                      <w:szCs w:val="18"/>
                    </w:rPr>
                    <w:tab/>
                  </w:r>
                  <w:r>
                    <w:rPr>
                      <w:szCs w:val="18"/>
                    </w:rPr>
                    <w:t>Hazardous chemicals and material certification</w:t>
                  </w:r>
                </w:p>
              </w:tc>
              <w:tc>
                <w:tcPr>
                  <w:tcW w:w="449" w:type="pct"/>
                </w:tcPr>
                <w:p w14:paraId="0E81513B" w14:textId="1B3F87D2" w:rsidR="00156A79" w:rsidRPr="00BA1F24" w:rsidRDefault="00156A79" w:rsidP="00156A79">
                  <w:pPr>
                    <w:pStyle w:val="TableBodyText"/>
                    <w:keepNext w:val="0"/>
                    <w:keepLines w:val="0"/>
                    <w:widowControl w:val="0"/>
                    <w:rPr>
                      <w:rFonts w:ascii="Wingdings 2" w:hAnsi="Wingdings 2" w:cstheme="minorHAnsi"/>
                      <w:szCs w:val="18"/>
                    </w:rPr>
                  </w:pPr>
                  <w:r>
                    <w:rPr>
                      <w:rFonts w:ascii="Wingdings 2" w:hAnsi="Wingdings 2" w:cstheme="minorHAnsi"/>
                      <w:szCs w:val="18"/>
                    </w:rPr>
                    <w:t></w:t>
                  </w:r>
                </w:p>
              </w:tc>
              <w:tc>
                <w:tcPr>
                  <w:tcW w:w="449" w:type="pct"/>
                </w:tcPr>
                <w:p w14:paraId="097537C4" w14:textId="6F4A47C5" w:rsidR="00156A79" w:rsidRPr="00BA1F24" w:rsidRDefault="00156A79" w:rsidP="00156A79">
                  <w:pPr>
                    <w:pStyle w:val="TableBodyText"/>
                    <w:keepNext w:val="0"/>
                    <w:keepLines w:val="0"/>
                    <w:widowControl w:val="0"/>
                    <w:rPr>
                      <w:rFonts w:ascii="Wingdings 2" w:hAnsi="Wingdings 2" w:cstheme="minorHAnsi"/>
                      <w:szCs w:val="18"/>
                    </w:rPr>
                  </w:pPr>
                  <w:r>
                    <w:rPr>
                      <w:rFonts w:ascii="Wingdings 2" w:hAnsi="Wingdings 2" w:cstheme="minorHAnsi"/>
                      <w:szCs w:val="18"/>
                    </w:rPr>
                    <w:t></w:t>
                  </w:r>
                </w:p>
              </w:tc>
              <w:tc>
                <w:tcPr>
                  <w:tcW w:w="449" w:type="pct"/>
                </w:tcPr>
                <w:p w14:paraId="0D477D06" w14:textId="0FB05185" w:rsidR="00156A79" w:rsidRPr="00BA1F24" w:rsidRDefault="00156A79" w:rsidP="00156A79">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76450463" w14:textId="7A342604" w:rsidR="00156A79" w:rsidRPr="00BA1F24" w:rsidRDefault="00156A79" w:rsidP="00156A79">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7B5A0A7E" w14:textId="3DA36B54" w:rsidR="00156A79" w:rsidRPr="00BA1F24" w:rsidRDefault="00156A79" w:rsidP="00156A79">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1E7047FF" w14:textId="6F577F4A" w:rsidR="00156A79" w:rsidRPr="00BA1F24" w:rsidRDefault="00156A79" w:rsidP="00156A79">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64D7F674" w14:textId="187A3C6D" w:rsidR="00156A79" w:rsidRPr="00BA1F24" w:rsidRDefault="00156A79" w:rsidP="00156A79">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53" w:type="pct"/>
                  <w:gridSpan w:val="2"/>
                </w:tcPr>
                <w:p w14:paraId="10356CF9" w14:textId="658519F3" w:rsidR="00156A79" w:rsidRPr="00BA1F24" w:rsidRDefault="00156A79" w:rsidP="00156A79">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r>
            <w:tr w:rsidR="00156A79" w14:paraId="4ED69528" w14:textId="77777777" w:rsidTr="008777C3">
              <w:trPr>
                <w:tblHeader/>
              </w:trPr>
              <w:tc>
                <w:tcPr>
                  <w:tcW w:w="1404" w:type="pct"/>
                  <w:tcBorders>
                    <w:top w:val="nil"/>
                    <w:left w:val="nil"/>
                    <w:bottom w:val="nil"/>
                    <w:right w:val="nil"/>
                  </w:tcBorders>
                  <w:shd w:val="clear" w:color="auto" w:fill="auto"/>
                </w:tcPr>
                <w:p w14:paraId="6FD8218E" w14:textId="2376FE97" w:rsidR="00156A79" w:rsidRPr="008777C3" w:rsidRDefault="00156A79" w:rsidP="00156A79">
                  <w:pPr>
                    <w:pStyle w:val="TableBodyText"/>
                    <w:keepNext w:val="0"/>
                    <w:keepLines w:val="0"/>
                    <w:widowControl w:val="0"/>
                    <w:ind w:left="284" w:hanging="278"/>
                    <w:jc w:val="left"/>
                    <w:rPr>
                      <w:b/>
                      <w:szCs w:val="18"/>
                    </w:rPr>
                  </w:pPr>
                  <w:r w:rsidRPr="008777C3">
                    <w:rPr>
                      <w:b/>
                      <w:szCs w:val="18"/>
                    </w:rPr>
                    <w:t>Non-fire preparedness</w:t>
                  </w:r>
                </w:p>
              </w:tc>
              <w:tc>
                <w:tcPr>
                  <w:tcW w:w="449" w:type="pct"/>
                </w:tcPr>
                <w:p w14:paraId="518C472F" w14:textId="77777777" w:rsidR="00156A79" w:rsidRPr="00A6031F" w:rsidRDefault="00156A79" w:rsidP="00156A79">
                  <w:pPr>
                    <w:pStyle w:val="TableBodyText"/>
                    <w:keepNext w:val="0"/>
                    <w:keepLines w:val="0"/>
                    <w:widowControl w:val="0"/>
                    <w:rPr>
                      <w:rFonts w:asciiTheme="minorHAnsi" w:hAnsiTheme="minorHAnsi" w:cstheme="minorHAnsi"/>
                      <w:szCs w:val="18"/>
                    </w:rPr>
                  </w:pPr>
                </w:p>
              </w:tc>
              <w:tc>
                <w:tcPr>
                  <w:tcW w:w="449" w:type="pct"/>
                </w:tcPr>
                <w:p w14:paraId="0D93C6FF" w14:textId="77777777" w:rsidR="00156A79" w:rsidRPr="00A6031F" w:rsidRDefault="00156A79" w:rsidP="00156A79">
                  <w:pPr>
                    <w:pStyle w:val="TableBodyText"/>
                    <w:keepNext w:val="0"/>
                    <w:keepLines w:val="0"/>
                    <w:widowControl w:val="0"/>
                    <w:rPr>
                      <w:rFonts w:asciiTheme="minorHAnsi" w:hAnsiTheme="minorHAnsi" w:cstheme="minorHAnsi"/>
                      <w:szCs w:val="18"/>
                    </w:rPr>
                  </w:pPr>
                </w:p>
              </w:tc>
              <w:tc>
                <w:tcPr>
                  <w:tcW w:w="449" w:type="pct"/>
                </w:tcPr>
                <w:p w14:paraId="7945CDD8" w14:textId="77777777" w:rsidR="00156A79" w:rsidRPr="00A6031F" w:rsidRDefault="00156A79" w:rsidP="00156A79">
                  <w:pPr>
                    <w:pStyle w:val="TableBodyText"/>
                    <w:keepNext w:val="0"/>
                    <w:keepLines w:val="0"/>
                    <w:widowControl w:val="0"/>
                    <w:ind w:right="28"/>
                    <w:rPr>
                      <w:rFonts w:asciiTheme="minorHAnsi" w:hAnsiTheme="minorHAnsi" w:cstheme="minorHAnsi"/>
                      <w:szCs w:val="18"/>
                    </w:rPr>
                  </w:pPr>
                </w:p>
              </w:tc>
              <w:tc>
                <w:tcPr>
                  <w:tcW w:w="449" w:type="pct"/>
                </w:tcPr>
                <w:p w14:paraId="05F6D3EE" w14:textId="77777777" w:rsidR="00156A79" w:rsidRPr="00A6031F" w:rsidRDefault="00156A79" w:rsidP="00156A79">
                  <w:pPr>
                    <w:pStyle w:val="TableBodyText"/>
                    <w:keepNext w:val="0"/>
                    <w:keepLines w:val="0"/>
                    <w:widowControl w:val="0"/>
                    <w:ind w:right="28"/>
                    <w:rPr>
                      <w:rFonts w:asciiTheme="minorHAnsi" w:hAnsiTheme="minorHAnsi" w:cstheme="minorHAnsi"/>
                      <w:szCs w:val="18"/>
                    </w:rPr>
                  </w:pPr>
                </w:p>
              </w:tc>
              <w:tc>
                <w:tcPr>
                  <w:tcW w:w="449" w:type="pct"/>
                </w:tcPr>
                <w:p w14:paraId="692CF9B2" w14:textId="77777777" w:rsidR="00156A79" w:rsidRPr="00A6031F" w:rsidRDefault="00156A79" w:rsidP="00156A79">
                  <w:pPr>
                    <w:pStyle w:val="TableBodyText"/>
                    <w:keepNext w:val="0"/>
                    <w:keepLines w:val="0"/>
                    <w:widowControl w:val="0"/>
                    <w:ind w:right="28"/>
                    <w:rPr>
                      <w:rFonts w:asciiTheme="minorHAnsi" w:hAnsiTheme="minorHAnsi" w:cstheme="minorHAnsi"/>
                      <w:szCs w:val="18"/>
                    </w:rPr>
                  </w:pPr>
                </w:p>
              </w:tc>
              <w:tc>
                <w:tcPr>
                  <w:tcW w:w="449" w:type="pct"/>
                </w:tcPr>
                <w:p w14:paraId="7D741041" w14:textId="77777777" w:rsidR="00156A79" w:rsidRPr="00A6031F" w:rsidRDefault="00156A79" w:rsidP="00156A79">
                  <w:pPr>
                    <w:pStyle w:val="TableBodyText"/>
                    <w:keepNext w:val="0"/>
                    <w:keepLines w:val="0"/>
                    <w:widowControl w:val="0"/>
                    <w:ind w:right="28"/>
                    <w:rPr>
                      <w:rFonts w:asciiTheme="minorHAnsi" w:hAnsiTheme="minorHAnsi" w:cstheme="minorHAnsi"/>
                      <w:szCs w:val="18"/>
                    </w:rPr>
                  </w:pPr>
                </w:p>
              </w:tc>
              <w:tc>
                <w:tcPr>
                  <w:tcW w:w="449" w:type="pct"/>
                </w:tcPr>
                <w:p w14:paraId="68A091B6" w14:textId="77777777" w:rsidR="00156A79" w:rsidRPr="00A6031F" w:rsidRDefault="00156A79" w:rsidP="00156A79">
                  <w:pPr>
                    <w:pStyle w:val="TableBodyText"/>
                    <w:keepNext w:val="0"/>
                    <w:keepLines w:val="0"/>
                    <w:widowControl w:val="0"/>
                    <w:ind w:right="28"/>
                    <w:rPr>
                      <w:rFonts w:asciiTheme="minorHAnsi" w:hAnsiTheme="minorHAnsi" w:cstheme="minorHAnsi"/>
                      <w:szCs w:val="18"/>
                    </w:rPr>
                  </w:pPr>
                </w:p>
              </w:tc>
              <w:tc>
                <w:tcPr>
                  <w:tcW w:w="453" w:type="pct"/>
                  <w:gridSpan w:val="2"/>
                </w:tcPr>
                <w:p w14:paraId="7302D5F2" w14:textId="77777777" w:rsidR="00156A79" w:rsidRPr="00A6031F" w:rsidRDefault="00156A79" w:rsidP="00156A79">
                  <w:pPr>
                    <w:pStyle w:val="TableBodyText"/>
                    <w:keepNext w:val="0"/>
                    <w:keepLines w:val="0"/>
                    <w:widowControl w:val="0"/>
                    <w:ind w:right="28"/>
                    <w:rPr>
                      <w:rFonts w:asciiTheme="minorHAnsi" w:hAnsiTheme="minorHAnsi" w:cstheme="minorHAnsi"/>
                      <w:szCs w:val="18"/>
                    </w:rPr>
                  </w:pPr>
                </w:p>
              </w:tc>
            </w:tr>
            <w:tr w:rsidR="00156A79" w14:paraId="4EE441FD" w14:textId="77777777" w:rsidTr="008777C3">
              <w:trPr>
                <w:tblHeader/>
              </w:trPr>
              <w:tc>
                <w:tcPr>
                  <w:tcW w:w="1404" w:type="pct"/>
                  <w:tcBorders>
                    <w:top w:val="nil"/>
                    <w:left w:val="nil"/>
                    <w:bottom w:val="nil"/>
                    <w:right w:val="nil"/>
                  </w:tcBorders>
                  <w:shd w:val="clear" w:color="auto" w:fill="auto"/>
                </w:tcPr>
                <w:p w14:paraId="2DF05289" w14:textId="599300E8" w:rsidR="00156A79" w:rsidRPr="0013498D" w:rsidRDefault="00156A79" w:rsidP="00156A79">
                  <w:pPr>
                    <w:pStyle w:val="TableBodyText"/>
                    <w:keepNext w:val="0"/>
                    <w:keepLines w:val="0"/>
                    <w:widowControl w:val="0"/>
                    <w:ind w:left="284" w:hanging="278"/>
                    <w:jc w:val="left"/>
                    <w:rPr>
                      <w:szCs w:val="18"/>
                    </w:rPr>
                  </w:pPr>
                  <w:r w:rsidRPr="0013498D">
                    <w:rPr>
                      <w:szCs w:val="18"/>
                    </w:rPr>
                    <w:tab/>
                  </w:r>
                  <w:r>
                    <w:rPr>
                      <w:szCs w:val="18"/>
                    </w:rPr>
                    <w:t>Counter-terrorism</w:t>
                  </w:r>
                </w:p>
              </w:tc>
              <w:tc>
                <w:tcPr>
                  <w:tcW w:w="449" w:type="pct"/>
                </w:tcPr>
                <w:p w14:paraId="779B161A" w14:textId="33190258" w:rsidR="00156A79" w:rsidRPr="00A6031F" w:rsidRDefault="00156A79" w:rsidP="00156A79">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13ABD677" w14:textId="617BC83A" w:rsidR="00156A79" w:rsidRPr="00A6031F" w:rsidRDefault="00156A79" w:rsidP="00156A79">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424F3FD0" w14:textId="64BD463D" w:rsidR="00156A79" w:rsidRPr="00A6031F" w:rsidRDefault="00156A79" w:rsidP="00156A79">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754FEB52" w14:textId="4C3C84F3" w:rsidR="00156A79" w:rsidRPr="00A6031F" w:rsidRDefault="00156A79" w:rsidP="00156A79">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1603A40D" w14:textId="48C5429B" w:rsidR="00156A79" w:rsidRPr="00A6031F" w:rsidRDefault="00156A79" w:rsidP="00156A79">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24B9328F" w14:textId="52991677" w:rsidR="00156A79" w:rsidRPr="00A6031F" w:rsidRDefault="00156A79" w:rsidP="00156A79">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6FD55563" w14:textId="55FFAB1F" w:rsidR="00156A79" w:rsidRPr="00A6031F" w:rsidRDefault="00156A79" w:rsidP="00156A79">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53" w:type="pct"/>
                  <w:gridSpan w:val="2"/>
                </w:tcPr>
                <w:p w14:paraId="6639B511" w14:textId="4C54A093" w:rsidR="00156A79" w:rsidRPr="00A6031F" w:rsidRDefault="00156A79" w:rsidP="00156A79">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r>
            <w:tr w:rsidR="00156A79" w14:paraId="29D9C28C" w14:textId="77777777" w:rsidTr="008777C3">
              <w:trPr>
                <w:tblHeader/>
              </w:trPr>
              <w:tc>
                <w:tcPr>
                  <w:tcW w:w="1404" w:type="pct"/>
                  <w:tcBorders>
                    <w:top w:val="nil"/>
                    <w:left w:val="nil"/>
                    <w:bottom w:val="nil"/>
                    <w:right w:val="nil"/>
                  </w:tcBorders>
                  <w:shd w:val="clear" w:color="auto" w:fill="auto"/>
                </w:tcPr>
                <w:p w14:paraId="07A4BDF5" w14:textId="7796A3A9" w:rsidR="00156A79" w:rsidRPr="0013498D" w:rsidRDefault="00156A79" w:rsidP="00156A79">
                  <w:pPr>
                    <w:pStyle w:val="TableBodyText"/>
                    <w:keepNext w:val="0"/>
                    <w:keepLines w:val="0"/>
                    <w:widowControl w:val="0"/>
                    <w:ind w:left="284" w:hanging="278"/>
                    <w:jc w:val="left"/>
                    <w:rPr>
                      <w:szCs w:val="18"/>
                    </w:rPr>
                  </w:pPr>
                  <w:r w:rsidRPr="0013498D">
                    <w:rPr>
                      <w:szCs w:val="18"/>
                    </w:rPr>
                    <w:tab/>
                  </w:r>
                  <w:r>
                    <w:rPr>
                      <w:szCs w:val="18"/>
                    </w:rPr>
                    <w:t>Critical infrastructure protection</w:t>
                  </w:r>
                </w:p>
              </w:tc>
              <w:tc>
                <w:tcPr>
                  <w:tcW w:w="449" w:type="pct"/>
                </w:tcPr>
                <w:p w14:paraId="56180398" w14:textId="10AAEADD" w:rsidR="00156A79" w:rsidRPr="00A6031F" w:rsidRDefault="00156A79" w:rsidP="00156A79">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724EC2C5" w14:textId="0800C7C7" w:rsidR="00156A79" w:rsidRPr="00A6031F" w:rsidRDefault="00156A79" w:rsidP="00156A79">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5292F6A0" w14:textId="20FCC635" w:rsidR="00156A79" w:rsidRPr="00A6031F" w:rsidRDefault="00156A79" w:rsidP="00156A79">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6B0C4A17" w14:textId="1C4C997A" w:rsidR="00156A79" w:rsidRPr="00A6031F" w:rsidRDefault="00156A79" w:rsidP="00156A79">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518338C2" w14:textId="41A895F7" w:rsidR="00156A79" w:rsidRPr="00A6031F" w:rsidRDefault="00156A79" w:rsidP="00156A79">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3225539A" w14:textId="7B8E0ADB" w:rsidR="00156A79" w:rsidRPr="00A6031F" w:rsidRDefault="00156A79" w:rsidP="00156A79">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5D050EB7" w14:textId="13436381" w:rsidR="00156A79" w:rsidRPr="00A6031F" w:rsidRDefault="00156A79" w:rsidP="00156A79">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53" w:type="pct"/>
                  <w:gridSpan w:val="2"/>
                </w:tcPr>
                <w:p w14:paraId="26125F2B" w14:textId="1B4D0DBA" w:rsidR="00156A79" w:rsidRPr="00A6031F" w:rsidRDefault="00156A79" w:rsidP="00156A79">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r>
            <w:tr w:rsidR="00156A79" w14:paraId="405E2EC8" w14:textId="77777777" w:rsidTr="008777C3">
              <w:trPr>
                <w:tblHeader/>
              </w:trPr>
              <w:tc>
                <w:tcPr>
                  <w:tcW w:w="1404" w:type="pct"/>
                  <w:tcBorders>
                    <w:top w:val="nil"/>
                    <w:left w:val="nil"/>
                    <w:bottom w:val="nil"/>
                    <w:right w:val="nil"/>
                  </w:tcBorders>
                  <w:shd w:val="clear" w:color="auto" w:fill="auto"/>
                </w:tcPr>
                <w:p w14:paraId="40754F94" w14:textId="6911935C" w:rsidR="00156A79" w:rsidRPr="0013498D" w:rsidRDefault="00156A79" w:rsidP="00156A79">
                  <w:pPr>
                    <w:pStyle w:val="TableBodyText"/>
                    <w:keepNext w:val="0"/>
                    <w:keepLines w:val="0"/>
                    <w:widowControl w:val="0"/>
                    <w:ind w:left="284" w:hanging="278"/>
                    <w:jc w:val="left"/>
                    <w:rPr>
                      <w:szCs w:val="18"/>
                    </w:rPr>
                  </w:pPr>
                  <w:r w:rsidRPr="0013498D">
                    <w:rPr>
                      <w:szCs w:val="18"/>
                    </w:rPr>
                    <w:tab/>
                  </w:r>
                  <w:r>
                    <w:rPr>
                      <w:szCs w:val="18"/>
                    </w:rPr>
                    <w:t>National security support</w:t>
                  </w:r>
                </w:p>
              </w:tc>
              <w:tc>
                <w:tcPr>
                  <w:tcW w:w="449" w:type="pct"/>
                </w:tcPr>
                <w:p w14:paraId="6F7ABD60" w14:textId="0E42D47A" w:rsidR="00156A79" w:rsidRPr="00A6031F" w:rsidRDefault="00156A79" w:rsidP="00156A79">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52BFF932" w14:textId="34DE159A" w:rsidR="00156A79" w:rsidRPr="00A6031F" w:rsidRDefault="00156A79" w:rsidP="00156A79">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29C7CD9B" w14:textId="46EF8126" w:rsidR="00156A79" w:rsidRPr="00A6031F" w:rsidRDefault="00156A79" w:rsidP="00156A79">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71276FFF" w14:textId="6D3A5E3A" w:rsidR="00156A79" w:rsidRPr="00A6031F" w:rsidRDefault="00156A79" w:rsidP="00156A79">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11008ECA" w14:textId="733DC596" w:rsidR="00156A79" w:rsidRPr="00A6031F" w:rsidRDefault="00156A79" w:rsidP="00156A79">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5D728651" w14:textId="23D208B3" w:rsidR="00156A79" w:rsidRPr="00A6031F" w:rsidRDefault="00156A79" w:rsidP="00156A79">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0D97AE57" w14:textId="4BA48295" w:rsidR="00156A79" w:rsidRPr="00A6031F" w:rsidRDefault="00156A79" w:rsidP="00156A79">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53" w:type="pct"/>
                  <w:gridSpan w:val="2"/>
                </w:tcPr>
                <w:p w14:paraId="0F07FC13" w14:textId="013279E1" w:rsidR="00156A79" w:rsidRPr="00A6031F" w:rsidRDefault="00156A79" w:rsidP="00156A79">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r>
            <w:tr w:rsidR="00156A79" w14:paraId="50D4C437" w14:textId="77777777" w:rsidTr="009240B7">
              <w:trPr>
                <w:gridAfter w:val="1"/>
                <w:wAfter w:w="23" w:type="pct"/>
                <w:tblHeader/>
              </w:trPr>
              <w:tc>
                <w:tcPr>
                  <w:tcW w:w="4977" w:type="pct"/>
                  <w:gridSpan w:val="9"/>
                  <w:tcBorders>
                    <w:top w:val="nil"/>
                    <w:left w:val="nil"/>
                    <w:bottom w:val="nil"/>
                    <w:right w:val="nil"/>
                  </w:tcBorders>
                </w:tcPr>
                <w:p w14:paraId="5E49D09B" w14:textId="77777777" w:rsidR="00156A79" w:rsidRPr="00A6031F" w:rsidRDefault="00156A79" w:rsidP="00156A79">
                  <w:pPr>
                    <w:pStyle w:val="TableBodyText"/>
                    <w:keepNext w:val="0"/>
                    <w:keepLines w:val="0"/>
                    <w:widowControl w:val="0"/>
                    <w:ind w:right="28"/>
                    <w:rPr>
                      <w:rFonts w:asciiTheme="minorHAnsi" w:hAnsiTheme="minorHAnsi" w:cstheme="minorHAnsi"/>
                      <w:szCs w:val="18"/>
                    </w:rPr>
                  </w:pPr>
                </w:p>
              </w:tc>
            </w:tr>
          </w:tbl>
          <w:p w14:paraId="0D786021" w14:textId="77777777" w:rsidR="00EC1D66" w:rsidRDefault="00EC1D66" w:rsidP="00244774">
            <w:pPr>
              <w:pStyle w:val="Box"/>
            </w:pPr>
          </w:p>
        </w:tc>
      </w:tr>
      <w:tr w:rsidR="00EC1D66" w:rsidRPr="00421D35" w14:paraId="68A1ADA6" w14:textId="77777777" w:rsidTr="00244774">
        <w:tc>
          <w:tcPr>
            <w:tcW w:w="5000" w:type="pct"/>
            <w:tcBorders>
              <w:top w:val="nil"/>
              <w:left w:val="nil"/>
              <w:bottom w:val="nil"/>
              <w:right w:val="nil"/>
            </w:tcBorders>
            <w:shd w:val="clear" w:color="auto" w:fill="auto"/>
          </w:tcPr>
          <w:p w14:paraId="217A3721" w14:textId="77777777" w:rsidR="00EC1D66" w:rsidRPr="00421D35" w:rsidRDefault="00EC1D66" w:rsidP="00244774">
            <w:pPr>
              <w:pStyle w:val="Note"/>
              <w:jc w:val="right"/>
              <w:rPr>
                <w:b/>
                <w:i/>
              </w:rPr>
            </w:pPr>
            <w:r w:rsidRPr="00421D35">
              <w:rPr>
                <w:rStyle w:val="NoteLabel"/>
                <w:b w:val="0"/>
              </w:rPr>
              <w:t>(continued)</w:t>
            </w:r>
          </w:p>
        </w:tc>
      </w:tr>
      <w:tr w:rsidR="00EC1D66" w14:paraId="2C653211" w14:textId="77777777" w:rsidTr="00244774">
        <w:tc>
          <w:tcPr>
            <w:tcW w:w="5000" w:type="pct"/>
            <w:tcBorders>
              <w:top w:val="nil"/>
              <w:left w:val="nil"/>
              <w:bottom w:val="single" w:sz="6" w:space="0" w:color="78A22F"/>
              <w:right w:val="nil"/>
            </w:tcBorders>
            <w:shd w:val="clear" w:color="auto" w:fill="auto"/>
          </w:tcPr>
          <w:p w14:paraId="1D8FB025" w14:textId="77777777" w:rsidR="00EC1D66" w:rsidRDefault="00EC1D66" w:rsidP="00244774">
            <w:pPr>
              <w:pStyle w:val="Box"/>
              <w:spacing w:before="0" w:line="120" w:lineRule="exact"/>
            </w:pPr>
          </w:p>
        </w:tc>
      </w:tr>
      <w:tr w:rsidR="00EC1D66" w:rsidRPr="00626D32" w14:paraId="14CC41CC" w14:textId="77777777" w:rsidTr="00244774">
        <w:tc>
          <w:tcPr>
            <w:tcW w:w="5000" w:type="pct"/>
            <w:tcBorders>
              <w:top w:val="single" w:sz="6" w:space="0" w:color="78A22F"/>
              <w:left w:val="nil"/>
              <w:bottom w:val="nil"/>
              <w:right w:val="nil"/>
            </w:tcBorders>
          </w:tcPr>
          <w:p w14:paraId="413E799D" w14:textId="7A10B07C" w:rsidR="00EC1D66" w:rsidRPr="00626D32" w:rsidRDefault="00EC1D66" w:rsidP="00244774">
            <w:pPr>
              <w:pStyle w:val="BoxSpaceBelow"/>
            </w:pPr>
          </w:p>
        </w:tc>
      </w:tr>
    </w:tbl>
    <w:p w14:paraId="6C963ABB" w14:textId="77777777" w:rsidR="00375F14" w:rsidRPr="004C2592" w:rsidRDefault="00375F14" w:rsidP="004C2592">
      <w:pPr>
        <w:pStyle w:val="BodyText"/>
      </w:pPr>
    </w:p>
    <w:p w14:paraId="095CF03A" w14:textId="77777777" w:rsidR="004F6CFA" w:rsidRPr="004C2592" w:rsidRDefault="004F6CFA" w:rsidP="004C2592">
      <w:pPr>
        <w:pStyle w:val="BodyText"/>
      </w:pPr>
    </w:p>
    <w:p w14:paraId="4D788F9A" w14:textId="77777777" w:rsidR="004F6CFA" w:rsidRPr="004C2592" w:rsidRDefault="004F6CFA" w:rsidP="004C2592">
      <w:pPr>
        <w:pStyle w:val="BodyText"/>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13608"/>
      </w:tblGrid>
      <w:tr w:rsidR="008777C3" w:rsidRPr="00784A05" w14:paraId="72E23DD3" w14:textId="77777777" w:rsidTr="006A167C">
        <w:trPr>
          <w:tblHeader/>
        </w:trPr>
        <w:tc>
          <w:tcPr>
            <w:tcW w:w="5000" w:type="pct"/>
            <w:tcBorders>
              <w:top w:val="single" w:sz="6" w:space="0" w:color="78A22F"/>
              <w:left w:val="nil"/>
              <w:bottom w:val="nil"/>
              <w:right w:val="nil"/>
            </w:tcBorders>
            <w:shd w:val="clear" w:color="auto" w:fill="auto"/>
          </w:tcPr>
          <w:p w14:paraId="68F0A476" w14:textId="099730B2" w:rsidR="008777C3" w:rsidRPr="00784A05" w:rsidRDefault="008777C3" w:rsidP="006A167C">
            <w:pPr>
              <w:pStyle w:val="TableTitle"/>
            </w:pPr>
            <w:r>
              <w:rPr>
                <w:b w:val="0"/>
              </w:rPr>
              <w:t>Table 9.1</w:t>
            </w:r>
            <w:r>
              <w:tab/>
              <w:t xml:space="preserve">Activities of fire service organisations </w:t>
            </w:r>
            <w:r w:rsidRPr="008777C3">
              <w:rPr>
                <w:b w:val="0"/>
                <w:sz w:val="18"/>
                <w:szCs w:val="18"/>
              </w:rPr>
              <w:t>(continued)</w:t>
            </w:r>
          </w:p>
        </w:tc>
      </w:tr>
      <w:tr w:rsidR="008777C3" w14:paraId="06A66EA2" w14:textId="77777777" w:rsidTr="006A167C">
        <w:tc>
          <w:tcPr>
            <w:tcW w:w="5000" w:type="pct"/>
            <w:tcBorders>
              <w:top w:val="nil"/>
              <w:left w:val="nil"/>
              <w:bottom w:val="nil"/>
              <w:right w:val="nil"/>
            </w:tcBorders>
            <w:shd w:val="clear" w:color="auto" w:fill="auto"/>
          </w:tcPr>
          <w:tbl>
            <w:tblPr>
              <w:tblW w:w="13439" w:type="dxa"/>
              <w:tblCellMar>
                <w:top w:w="28" w:type="dxa"/>
                <w:left w:w="0" w:type="dxa"/>
                <w:right w:w="0" w:type="dxa"/>
              </w:tblCellMar>
              <w:tblLook w:val="04A0" w:firstRow="1" w:lastRow="0" w:firstColumn="1" w:lastColumn="0" w:noHBand="0" w:noVBand="1"/>
            </w:tblPr>
            <w:tblGrid>
              <w:gridCol w:w="3773"/>
              <w:gridCol w:w="1206"/>
              <w:gridCol w:w="1207"/>
              <w:gridCol w:w="1207"/>
              <w:gridCol w:w="1207"/>
              <w:gridCol w:w="1207"/>
              <w:gridCol w:w="1207"/>
              <w:gridCol w:w="1207"/>
              <w:gridCol w:w="1156"/>
              <w:gridCol w:w="62"/>
            </w:tblGrid>
            <w:tr w:rsidR="008777C3" w14:paraId="1DC35577" w14:textId="77777777" w:rsidTr="006A167C">
              <w:trPr>
                <w:trHeight w:val="327"/>
                <w:tblHeader/>
              </w:trPr>
              <w:tc>
                <w:tcPr>
                  <w:tcW w:w="1404" w:type="pct"/>
                  <w:tcBorders>
                    <w:top w:val="single" w:sz="6" w:space="0" w:color="BFBFBF"/>
                    <w:left w:val="nil"/>
                    <w:bottom w:val="single" w:sz="6" w:space="0" w:color="BFBFBF"/>
                    <w:right w:val="nil"/>
                  </w:tcBorders>
                </w:tcPr>
                <w:p w14:paraId="6C6ABB44" w14:textId="77777777" w:rsidR="008777C3" w:rsidRDefault="008777C3" w:rsidP="006A167C">
                  <w:pPr>
                    <w:pStyle w:val="TableColumnHeading"/>
                    <w:keepNext w:val="0"/>
                    <w:keepLines w:val="0"/>
                    <w:widowControl w:val="0"/>
                    <w:jc w:val="left"/>
                    <w:rPr>
                      <w:sz w:val="20"/>
                    </w:rPr>
                  </w:pPr>
                </w:p>
              </w:tc>
              <w:tc>
                <w:tcPr>
                  <w:tcW w:w="449" w:type="pct"/>
                  <w:tcBorders>
                    <w:top w:val="single" w:sz="6" w:space="0" w:color="BFBFBF"/>
                    <w:left w:val="nil"/>
                    <w:bottom w:val="single" w:sz="6" w:space="0" w:color="BFBFBF"/>
                    <w:right w:val="nil"/>
                  </w:tcBorders>
                  <w:hideMark/>
                </w:tcPr>
                <w:p w14:paraId="559F0408" w14:textId="77777777" w:rsidR="008777C3" w:rsidRDefault="008777C3" w:rsidP="006A167C">
                  <w:pPr>
                    <w:pStyle w:val="TableColumnHeading"/>
                    <w:keepNext w:val="0"/>
                    <w:keepLines w:val="0"/>
                    <w:widowControl w:val="0"/>
                    <w:rPr>
                      <w:i w:val="0"/>
                      <w:sz w:val="20"/>
                    </w:rPr>
                  </w:pPr>
                  <w:r>
                    <w:rPr>
                      <w:i w:val="0"/>
                      <w:sz w:val="20"/>
                    </w:rPr>
                    <w:t>NSW</w:t>
                  </w:r>
                </w:p>
              </w:tc>
              <w:tc>
                <w:tcPr>
                  <w:tcW w:w="449" w:type="pct"/>
                  <w:tcBorders>
                    <w:top w:val="single" w:sz="6" w:space="0" w:color="BFBFBF"/>
                    <w:left w:val="nil"/>
                    <w:bottom w:val="single" w:sz="6" w:space="0" w:color="BFBFBF"/>
                    <w:right w:val="nil"/>
                  </w:tcBorders>
                  <w:hideMark/>
                </w:tcPr>
                <w:p w14:paraId="506A8923" w14:textId="65082F72" w:rsidR="008777C3" w:rsidRDefault="008777C3" w:rsidP="00D62F5B">
                  <w:pPr>
                    <w:pStyle w:val="TableColumnHeading"/>
                    <w:keepNext w:val="0"/>
                    <w:keepLines w:val="0"/>
                    <w:widowControl w:val="0"/>
                    <w:rPr>
                      <w:sz w:val="20"/>
                    </w:rPr>
                  </w:pPr>
                  <w:r>
                    <w:rPr>
                      <w:sz w:val="20"/>
                    </w:rPr>
                    <w:t>V</w:t>
                  </w:r>
                  <w:r w:rsidR="00D62F5B">
                    <w:rPr>
                      <w:sz w:val="20"/>
                    </w:rPr>
                    <w:t>ic</w:t>
                  </w:r>
                </w:p>
              </w:tc>
              <w:tc>
                <w:tcPr>
                  <w:tcW w:w="449" w:type="pct"/>
                  <w:tcBorders>
                    <w:top w:val="single" w:sz="6" w:space="0" w:color="BFBFBF"/>
                    <w:left w:val="nil"/>
                    <w:bottom w:val="single" w:sz="6" w:space="0" w:color="BFBFBF"/>
                    <w:right w:val="nil"/>
                  </w:tcBorders>
                  <w:hideMark/>
                </w:tcPr>
                <w:p w14:paraId="221BE294" w14:textId="77777777" w:rsidR="008777C3" w:rsidRDefault="008777C3" w:rsidP="006A167C">
                  <w:pPr>
                    <w:pStyle w:val="TableColumnHeading"/>
                    <w:keepNext w:val="0"/>
                    <w:keepLines w:val="0"/>
                    <w:widowControl w:val="0"/>
                    <w:ind w:right="28"/>
                    <w:rPr>
                      <w:sz w:val="20"/>
                    </w:rPr>
                  </w:pPr>
                  <w:r>
                    <w:rPr>
                      <w:sz w:val="20"/>
                    </w:rPr>
                    <w:t>Qld</w:t>
                  </w:r>
                </w:p>
              </w:tc>
              <w:tc>
                <w:tcPr>
                  <w:tcW w:w="449" w:type="pct"/>
                  <w:tcBorders>
                    <w:top w:val="single" w:sz="6" w:space="0" w:color="BFBFBF"/>
                    <w:left w:val="nil"/>
                    <w:bottom w:val="single" w:sz="6" w:space="0" w:color="BFBFBF"/>
                    <w:right w:val="nil"/>
                  </w:tcBorders>
                  <w:hideMark/>
                </w:tcPr>
                <w:p w14:paraId="22CFF998" w14:textId="77777777" w:rsidR="008777C3" w:rsidRDefault="008777C3" w:rsidP="006A167C">
                  <w:pPr>
                    <w:pStyle w:val="TableColumnHeading"/>
                    <w:keepNext w:val="0"/>
                    <w:keepLines w:val="0"/>
                    <w:widowControl w:val="0"/>
                    <w:ind w:right="28"/>
                    <w:rPr>
                      <w:sz w:val="20"/>
                    </w:rPr>
                  </w:pPr>
                  <w:r>
                    <w:rPr>
                      <w:sz w:val="20"/>
                    </w:rPr>
                    <w:t>WA</w:t>
                  </w:r>
                </w:p>
              </w:tc>
              <w:tc>
                <w:tcPr>
                  <w:tcW w:w="449" w:type="pct"/>
                  <w:tcBorders>
                    <w:top w:val="single" w:sz="6" w:space="0" w:color="BFBFBF"/>
                    <w:left w:val="nil"/>
                    <w:bottom w:val="single" w:sz="6" w:space="0" w:color="BFBFBF"/>
                    <w:right w:val="nil"/>
                  </w:tcBorders>
                  <w:hideMark/>
                </w:tcPr>
                <w:p w14:paraId="1FA70E0B" w14:textId="77777777" w:rsidR="008777C3" w:rsidRDefault="008777C3" w:rsidP="006A167C">
                  <w:pPr>
                    <w:pStyle w:val="TableColumnHeading"/>
                    <w:keepNext w:val="0"/>
                    <w:keepLines w:val="0"/>
                    <w:widowControl w:val="0"/>
                    <w:ind w:right="28"/>
                    <w:rPr>
                      <w:sz w:val="20"/>
                    </w:rPr>
                  </w:pPr>
                  <w:r>
                    <w:rPr>
                      <w:sz w:val="20"/>
                    </w:rPr>
                    <w:t>SA</w:t>
                  </w:r>
                </w:p>
              </w:tc>
              <w:tc>
                <w:tcPr>
                  <w:tcW w:w="449" w:type="pct"/>
                  <w:tcBorders>
                    <w:top w:val="single" w:sz="6" w:space="0" w:color="BFBFBF"/>
                    <w:left w:val="nil"/>
                    <w:bottom w:val="single" w:sz="6" w:space="0" w:color="BFBFBF"/>
                    <w:right w:val="nil"/>
                  </w:tcBorders>
                  <w:hideMark/>
                </w:tcPr>
                <w:p w14:paraId="66D27CF5" w14:textId="77777777" w:rsidR="008777C3" w:rsidRDefault="008777C3" w:rsidP="006A167C">
                  <w:pPr>
                    <w:pStyle w:val="TableColumnHeading"/>
                    <w:keepNext w:val="0"/>
                    <w:keepLines w:val="0"/>
                    <w:widowControl w:val="0"/>
                    <w:ind w:right="28"/>
                    <w:rPr>
                      <w:sz w:val="20"/>
                    </w:rPr>
                  </w:pPr>
                  <w:proofErr w:type="spellStart"/>
                  <w:r>
                    <w:rPr>
                      <w:sz w:val="20"/>
                    </w:rPr>
                    <w:t>Tas</w:t>
                  </w:r>
                  <w:proofErr w:type="spellEnd"/>
                </w:p>
              </w:tc>
              <w:tc>
                <w:tcPr>
                  <w:tcW w:w="449" w:type="pct"/>
                  <w:tcBorders>
                    <w:top w:val="single" w:sz="6" w:space="0" w:color="BFBFBF"/>
                    <w:left w:val="nil"/>
                    <w:bottom w:val="single" w:sz="6" w:space="0" w:color="BFBFBF"/>
                    <w:right w:val="nil"/>
                  </w:tcBorders>
                  <w:hideMark/>
                </w:tcPr>
                <w:p w14:paraId="3410AF5A" w14:textId="77777777" w:rsidR="008777C3" w:rsidRDefault="008777C3" w:rsidP="006A167C">
                  <w:pPr>
                    <w:pStyle w:val="TableColumnHeading"/>
                    <w:keepNext w:val="0"/>
                    <w:keepLines w:val="0"/>
                    <w:widowControl w:val="0"/>
                    <w:ind w:right="28"/>
                    <w:rPr>
                      <w:sz w:val="20"/>
                    </w:rPr>
                  </w:pPr>
                  <w:r>
                    <w:rPr>
                      <w:sz w:val="20"/>
                    </w:rPr>
                    <w:t>ACT</w:t>
                  </w:r>
                </w:p>
              </w:tc>
              <w:tc>
                <w:tcPr>
                  <w:tcW w:w="453" w:type="pct"/>
                  <w:gridSpan w:val="2"/>
                  <w:tcBorders>
                    <w:top w:val="single" w:sz="6" w:space="0" w:color="BFBFBF"/>
                    <w:left w:val="nil"/>
                    <w:bottom w:val="single" w:sz="6" w:space="0" w:color="BFBFBF"/>
                    <w:right w:val="nil"/>
                  </w:tcBorders>
                  <w:hideMark/>
                </w:tcPr>
                <w:p w14:paraId="7F23DC32" w14:textId="77777777" w:rsidR="008777C3" w:rsidRDefault="008777C3" w:rsidP="006A167C">
                  <w:pPr>
                    <w:pStyle w:val="TableColumnHeading"/>
                    <w:keepNext w:val="0"/>
                    <w:keepLines w:val="0"/>
                    <w:widowControl w:val="0"/>
                    <w:ind w:right="28"/>
                    <w:rPr>
                      <w:sz w:val="20"/>
                    </w:rPr>
                  </w:pPr>
                  <w:r>
                    <w:rPr>
                      <w:sz w:val="20"/>
                    </w:rPr>
                    <w:t>NT</w:t>
                  </w:r>
                </w:p>
              </w:tc>
            </w:tr>
            <w:tr w:rsidR="008777C3" w14:paraId="2BAFE4D5" w14:textId="77777777" w:rsidTr="006A167C">
              <w:trPr>
                <w:trHeight w:val="162"/>
                <w:tblHeader/>
              </w:trPr>
              <w:tc>
                <w:tcPr>
                  <w:tcW w:w="1404" w:type="pct"/>
                  <w:tcBorders>
                    <w:top w:val="single" w:sz="6" w:space="0" w:color="BFBFBF"/>
                    <w:left w:val="nil"/>
                    <w:bottom w:val="nil"/>
                    <w:right w:val="nil"/>
                  </w:tcBorders>
                  <w:hideMark/>
                </w:tcPr>
                <w:p w14:paraId="69B26DE6" w14:textId="22CF6B09" w:rsidR="008777C3" w:rsidRPr="00A6031F" w:rsidRDefault="008777C3" w:rsidP="005244FC">
                  <w:pPr>
                    <w:pStyle w:val="TableUnitsRow"/>
                    <w:keepNext w:val="0"/>
                    <w:keepLines w:val="0"/>
                    <w:widowControl w:val="0"/>
                    <w:jc w:val="left"/>
                    <w:rPr>
                      <w:b/>
                      <w:szCs w:val="18"/>
                    </w:rPr>
                  </w:pPr>
                  <w:r>
                    <w:rPr>
                      <w:b/>
                      <w:szCs w:val="18"/>
                    </w:rPr>
                    <w:t xml:space="preserve">Fire </w:t>
                  </w:r>
                  <w:r w:rsidR="005244FC">
                    <w:rPr>
                      <w:b/>
                      <w:szCs w:val="18"/>
                    </w:rPr>
                    <w:t>response</w:t>
                  </w:r>
                </w:p>
              </w:tc>
              <w:tc>
                <w:tcPr>
                  <w:tcW w:w="449" w:type="pct"/>
                  <w:tcBorders>
                    <w:top w:val="single" w:sz="6" w:space="0" w:color="BFBFBF"/>
                    <w:left w:val="nil"/>
                    <w:bottom w:val="nil"/>
                    <w:right w:val="nil"/>
                  </w:tcBorders>
                </w:tcPr>
                <w:p w14:paraId="7D2F0F2E" w14:textId="77777777" w:rsidR="008777C3" w:rsidRPr="00A6031F" w:rsidRDefault="008777C3" w:rsidP="006A167C">
                  <w:pPr>
                    <w:pStyle w:val="TableUnitsRow"/>
                    <w:keepNext w:val="0"/>
                    <w:keepLines w:val="0"/>
                    <w:widowControl w:val="0"/>
                    <w:rPr>
                      <w:rFonts w:asciiTheme="minorHAnsi" w:hAnsiTheme="minorHAnsi" w:cstheme="minorHAnsi"/>
                      <w:szCs w:val="18"/>
                    </w:rPr>
                  </w:pPr>
                </w:p>
              </w:tc>
              <w:tc>
                <w:tcPr>
                  <w:tcW w:w="449" w:type="pct"/>
                  <w:tcBorders>
                    <w:top w:val="single" w:sz="6" w:space="0" w:color="BFBFBF"/>
                    <w:left w:val="nil"/>
                    <w:bottom w:val="nil"/>
                    <w:right w:val="nil"/>
                  </w:tcBorders>
                </w:tcPr>
                <w:p w14:paraId="116656DE" w14:textId="77777777" w:rsidR="008777C3" w:rsidRPr="00A6031F" w:rsidRDefault="008777C3" w:rsidP="006A167C">
                  <w:pPr>
                    <w:pStyle w:val="TableUnitsRow"/>
                    <w:keepNext w:val="0"/>
                    <w:keepLines w:val="0"/>
                    <w:widowControl w:val="0"/>
                    <w:rPr>
                      <w:rFonts w:asciiTheme="minorHAnsi" w:hAnsiTheme="minorHAnsi" w:cstheme="minorHAnsi"/>
                      <w:szCs w:val="18"/>
                    </w:rPr>
                  </w:pPr>
                </w:p>
              </w:tc>
              <w:tc>
                <w:tcPr>
                  <w:tcW w:w="449" w:type="pct"/>
                  <w:tcBorders>
                    <w:top w:val="single" w:sz="6" w:space="0" w:color="BFBFBF"/>
                    <w:left w:val="nil"/>
                    <w:bottom w:val="nil"/>
                    <w:right w:val="nil"/>
                  </w:tcBorders>
                </w:tcPr>
                <w:p w14:paraId="1E1F3F91" w14:textId="77777777" w:rsidR="008777C3" w:rsidRPr="00A6031F" w:rsidRDefault="008777C3" w:rsidP="006A167C">
                  <w:pPr>
                    <w:pStyle w:val="TableUnitsRow"/>
                    <w:keepNext w:val="0"/>
                    <w:keepLines w:val="0"/>
                    <w:widowControl w:val="0"/>
                    <w:ind w:right="28"/>
                    <w:rPr>
                      <w:rFonts w:asciiTheme="minorHAnsi" w:hAnsiTheme="minorHAnsi" w:cstheme="minorHAnsi"/>
                      <w:szCs w:val="18"/>
                    </w:rPr>
                  </w:pPr>
                </w:p>
              </w:tc>
              <w:tc>
                <w:tcPr>
                  <w:tcW w:w="449" w:type="pct"/>
                  <w:tcBorders>
                    <w:top w:val="single" w:sz="6" w:space="0" w:color="BFBFBF"/>
                    <w:left w:val="nil"/>
                    <w:bottom w:val="nil"/>
                    <w:right w:val="nil"/>
                  </w:tcBorders>
                </w:tcPr>
                <w:p w14:paraId="2FD66B01" w14:textId="77777777" w:rsidR="008777C3" w:rsidRPr="00A6031F" w:rsidRDefault="008777C3" w:rsidP="006A167C">
                  <w:pPr>
                    <w:pStyle w:val="TableUnitsRow"/>
                    <w:keepNext w:val="0"/>
                    <w:keepLines w:val="0"/>
                    <w:widowControl w:val="0"/>
                    <w:ind w:right="28"/>
                    <w:rPr>
                      <w:rFonts w:asciiTheme="minorHAnsi" w:hAnsiTheme="minorHAnsi" w:cstheme="minorHAnsi"/>
                      <w:szCs w:val="18"/>
                    </w:rPr>
                  </w:pPr>
                </w:p>
              </w:tc>
              <w:tc>
                <w:tcPr>
                  <w:tcW w:w="449" w:type="pct"/>
                  <w:tcBorders>
                    <w:top w:val="single" w:sz="6" w:space="0" w:color="BFBFBF"/>
                    <w:left w:val="nil"/>
                    <w:bottom w:val="nil"/>
                    <w:right w:val="nil"/>
                  </w:tcBorders>
                </w:tcPr>
                <w:p w14:paraId="4FD3CA39" w14:textId="77777777" w:rsidR="008777C3" w:rsidRPr="00A6031F" w:rsidRDefault="008777C3" w:rsidP="006A167C">
                  <w:pPr>
                    <w:pStyle w:val="TableUnitsRow"/>
                    <w:keepNext w:val="0"/>
                    <w:keepLines w:val="0"/>
                    <w:widowControl w:val="0"/>
                    <w:ind w:right="28"/>
                    <w:rPr>
                      <w:rFonts w:asciiTheme="minorHAnsi" w:hAnsiTheme="minorHAnsi" w:cstheme="minorHAnsi"/>
                      <w:szCs w:val="18"/>
                    </w:rPr>
                  </w:pPr>
                </w:p>
              </w:tc>
              <w:tc>
                <w:tcPr>
                  <w:tcW w:w="449" w:type="pct"/>
                  <w:tcBorders>
                    <w:top w:val="single" w:sz="6" w:space="0" w:color="BFBFBF"/>
                    <w:left w:val="nil"/>
                    <w:bottom w:val="nil"/>
                    <w:right w:val="nil"/>
                  </w:tcBorders>
                </w:tcPr>
                <w:p w14:paraId="0B01C3C7" w14:textId="77777777" w:rsidR="008777C3" w:rsidRPr="00A6031F" w:rsidRDefault="008777C3" w:rsidP="006A167C">
                  <w:pPr>
                    <w:pStyle w:val="TableUnitsRow"/>
                    <w:keepNext w:val="0"/>
                    <w:keepLines w:val="0"/>
                    <w:widowControl w:val="0"/>
                    <w:ind w:right="28"/>
                    <w:rPr>
                      <w:rFonts w:asciiTheme="minorHAnsi" w:hAnsiTheme="minorHAnsi" w:cstheme="minorHAnsi"/>
                      <w:szCs w:val="18"/>
                    </w:rPr>
                  </w:pPr>
                </w:p>
              </w:tc>
              <w:tc>
                <w:tcPr>
                  <w:tcW w:w="449" w:type="pct"/>
                  <w:tcBorders>
                    <w:top w:val="single" w:sz="6" w:space="0" w:color="BFBFBF"/>
                    <w:left w:val="nil"/>
                    <w:bottom w:val="nil"/>
                    <w:right w:val="nil"/>
                  </w:tcBorders>
                </w:tcPr>
                <w:p w14:paraId="5DC05F51" w14:textId="77777777" w:rsidR="008777C3" w:rsidRPr="00A6031F" w:rsidRDefault="008777C3" w:rsidP="006A167C">
                  <w:pPr>
                    <w:pStyle w:val="TableUnitsRow"/>
                    <w:keepNext w:val="0"/>
                    <w:keepLines w:val="0"/>
                    <w:widowControl w:val="0"/>
                    <w:ind w:right="28"/>
                    <w:rPr>
                      <w:rFonts w:asciiTheme="minorHAnsi" w:hAnsiTheme="minorHAnsi" w:cstheme="minorHAnsi"/>
                      <w:szCs w:val="18"/>
                    </w:rPr>
                  </w:pPr>
                </w:p>
              </w:tc>
              <w:tc>
                <w:tcPr>
                  <w:tcW w:w="453" w:type="pct"/>
                  <w:gridSpan w:val="2"/>
                  <w:tcBorders>
                    <w:top w:val="single" w:sz="6" w:space="0" w:color="BFBFBF"/>
                    <w:left w:val="nil"/>
                    <w:bottom w:val="nil"/>
                    <w:right w:val="nil"/>
                  </w:tcBorders>
                </w:tcPr>
                <w:p w14:paraId="38157ED8" w14:textId="77777777" w:rsidR="008777C3" w:rsidRPr="00A6031F" w:rsidRDefault="008777C3" w:rsidP="006A167C">
                  <w:pPr>
                    <w:pStyle w:val="TableUnitsRow"/>
                    <w:keepNext w:val="0"/>
                    <w:keepLines w:val="0"/>
                    <w:widowControl w:val="0"/>
                    <w:ind w:right="28"/>
                    <w:rPr>
                      <w:rFonts w:asciiTheme="minorHAnsi" w:hAnsiTheme="minorHAnsi" w:cstheme="minorHAnsi"/>
                      <w:szCs w:val="18"/>
                    </w:rPr>
                  </w:pPr>
                </w:p>
              </w:tc>
            </w:tr>
            <w:tr w:rsidR="00A23BD4" w14:paraId="3DED6027" w14:textId="77777777" w:rsidTr="006A167C">
              <w:trPr>
                <w:tblHeader/>
              </w:trPr>
              <w:tc>
                <w:tcPr>
                  <w:tcW w:w="1404" w:type="pct"/>
                  <w:tcBorders>
                    <w:top w:val="nil"/>
                    <w:left w:val="nil"/>
                    <w:bottom w:val="nil"/>
                    <w:right w:val="nil"/>
                  </w:tcBorders>
                  <w:shd w:val="clear" w:color="auto" w:fill="auto"/>
                </w:tcPr>
                <w:p w14:paraId="15EA9A58" w14:textId="2DD46845" w:rsidR="00A23BD4" w:rsidRPr="0013498D" w:rsidRDefault="00A23BD4" w:rsidP="00A23BD4">
                  <w:pPr>
                    <w:pStyle w:val="TableBodyText"/>
                    <w:keepNext w:val="0"/>
                    <w:keepLines w:val="0"/>
                    <w:widowControl w:val="0"/>
                    <w:ind w:left="284" w:hanging="278"/>
                    <w:jc w:val="left"/>
                    <w:rPr>
                      <w:szCs w:val="18"/>
                    </w:rPr>
                  </w:pPr>
                  <w:r w:rsidRPr="0013498D">
                    <w:rPr>
                      <w:szCs w:val="18"/>
                    </w:rPr>
                    <w:tab/>
                  </w:r>
                  <w:r w:rsidRPr="005244FC">
                    <w:rPr>
                      <w:szCs w:val="18"/>
                    </w:rPr>
                    <w:t>Structural fire suppression</w:t>
                  </w:r>
                </w:p>
              </w:tc>
              <w:tc>
                <w:tcPr>
                  <w:tcW w:w="449" w:type="pct"/>
                </w:tcPr>
                <w:p w14:paraId="642FE913" w14:textId="04740142"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1D0D6634" w14:textId="7160E504"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2616ACBD" w14:textId="2D3EB274"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4EED8BF3" w14:textId="5950EA79"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0A1ED973" w14:textId="10401819"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5C88C108" w14:textId="05E93F64"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056228DA" w14:textId="60319DAB"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53" w:type="pct"/>
                  <w:gridSpan w:val="2"/>
                </w:tcPr>
                <w:p w14:paraId="21C5D79D" w14:textId="6A7A87C1"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r>
            <w:tr w:rsidR="00A23BD4" w14:paraId="346A1571" w14:textId="77777777" w:rsidTr="006A167C">
              <w:trPr>
                <w:tblHeader/>
              </w:trPr>
              <w:tc>
                <w:tcPr>
                  <w:tcW w:w="1404" w:type="pct"/>
                  <w:tcBorders>
                    <w:top w:val="nil"/>
                    <w:left w:val="nil"/>
                    <w:bottom w:val="nil"/>
                    <w:right w:val="nil"/>
                  </w:tcBorders>
                  <w:shd w:val="clear" w:color="auto" w:fill="auto"/>
                </w:tcPr>
                <w:p w14:paraId="568E81E5" w14:textId="56408E4E" w:rsidR="00A23BD4" w:rsidRPr="0013498D" w:rsidRDefault="00A23BD4" w:rsidP="00A23BD4">
                  <w:pPr>
                    <w:pStyle w:val="TableBodyText"/>
                    <w:keepNext w:val="0"/>
                    <w:keepLines w:val="0"/>
                    <w:widowControl w:val="0"/>
                    <w:ind w:left="284" w:hanging="278"/>
                    <w:jc w:val="left"/>
                    <w:rPr>
                      <w:szCs w:val="18"/>
                    </w:rPr>
                  </w:pPr>
                  <w:r w:rsidRPr="0013498D">
                    <w:rPr>
                      <w:szCs w:val="18"/>
                    </w:rPr>
                    <w:tab/>
                  </w:r>
                  <w:r w:rsidRPr="005244FC">
                    <w:rPr>
                      <w:szCs w:val="18"/>
                    </w:rPr>
                    <w:t>Wild fire suppression</w:t>
                  </w:r>
                </w:p>
              </w:tc>
              <w:tc>
                <w:tcPr>
                  <w:tcW w:w="449" w:type="pct"/>
                </w:tcPr>
                <w:p w14:paraId="341A2434" w14:textId="6A01DE98"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69EBBBF3" w14:textId="64C55631"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13964A0C" w14:textId="01888200"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07A37000" w14:textId="6CEFF890"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240C67F9" w14:textId="4D1F9FDA"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0AFD893C" w14:textId="51445705"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3B868B1A" w14:textId="45CB3913"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53" w:type="pct"/>
                  <w:gridSpan w:val="2"/>
                </w:tcPr>
                <w:p w14:paraId="33934926" w14:textId="20597B13"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r>
            <w:tr w:rsidR="00A23BD4" w14:paraId="215E44EF" w14:textId="77777777" w:rsidTr="006A167C">
              <w:trPr>
                <w:tblHeader/>
              </w:trPr>
              <w:tc>
                <w:tcPr>
                  <w:tcW w:w="1404" w:type="pct"/>
                  <w:tcBorders>
                    <w:top w:val="nil"/>
                    <w:left w:val="nil"/>
                    <w:bottom w:val="nil"/>
                    <w:right w:val="nil"/>
                  </w:tcBorders>
                  <w:shd w:val="clear" w:color="auto" w:fill="auto"/>
                </w:tcPr>
                <w:p w14:paraId="64C55356" w14:textId="3907704E" w:rsidR="00A23BD4" w:rsidRPr="0013498D" w:rsidRDefault="00A23BD4" w:rsidP="00A23BD4">
                  <w:pPr>
                    <w:pStyle w:val="TableBodyText"/>
                    <w:keepNext w:val="0"/>
                    <w:keepLines w:val="0"/>
                    <w:widowControl w:val="0"/>
                    <w:ind w:left="284" w:hanging="284"/>
                    <w:jc w:val="left"/>
                    <w:rPr>
                      <w:szCs w:val="18"/>
                    </w:rPr>
                  </w:pPr>
                  <w:r w:rsidRPr="0013498D">
                    <w:rPr>
                      <w:szCs w:val="18"/>
                    </w:rPr>
                    <w:tab/>
                  </w:r>
                  <w:r>
                    <w:rPr>
                      <w:szCs w:val="18"/>
                    </w:rPr>
                    <w:t>Response to incident involving hazardous substances</w:t>
                  </w:r>
                </w:p>
              </w:tc>
              <w:tc>
                <w:tcPr>
                  <w:tcW w:w="449" w:type="pct"/>
                </w:tcPr>
                <w:p w14:paraId="011AE86E" w14:textId="3089B582"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005383CE" w14:textId="2E05056F"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1EF42006" w14:textId="11AE3890"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167D4F46" w14:textId="63BC997E"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6056EA46" w14:textId="555964EB"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016661F7" w14:textId="618165A8"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4FC8EEBC" w14:textId="3C25D983"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53" w:type="pct"/>
                  <w:gridSpan w:val="2"/>
                </w:tcPr>
                <w:p w14:paraId="6A7B905E" w14:textId="13165D9F"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r>
            <w:tr w:rsidR="00A23BD4" w14:paraId="777DA302" w14:textId="77777777" w:rsidTr="006A167C">
              <w:trPr>
                <w:tblHeader/>
              </w:trPr>
              <w:tc>
                <w:tcPr>
                  <w:tcW w:w="1404" w:type="pct"/>
                  <w:tcBorders>
                    <w:top w:val="nil"/>
                    <w:left w:val="nil"/>
                    <w:bottom w:val="nil"/>
                    <w:right w:val="nil"/>
                  </w:tcBorders>
                  <w:shd w:val="clear" w:color="auto" w:fill="auto"/>
                </w:tcPr>
                <w:p w14:paraId="3887560C" w14:textId="0BBC6342" w:rsidR="00A23BD4" w:rsidRPr="0013498D" w:rsidRDefault="00A23BD4" w:rsidP="00A23BD4">
                  <w:pPr>
                    <w:pStyle w:val="TableBodyText"/>
                    <w:keepNext w:val="0"/>
                    <w:keepLines w:val="0"/>
                    <w:widowControl w:val="0"/>
                    <w:ind w:left="284" w:hanging="284"/>
                    <w:jc w:val="left"/>
                    <w:rPr>
                      <w:szCs w:val="18"/>
                    </w:rPr>
                  </w:pPr>
                  <w:r w:rsidRPr="0013498D">
                    <w:rPr>
                      <w:szCs w:val="18"/>
                    </w:rPr>
                    <w:tab/>
                  </w:r>
                  <w:r w:rsidRPr="008777C3">
                    <w:rPr>
                      <w:szCs w:val="18"/>
                    </w:rPr>
                    <w:t>In</w:t>
                  </w:r>
                  <w:r>
                    <w:rPr>
                      <w:szCs w:val="18"/>
                    </w:rPr>
                    <w:t>teragency response/incident management arrangements</w:t>
                  </w:r>
                </w:p>
              </w:tc>
              <w:tc>
                <w:tcPr>
                  <w:tcW w:w="449" w:type="pct"/>
                </w:tcPr>
                <w:p w14:paraId="3AFCE04E" w14:textId="4B273260"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1235D0ED" w14:textId="39C45E2C"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359CDD9A" w14:textId="3D5D9AE5"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5DEE3E0D" w14:textId="4B0C2605"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17CF6226" w14:textId="2C1B7E0F"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09F51517" w14:textId="35BFE309"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1A36B932" w14:textId="1D75A517"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53" w:type="pct"/>
                  <w:gridSpan w:val="2"/>
                </w:tcPr>
                <w:p w14:paraId="406B8297" w14:textId="454B2E82"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r>
            <w:tr w:rsidR="00A23BD4" w14:paraId="1C187B80" w14:textId="77777777" w:rsidTr="006A167C">
              <w:trPr>
                <w:tblHeader/>
              </w:trPr>
              <w:tc>
                <w:tcPr>
                  <w:tcW w:w="1404" w:type="pct"/>
                </w:tcPr>
                <w:p w14:paraId="78FDA926" w14:textId="1D3EC0DC" w:rsidR="00A23BD4" w:rsidRPr="00A6031F" w:rsidRDefault="00A23BD4" w:rsidP="00A23BD4">
                  <w:pPr>
                    <w:pStyle w:val="TableBodyText"/>
                    <w:keepNext w:val="0"/>
                    <w:keepLines w:val="0"/>
                    <w:widowControl w:val="0"/>
                    <w:ind w:left="284" w:hanging="278"/>
                    <w:jc w:val="left"/>
                    <w:rPr>
                      <w:b/>
                      <w:szCs w:val="18"/>
                    </w:rPr>
                  </w:pPr>
                  <w:r>
                    <w:rPr>
                      <w:b/>
                      <w:szCs w:val="18"/>
                    </w:rPr>
                    <w:t>Non-fire response</w:t>
                  </w:r>
                </w:p>
              </w:tc>
              <w:tc>
                <w:tcPr>
                  <w:tcW w:w="449" w:type="pct"/>
                </w:tcPr>
                <w:p w14:paraId="364F1AC1" w14:textId="77777777" w:rsidR="00A23BD4" w:rsidRPr="00A6031F" w:rsidRDefault="00A23BD4" w:rsidP="00A23BD4">
                  <w:pPr>
                    <w:pStyle w:val="TableBodyText"/>
                    <w:keepNext w:val="0"/>
                    <w:keepLines w:val="0"/>
                    <w:widowControl w:val="0"/>
                    <w:rPr>
                      <w:rFonts w:asciiTheme="minorHAnsi" w:hAnsiTheme="minorHAnsi" w:cstheme="minorHAnsi"/>
                      <w:szCs w:val="18"/>
                    </w:rPr>
                  </w:pPr>
                </w:p>
              </w:tc>
              <w:tc>
                <w:tcPr>
                  <w:tcW w:w="449" w:type="pct"/>
                </w:tcPr>
                <w:p w14:paraId="13C23303" w14:textId="77777777" w:rsidR="00A23BD4" w:rsidRPr="00A6031F" w:rsidRDefault="00A23BD4" w:rsidP="00A23BD4">
                  <w:pPr>
                    <w:pStyle w:val="TableBodyText"/>
                    <w:keepNext w:val="0"/>
                    <w:keepLines w:val="0"/>
                    <w:widowControl w:val="0"/>
                    <w:rPr>
                      <w:rFonts w:asciiTheme="minorHAnsi" w:hAnsiTheme="minorHAnsi" w:cstheme="minorHAnsi"/>
                      <w:szCs w:val="18"/>
                    </w:rPr>
                  </w:pPr>
                </w:p>
              </w:tc>
              <w:tc>
                <w:tcPr>
                  <w:tcW w:w="449" w:type="pct"/>
                </w:tcPr>
                <w:p w14:paraId="1C2BA5DA" w14:textId="77777777" w:rsidR="00A23BD4" w:rsidRPr="00A6031F" w:rsidRDefault="00A23BD4" w:rsidP="00A23BD4">
                  <w:pPr>
                    <w:pStyle w:val="TableBodyText"/>
                    <w:keepNext w:val="0"/>
                    <w:keepLines w:val="0"/>
                    <w:widowControl w:val="0"/>
                    <w:ind w:right="28"/>
                    <w:rPr>
                      <w:rFonts w:asciiTheme="minorHAnsi" w:hAnsiTheme="minorHAnsi" w:cstheme="minorHAnsi"/>
                      <w:szCs w:val="18"/>
                    </w:rPr>
                  </w:pPr>
                </w:p>
              </w:tc>
              <w:tc>
                <w:tcPr>
                  <w:tcW w:w="449" w:type="pct"/>
                </w:tcPr>
                <w:p w14:paraId="518652AB" w14:textId="77777777" w:rsidR="00A23BD4" w:rsidRPr="00A6031F" w:rsidRDefault="00A23BD4" w:rsidP="00A23BD4">
                  <w:pPr>
                    <w:pStyle w:val="TableBodyText"/>
                    <w:keepNext w:val="0"/>
                    <w:keepLines w:val="0"/>
                    <w:widowControl w:val="0"/>
                    <w:ind w:right="28"/>
                    <w:rPr>
                      <w:rFonts w:asciiTheme="minorHAnsi" w:hAnsiTheme="minorHAnsi" w:cstheme="minorHAnsi"/>
                      <w:szCs w:val="18"/>
                    </w:rPr>
                  </w:pPr>
                </w:p>
              </w:tc>
              <w:tc>
                <w:tcPr>
                  <w:tcW w:w="449" w:type="pct"/>
                </w:tcPr>
                <w:p w14:paraId="291E45FC" w14:textId="77777777" w:rsidR="00A23BD4" w:rsidRPr="00A6031F" w:rsidRDefault="00A23BD4" w:rsidP="00A23BD4">
                  <w:pPr>
                    <w:pStyle w:val="TableBodyText"/>
                    <w:keepNext w:val="0"/>
                    <w:keepLines w:val="0"/>
                    <w:widowControl w:val="0"/>
                    <w:ind w:right="28"/>
                    <w:rPr>
                      <w:rFonts w:asciiTheme="minorHAnsi" w:hAnsiTheme="minorHAnsi" w:cstheme="minorHAnsi"/>
                      <w:szCs w:val="18"/>
                    </w:rPr>
                  </w:pPr>
                </w:p>
              </w:tc>
              <w:tc>
                <w:tcPr>
                  <w:tcW w:w="449" w:type="pct"/>
                </w:tcPr>
                <w:p w14:paraId="096FA28D" w14:textId="77777777" w:rsidR="00A23BD4" w:rsidRPr="00A6031F" w:rsidRDefault="00A23BD4" w:rsidP="00A23BD4">
                  <w:pPr>
                    <w:pStyle w:val="TableBodyText"/>
                    <w:keepNext w:val="0"/>
                    <w:keepLines w:val="0"/>
                    <w:widowControl w:val="0"/>
                    <w:ind w:right="28"/>
                    <w:rPr>
                      <w:rFonts w:asciiTheme="minorHAnsi" w:hAnsiTheme="minorHAnsi" w:cstheme="minorHAnsi"/>
                      <w:szCs w:val="18"/>
                    </w:rPr>
                  </w:pPr>
                </w:p>
              </w:tc>
              <w:tc>
                <w:tcPr>
                  <w:tcW w:w="449" w:type="pct"/>
                </w:tcPr>
                <w:p w14:paraId="1ABBB213" w14:textId="77777777" w:rsidR="00A23BD4" w:rsidRPr="00A6031F" w:rsidRDefault="00A23BD4" w:rsidP="00A23BD4">
                  <w:pPr>
                    <w:pStyle w:val="TableBodyText"/>
                    <w:keepNext w:val="0"/>
                    <w:keepLines w:val="0"/>
                    <w:widowControl w:val="0"/>
                    <w:ind w:right="28"/>
                    <w:rPr>
                      <w:rFonts w:asciiTheme="minorHAnsi" w:hAnsiTheme="minorHAnsi" w:cstheme="minorHAnsi"/>
                      <w:szCs w:val="18"/>
                    </w:rPr>
                  </w:pPr>
                </w:p>
              </w:tc>
              <w:tc>
                <w:tcPr>
                  <w:tcW w:w="453" w:type="pct"/>
                  <w:gridSpan w:val="2"/>
                </w:tcPr>
                <w:p w14:paraId="2DAB34E2" w14:textId="77777777" w:rsidR="00A23BD4" w:rsidRPr="00A6031F" w:rsidRDefault="00A23BD4" w:rsidP="00A23BD4">
                  <w:pPr>
                    <w:pStyle w:val="TableBodyText"/>
                    <w:keepNext w:val="0"/>
                    <w:keepLines w:val="0"/>
                    <w:widowControl w:val="0"/>
                    <w:ind w:right="28"/>
                    <w:rPr>
                      <w:rFonts w:asciiTheme="minorHAnsi" w:hAnsiTheme="minorHAnsi" w:cstheme="minorHAnsi"/>
                      <w:szCs w:val="18"/>
                    </w:rPr>
                  </w:pPr>
                </w:p>
              </w:tc>
            </w:tr>
            <w:tr w:rsidR="00A23BD4" w14:paraId="4EFF7806" w14:textId="77777777" w:rsidTr="006A167C">
              <w:trPr>
                <w:tblHeader/>
              </w:trPr>
              <w:tc>
                <w:tcPr>
                  <w:tcW w:w="1404" w:type="pct"/>
                  <w:tcBorders>
                    <w:top w:val="nil"/>
                    <w:left w:val="nil"/>
                    <w:bottom w:val="nil"/>
                    <w:right w:val="nil"/>
                  </w:tcBorders>
                  <w:shd w:val="clear" w:color="auto" w:fill="auto"/>
                </w:tcPr>
                <w:p w14:paraId="72469638" w14:textId="1D5B7A2E" w:rsidR="00A23BD4" w:rsidRPr="00A6031F" w:rsidRDefault="00A23BD4" w:rsidP="00A23BD4">
                  <w:pPr>
                    <w:pStyle w:val="TableBodyText"/>
                    <w:keepNext w:val="0"/>
                    <w:keepLines w:val="0"/>
                    <w:widowControl w:val="0"/>
                    <w:ind w:left="284" w:hanging="278"/>
                    <w:jc w:val="left"/>
                    <w:rPr>
                      <w:szCs w:val="18"/>
                    </w:rPr>
                  </w:pPr>
                  <w:r w:rsidRPr="0013498D">
                    <w:rPr>
                      <w:szCs w:val="18"/>
                    </w:rPr>
                    <w:tab/>
                  </w:r>
                  <w:r w:rsidRPr="000A39B5">
                    <w:rPr>
                      <w:szCs w:val="18"/>
                    </w:rPr>
                    <w:t>Hazardous materials incidents</w:t>
                  </w:r>
                </w:p>
              </w:tc>
              <w:tc>
                <w:tcPr>
                  <w:tcW w:w="449" w:type="pct"/>
                </w:tcPr>
                <w:p w14:paraId="18FDCF71" w14:textId="0EEE6465"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5C0BE782" w14:textId="6A8E3DF2"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4FBD4EAD" w14:textId="6DEB6326"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2C8024A1" w14:textId="7A479AC4"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4B0A0FE7" w14:textId="28095C0C"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5C10DB78" w14:textId="0A1D022B"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0DC08089" w14:textId="15E8DBE1"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53" w:type="pct"/>
                  <w:gridSpan w:val="2"/>
                </w:tcPr>
                <w:p w14:paraId="2D0FB780" w14:textId="2147F951"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r>
            <w:tr w:rsidR="00A23BD4" w14:paraId="48C0BF7A" w14:textId="77777777" w:rsidTr="006A167C">
              <w:trPr>
                <w:tblHeader/>
              </w:trPr>
              <w:tc>
                <w:tcPr>
                  <w:tcW w:w="1404" w:type="pct"/>
                  <w:tcBorders>
                    <w:top w:val="nil"/>
                    <w:left w:val="nil"/>
                    <w:bottom w:val="nil"/>
                    <w:right w:val="nil"/>
                  </w:tcBorders>
                  <w:shd w:val="clear" w:color="auto" w:fill="auto"/>
                </w:tcPr>
                <w:p w14:paraId="39AC65CE" w14:textId="5A230715" w:rsidR="00A23BD4" w:rsidRPr="0013498D" w:rsidRDefault="00A23BD4" w:rsidP="00A23BD4">
                  <w:pPr>
                    <w:pStyle w:val="TableBodyText"/>
                    <w:keepNext w:val="0"/>
                    <w:keepLines w:val="0"/>
                    <w:widowControl w:val="0"/>
                    <w:ind w:left="284" w:hanging="278"/>
                    <w:jc w:val="left"/>
                    <w:rPr>
                      <w:szCs w:val="18"/>
                    </w:rPr>
                  </w:pPr>
                  <w:r w:rsidRPr="0013498D">
                    <w:rPr>
                      <w:szCs w:val="18"/>
                    </w:rPr>
                    <w:tab/>
                  </w:r>
                  <w:r w:rsidRPr="000A39B5">
                    <w:rPr>
                      <w:szCs w:val="18"/>
                    </w:rPr>
                    <w:t>Chemical biological and radiological incidents</w:t>
                  </w:r>
                </w:p>
              </w:tc>
              <w:tc>
                <w:tcPr>
                  <w:tcW w:w="449" w:type="pct"/>
                </w:tcPr>
                <w:p w14:paraId="25CA71B2" w14:textId="2C55DB0C"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627875AE" w14:textId="74C125E9"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42478102" w14:textId="30D85195"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4C2CF9AD" w14:textId="75BE975E"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7473346A" w14:textId="2BC1F3FA"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02AECD28" w14:textId="4AB976FE"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07013ABF" w14:textId="4816B874"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53" w:type="pct"/>
                  <w:gridSpan w:val="2"/>
                </w:tcPr>
                <w:p w14:paraId="5537623E" w14:textId="2AAF0D3D"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r>
            <w:tr w:rsidR="00A23BD4" w14:paraId="46E7418C" w14:textId="77777777" w:rsidTr="006A167C">
              <w:trPr>
                <w:tblHeader/>
              </w:trPr>
              <w:tc>
                <w:tcPr>
                  <w:tcW w:w="1404" w:type="pct"/>
                  <w:tcBorders>
                    <w:top w:val="nil"/>
                    <w:left w:val="nil"/>
                    <w:bottom w:val="nil"/>
                    <w:right w:val="nil"/>
                  </w:tcBorders>
                  <w:shd w:val="clear" w:color="auto" w:fill="auto"/>
                </w:tcPr>
                <w:p w14:paraId="257E8982" w14:textId="1D573ADA" w:rsidR="00A23BD4" w:rsidRPr="0013498D" w:rsidRDefault="00A23BD4" w:rsidP="00A23BD4">
                  <w:pPr>
                    <w:pStyle w:val="TableBodyText"/>
                    <w:keepNext w:val="0"/>
                    <w:keepLines w:val="0"/>
                    <w:widowControl w:val="0"/>
                    <w:ind w:left="284" w:hanging="278"/>
                    <w:jc w:val="left"/>
                    <w:rPr>
                      <w:szCs w:val="18"/>
                    </w:rPr>
                  </w:pPr>
                  <w:r w:rsidRPr="0013498D">
                    <w:rPr>
                      <w:szCs w:val="18"/>
                    </w:rPr>
                    <w:tab/>
                  </w:r>
                  <w:r w:rsidRPr="000A39B5">
                    <w:rPr>
                      <w:szCs w:val="18"/>
                    </w:rPr>
                    <w:t>Aircraft/airport incident response</w:t>
                  </w:r>
                </w:p>
              </w:tc>
              <w:tc>
                <w:tcPr>
                  <w:tcW w:w="449" w:type="pct"/>
                </w:tcPr>
                <w:p w14:paraId="026E0012" w14:textId="4FC442CC"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51055CB9" w14:textId="37435DDB"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55C3092A" w14:textId="2E747AEB"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36436693" w14:textId="459C537A"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52C2F8D5" w14:textId="193B3B73"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1CD0DEA5" w14:textId="1064733C"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13FA1C90" w14:textId="78A59112"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53" w:type="pct"/>
                  <w:gridSpan w:val="2"/>
                </w:tcPr>
                <w:p w14:paraId="7D2671C3" w14:textId="02BB5C4C"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r>
            <w:tr w:rsidR="00A23BD4" w14:paraId="60566687" w14:textId="77777777" w:rsidTr="006A167C">
              <w:trPr>
                <w:tblHeader/>
              </w:trPr>
              <w:tc>
                <w:tcPr>
                  <w:tcW w:w="1404" w:type="pct"/>
                  <w:tcBorders>
                    <w:top w:val="nil"/>
                    <w:left w:val="nil"/>
                    <w:bottom w:val="nil"/>
                    <w:right w:val="nil"/>
                  </w:tcBorders>
                  <w:shd w:val="clear" w:color="auto" w:fill="auto"/>
                </w:tcPr>
                <w:p w14:paraId="30CA6D81" w14:textId="297B3531" w:rsidR="00A23BD4" w:rsidRPr="0013498D" w:rsidRDefault="00A23BD4" w:rsidP="00A23BD4">
                  <w:pPr>
                    <w:pStyle w:val="TableBodyText"/>
                    <w:keepNext w:val="0"/>
                    <w:keepLines w:val="0"/>
                    <w:widowControl w:val="0"/>
                    <w:ind w:left="284" w:hanging="278"/>
                    <w:jc w:val="left"/>
                    <w:rPr>
                      <w:szCs w:val="18"/>
                    </w:rPr>
                  </w:pPr>
                  <w:r w:rsidRPr="0013498D">
                    <w:rPr>
                      <w:szCs w:val="18"/>
                    </w:rPr>
                    <w:tab/>
                  </w:r>
                  <w:r w:rsidRPr="000A39B5">
                    <w:rPr>
                      <w:szCs w:val="18"/>
                    </w:rPr>
                    <w:t>Medical emergencies</w:t>
                  </w:r>
                </w:p>
              </w:tc>
              <w:tc>
                <w:tcPr>
                  <w:tcW w:w="449" w:type="pct"/>
                </w:tcPr>
                <w:p w14:paraId="60D7B8F1" w14:textId="124707DC"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4EDECF8A" w14:textId="4A0539B2"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54CCC0BE" w14:textId="0ECA7B24" w:rsidR="00A23BD4" w:rsidRPr="00B0115F" w:rsidRDefault="00015263" w:rsidP="00A23BD4">
                  <w:pPr>
                    <w:pStyle w:val="TableBodyText"/>
                    <w:keepNext w:val="0"/>
                    <w:keepLines w:val="0"/>
                    <w:widowControl w:val="0"/>
                    <w:ind w:right="28"/>
                    <w:rPr>
                      <w:rFonts w:ascii="Wingdings 2" w:hAnsi="Wingdings 2" w:cstheme="minorHAnsi"/>
                      <w:szCs w:val="18"/>
                    </w:rPr>
                  </w:pPr>
                  <w:r w:rsidRPr="00015263">
                    <w:rPr>
                      <w:rFonts w:ascii="Wingdings 2" w:hAnsi="Wingdings 2" w:cstheme="minorHAnsi"/>
                      <w:szCs w:val="18"/>
                    </w:rPr>
                    <w:t></w:t>
                  </w:r>
                </w:p>
              </w:tc>
              <w:tc>
                <w:tcPr>
                  <w:tcW w:w="449" w:type="pct"/>
                </w:tcPr>
                <w:p w14:paraId="4E0B0A2C" w14:textId="4AB7CF68" w:rsidR="00A23BD4" w:rsidRPr="00B0115F" w:rsidRDefault="00B0115F" w:rsidP="00A23BD4">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189208F6" w14:textId="09F6C485"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356E8A14" w14:textId="5ADDC635"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6CB3EA65" w14:textId="0909B952"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53" w:type="pct"/>
                  <w:gridSpan w:val="2"/>
                </w:tcPr>
                <w:p w14:paraId="4D340952" w14:textId="55173F00"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r>
            <w:tr w:rsidR="00A23BD4" w14:paraId="0BB56284" w14:textId="77777777" w:rsidTr="006A167C">
              <w:trPr>
                <w:tblHeader/>
              </w:trPr>
              <w:tc>
                <w:tcPr>
                  <w:tcW w:w="1404" w:type="pct"/>
                  <w:tcBorders>
                    <w:top w:val="nil"/>
                    <w:left w:val="nil"/>
                    <w:bottom w:val="nil"/>
                    <w:right w:val="nil"/>
                  </w:tcBorders>
                  <w:shd w:val="clear" w:color="auto" w:fill="auto"/>
                </w:tcPr>
                <w:p w14:paraId="6DA83DC7" w14:textId="277EEE27" w:rsidR="00A23BD4" w:rsidRPr="0013498D" w:rsidRDefault="00A23BD4" w:rsidP="00A23BD4">
                  <w:pPr>
                    <w:pStyle w:val="TableBodyText"/>
                    <w:keepNext w:val="0"/>
                    <w:keepLines w:val="0"/>
                    <w:widowControl w:val="0"/>
                    <w:ind w:left="284" w:hanging="278"/>
                    <w:jc w:val="left"/>
                    <w:rPr>
                      <w:szCs w:val="18"/>
                    </w:rPr>
                  </w:pPr>
                  <w:r w:rsidRPr="0013498D">
                    <w:rPr>
                      <w:szCs w:val="18"/>
                    </w:rPr>
                    <w:tab/>
                  </w:r>
                  <w:r w:rsidRPr="000A39B5">
                    <w:rPr>
                      <w:szCs w:val="18"/>
                    </w:rPr>
                    <w:t>Road crash rescue</w:t>
                  </w:r>
                </w:p>
              </w:tc>
              <w:tc>
                <w:tcPr>
                  <w:tcW w:w="449" w:type="pct"/>
                </w:tcPr>
                <w:p w14:paraId="6A56FB58" w14:textId="1D264618"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25F54925" w14:textId="605BDB16"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4E03D2AD" w14:textId="3EF0C910"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03B62692" w14:textId="365E3E22"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7DF25BD8" w14:textId="58827797"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55BA5F22" w14:textId="2032C282"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69E08A51" w14:textId="565CC938"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53" w:type="pct"/>
                  <w:gridSpan w:val="2"/>
                </w:tcPr>
                <w:p w14:paraId="66274600" w14:textId="40A05AEF"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r>
            <w:tr w:rsidR="00A23BD4" w14:paraId="1C8AED69" w14:textId="77777777" w:rsidTr="006A167C">
              <w:trPr>
                <w:tblHeader/>
              </w:trPr>
              <w:tc>
                <w:tcPr>
                  <w:tcW w:w="1404" w:type="pct"/>
                  <w:tcBorders>
                    <w:top w:val="nil"/>
                    <w:left w:val="nil"/>
                    <w:bottom w:val="nil"/>
                    <w:right w:val="nil"/>
                  </w:tcBorders>
                  <w:shd w:val="clear" w:color="auto" w:fill="auto"/>
                </w:tcPr>
                <w:p w14:paraId="489126BD" w14:textId="0F2BB0C4" w:rsidR="00A23BD4" w:rsidRPr="00A6031F" w:rsidRDefault="00A23BD4" w:rsidP="00A23BD4">
                  <w:pPr>
                    <w:pStyle w:val="TableBodyText"/>
                    <w:keepNext w:val="0"/>
                    <w:keepLines w:val="0"/>
                    <w:widowControl w:val="0"/>
                    <w:ind w:left="284" w:hanging="278"/>
                    <w:jc w:val="left"/>
                    <w:rPr>
                      <w:szCs w:val="18"/>
                    </w:rPr>
                  </w:pPr>
                  <w:r w:rsidRPr="0013498D">
                    <w:rPr>
                      <w:szCs w:val="18"/>
                    </w:rPr>
                    <w:tab/>
                  </w:r>
                  <w:r w:rsidRPr="000A39B5">
                    <w:rPr>
                      <w:szCs w:val="18"/>
                    </w:rPr>
                    <w:t>Industrial rescue</w:t>
                  </w:r>
                </w:p>
              </w:tc>
              <w:tc>
                <w:tcPr>
                  <w:tcW w:w="449" w:type="pct"/>
                </w:tcPr>
                <w:p w14:paraId="0387F0C3" w14:textId="22A664CE"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112C22FD" w14:textId="647602A2"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6546F596" w14:textId="1E4FEBDA"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6E4865BD" w14:textId="7B17CC5B"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6A73F33A" w14:textId="5B07A7CF"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7D46E3BD" w14:textId="4FBD87A4"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239BCA8A" w14:textId="35097772"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53" w:type="pct"/>
                  <w:gridSpan w:val="2"/>
                </w:tcPr>
                <w:p w14:paraId="2AB5D3CB" w14:textId="47381439"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r>
            <w:tr w:rsidR="00A23BD4" w14:paraId="4D8A4995" w14:textId="77777777" w:rsidTr="006A167C">
              <w:trPr>
                <w:tblHeader/>
              </w:trPr>
              <w:tc>
                <w:tcPr>
                  <w:tcW w:w="1404" w:type="pct"/>
                  <w:tcBorders>
                    <w:top w:val="nil"/>
                    <w:left w:val="nil"/>
                    <w:bottom w:val="nil"/>
                    <w:right w:val="nil"/>
                  </w:tcBorders>
                  <w:shd w:val="clear" w:color="auto" w:fill="auto"/>
                </w:tcPr>
                <w:p w14:paraId="18C2A6BF" w14:textId="1A291A22" w:rsidR="00A23BD4" w:rsidRPr="0013498D" w:rsidRDefault="00A23BD4" w:rsidP="00A23BD4">
                  <w:pPr>
                    <w:pStyle w:val="TableBodyText"/>
                    <w:keepNext w:val="0"/>
                    <w:keepLines w:val="0"/>
                    <w:widowControl w:val="0"/>
                    <w:ind w:left="284" w:hanging="278"/>
                    <w:jc w:val="left"/>
                    <w:rPr>
                      <w:szCs w:val="18"/>
                    </w:rPr>
                  </w:pPr>
                  <w:r w:rsidRPr="0013498D">
                    <w:rPr>
                      <w:szCs w:val="18"/>
                    </w:rPr>
                    <w:tab/>
                  </w:r>
                  <w:r>
                    <w:rPr>
                      <w:szCs w:val="18"/>
                    </w:rPr>
                    <w:t>Other rescue</w:t>
                  </w:r>
                </w:p>
              </w:tc>
              <w:tc>
                <w:tcPr>
                  <w:tcW w:w="449" w:type="pct"/>
                </w:tcPr>
                <w:p w14:paraId="7E839971" w14:textId="1F1FF8B0"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19A27CC3" w14:textId="28944B2F"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0999104C" w14:textId="5C151C58"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5012E3B6" w14:textId="30ED46BE"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7FB6AE7B" w14:textId="19BFBAA5"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1E509E12" w14:textId="6B681AB0"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15CCD5E9" w14:textId="13D4CE79"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53" w:type="pct"/>
                  <w:gridSpan w:val="2"/>
                </w:tcPr>
                <w:p w14:paraId="6E36F60D" w14:textId="6601A73C"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r>
            <w:tr w:rsidR="00A23BD4" w14:paraId="0F1B2CEC" w14:textId="77777777" w:rsidTr="006A167C">
              <w:trPr>
                <w:tblHeader/>
              </w:trPr>
              <w:tc>
                <w:tcPr>
                  <w:tcW w:w="1404" w:type="pct"/>
                  <w:tcBorders>
                    <w:top w:val="nil"/>
                    <w:left w:val="nil"/>
                    <w:bottom w:val="nil"/>
                    <w:right w:val="nil"/>
                  </w:tcBorders>
                  <w:shd w:val="clear" w:color="auto" w:fill="auto"/>
                </w:tcPr>
                <w:p w14:paraId="4D35B285" w14:textId="48CA4877" w:rsidR="00A23BD4" w:rsidRPr="008777C3" w:rsidRDefault="00A23BD4" w:rsidP="00A23BD4">
                  <w:pPr>
                    <w:pStyle w:val="TableBodyText"/>
                    <w:keepNext w:val="0"/>
                    <w:keepLines w:val="0"/>
                    <w:widowControl w:val="0"/>
                    <w:ind w:left="284" w:hanging="278"/>
                    <w:jc w:val="left"/>
                    <w:rPr>
                      <w:b/>
                      <w:szCs w:val="18"/>
                    </w:rPr>
                  </w:pPr>
                  <w:r w:rsidRPr="0013498D">
                    <w:rPr>
                      <w:szCs w:val="18"/>
                    </w:rPr>
                    <w:tab/>
                  </w:r>
                  <w:r w:rsidRPr="000A39B5">
                    <w:rPr>
                      <w:szCs w:val="18"/>
                    </w:rPr>
                    <w:t>Storm damage</w:t>
                  </w:r>
                </w:p>
              </w:tc>
              <w:tc>
                <w:tcPr>
                  <w:tcW w:w="449" w:type="pct"/>
                </w:tcPr>
                <w:p w14:paraId="200E668B" w14:textId="4AA93740"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6380AE3F" w14:textId="58B98005"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5AA9993A" w14:textId="5F711DA0"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376826F4" w14:textId="118A6CDA"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31AB3329" w14:textId="067EA5FD"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0FD6818A" w14:textId="43B296A1"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33345636" w14:textId="35496F69"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53" w:type="pct"/>
                  <w:gridSpan w:val="2"/>
                </w:tcPr>
                <w:p w14:paraId="79DC2F9A" w14:textId="5D43EF93"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r>
            <w:tr w:rsidR="00A23BD4" w14:paraId="07F130E6" w14:textId="77777777" w:rsidTr="006A167C">
              <w:trPr>
                <w:tblHeader/>
              </w:trPr>
              <w:tc>
                <w:tcPr>
                  <w:tcW w:w="1404" w:type="pct"/>
                  <w:tcBorders>
                    <w:top w:val="nil"/>
                    <w:left w:val="nil"/>
                    <w:bottom w:val="nil"/>
                    <w:right w:val="nil"/>
                  </w:tcBorders>
                  <w:shd w:val="clear" w:color="auto" w:fill="auto"/>
                </w:tcPr>
                <w:p w14:paraId="20970485" w14:textId="6C186120" w:rsidR="00A23BD4" w:rsidRPr="0013498D" w:rsidRDefault="00A23BD4" w:rsidP="00A23BD4">
                  <w:pPr>
                    <w:pStyle w:val="TableBodyText"/>
                    <w:keepNext w:val="0"/>
                    <w:keepLines w:val="0"/>
                    <w:widowControl w:val="0"/>
                    <w:ind w:left="284" w:hanging="278"/>
                    <w:jc w:val="left"/>
                    <w:rPr>
                      <w:szCs w:val="18"/>
                    </w:rPr>
                  </w:pPr>
                  <w:r w:rsidRPr="0013498D">
                    <w:rPr>
                      <w:szCs w:val="18"/>
                    </w:rPr>
                    <w:tab/>
                  </w:r>
                  <w:r>
                    <w:rPr>
                      <w:szCs w:val="18"/>
                    </w:rPr>
                    <w:t>Natural events</w:t>
                  </w:r>
                </w:p>
              </w:tc>
              <w:tc>
                <w:tcPr>
                  <w:tcW w:w="449" w:type="pct"/>
                </w:tcPr>
                <w:p w14:paraId="5C95314A" w14:textId="4EC2B611"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6290CEF4" w14:textId="1ECF9673"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68605622" w14:textId="1CCB7F50"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52D53AFB" w14:textId="45DFE91E"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594486D9" w14:textId="39FF018F"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34F6209A" w14:textId="06EBA6BD"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614D91C1" w14:textId="196867B2"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53" w:type="pct"/>
                  <w:gridSpan w:val="2"/>
                </w:tcPr>
                <w:p w14:paraId="77DD82D6" w14:textId="555ED2A2"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r>
            <w:tr w:rsidR="00A23BD4" w14:paraId="4649DD4F" w14:textId="77777777" w:rsidTr="006A167C">
              <w:trPr>
                <w:tblHeader/>
              </w:trPr>
              <w:tc>
                <w:tcPr>
                  <w:tcW w:w="1404" w:type="pct"/>
                  <w:tcBorders>
                    <w:top w:val="nil"/>
                    <w:left w:val="nil"/>
                    <w:bottom w:val="nil"/>
                    <w:right w:val="nil"/>
                  </w:tcBorders>
                  <w:shd w:val="clear" w:color="auto" w:fill="auto"/>
                </w:tcPr>
                <w:p w14:paraId="4AEDA36C" w14:textId="1C8180B2" w:rsidR="00A23BD4" w:rsidRPr="0013498D" w:rsidRDefault="00A23BD4" w:rsidP="00A23BD4">
                  <w:pPr>
                    <w:pStyle w:val="TableBodyText"/>
                    <w:keepNext w:val="0"/>
                    <w:keepLines w:val="0"/>
                    <w:widowControl w:val="0"/>
                    <w:ind w:left="284" w:hanging="278"/>
                    <w:jc w:val="left"/>
                    <w:rPr>
                      <w:szCs w:val="18"/>
                    </w:rPr>
                  </w:pPr>
                  <w:r w:rsidRPr="0013498D">
                    <w:rPr>
                      <w:szCs w:val="18"/>
                    </w:rPr>
                    <w:tab/>
                  </w:r>
                  <w:r>
                    <w:rPr>
                      <w:szCs w:val="18"/>
                    </w:rPr>
                    <w:t>Marine response</w:t>
                  </w:r>
                </w:p>
              </w:tc>
              <w:tc>
                <w:tcPr>
                  <w:tcW w:w="449" w:type="pct"/>
                </w:tcPr>
                <w:p w14:paraId="19A34519" w14:textId="01B6980E"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279E81E9" w14:textId="54F40E14"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06EA9978" w14:textId="31CCE990"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710E518E" w14:textId="1D29110E"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4D5BA0EF" w14:textId="4B801476"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4F39BD7A" w14:textId="70DCB93C" w:rsidR="00A23BD4" w:rsidRPr="00B0115F" w:rsidRDefault="00B0115F" w:rsidP="00A23BD4">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7526C430" w14:textId="3FBD4DAF"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53" w:type="pct"/>
                  <w:gridSpan w:val="2"/>
                </w:tcPr>
                <w:p w14:paraId="6B416197" w14:textId="5C5A1434"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r>
            <w:tr w:rsidR="00A23BD4" w14:paraId="5EDB8A3B" w14:textId="77777777" w:rsidTr="006A167C">
              <w:trPr>
                <w:tblHeader/>
              </w:trPr>
              <w:tc>
                <w:tcPr>
                  <w:tcW w:w="1404" w:type="pct"/>
                  <w:tcBorders>
                    <w:top w:val="nil"/>
                    <w:left w:val="nil"/>
                    <w:bottom w:val="nil"/>
                    <w:right w:val="nil"/>
                  </w:tcBorders>
                  <w:shd w:val="clear" w:color="auto" w:fill="auto"/>
                </w:tcPr>
                <w:p w14:paraId="7B8ED068" w14:textId="56F2F8F5" w:rsidR="00A23BD4" w:rsidRPr="0013498D" w:rsidRDefault="00A23BD4" w:rsidP="00A23BD4">
                  <w:pPr>
                    <w:pStyle w:val="TableBodyText"/>
                    <w:keepNext w:val="0"/>
                    <w:keepLines w:val="0"/>
                    <w:widowControl w:val="0"/>
                    <w:ind w:left="284" w:hanging="278"/>
                    <w:jc w:val="left"/>
                    <w:rPr>
                      <w:szCs w:val="18"/>
                    </w:rPr>
                  </w:pPr>
                  <w:r w:rsidRPr="0013498D">
                    <w:rPr>
                      <w:szCs w:val="18"/>
                    </w:rPr>
                    <w:tab/>
                  </w:r>
                  <w:r>
                    <w:rPr>
                      <w:szCs w:val="18"/>
                    </w:rPr>
                    <w:t>Technological and hazardous materials incidents</w:t>
                  </w:r>
                </w:p>
              </w:tc>
              <w:tc>
                <w:tcPr>
                  <w:tcW w:w="449" w:type="pct"/>
                </w:tcPr>
                <w:p w14:paraId="30DE2CE1" w14:textId="416E7968"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566C7A65" w14:textId="46346EA9"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1AA0598C" w14:textId="6486281A"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14981612" w14:textId="09BD5E11"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29936B96" w14:textId="40CE65E0"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17931211" w14:textId="492728F4"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0028CEFA" w14:textId="7E5AE5AA"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53" w:type="pct"/>
                  <w:gridSpan w:val="2"/>
                </w:tcPr>
                <w:p w14:paraId="3898F429" w14:textId="0029A079"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r>
            <w:tr w:rsidR="00A23BD4" w14:paraId="20203A49" w14:textId="77777777" w:rsidTr="006A167C">
              <w:trPr>
                <w:tblHeader/>
              </w:trPr>
              <w:tc>
                <w:tcPr>
                  <w:tcW w:w="1404" w:type="pct"/>
                  <w:tcBorders>
                    <w:top w:val="nil"/>
                    <w:left w:val="nil"/>
                    <w:bottom w:val="nil"/>
                    <w:right w:val="nil"/>
                  </w:tcBorders>
                  <w:shd w:val="clear" w:color="auto" w:fill="auto"/>
                </w:tcPr>
                <w:p w14:paraId="6D07208F" w14:textId="43142EFA" w:rsidR="00A23BD4" w:rsidRPr="0013498D" w:rsidRDefault="00A23BD4" w:rsidP="00A23BD4">
                  <w:pPr>
                    <w:pStyle w:val="TableBodyText"/>
                    <w:keepNext w:val="0"/>
                    <w:keepLines w:val="0"/>
                    <w:widowControl w:val="0"/>
                    <w:ind w:left="284" w:hanging="278"/>
                    <w:jc w:val="left"/>
                    <w:rPr>
                      <w:szCs w:val="18"/>
                    </w:rPr>
                  </w:pPr>
                  <w:r w:rsidRPr="0013498D">
                    <w:rPr>
                      <w:szCs w:val="18"/>
                    </w:rPr>
                    <w:tab/>
                  </w:r>
                  <w:r>
                    <w:rPr>
                      <w:szCs w:val="18"/>
                    </w:rPr>
                    <w:t xml:space="preserve">Emergency relief and recovery </w:t>
                  </w:r>
                </w:p>
              </w:tc>
              <w:tc>
                <w:tcPr>
                  <w:tcW w:w="449" w:type="pct"/>
                </w:tcPr>
                <w:p w14:paraId="457907A2" w14:textId="73466A1C"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4F26AB17" w14:textId="6F61A40A"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197E7803" w14:textId="0FDEF4D1"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23CEB8B9" w14:textId="7762C007"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4C915C6F" w14:textId="226DBF09"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7F93F63F" w14:textId="674684B9"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6A5ACC9D" w14:textId="0E167C1D" w:rsidR="00A23BD4" w:rsidRPr="00B0115F" w:rsidRDefault="001F08C5" w:rsidP="00B0115F">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53" w:type="pct"/>
                  <w:gridSpan w:val="2"/>
                </w:tcPr>
                <w:p w14:paraId="38689B72" w14:textId="2830DA9F" w:rsidR="00A23BD4" w:rsidRPr="00B0115F" w:rsidRDefault="001F08C5" w:rsidP="00A23BD4">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r>
            <w:tr w:rsidR="00A23BD4" w14:paraId="0D467438" w14:textId="77777777" w:rsidTr="006A167C">
              <w:trPr>
                <w:tblHeader/>
              </w:trPr>
              <w:tc>
                <w:tcPr>
                  <w:tcW w:w="1404" w:type="pct"/>
                  <w:tcBorders>
                    <w:top w:val="nil"/>
                    <w:left w:val="nil"/>
                    <w:bottom w:val="nil"/>
                    <w:right w:val="nil"/>
                  </w:tcBorders>
                  <w:shd w:val="clear" w:color="auto" w:fill="auto"/>
                </w:tcPr>
                <w:p w14:paraId="1ABBF87E" w14:textId="4D6BD8EA" w:rsidR="00A23BD4" w:rsidRPr="0013498D" w:rsidRDefault="00A23BD4" w:rsidP="00A23BD4">
                  <w:pPr>
                    <w:pStyle w:val="TableBodyText"/>
                    <w:keepNext w:val="0"/>
                    <w:keepLines w:val="0"/>
                    <w:widowControl w:val="0"/>
                    <w:ind w:left="284" w:hanging="278"/>
                    <w:jc w:val="left"/>
                    <w:rPr>
                      <w:szCs w:val="18"/>
                    </w:rPr>
                  </w:pPr>
                  <w:r w:rsidRPr="0013498D">
                    <w:rPr>
                      <w:szCs w:val="18"/>
                    </w:rPr>
                    <w:tab/>
                  </w:r>
                  <w:r>
                    <w:rPr>
                      <w:szCs w:val="18"/>
                    </w:rPr>
                    <w:t>Vertical rescue</w:t>
                  </w:r>
                </w:p>
              </w:tc>
              <w:tc>
                <w:tcPr>
                  <w:tcW w:w="449" w:type="pct"/>
                </w:tcPr>
                <w:p w14:paraId="3838B69E" w14:textId="1ED86B8C"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72C291C1" w14:textId="6FA28AEF"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2D5E8875" w14:textId="49B8F20D"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1EA5C759" w14:textId="572AC70B"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58DD68D0" w14:textId="1F22E789"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410AD857" w14:textId="191933E3"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581A6735" w14:textId="76E83905"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53" w:type="pct"/>
                  <w:gridSpan w:val="2"/>
                </w:tcPr>
                <w:p w14:paraId="07F641C9" w14:textId="45E05F70"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r>
            <w:tr w:rsidR="00A23BD4" w14:paraId="4D2A9722" w14:textId="77777777" w:rsidTr="006A167C">
              <w:trPr>
                <w:tblHeader/>
              </w:trPr>
              <w:tc>
                <w:tcPr>
                  <w:tcW w:w="1404" w:type="pct"/>
                  <w:tcBorders>
                    <w:top w:val="nil"/>
                    <w:left w:val="nil"/>
                    <w:bottom w:val="nil"/>
                    <w:right w:val="nil"/>
                  </w:tcBorders>
                  <w:shd w:val="clear" w:color="auto" w:fill="auto"/>
                </w:tcPr>
                <w:p w14:paraId="1614284B" w14:textId="785B1125" w:rsidR="00A23BD4" w:rsidRPr="0013498D" w:rsidRDefault="00A23BD4" w:rsidP="00A23BD4">
                  <w:pPr>
                    <w:pStyle w:val="TableBodyText"/>
                    <w:keepNext w:val="0"/>
                    <w:keepLines w:val="0"/>
                    <w:widowControl w:val="0"/>
                    <w:ind w:left="284" w:hanging="278"/>
                    <w:jc w:val="left"/>
                    <w:rPr>
                      <w:szCs w:val="18"/>
                    </w:rPr>
                  </w:pPr>
                  <w:r w:rsidRPr="0013498D">
                    <w:rPr>
                      <w:szCs w:val="18"/>
                    </w:rPr>
                    <w:tab/>
                  </w:r>
                  <w:r>
                    <w:rPr>
                      <w:szCs w:val="18"/>
                    </w:rPr>
                    <w:t>Urban search and rescue</w:t>
                  </w:r>
                </w:p>
              </w:tc>
              <w:tc>
                <w:tcPr>
                  <w:tcW w:w="449" w:type="pct"/>
                </w:tcPr>
                <w:p w14:paraId="1E5A8ED4" w14:textId="461388F3"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13261CBB" w14:textId="76799C27"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3828F0E0" w14:textId="3268881E"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15AD8B08" w14:textId="6F3ABBCA"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3DBB7A96" w14:textId="3B432CDE"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5C5AADAC" w14:textId="1B1D1D7D"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1DC58FE1" w14:textId="4700F9E9"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53" w:type="pct"/>
                  <w:gridSpan w:val="2"/>
                </w:tcPr>
                <w:p w14:paraId="3F2D6FE6" w14:textId="0B802DA6"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r>
            <w:tr w:rsidR="00A23BD4" w14:paraId="1087E9B4" w14:textId="77777777" w:rsidTr="006A167C">
              <w:trPr>
                <w:gridAfter w:val="1"/>
                <w:wAfter w:w="23" w:type="pct"/>
                <w:tblHeader/>
              </w:trPr>
              <w:tc>
                <w:tcPr>
                  <w:tcW w:w="4977" w:type="pct"/>
                  <w:gridSpan w:val="9"/>
                  <w:tcBorders>
                    <w:top w:val="nil"/>
                    <w:left w:val="nil"/>
                    <w:bottom w:val="nil"/>
                    <w:right w:val="nil"/>
                  </w:tcBorders>
                </w:tcPr>
                <w:p w14:paraId="62E544A9" w14:textId="77777777" w:rsidR="00A23BD4" w:rsidRPr="00A6031F" w:rsidRDefault="00A23BD4" w:rsidP="00A23BD4">
                  <w:pPr>
                    <w:pStyle w:val="TableBodyText"/>
                    <w:keepNext w:val="0"/>
                    <w:keepLines w:val="0"/>
                    <w:widowControl w:val="0"/>
                    <w:ind w:right="28"/>
                    <w:rPr>
                      <w:rFonts w:asciiTheme="minorHAnsi" w:hAnsiTheme="minorHAnsi" w:cstheme="minorHAnsi"/>
                      <w:szCs w:val="18"/>
                    </w:rPr>
                  </w:pPr>
                </w:p>
              </w:tc>
            </w:tr>
          </w:tbl>
          <w:p w14:paraId="491D5DDB" w14:textId="77777777" w:rsidR="008777C3" w:rsidRDefault="008777C3" w:rsidP="006A167C">
            <w:pPr>
              <w:pStyle w:val="Box"/>
            </w:pPr>
          </w:p>
        </w:tc>
      </w:tr>
      <w:tr w:rsidR="008777C3" w:rsidRPr="00421D35" w14:paraId="1D616562" w14:textId="77777777" w:rsidTr="006A167C">
        <w:tc>
          <w:tcPr>
            <w:tcW w:w="5000" w:type="pct"/>
            <w:tcBorders>
              <w:top w:val="nil"/>
              <w:left w:val="nil"/>
              <w:bottom w:val="nil"/>
              <w:right w:val="nil"/>
            </w:tcBorders>
            <w:shd w:val="clear" w:color="auto" w:fill="auto"/>
          </w:tcPr>
          <w:p w14:paraId="39EEE8AF" w14:textId="77777777" w:rsidR="008777C3" w:rsidRPr="00421D35" w:rsidRDefault="008777C3" w:rsidP="006A167C">
            <w:pPr>
              <w:pStyle w:val="Note"/>
              <w:jc w:val="right"/>
              <w:rPr>
                <w:b/>
                <w:i/>
              </w:rPr>
            </w:pPr>
            <w:r w:rsidRPr="00421D35">
              <w:rPr>
                <w:rStyle w:val="NoteLabel"/>
                <w:b w:val="0"/>
              </w:rPr>
              <w:t>(continued)</w:t>
            </w:r>
          </w:p>
        </w:tc>
      </w:tr>
      <w:tr w:rsidR="008777C3" w14:paraId="586D988F" w14:textId="77777777" w:rsidTr="006A167C">
        <w:tc>
          <w:tcPr>
            <w:tcW w:w="5000" w:type="pct"/>
            <w:tcBorders>
              <w:top w:val="nil"/>
              <w:left w:val="nil"/>
              <w:bottom w:val="single" w:sz="6" w:space="0" w:color="78A22F"/>
              <w:right w:val="nil"/>
            </w:tcBorders>
            <w:shd w:val="clear" w:color="auto" w:fill="auto"/>
          </w:tcPr>
          <w:p w14:paraId="3C7B11FB" w14:textId="77777777" w:rsidR="008777C3" w:rsidRDefault="008777C3" w:rsidP="006A167C">
            <w:pPr>
              <w:pStyle w:val="Box"/>
              <w:spacing w:before="0" w:line="120" w:lineRule="exact"/>
            </w:pPr>
          </w:p>
        </w:tc>
      </w:tr>
      <w:tr w:rsidR="008777C3" w:rsidRPr="00626D32" w14:paraId="4C677A50" w14:textId="77777777" w:rsidTr="006A167C">
        <w:tc>
          <w:tcPr>
            <w:tcW w:w="5000" w:type="pct"/>
            <w:tcBorders>
              <w:top w:val="single" w:sz="6" w:space="0" w:color="78A22F"/>
              <w:left w:val="nil"/>
              <w:bottom w:val="nil"/>
              <w:right w:val="nil"/>
            </w:tcBorders>
          </w:tcPr>
          <w:p w14:paraId="7F827FA3" w14:textId="6D4F7CC8" w:rsidR="008777C3" w:rsidRPr="00626D32" w:rsidRDefault="008777C3" w:rsidP="006A167C">
            <w:pPr>
              <w:pStyle w:val="BoxSpaceBelow"/>
            </w:pPr>
          </w:p>
        </w:tc>
      </w:tr>
    </w:tbl>
    <w:p w14:paraId="4DB122A2" w14:textId="77777777" w:rsidR="00EC1D66" w:rsidRPr="00A034F1" w:rsidRDefault="00EC1D66" w:rsidP="00A034F1">
      <w:pPr>
        <w:pStyle w:val="BodyText"/>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608"/>
      </w:tblGrid>
      <w:tr w:rsidR="008777C3" w14:paraId="7DCECC65" w14:textId="77777777" w:rsidTr="006A167C">
        <w:trPr>
          <w:tblHeader/>
        </w:trPr>
        <w:tc>
          <w:tcPr>
            <w:tcW w:w="5000" w:type="pct"/>
            <w:tcBorders>
              <w:top w:val="single" w:sz="6" w:space="0" w:color="78A22F"/>
              <w:left w:val="nil"/>
              <w:bottom w:val="nil"/>
              <w:right w:val="nil"/>
            </w:tcBorders>
            <w:shd w:val="clear" w:color="auto" w:fill="auto"/>
          </w:tcPr>
          <w:p w14:paraId="2BFC0168" w14:textId="204EC98F" w:rsidR="008777C3" w:rsidRPr="00BA4B71" w:rsidRDefault="008777C3" w:rsidP="00373205">
            <w:pPr>
              <w:pStyle w:val="TableTitle"/>
              <w:rPr>
                <w:b w:val="0"/>
              </w:rPr>
            </w:pPr>
            <w:r>
              <w:rPr>
                <w:b w:val="0"/>
              </w:rPr>
              <w:t>Table 9.</w:t>
            </w:r>
            <w:r w:rsidR="00373205">
              <w:rPr>
                <w:b w:val="0"/>
              </w:rPr>
              <w:t>1</w:t>
            </w:r>
            <w:r>
              <w:tab/>
            </w:r>
            <w:r w:rsidR="00373205">
              <w:t>Activities of fire service organisations</w:t>
            </w:r>
            <w:r>
              <w:t xml:space="preserve"> </w:t>
            </w:r>
            <w:r w:rsidRPr="00BA4B71">
              <w:rPr>
                <w:b w:val="0"/>
                <w:sz w:val="18"/>
                <w:szCs w:val="18"/>
              </w:rPr>
              <w:t>(continued)</w:t>
            </w:r>
          </w:p>
        </w:tc>
      </w:tr>
      <w:tr w:rsidR="008777C3" w14:paraId="7A35CCC6" w14:textId="77777777" w:rsidTr="006A167C">
        <w:tc>
          <w:tcPr>
            <w:tcW w:w="5000" w:type="pct"/>
            <w:tcBorders>
              <w:top w:val="nil"/>
              <w:left w:val="nil"/>
              <w:bottom w:val="nil"/>
              <w:right w:val="nil"/>
            </w:tcBorders>
            <w:shd w:val="clear" w:color="auto" w:fill="auto"/>
          </w:tcPr>
          <w:tbl>
            <w:tblPr>
              <w:tblW w:w="13439" w:type="dxa"/>
              <w:tblCellMar>
                <w:top w:w="28" w:type="dxa"/>
                <w:left w:w="0" w:type="dxa"/>
                <w:right w:w="0" w:type="dxa"/>
              </w:tblCellMar>
              <w:tblLook w:val="04A0" w:firstRow="1" w:lastRow="0" w:firstColumn="1" w:lastColumn="0" w:noHBand="0" w:noVBand="1"/>
            </w:tblPr>
            <w:tblGrid>
              <w:gridCol w:w="3773"/>
              <w:gridCol w:w="1209"/>
              <w:gridCol w:w="1209"/>
              <w:gridCol w:w="1207"/>
              <w:gridCol w:w="1207"/>
              <w:gridCol w:w="1207"/>
              <w:gridCol w:w="1207"/>
              <w:gridCol w:w="1207"/>
              <w:gridCol w:w="1097"/>
              <w:gridCol w:w="116"/>
            </w:tblGrid>
            <w:tr w:rsidR="008777C3" w14:paraId="3534F336" w14:textId="77777777" w:rsidTr="00341889">
              <w:trPr>
                <w:trHeight w:val="327"/>
                <w:tblHeader/>
              </w:trPr>
              <w:tc>
                <w:tcPr>
                  <w:tcW w:w="1404" w:type="pct"/>
                  <w:tcBorders>
                    <w:top w:val="single" w:sz="6" w:space="0" w:color="BFBFBF"/>
                    <w:left w:val="nil"/>
                    <w:bottom w:val="single" w:sz="6" w:space="0" w:color="BFBFBF"/>
                    <w:right w:val="nil"/>
                  </w:tcBorders>
                </w:tcPr>
                <w:p w14:paraId="018438D4" w14:textId="77777777" w:rsidR="008777C3" w:rsidRDefault="008777C3" w:rsidP="006A167C">
                  <w:pPr>
                    <w:pStyle w:val="TableColumnHeading"/>
                    <w:keepNext w:val="0"/>
                    <w:keepLines w:val="0"/>
                    <w:widowControl w:val="0"/>
                    <w:jc w:val="left"/>
                    <w:rPr>
                      <w:sz w:val="20"/>
                    </w:rPr>
                  </w:pPr>
                </w:p>
              </w:tc>
              <w:tc>
                <w:tcPr>
                  <w:tcW w:w="450" w:type="pct"/>
                  <w:tcBorders>
                    <w:top w:val="single" w:sz="6" w:space="0" w:color="BFBFBF"/>
                    <w:left w:val="nil"/>
                    <w:bottom w:val="single" w:sz="6" w:space="0" w:color="BFBFBF"/>
                    <w:right w:val="nil"/>
                  </w:tcBorders>
                  <w:hideMark/>
                </w:tcPr>
                <w:p w14:paraId="4884D37D" w14:textId="77777777" w:rsidR="008777C3" w:rsidRPr="009E10EB" w:rsidRDefault="008777C3" w:rsidP="006A167C">
                  <w:pPr>
                    <w:pStyle w:val="TableColumnHeading"/>
                    <w:keepNext w:val="0"/>
                    <w:keepLines w:val="0"/>
                    <w:widowControl w:val="0"/>
                    <w:rPr>
                      <w:sz w:val="20"/>
                    </w:rPr>
                  </w:pPr>
                  <w:r w:rsidRPr="009E10EB">
                    <w:rPr>
                      <w:sz w:val="20"/>
                    </w:rPr>
                    <w:t>NSW</w:t>
                  </w:r>
                </w:p>
              </w:tc>
              <w:tc>
                <w:tcPr>
                  <w:tcW w:w="450" w:type="pct"/>
                  <w:tcBorders>
                    <w:top w:val="single" w:sz="6" w:space="0" w:color="BFBFBF"/>
                    <w:left w:val="nil"/>
                    <w:bottom w:val="single" w:sz="6" w:space="0" w:color="BFBFBF"/>
                    <w:right w:val="nil"/>
                  </w:tcBorders>
                  <w:hideMark/>
                </w:tcPr>
                <w:p w14:paraId="2AB23E46" w14:textId="15BC1431" w:rsidR="008777C3" w:rsidRPr="009E10EB" w:rsidRDefault="008777C3" w:rsidP="00D62F5B">
                  <w:pPr>
                    <w:pStyle w:val="TableColumnHeading"/>
                    <w:keepNext w:val="0"/>
                    <w:keepLines w:val="0"/>
                    <w:widowControl w:val="0"/>
                    <w:rPr>
                      <w:sz w:val="20"/>
                    </w:rPr>
                  </w:pPr>
                  <w:r w:rsidRPr="009E10EB">
                    <w:rPr>
                      <w:sz w:val="20"/>
                    </w:rPr>
                    <w:t>V</w:t>
                  </w:r>
                  <w:r w:rsidR="00D62F5B">
                    <w:rPr>
                      <w:sz w:val="20"/>
                    </w:rPr>
                    <w:t>ic</w:t>
                  </w:r>
                </w:p>
              </w:tc>
              <w:tc>
                <w:tcPr>
                  <w:tcW w:w="449" w:type="pct"/>
                  <w:tcBorders>
                    <w:top w:val="single" w:sz="6" w:space="0" w:color="BFBFBF"/>
                    <w:left w:val="nil"/>
                    <w:bottom w:val="single" w:sz="6" w:space="0" w:color="BFBFBF"/>
                    <w:right w:val="nil"/>
                  </w:tcBorders>
                  <w:hideMark/>
                </w:tcPr>
                <w:p w14:paraId="130BDCE6" w14:textId="77777777" w:rsidR="008777C3" w:rsidRPr="009E10EB" w:rsidRDefault="008777C3" w:rsidP="006A167C">
                  <w:pPr>
                    <w:pStyle w:val="TableColumnHeading"/>
                    <w:keepNext w:val="0"/>
                    <w:keepLines w:val="0"/>
                    <w:widowControl w:val="0"/>
                    <w:ind w:right="28"/>
                    <w:rPr>
                      <w:sz w:val="20"/>
                    </w:rPr>
                  </w:pPr>
                  <w:r w:rsidRPr="009E10EB">
                    <w:rPr>
                      <w:sz w:val="20"/>
                    </w:rPr>
                    <w:t>Qld</w:t>
                  </w:r>
                </w:p>
              </w:tc>
              <w:tc>
                <w:tcPr>
                  <w:tcW w:w="449" w:type="pct"/>
                  <w:tcBorders>
                    <w:top w:val="single" w:sz="6" w:space="0" w:color="BFBFBF"/>
                    <w:left w:val="nil"/>
                    <w:bottom w:val="single" w:sz="6" w:space="0" w:color="BFBFBF"/>
                    <w:right w:val="nil"/>
                  </w:tcBorders>
                  <w:hideMark/>
                </w:tcPr>
                <w:p w14:paraId="49261262" w14:textId="71667944" w:rsidR="008777C3" w:rsidRPr="009E10EB" w:rsidRDefault="008777C3" w:rsidP="004547CD">
                  <w:pPr>
                    <w:pStyle w:val="TableColumnHeading"/>
                    <w:keepNext w:val="0"/>
                    <w:keepLines w:val="0"/>
                    <w:widowControl w:val="0"/>
                    <w:ind w:right="28"/>
                    <w:rPr>
                      <w:rStyle w:val="NoteLabel"/>
                    </w:rPr>
                  </w:pPr>
                  <w:r w:rsidRPr="009E10EB">
                    <w:rPr>
                      <w:sz w:val="20"/>
                    </w:rPr>
                    <w:t>WA</w:t>
                  </w:r>
                </w:p>
              </w:tc>
              <w:tc>
                <w:tcPr>
                  <w:tcW w:w="449" w:type="pct"/>
                  <w:tcBorders>
                    <w:top w:val="single" w:sz="6" w:space="0" w:color="BFBFBF"/>
                    <w:left w:val="nil"/>
                    <w:bottom w:val="single" w:sz="6" w:space="0" w:color="BFBFBF"/>
                    <w:right w:val="nil"/>
                  </w:tcBorders>
                  <w:hideMark/>
                </w:tcPr>
                <w:p w14:paraId="549C2798" w14:textId="77777777" w:rsidR="008777C3" w:rsidRPr="009E10EB" w:rsidRDefault="008777C3" w:rsidP="006A167C">
                  <w:pPr>
                    <w:pStyle w:val="TableColumnHeading"/>
                    <w:keepNext w:val="0"/>
                    <w:keepLines w:val="0"/>
                    <w:widowControl w:val="0"/>
                    <w:ind w:right="28"/>
                    <w:rPr>
                      <w:sz w:val="20"/>
                    </w:rPr>
                  </w:pPr>
                  <w:r w:rsidRPr="009E10EB">
                    <w:rPr>
                      <w:sz w:val="20"/>
                    </w:rPr>
                    <w:t>SA</w:t>
                  </w:r>
                </w:p>
              </w:tc>
              <w:tc>
                <w:tcPr>
                  <w:tcW w:w="449" w:type="pct"/>
                  <w:tcBorders>
                    <w:top w:val="single" w:sz="6" w:space="0" w:color="BFBFBF"/>
                    <w:left w:val="nil"/>
                    <w:bottom w:val="single" w:sz="6" w:space="0" w:color="BFBFBF"/>
                    <w:right w:val="nil"/>
                  </w:tcBorders>
                  <w:hideMark/>
                </w:tcPr>
                <w:p w14:paraId="05A7E4F0" w14:textId="77777777" w:rsidR="008777C3" w:rsidRPr="009E10EB" w:rsidRDefault="008777C3" w:rsidP="006A167C">
                  <w:pPr>
                    <w:pStyle w:val="TableColumnHeading"/>
                    <w:keepNext w:val="0"/>
                    <w:keepLines w:val="0"/>
                    <w:widowControl w:val="0"/>
                    <w:ind w:right="28"/>
                    <w:rPr>
                      <w:sz w:val="20"/>
                    </w:rPr>
                  </w:pPr>
                  <w:proofErr w:type="spellStart"/>
                  <w:r w:rsidRPr="009E10EB">
                    <w:rPr>
                      <w:sz w:val="20"/>
                    </w:rPr>
                    <w:t>Tas</w:t>
                  </w:r>
                  <w:proofErr w:type="spellEnd"/>
                </w:p>
              </w:tc>
              <w:tc>
                <w:tcPr>
                  <w:tcW w:w="449" w:type="pct"/>
                  <w:tcBorders>
                    <w:top w:val="single" w:sz="6" w:space="0" w:color="BFBFBF"/>
                    <w:left w:val="nil"/>
                    <w:bottom w:val="single" w:sz="6" w:space="0" w:color="BFBFBF"/>
                    <w:right w:val="nil"/>
                  </w:tcBorders>
                  <w:hideMark/>
                </w:tcPr>
                <w:p w14:paraId="15068230" w14:textId="77777777" w:rsidR="008777C3" w:rsidRPr="009E10EB" w:rsidRDefault="008777C3" w:rsidP="006A167C">
                  <w:pPr>
                    <w:pStyle w:val="TableColumnHeading"/>
                    <w:keepNext w:val="0"/>
                    <w:keepLines w:val="0"/>
                    <w:widowControl w:val="0"/>
                    <w:ind w:right="28"/>
                    <w:rPr>
                      <w:sz w:val="20"/>
                    </w:rPr>
                  </w:pPr>
                  <w:r w:rsidRPr="009E10EB">
                    <w:rPr>
                      <w:sz w:val="20"/>
                    </w:rPr>
                    <w:t>ACT</w:t>
                  </w:r>
                </w:p>
              </w:tc>
              <w:tc>
                <w:tcPr>
                  <w:tcW w:w="451" w:type="pct"/>
                  <w:gridSpan w:val="2"/>
                  <w:tcBorders>
                    <w:top w:val="single" w:sz="6" w:space="0" w:color="BFBFBF"/>
                    <w:left w:val="nil"/>
                    <w:bottom w:val="single" w:sz="6" w:space="0" w:color="BFBFBF"/>
                    <w:right w:val="nil"/>
                  </w:tcBorders>
                  <w:hideMark/>
                </w:tcPr>
                <w:p w14:paraId="35BD2B5A" w14:textId="66AEF3E2" w:rsidR="008777C3" w:rsidRPr="009E10EB" w:rsidRDefault="00373205" w:rsidP="00373205">
                  <w:pPr>
                    <w:pStyle w:val="TableColumnHeading"/>
                    <w:keepNext w:val="0"/>
                    <w:keepLines w:val="0"/>
                    <w:widowControl w:val="0"/>
                    <w:ind w:right="28"/>
                    <w:rPr>
                      <w:rStyle w:val="NoteLabel"/>
                    </w:rPr>
                  </w:pPr>
                  <w:r w:rsidRPr="009E10EB">
                    <w:rPr>
                      <w:sz w:val="20"/>
                    </w:rPr>
                    <w:t>NT</w:t>
                  </w:r>
                </w:p>
              </w:tc>
            </w:tr>
            <w:tr w:rsidR="008777C3" w14:paraId="7425E43D" w14:textId="77777777" w:rsidTr="00341889">
              <w:trPr>
                <w:trHeight w:val="162"/>
                <w:tblHeader/>
              </w:trPr>
              <w:tc>
                <w:tcPr>
                  <w:tcW w:w="1404" w:type="pct"/>
                  <w:tcBorders>
                    <w:top w:val="single" w:sz="6" w:space="0" w:color="BFBFBF"/>
                    <w:left w:val="nil"/>
                    <w:bottom w:val="nil"/>
                    <w:right w:val="nil"/>
                  </w:tcBorders>
                </w:tcPr>
                <w:p w14:paraId="4B633E73" w14:textId="6BEA94E1" w:rsidR="008777C3" w:rsidRPr="00A6031F" w:rsidRDefault="00340075" w:rsidP="006A167C">
                  <w:pPr>
                    <w:pStyle w:val="TableUnitsRow"/>
                    <w:keepNext w:val="0"/>
                    <w:keepLines w:val="0"/>
                    <w:widowControl w:val="0"/>
                    <w:jc w:val="left"/>
                    <w:rPr>
                      <w:b/>
                      <w:szCs w:val="18"/>
                    </w:rPr>
                  </w:pPr>
                  <w:r>
                    <w:rPr>
                      <w:b/>
                      <w:szCs w:val="18"/>
                    </w:rPr>
                    <w:t>Fire recovery</w:t>
                  </w:r>
                </w:p>
              </w:tc>
              <w:tc>
                <w:tcPr>
                  <w:tcW w:w="450" w:type="pct"/>
                  <w:tcBorders>
                    <w:top w:val="single" w:sz="6" w:space="0" w:color="BFBFBF"/>
                    <w:left w:val="nil"/>
                    <w:bottom w:val="nil"/>
                    <w:right w:val="nil"/>
                  </w:tcBorders>
                </w:tcPr>
                <w:p w14:paraId="395FA7D5" w14:textId="77777777" w:rsidR="008777C3" w:rsidRPr="00341889" w:rsidRDefault="008777C3" w:rsidP="00502A79">
                  <w:pPr>
                    <w:pStyle w:val="TableUnitsRow"/>
                    <w:rPr>
                      <w:rFonts w:ascii="Wingdings 2" w:hAnsi="Wingdings 2"/>
                    </w:rPr>
                  </w:pPr>
                </w:p>
              </w:tc>
              <w:tc>
                <w:tcPr>
                  <w:tcW w:w="450" w:type="pct"/>
                  <w:tcBorders>
                    <w:top w:val="single" w:sz="6" w:space="0" w:color="BFBFBF"/>
                    <w:left w:val="nil"/>
                    <w:bottom w:val="nil"/>
                    <w:right w:val="nil"/>
                  </w:tcBorders>
                </w:tcPr>
                <w:p w14:paraId="25B658FE" w14:textId="77777777" w:rsidR="008777C3" w:rsidRPr="00341889" w:rsidRDefault="008777C3" w:rsidP="00502A79">
                  <w:pPr>
                    <w:pStyle w:val="TableUnitsRow"/>
                    <w:rPr>
                      <w:rFonts w:ascii="Wingdings 2" w:hAnsi="Wingdings 2"/>
                    </w:rPr>
                  </w:pPr>
                </w:p>
              </w:tc>
              <w:tc>
                <w:tcPr>
                  <w:tcW w:w="449" w:type="pct"/>
                  <w:tcBorders>
                    <w:top w:val="single" w:sz="6" w:space="0" w:color="BFBFBF"/>
                    <w:left w:val="nil"/>
                    <w:bottom w:val="nil"/>
                    <w:right w:val="nil"/>
                  </w:tcBorders>
                </w:tcPr>
                <w:p w14:paraId="5F80CE1B" w14:textId="77777777" w:rsidR="008777C3" w:rsidRPr="00341889" w:rsidRDefault="008777C3" w:rsidP="00502A79">
                  <w:pPr>
                    <w:pStyle w:val="TableUnitsRow"/>
                    <w:rPr>
                      <w:rFonts w:ascii="Wingdings 2" w:hAnsi="Wingdings 2"/>
                    </w:rPr>
                  </w:pPr>
                </w:p>
              </w:tc>
              <w:tc>
                <w:tcPr>
                  <w:tcW w:w="449" w:type="pct"/>
                  <w:tcBorders>
                    <w:top w:val="single" w:sz="6" w:space="0" w:color="BFBFBF"/>
                    <w:left w:val="nil"/>
                    <w:bottom w:val="nil"/>
                    <w:right w:val="nil"/>
                  </w:tcBorders>
                </w:tcPr>
                <w:p w14:paraId="6B6FC6BC" w14:textId="77777777" w:rsidR="008777C3" w:rsidRPr="00341889" w:rsidRDefault="008777C3" w:rsidP="00502A79">
                  <w:pPr>
                    <w:pStyle w:val="TableUnitsRow"/>
                    <w:rPr>
                      <w:rFonts w:ascii="Wingdings 2" w:hAnsi="Wingdings 2"/>
                    </w:rPr>
                  </w:pPr>
                </w:p>
              </w:tc>
              <w:tc>
                <w:tcPr>
                  <w:tcW w:w="449" w:type="pct"/>
                  <w:tcBorders>
                    <w:top w:val="single" w:sz="6" w:space="0" w:color="BFBFBF"/>
                    <w:left w:val="nil"/>
                    <w:bottom w:val="nil"/>
                    <w:right w:val="nil"/>
                  </w:tcBorders>
                </w:tcPr>
                <w:p w14:paraId="3A280DD6" w14:textId="77777777" w:rsidR="008777C3" w:rsidRPr="00341889" w:rsidRDefault="008777C3" w:rsidP="00502A79">
                  <w:pPr>
                    <w:pStyle w:val="TableUnitsRow"/>
                    <w:rPr>
                      <w:rFonts w:ascii="Wingdings 2" w:hAnsi="Wingdings 2"/>
                    </w:rPr>
                  </w:pPr>
                </w:p>
              </w:tc>
              <w:tc>
                <w:tcPr>
                  <w:tcW w:w="449" w:type="pct"/>
                  <w:tcBorders>
                    <w:top w:val="single" w:sz="6" w:space="0" w:color="BFBFBF"/>
                    <w:left w:val="nil"/>
                    <w:bottom w:val="nil"/>
                    <w:right w:val="nil"/>
                  </w:tcBorders>
                </w:tcPr>
                <w:p w14:paraId="2DA7A82E" w14:textId="77777777" w:rsidR="008777C3" w:rsidRPr="00341889" w:rsidRDefault="008777C3" w:rsidP="00502A79">
                  <w:pPr>
                    <w:pStyle w:val="TableUnitsRow"/>
                    <w:rPr>
                      <w:rFonts w:ascii="Wingdings 2" w:hAnsi="Wingdings 2"/>
                    </w:rPr>
                  </w:pPr>
                </w:p>
              </w:tc>
              <w:tc>
                <w:tcPr>
                  <w:tcW w:w="449" w:type="pct"/>
                  <w:tcBorders>
                    <w:top w:val="single" w:sz="6" w:space="0" w:color="BFBFBF"/>
                    <w:left w:val="nil"/>
                    <w:bottom w:val="nil"/>
                    <w:right w:val="nil"/>
                  </w:tcBorders>
                </w:tcPr>
                <w:p w14:paraId="13EBB399" w14:textId="77777777" w:rsidR="008777C3" w:rsidRPr="00341889" w:rsidRDefault="008777C3" w:rsidP="00502A79">
                  <w:pPr>
                    <w:pStyle w:val="TableUnitsRow"/>
                    <w:rPr>
                      <w:rFonts w:ascii="Wingdings 2" w:hAnsi="Wingdings 2"/>
                    </w:rPr>
                  </w:pPr>
                </w:p>
              </w:tc>
              <w:tc>
                <w:tcPr>
                  <w:tcW w:w="451" w:type="pct"/>
                  <w:gridSpan w:val="2"/>
                  <w:tcBorders>
                    <w:top w:val="single" w:sz="6" w:space="0" w:color="BFBFBF"/>
                    <w:left w:val="nil"/>
                    <w:bottom w:val="nil"/>
                    <w:right w:val="nil"/>
                  </w:tcBorders>
                </w:tcPr>
                <w:p w14:paraId="5455A19D" w14:textId="77777777" w:rsidR="008777C3" w:rsidRPr="00341889" w:rsidRDefault="008777C3" w:rsidP="00502A79">
                  <w:pPr>
                    <w:pStyle w:val="TableUnitsRow"/>
                    <w:rPr>
                      <w:rFonts w:ascii="Wingdings 2" w:hAnsi="Wingdings 2"/>
                    </w:rPr>
                  </w:pPr>
                </w:p>
              </w:tc>
            </w:tr>
            <w:tr w:rsidR="0093266E" w14:paraId="29217169" w14:textId="77777777" w:rsidTr="00341889">
              <w:trPr>
                <w:tblHeader/>
              </w:trPr>
              <w:tc>
                <w:tcPr>
                  <w:tcW w:w="1404" w:type="pct"/>
                  <w:tcBorders>
                    <w:top w:val="nil"/>
                    <w:left w:val="nil"/>
                    <w:bottom w:val="nil"/>
                    <w:right w:val="nil"/>
                  </w:tcBorders>
                  <w:shd w:val="clear" w:color="auto" w:fill="auto"/>
                </w:tcPr>
                <w:p w14:paraId="6CB2010D" w14:textId="3445FB8F" w:rsidR="0093266E" w:rsidRPr="00A6031F" w:rsidRDefault="0093266E" w:rsidP="0093266E">
                  <w:pPr>
                    <w:pStyle w:val="TableBodyText"/>
                    <w:keepNext w:val="0"/>
                    <w:keepLines w:val="0"/>
                    <w:widowControl w:val="0"/>
                    <w:ind w:left="284" w:hanging="278"/>
                    <w:jc w:val="left"/>
                    <w:rPr>
                      <w:szCs w:val="18"/>
                    </w:rPr>
                  </w:pPr>
                  <w:r w:rsidRPr="0013498D">
                    <w:rPr>
                      <w:szCs w:val="18"/>
                    </w:rPr>
                    <w:tab/>
                  </w:r>
                  <w:r w:rsidRPr="0093266E">
                    <w:rPr>
                      <w:szCs w:val="18"/>
                    </w:rPr>
                    <w:t>Cri</w:t>
                  </w:r>
                  <w:r>
                    <w:rPr>
                      <w:szCs w:val="18"/>
                    </w:rPr>
                    <w:t>tical incident stress debriefing</w:t>
                  </w:r>
                </w:p>
              </w:tc>
              <w:tc>
                <w:tcPr>
                  <w:tcW w:w="450" w:type="pct"/>
                </w:tcPr>
                <w:p w14:paraId="7D345EB2" w14:textId="5BA13DCB" w:rsidR="0093266E" w:rsidRPr="00341889" w:rsidRDefault="00341889" w:rsidP="00502A79">
                  <w:pPr>
                    <w:pStyle w:val="TableUnitsRow"/>
                    <w:rPr>
                      <w:rFonts w:ascii="Wingdings 2" w:hAnsi="Wingdings 2"/>
                    </w:rPr>
                  </w:pPr>
                  <w:r>
                    <w:rPr>
                      <w:rFonts w:ascii="Wingdings 2" w:hAnsi="Wingdings 2"/>
                    </w:rPr>
                    <w:t></w:t>
                  </w:r>
                </w:p>
              </w:tc>
              <w:tc>
                <w:tcPr>
                  <w:tcW w:w="450" w:type="pct"/>
                </w:tcPr>
                <w:p w14:paraId="1BC1E565" w14:textId="33E1EB4F" w:rsidR="0093266E" w:rsidRPr="00341889" w:rsidRDefault="00341889" w:rsidP="00502A79">
                  <w:pPr>
                    <w:pStyle w:val="TableUnitsRow"/>
                    <w:rPr>
                      <w:rFonts w:ascii="Wingdings 2" w:hAnsi="Wingdings 2"/>
                    </w:rPr>
                  </w:pPr>
                  <w:r>
                    <w:rPr>
                      <w:rFonts w:ascii="Wingdings 2" w:hAnsi="Wingdings 2"/>
                    </w:rPr>
                    <w:t></w:t>
                  </w:r>
                </w:p>
              </w:tc>
              <w:tc>
                <w:tcPr>
                  <w:tcW w:w="449" w:type="pct"/>
                </w:tcPr>
                <w:p w14:paraId="3CE0E379" w14:textId="1DF9FDB7" w:rsidR="0093266E" w:rsidRPr="00341889" w:rsidRDefault="00341889" w:rsidP="00502A79">
                  <w:pPr>
                    <w:pStyle w:val="TableUnitsRow"/>
                    <w:rPr>
                      <w:rFonts w:ascii="Wingdings 2" w:hAnsi="Wingdings 2"/>
                    </w:rPr>
                  </w:pPr>
                  <w:r>
                    <w:rPr>
                      <w:rFonts w:ascii="Wingdings 2" w:hAnsi="Wingdings 2"/>
                    </w:rPr>
                    <w:t></w:t>
                  </w:r>
                </w:p>
              </w:tc>
              <w:tc>
                <w:tcPr>
                  <w:tcW w:w="449" w:type="pct"/>
                </w:tcPr>
                <w:p w14:paraId="0805EF1A" w14:textId="13A2674E" w:rsidR="0093266E" w:rsidRPr="00341889" w:rsidRDefault="00341889" w:rsidP="00502A79">
                  <w:pPr>
                    <w:pStyle w:val="TableUnitsRow"/>
                    <w:rPr>
                      <w:rFonts w:ascii="Wingdings 2" w:hAnsi="Wingdings 2"/>
                    </w:rPr>
                  </w:pPr>
                  <w:r>
                    <w:rPr>
                      <w:rFonts w:ascii="Wingdings 2" w:hAnsi="Wingdings 2"/>
                    </w:rPr>
                    <w:t></w:t>
                  </w:r>
                </w:p>
              </w:tc>
              <w:tc>
                <w:tcPr>
                  <w:tcW w:w="449" w:type="pct"/>
                </w:tcPr>
                <w:p w14:paraId="005CD45B" w14:textId="03EA62AD" w:rsidR="0093266E" w:rsidRPr="00341889" w:rsidRDefault="00341889" w:rsidP="00502A79">
                  <w:pPr>
                    <w:pStyle w:val="TableUnitsRow"/>
                    <w:rPr>
                      <w:rFonts w:ascii="Wingdings 2" w:hAnsi="Wingdings 2"/>
                    </w:rPr>
                  </w:pPr>
                  <w:r>
                    <w:rPr>
                      <w:rFonts w:ascii="Wingdings 2" w:hAnsi="Wingdings 2"/>
                    </w:rPr>
                    <w:t></w:t>
                  </w:r>
                </w:p>
              </w:tc>
              <w:tc>
                <w:tcPr>
                  <w:tcW w:w="449" w:type="pct"/>
                </w:tcPr>
                <w:p w14:paraId="4983D4B2" w14:textId="09B79743" w:rsidR="0093266E" w:rsidRPr="00341889" w:rsidRDefault="00341889" w:rsidP="00502A79">
                  <w:pPr>
                    <w:pStyle w:val="TableUnitsRow"/>
                    <w:rPr>
                      <w:rFonts w:ascii="Wingdings 2" w:hAnsi="Wingdings 2"/>
                    </w:rPr>
                  </w:pPr>
                  <w:r>
                    <w:rPr>
                      <w:rFonts w:ascii="Wingdings 2" w:hAnsi="Wingdings 2"/>
                    </w:rPr>
                    <w:t></w:t>
                  </w:r>
                </w:p>
              </w:tc>
              <w:tc>
                <w:tcPr>
                  <w:tcW w:w="449" w:type="pct"/>
                </w:tcPr>
                <w:p w14:paraId="6C4A1CED" w14:textId="5714D4E7" w:rsidR="0093266E" w:rsidRPr="00341889" w:rsidRDefault="00341889" w:rsidP="00502A79">
                  <w:pPr>
                    <w:pStyle w:val="TableUnitsRow"/>
                    <w:rPr>
                      <w:rFonts w:ascii="Wingdings 2" w:hAnsi="Wingdings 2"/>
                    </w:rPr>
                  </w:pPr>
                  <w:r>
                    <w:rPr>
                      <w:rFonts w:ascii="Wingdings 2" w:hAnsi="Wingdings 2"/>
                    </w:rPr>
                    <w:t></w:t>
                  </w:r>
                </w:p>
              </w:tc>
              <w:tc>
                <w:tcPr>
                  <w:tcW w:w="451" w:type="pct"/>
                  <w:gridSpan w:val="2"/>
                </w:tcPr>
                <w:p w14:paraId="414FB00B" w14:textId="01A0E8B8" w:rsidR="0093266E" w:rsidRPr="00341889" w:rsidRDefault="00341889" w:rsidP="00502A79">
                  <w:pPr>
                    <w:pStyle w:val="TableUnitsRow"/>
                    <w:rPr>
                      <w:rFonts w:ascii="Wingdings 2" w:hAnsi="Wingdings 2"/>
                    </w:rPr>
                  </w:pPr>
                  <w:r>
                    <w:rPr>
                      <w:rFonts w:ascii="Wingdings 2" w:hAnsi="Wingdings 2"/>
                    </w:rPr>
                    <w:t></w:t>
                  </w:r>
                </w:p>
              </w:tc>
            </w:tr>
            <w:tr w:rsidR="00341889" w14:paraId="0EA5DA6E" w14:textId="77777777" w:rsidTr="00341889">
              <w:trPr>
                <w:tblHeader/>
              </w:trPr>
              <w:tc>
                <w:tcPr>
                  <w:tcW w:w="1404" w:type="pct"/>
                  <w:tcBorders>
                    <w:top w:val="nil"/>
                    <w:left w:val="nil"/>
                    <w:bottom w:val="nil"/>
                    <w:right w:val="nil"/>
                  </w:tcBorders>
                  <w:shd w:val="clear" w:color="auto" w:fill="auto"/>
                </w:tcPr>
                <w:p w14:paraId="030893B4" w14:textId="78C9F575" w:rsidR="00341889" w:rsidRPr="00A6031F" w:rsidRDefault="00341889" w:rsidP="00341889">
                  <w:pPr>
                    <w:pStyle w:val="TableBodyText"/>
                    <w:keepNext w:val="0"/>
                    <w:keepLines w:val="0"/>
                    <w:widowControl w:val="0"/>
                    <w:ind w:left="284" w:hanging="284"/>
                    <w:jc w:val="left"/>
                    <w:rPr>
                      <w:szCs w:val="18"/>
                    </w:rPr>
                  </w:pPr>
                  <w:r w:rsidRPr="0013498D">
                    <w:rPr>
                      <w:szCs w:val="18"/>
                    </w:rPr>
                    <w:tab/>
                  </w:r>
                  <w:r>
                    <w:rPr>
                      <w:szCs w:val="18"/>
                    </w:rPr>
                    <w:t>Salvage and restoration of the emergency event to a safe state</w:t>
                  </w:r>
                </w:p>
              </w:tc>
              <w:tc>
                <w:tcPr>
                  <w:tcW w:w="450" w:type="pct"/>
                </w:tcPr>
                <w:p w14:paraId="2991782A" w14:textId="5EE8EDAD" w:rsidR="00341889" w:rsidRPr="00341889" w:rsidRDefault="00341889" w:rsidP="00341889">
                  <w:pPr>
                    <w:pStyle w:val="TableUnitsRow"/>
                    <w:rPr>
                      <w:rFonts w:ascii="Wingdings 2" w:hAnsi="Wingdings 2"/>
                    </w:rPr>
                  </w:pPr>
                  <w:r>
                    <w:rPr>
                      <w:rFonts w:ascii="Wingdings 2" w:hAnsi="Wingdings 2"/>
                    </w:rPr>
                    <w:t></w:t>
                  </w:r>
                </w:p>
              </w:tc>
              <w:tc>
                <w:tcPr>
                  <w:tcW w:w="450" w:type="pct"/>
                </w:tcPr>
                <w:p w14:paraId="58FEC198" w14:textId="28F2DFFD" w:rsidR="00341889" w:rsidRPr="00341889" w:rsidRDefault="00341889" w:rsidP="00341889">
                  <w:pPr>
                    <w:pStyle w:val="TableUnitsRow"/>
                    <w:rPr>
                      <w:rFonts w:ascii="Wingdings 2" w:hAnsi="Wingdings 2"/>
                    </w:rPr>
                  </w:pPr>
                  <w:r>
                    <w:rPr>
                      <w:rFonts w:ascii="Wingdings 2" w:hAnsi="Wingdings 2"/>
                    </w:rPr>
                    <w:t></w:t>
                  </w:r>
                </w:p>
              </w:tc>
              <w:tc>
                <w:tcPr>
                  <w:tcW w:w="449" w:type="pct"/>
                </w:tcPr>
                <w:p w14:paraId="2AAB0829" w14:textId="0887B419" w:rsidR="00341889" w:rsidRPr="00341889" w:rsidRDefault="00341889" w:rsidP="00341889">
                  <w:pPr>
                    <w:pStyle w:val="TableUnitsRow"/>
                    <w:rPr>
                      <w:rFonts w:ascii="Wingdings 2" w:hAnsi="Wingdings 2"/>
                    </w:rPr>
                  </w:pPr>
                  <w:r>
                    <w:rPr>
                      <w:rFonts w:ascii="Wingdings 2" w:hAnsi="Wingdings 2"/>
                    </w:rPr>
                    <w:t></w:t>
                  </w:r>
                </w:p>
              </w:tc>
              <w:tc>
                <w:tcPr>
                  <w:tcW w:w="449" w:type="pct"/>
                </w:tcPr>
                <w:p w14:paraId="216BBE00" w14:textId="5914C59F" w:rsidR="00341889" w:rsidRPr="00341889" w:rsidRDefault="00341889" w:rsidP="00341889">
                  <w:pPr>
                    <w:pStyle w:val="TableUnitsRow"/>
                    <w:rPr>
                      <w:rFonts w:ascii="Wingdings 2" w:hAnsi="Wingdings 2"/>
                    </w:rPr>
                  </w:pPr>
                  <w:r>
                    <w:rPr>
                      <w:rFonts w:ascii="Wingdings 2" w:hAnsi="Wingdings 2"/>
                    </w:rPr>
                    <w:t></w:t>
                  </w:r>
                </w:p>
              </w:tc>
              <w:tc>
                <w:tcPr>
                  <w:tcW w:w="449" w:type="pct"/>
                </w:tcPr>
                <w:p w14:paraId="4C2D4D9A" w14:textId="0CEE5ADA" w:rsidR="00341889" w:rsidRPr="00341889" w:rsidRDefault="00341889" w:rsidP="00341889">
                  <w:pPr>
                    <w:pStyle w:val="TableUnitsRow"/>
                    <w:rPr>
                      <w:rFonts w:ascii="Wingdings 2" w:hAnsi="Wingdings 2"/>
                    </w:rPr>
                  </w:pPr>
                  <w:r>
                    <w:rPr>
                      <w:rFonts w:ascii="Wingdings 2" w:hAnsi="Wingdings 2"/>
                    </w:rPr>
                    <w:t></w:t>
                  </w:r>
                </w:p>
              </w:tc>
              <w:tc>
                <w:tcPr>
                  <w:tcW w:w="449" w:type="pct"/>
                </w:tcPr>
                <w:p w14:paraId="3B7D4E58" w14:textId="2F201ADD" w:rsidR="00341889" w:rsidRPr="00341889" w:rsidRDefault="00341889" w:rsidP="00341889">
                  <w:pPr>
                    <w:pStyle w:val="TableUnitsRow"/>
                    <w:rPr>
                      <w:rFonts w:ascii="Wingdings 2" w:hAnsi="Wingdings 2"/>
                    </w:rPr>
                  </w:pPr>
                  <w:r>
                    <w:rPr>
                      <w:rFonts w:ascii="Wingdings 2" w:hAnsi="Wingdings 2"/>
                    </w:rPr>
                    <w:t></w:t>
                  </w:r>
                </w:p>
              </w:tc>
              <w:tc>
                <w:tcPr>
                  <w:tcW w:w="449" w:type="pct"/>
                </w:tcPr>
                <w:p w14:paraId="2203ED1D" w14:textId="7DB35691" w:rsidR="00341889" w:rsidRPr="00341889" w:rsidRDefault="00341889" w:rsidP="00341889">
                  <w:pPr>
                    <w:pStyle w:val="TableUnitsRow"/>
                    <w:rPr>
                      <w:rFonts w:ascii="Wingdings 2" w:hAnsi="Wingdings 2"/>
                    </w:rPr>
                  </w:pPr>
                  <w:r>
                    <w:rPr>
                      <w:rFonts w:ascii="Wingdings 2" w:hAnsi="Wingdings 2"/>
                    </w:rPr>
                    <w:t></w:t>
                  </w:r>
                </w:p>
              </w:tc>
              <w:tc>
                <w:tcPr>
                  <w:tcW w:w="451" w:type="pct"/>
                  <w:gridSpan w:val="2"/>
                </w:tcPr>
                <w:p w14:paraId="06874670" w14:textId="640CE10D" w:rsidR="00341889" w:rsidRPr="00341889" w:rsidRDefault="00341889" w:rsidP="00341889">
                  <w:pPr>
                    <w:pStyle w:val="TableUnitsRow"/>
                    <w:rPr>
                      <w:rFonts w:ascii="Wingdings 2" w:hAnsi="Wingdings 2"/>
                    </w:rPr>
                  </w:pPr>
                  <w:r>
                    <w:rPr>
                      <w:rFonts w:ascii="Wingdings 2" w:hAnsi="Wingdings 2"/>
                    </w:rPr>
                    <w:t></w:t>
                  </w:r>
                </w:p>
              </w:tc>
            </w:tr>
            <w:tr w:rsidR="00341889" w14:paraId="354B7CF1" w14:textId="77777777" w:rsidTr="00341889">
              <w:trPr>
                <w:trHeight w:val="48"/>
                <w:tblHeader/>
              </w:trPr>
              <w:tc>
                <w:tcPr>
                  <w:tcW w:w="1404" w:type="pct"/>
                  <w:tcBorders>
                    <w:top w:val="nil"/>
                    <w:left w:val="nil"/>
                    <w:bottom w:val="nil"/>
                    <w:right w:val="nil"/>
                  </w:tcBorders>
                  <w:shd w:val="clear" w:color="auto" w:fill="auto"/>
                </w:tcPr>
                <w:p w14:paraId="0BB97A17" w14:textId="782987FA" w:rsidR="00341889" w:rsidRPr="00A6031F" w:rsidRDefault="00341889" w:rsidP="00341889">
                  <w:pPr>
                    <w:pStyle w:val="TableBodyText"/>
                    <w:keepNext w:val="0"/>
                    <w:keepLines w:val="0"/>
                    <w:widowControl w:val="0"/>
                    <w:ind w:left="284" w:hanging="278"/>
                    <w:jc w:val="left"/>
                    <w:rPr>
                      <w:szCs w:val="18"/>
                    </w:rPr>
                  </w:pPr>
                  <w:r w:rsidRPr="0013498D">
                    <w:rPr>
                      <w:szCs w:val="18"/>
                    </w:rPr>
                    <w:tab/>
                  </w:r>
                  <w:r>
                    <w:rPr>
                      <w:szCs w:val="18"/>
                    </w:rPr>
                    <w:t>Support for the community</w:t>
                  </w:r>
                </w:p>
              </w:tc>
              <w:tc>
                <w:tcPr>
                  <w:tcW w:w="450" w:type="pct"/>
                </w:tcPr>
                <w:p w14:paraId="314EB580" w14:textId="5FEAA83C" w:rsidR="00341889" w:rsidRPr="00341889" w:rsidRDefault="00341889" w:rsidP="00341889">
                  <w:pPr>
                    <w:pStyle w:val="TableUnitsRow"/>
                    <w:rPr>
                      <w:rFonts w:ascii="Wingdings 2" w:hAnsi="Wingdings 2"/>
                    </w:rPr>
                  </w:pPr>
                  <w:r>
                    <w:rPr>
                      <w:rFonts w:ascii="Wingdings 2" w:hAnsi="Wingdings 2"/>
                    </w:rPr>
                    <w:t></w:t>
                  </w:r>
                </w:p>
              </w:tc>
              <w:tc>
                <w:tcPr>
                  <w:tcW w:w="450" w:type="pct"/>
                </w:tcPr>
                <w:p w14:paraId="0065F74D" w14:textId="4844DE96" w:rsidR="00341889" w:rsidRPr="00341889" w:rsidRDefault="00341889" w:rsidP="00341889">
                  <w:pPr>
                    <w:pStyle w:val="TableUnitsRow"/>
                    <w:rPr>
                      <w:rFonts w:ascii="Wingdings 2" w:hAnsi="Wingdings 2"/>
                    </w:rPr>
                  </w:pPr>
                  <w:r>
                    <w:rPr>
                      <w:rFonts w:ascii="Wingdings 2" w:hAnsi="Wingdings 2"/>
                    </w:rPr>
                    <w:t></w:t>
                  </w:r>
                </w:p>
              </w:tc>
              <w:tc>
                <w:tcPr>
                  <w:tcW w:w="449" w:type="pct"/>
                </w:tcPr>
                <w:p w14:paraId="35A98571" w14:textId="151C03B3" w:rsidR="00341889" w:rsidRPr="00341889" w:rsidRDefault="00341889" w:rsidP="00341889">
                  <w:pPr>
                    <w:pStyle w:val="TableUnitsRow"/>
                    <w:rPr>
                      <w:rFonts w:ascii="Wingdings 2" w:hAnsi="Wingdings 2"/>
                    </w:rPr>
                  </w:pPr>
                  <w:r>
                    <w:rPr>
                      <w:rFonts w:ascii="Wingdings 2" w:hAnsi="Wingdings 2"/>
                    </w:rPr>
                    <w:t></w:t>
                  </w:r>
                </w:p>
              </w:tc>
              <w:tc>
                <w:tcPr>
                  <w:tcW w:w="449" w:type="pct"/>
                </w:tcPr>
                <w:p w14:paraId="715AEF13" w14:textId="6EC6B062" w:rsidR="00341889" w:rsidRPr="00341889" w:rsidRDefault="00341889" w:rsidP="00341889">
                  <w:pPr>
                    <w:pStyle w:val="TableUnitsRow"/>
                    <w:rPr>
                      <w:rFonts w:ascii="Wingdings 2" w:hAnsi="Wingdings 2"/>
                    </w:rPr>
                  </w:pPr>
                  <w:r>
                    <w:rPr>
                      <w:rFonts w:ascii="Wingdings 2" w:hAnsi="Wingdings 2"/>
                    </w:rPr>
                    <w:t></w:t>
                  </w:r>
                </w:p>
              </w:tc>
              <w:tc>
                <w:tcPr>
                  <w:tcW w:w="449" w:type="pct"/>
                </w:tcPr>
                <w:p w14:paraId="310F22F5" w14:textId="57698EF2" w:rsidR="00341889" w:rsidRPr="00341889" w:rsidRDefault="00341889" w:rsidP="00341889">
                  <w:pPr>
                    <w:pStyle w:val="TableUnitsRow"/>
                    <w:rPr>
                      <w:rFonts w:ascii="Wingdings 2" w:hAnsi="Wingdings 2"/>
                    </w:rPr>
                  </w:pPr>
                  <w:r>
                    <w:rPr>
                      <w:rFonts w:ascii="Wingdings 2" w:hAnsi="Wingdings 2"/>
                    </w:rPr>
                    <w:t></w:t>
                  </w:r>
                </w:p>
              </w:tc>
              <w:tc>
                <w:tcPr>
                  <w:tcW w:w="449" w:type="pct"/>
                </w:tcPr>
                <w:p w14:paraId="7B0678DB" w14:textId="079DB0C2" w:rsidR="00341889" w:rsidRPr="00341889" w:rsidRDefault="00341889" w:rsidP="00341889">
                  <w:pPr>
                    <w:pStyle w:val="TableUnitsRow"/>
                    <w:rPr>
                      <w:rFonts w:ascii="Wingdings 2" w:hAnsi="Wingdings 2"/>
                    </w:rPr>
                  </w:pPr>
                  <w:r>
                    <w:rPr>
                      <w:rFonts w:ascii="Wingdings 2" w:hAnsi="Wingdings 2"/>
                    </w:rPr>
                    <w:t></w:t>
                  </w:r>
                </w:p>
              </w:tc>
              <w:tc>
                <w:tcPr>
                  <w:tcW w:w="449" w:type="pct"/>
                </w:tcPr>
                <w:p w14:paraId="295FA2B4" w14:textId="4792C9F5" w:rsidR="00341889" w:rsidRPr="00341889" w:rsidRDefault="00341889" w:rsidP="00341889">
                  <w:pPr>
                    <w:pStyle w:val="TableUnitsRow"/>
                    <w:rPr>
                      <w:rFonts w:ascii="Wingdings 2" w:hAnsi="Wingdings 2"/>
                    </w:rPr>
                  </w:pPr>
                  <w:r>
                    <w:rPr>
                      <w:rFonts w:ascii="Wingdings 2" w:hAnsi="Wingdings 2"/>
                    </w:rPr>
                    <w:t></w:t>
                  </w:r>
                </w:p>
              </w:tc>
              <w:tc>
                <w:tcPr>
                  <w:tcW w:w="451" w:type="pct"/>
                  <w:gridSpan w:val="2"/>
                </w:tcPr>
                <w:p w14:paraId="2E05F317" w14:textId="24EFEA95" w:rsidR="00341889" w:rsidRPr="0033414A" w:rsidRDefault="00341889" w:rsidP="00341889">
                  <w:pPr>
                    <w:pStyle w:val="TableUnitsRow"/>
                    <w:rPr>
                      <w:rStyle w:val="NoteLabel"/>
                      <w:b w:val="0"/>
                    </w:rPr>
                  </w:pPr>
                  <w:r w:rsidRPr="00341889">
                    <w:rPr>
                      <w:rStyle w:val="NoteLabel"/>
                      <w:rFonts w:ascii="Wingdings 2" w:hAnsi="Wingdings 2"/>
                      <w:b w:val="0"/>
                    </w:rPr>
                    <w:t></w:t>
                  </w:r>
                  <w:r w:rsidRPr="00341889">
                    <w:rPr>
                      <w:rStyle w:val="NoteLabel"/>
                    </w:rPr>
                    <w:t>a</w:t>
                  </w:r>
                </w:p>
              </w:tc>
            </w:tr>
            <w:tr w:rsidR="00341889" w14:paraId="3C2F6157" w14:textId="77777777" w:rsidTr="00341889">
              <w:trPr>
                <w:tblHeader/>
              </w:trPr>
              <w:tc>
                <w:tcPr>
                  <w:tcW w:w="1404" w:type="pct"/>
                  <w:tcBorders>
                    <w:top w:val="nil"/>
                    <w:left w:val="nil"/>
                    <w:bottom w:val="nil"/>
                    <w:right w:val="nil"/>
                  </w:tcBorders>
                  <w:shd w:val="clear" w:color="auto" w:fill="auto"/>
                </w:tcPr>
                <w:p w14:paraId="2C04FD3F" w14:textId="4569FAB6" w:rsidR="00341889" w:rsidRPr="00A6031F" w:rsidRDefault="00341889" w:rsidP="00341889">
                  <w:pPr>
                    <w:pStyle w:val="TableBodyText"/>
                    <w:keepNext w:val="0"/>
                    <w:keepLines w:val="0"/>
                    <w:widowControl w:val="0"/>
                    <w:ind w:left="284" w:hanging="278"/>
                    <w:jc w:val="left"/>
                    <w:rPr>
                      <w:szCs w:val="18"/>
                    </w:rPr>
                  </w:pPr>
                  <w:r w:rsidRPr="0013498D">
                    <w:rPr>
                      <w:szCs w:val="18"/>
                    </w:rPr>
                    <w:tab/>
                  </w:r>
                  <w:r w:rsidRPr="005E238A">
                    <w:rPr>
                      <w:szCs w:val="18"/>
                    </w:rPr>
                    <w:t>Post incident analysis of events</w:t>
                  </w:r>
                </w:p>
              </w:tc>
              <w:tc>
                <w:tcPr>
                  <w:tcW w:w="450" w:type="pct"/>
                </w:tcPr>
                <w:p w14:paraId="09E6BBEE" w14:textId="64275613" w:rsidR="00341889" w:rsidRPr="00341889" w:rsidRDefault="00341889" w:rsidP="00341889">
                  <w:pPr>
                    <w:pStyle w:val="TableUnitsRow"/>
                    <w:rPr>
                      <w:rFonts w:ascii="Wingdings 2" w:hAnsi="Wingdings 2"/>
                    </w:rPr>
                  </w:pPr>
                  <w:r>
                    <w:rPr>
                      <w:rFonts w:ascii="Wingdings 2" w:hAnsi="Wingdings 2"/>
                    </w:rPr>
                    <w:t></w:t>
                  </w:r>
                </w:p>
              </w:tc>
              <w:tc>
                <w:tcPr>
                  <w:tcW w:w="450" w:type="pct"/>
                </w:tcPr>
                <w:p w14:paraId="11601059" w14:textId="541E0592" w:rsidR="00341889" w:rsidRPr="00341889" w:rsidRDefault="00341889" w:rsidP="00341889">
                  <w:pPr>
                    <w:pStyle w:val="TableUnitsRow"/>
                    <w:rPr>
                      <w:rFonts w:ascii="Wingdings 2" w:hAnsi="Wingdings 2"/>
                    </w:rPr>
                  </w:pPr>
                  <w:r>
                    <w:rPr>
                      <w:rFonts w:ascii="Wingdings 2" w:hAnsi="Wingdings 2"/>
                    </w:rPr>
                    <w:t></w:t>
                  </w:r>
                </w:p>
              </w:tc>
              <w:tc>
                <w:tcPr>
                  <w:tcW w:w="449" w:type="pct"/>
                </w:tcPr>
                <w:p w14:paraId="1E78DD86" w14:textId="1EC896BF" w:rsidR="00341889" w:rsidRPr="00341889" w:rsidRDefault="00341889" w:rsidP="00341889">
                  <w:pPr>
                    <w:pStyle w:val="TableUnitsRow"/>
                    <w:rPr>
                      <w:rFonts w:ascii="Wingdings 2" w:hAnsi="Wingdings 2"/>
                    </w:rPr>
                  </w:pPr>
                  <w:r>
                    <w:rPr>
                      <w:rFonts w:ascii="Wingdings 2" w:hAnsi="Wingdings 2"/>
                    </w:rPr>
                    <w:t></w:t>
                  </w:r>
                </w:p>
              </w:tc>
              <w:tc>
                <w:tcPr>
                  <w:tcW w:w="449" w:type="pct"/>
                </w:tcPr>
                <w:p w14:paraId="7A9B42C8" w14:textId="104BD5A9" w:rsidR="00341889" w:rsidRPr="00341889" w:rsidRDefault="00341889" w:rsidP="00341889">
                  <w:pPr>
                    <w:pStyle w:val="TableUnitsRow"/>
                    <w:rPr>
                      <w:rFonts w:ascii="Wingdings 2" w:hAnsi="Wingdings 2"/>
                    </w:rPr>
                  </w:pPr>
                  <w:r>
                    <w:rPr>
                      <w:rFonts w:ascii="Wingdings 2" w:hAnsi="Wingdings 2"/>
                    </w:rPr>
                    <w:t></w:t>
                  </w:r>
                </w:p>
              </w:tc>
              <w:tc>
                <w:tcPr>
                  <w:tcW w:w="449" w:type="pct"/>
                </w:tcPr>
                <w:p w14:paraId="65994E0D" w14:textId="485077AE" w:rsidR="00341889" w:rsidRPr="00341889" w:rsidRDefault="00341889" w:rsidP="00341889">
                  <w:pPr>
                    <w:pStyle w:val="TableUnitsRow"/>
                    <w:rPr>
                      <w:rFonts w:ascii="Wingdings 2" w:hAnsi="Wingdings 2"/>
                    </w:rPr>
                  </w:pPr>
                  <w:r>
                    <w:rPr>
                      <w:rFonts w:ascii="Wingdings 2" w:hAnsi="Wingdings 2"/>
                    </w:rPr>
                    <w:t></w:t>
                  </w:r>
                </w:p>
              </w:tc>
              <w:tc>
                <w:tcPr>
                  <w:tcW w:w="449" w:type="pct"/>
                </w:tcPr>
                <w:p w14:paraId="77114EF3" w14:textId="520C2C65" w:rsidR="00341889" w:rsidRPr="00341889" w:rsidRDefault="00341889" w:rsidP="00341889">
                  <w:pPr>
                    <w:pStyle w:val="TableUnitsRow"/>
                    <w:rPr>
                      <w:rFonts w:ascii="Wingdings 2" w:hAnsi="Wingdings 2"/>
                    </w:rPr>
                  </w:pPr>
                  <w:r>
                    <w:rPr>
                      <w:rFonts w:ascii="Wingdings 2" w:hAnsi="Wingdings 2"/>
                    </w:rPr>
                    <w:t></w:t>
                  </w:r>
                </w:p>
              </w:tc>
              <w:tc>
                <w:tcPr>
                  <w:tcW w:w="449" w:type="pct"/>
                </w:tcPr>
                <w:p w14:paraId="1676CA7B" w14:textId="381004E5" w:rsidR="00341889" w:rsidRPr="00341889" w:rsidRDefault="00341889" w:rsidP="00341889">
                  <w:pPr>
                    <w:pStyle w:val="TableUnitsRow"/>
                    <w:rPr>
                      <w:rFonts w:ascii="Wingdings 2" w:hAnsi="Wingdings 2"/>
                    </w:rPr>
                  </w:pPr>
                  <w:r>
                    <w:rPr>
                      <w:rFonts w:ascii="Wingdings 2" w:hAnsi="Wingdings 2"/>
                    </w:rPr>
                    <w:t></w:t>
                  </w:r>
                </w:p>
              </w:tc>
              <w:tc>
                <w:tcPr>
                  <w:tcW w:w="451" w:type="pct"/>
                  <w:gridSpan w:val="2"/>
                </w:tcPr>
                <w:p w14:paraId="1F0C769E" w14:textId="599895BD" w:rsidR="00341889" w:rsidRPr="00341889" w:rsidRDefault="00341889" w:rsidP="00341889">
                  <w:pPr>
                    <w:pStyle w:val="TableUnitsRow"/>
                    <w:rPr>
                      <w:rFonts w:ascii="Wingdings 2" w:hAnsi="Wingdings 2"/>
                    </w:rPr>
                  </w:pPr>
                  <w:r>
                    <w:rPr>
                      <w:rFonts w:ascii="Wingdings 2" w:hAnsi="Wingdings 2"/>
                    </w:rPr>
                    <w:t></w:t>
                  </w:r>
                </w:p>
              </w:tc>
            </w:tr>
            <w:tr w:rsidR="00341889" w14:paraId="67FE9074" w14:textId="77777777" w:rsidTr="00340075">
              <w:trPr>
                <w:gridAfter w:val="1"/>
                <w:wAfter w:w="43" w:type="pct"/>
                <w:tblHeader/>
              </w:trPr>
              <w:tc>
                <w:tcPr>
                  <w:tcW w:w="4957" w:type="pct"/>
                  <w:gridSpan w:val="9"/>
                  <w:tcBorders>
                    <w:top w:val="nil"/>
                    <w:left w:val="nil"/>
                    <w:bottom w:val="nil"/>
                    <w:right w:val="nil"/>
                  </w:tcBorders>
                </w:tcPr>
                <w:p w14:paraId="00B62D90" w14:textId="77777777" w:rsidR="00341889" w:rsidRPr="00A6031F" w:rsidRDefault="00341889" w:rsidP="00341889">
                  <w:pPr>
                    <w:pStyle w:val="TableBodyText"/>
                    <w:keepNext w:val="0"/>
                    <w:keepLines w:val="0"/>
                    <w:widowControl w:val="0"/>
                    <w:ind w:right="28"/>
                    <w:rPr>
                      <w:rFonts w:asciiTheme="minorHAnsi" w:hAnsiTheme="minorHAnsi" w:cstheme="minorHAnsi"/>
                      <w:szCs w:val="18"/>
                    </w:rPr>
                  </w:pPr>
                </w:p>
              </w:tc>
            </w:tr>
          </w:tbl>
          <w:p w14:paraId="2BF89340" w14:textId="77777777" w:rsidR="008777C3" w:rsidRDefault="008777C3" w:rsidP="006A167C">
            <w:pPr>
              <w:pStyle w:val="Box"/>
            </w:pPr>
          </w:p>
        </w:tc>
      </w:tr>
      <w:tr w:rsidR="008777C3" w14:paraId="0700FD62" w14:textId="77777777" w:rsidTr="006A167C">
        <w:tc>
          <w:tcPr>
            <w:tcW w:w="5000" w:type="pct"/>
            <w:tcBorders>
              <w:top w:val="nil"/>
              <w:left w:val="nil"/>
              <w:bottom w:val="nil"/>
              <w:right w:val="nil"/>
            </w:tcBorders>
            <w:shd w:val="clear" w:color="auto" w:fill="auto"/>
          </w:tcPr>
          <w:p w14:paraId="2B44BC85" w14:textId="132FBEBE" w:rsidR="008777C3" w:rsidRPr="0009743E" w:rsidRDefault="008777C3" w:rsidP="006A167C">
            <w:pPr>
              <w:pStyle w:val="Note"/>
              <w:rPr>
                <w:position w:val="6"/>
              </w:rPr>
            </w:pPr>
            <w:r w:rsidRPr="008E77FE">
              <w:rPr>
                <w:rStyle w:val="NoteLabel"/>
              </w:rPr>
              <w:t>a</w:t>
            </w:r>
            <w:r>
              <w:t xml:space="preserve"> </w:t>
            </w:r>
            <w:r w:rsidR="00373205" w:rsidRPr="00373205">
              <w:t>Bushfires NT (land management agency) provides post-incident community support.</w:t>
            </w:r>
          </w:p>
        </w:tc>
      </w:tr>
      <w:tr w:rsidR="008777C3" w14:paraId="7FC92984" w14:textId="77777777" w:rsidTr="006A167C">
        <w:tc>
          <w:tcPr>
            <w:tcW w:w="5000" w:type="pct"/>
            <w:tcBorders>
              <w:top w:val="nil"/>
              <w:left w:val="nil"/>
              <w:bottom w:val="nil"/>
              <w:right w:val="nil"/>
            </w:tcBorders>
            <w:shd w:val="clear" w:color="auto" w:fill="auto"/>
          </w:tcPr>
          <w:p w14:paraId="4C053B85" w14:textId="77777777" w:rsidR="008777C3" w:rsidRDefault="008777C3" w:rsidP="006A167C">
            <w:pPr>
              <w:pStyle w:val="Source"/>
            </w:pPr>
            <w:r>
              <w:rPr>
                <w:i/>
              </w:rPr>
              <w:t xml:space="preserve">Source: </w:t>
            </w:r>
            <w:r>
              <w:t>State and Territory governments (unpublished).</w:t>
            </w:r>
          </w:p>
        </w:tc>
      </w:tr>
      <w:tr w:rsidR="008777C3" w14:paraId="41521B2E" w14:textId="77777777" w:rsidTr="006A167C">
        <w:tc>
          <w:tcPr>
            <w:tcW w:w="5000" w:type="pct"/>
            <w:tcBorders>
              <w:top w:val="nil"/>
              <w:left w:val="nil"/>
              <w:bottom w:val="single" w:sz="6" w:space="0" w:color="78A22F"/>
              <w:right w:val="nil"/>
            </w:tcBorders>
            <w:shd w:val="clear" w:color="auto" w:fill="auto"/>
          </w:tcPr>
          <w:p w14:paraId="634AA2BD" w14:textId="77777777" w:rsidR="008777C3" w:rsidRDefault="008777C3" w:rsidP="006A167C">
            <w:pPr>
              <w:pStyle w:val="Box"/>
              <w:spacing w:before="0" w:line="120" w:lineRule="exact"/>
            </w:pPr>
          </w:p>
        </w:tc>
      </w:tr>
      <w:tr w:rsidR="008777C3" w:rsidRPr="000863A5" w14:paraId="6B725132" w14:textId="77777777" w:rsidTr="006A167C">
        <w:tc>
          <w:tcPr>
            <w:tcW w:w="5000" w:type="pct"/>
            <w:tcBorders>
              <w:top w:val="single" w:sz="6" w:space="0" w:color="78A22F"/>
              <w:left w:val="nil"/>
              <w:bottom w:val="nil"/>
              <w:right w:val="nil"/>
            </w:tcBorders>
          </w:tcPr>
          <w:p w14:paraId="05E98A7B" w14:textId="1D72E8B0" w:rsidR="008777C3" w:rsidRPr="00626D32" w:rsidRDefault="008777C3" w:rsidP="006A167C">
            <w:pPr>
              <w:pStyle w:val="BoxSpaceBelow"/>
            </w:pPr>
          </w:p>
        </w:tc>
      </w:tr>
    </w:tbl>
    <w:p w14:paraId="0A5A0658" w14:textId="77777777" w:rsidR="001715FC" w:rsidRPr="00BF486B" w:rsidRDefault="001715FC" w:rsidP="00BF486B">
      <w:pPr>
        <w:pStyle w:val="BodyText"/>
        <w:rPr>
          <w:b/>
        </w:rPr>
        <w:sectPr w:rsidR="001715FC" w:rsidRPr="00BF486B" w:rsidSect="0078158E">
          <w:headerReference w:type="even" r:id="rId12"/>
          <w:headerReference w:type="default" r:id="rId13"/>
          <w:footerReference w:type="even" r:id="rId14"/>
          <w:footerReference w:type="default" r:id="rId15"/>
          <w:pgSz w:w="16840" w:h="11907" w:orient="landscape" w:code="9"/>
          <w:pgMar w:top="1814" w:right="1985" w:bottom="1304" w:left="1247" w:header="1701" w:footer="397" w:gutter="0"/>
          <w:pgNumType w:chapSep="period"/>
          <w:cols w:space="720"/>
          <w:docGrid w:linePitch="326"/>
        </w:sectPr>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13608"/>
      </w:tblGrid>
      <w:tr w:rsidR="00BE3BCE" w:rsidRPr="00784A05" w14:paraId="3B29FB11" w14:textId="77777777" w:rsidTr="00244774">
        <w:trPr>
          <w:tblHeader/>
        </w:trPr>
        <w:tc>
          <w:tcPr>
            <w:tcW w:w="5000" w:type="pct"/>
            <w:tcBorders>
              <w:top w:val="single" w:sz="6" w:space="0" w:color="78A22F"/>
              <w:left w:val="nil"/>
              <w:bottom w:val="nil"/>
              <w:right w:val="nil"/>
            </w:tcBorders>
            <w:shd w:val="clear" w:color="auto" w:fill="auto"/>
          </w:tcPr>
          <w:p w14:paraId="2146FB78" w14:textId="432FEAC8" w:rsidR="00BE3BCE" w:rsidRPr="00784A05" w:rsidRDefault="001715FC" w:rsidP="00A26141">
            <w:pPr>
              <w:pStyle w:val="TableTitle"/>
            </w:pPr>
            <w:r>
              <w:rPr>
                <w:b w:val="0"/>
              </w:rPr>
              <w:lastRenderedPageBreak/>
              <w:t>T</w:t>
            </w:r>
            <w:r w:rsidR="00BE3BCE">
              <w:rPr>
                <w:b w:val="0"/>
              </w:rPr>
              <w:t>able 9.</w:t>
            </w:r>
            <w:r w:rsidR="00EC1D66">
              <w:rPr>
                <w:b w:val="0"/>
              </w:rPr>
              <w:t>2</w:t>
            </w:r>
            <w:r w:rsidR="00BE3BCE">
              <w:tab/>
            </w:r>
            <w:r w:rsidR="00BF2615">
              <w:t>Activities of s</w:t>
            </w:r>
            <w:r w:rsidR="00A26141">
              <w:t>tate and territory emergency services</w:t>
            </w:r>
          </w:p>
        </w:tc>
      </w:tr>
      <w:tr w:rsidR="00BE3BCE" w14:paraId="6CC2FF67" w14:textId="77777777" w:rsidTr="00244774">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4A0" w:firstRow="1" w:lastRow="0" w:firstColumn="1" w:lastColumn="0" w:noHBand="0" w:noVBand="1"/>
            </w:tblPr>
            <w:tblGrid>
              <w:gridCol w:w="5788"/>
              <w:gridCol w:w="1039"/>
              <w:gridCol w:w="1005"/>
              <w:gridCol w:w="901"/>
              <w:gridCol w:w="1037"/>
              <w:gridCol w:w="887"/>
              <w:gridCol w:w="890"/>
              <w:gridCol w:w="890"/>
              <w:gridCol w:w="887"/>
            </w:tblGrid>
            <w:tr w:rsidR="00BE3BCE" w14:paraId="54FEC3C0" w14:textId="77777777" w:rsidTr="00244774">
              <w:trPr>
                <w:trHeight w:val="327"/>
                <w:tblHeader/>
              </w:trPr>
              <w:tc>
                <w:tcPr>
                  <w:tcW w:w="2172" w:type="pct"/>
                  <w:tcBorders>
                    <w:top w:val="single" w:sz="6" w:space="0" w:color="BFBFBF"/>
                    <w:left w:val="nil"/>
                    <w:bottom w:val="single" w:sz="6" w:space="0" w:color="BFBFBF"/>
                    <w:right w:val="nil"/>
                  </w:tcBorders>
                </w:tcPr>
                <w:p w14:paraId="54919829" w14:textId="77777777" w:rsidR="00BE3BCE" w:rsidRDefault="00BE3BCE" w:rsidP="00244774">
                  <w:pPr>
                    <w:pStyle w:val="TableColumnHeading"/>
                    <w:keepNext w:val="0"/>
                    <w:keepLines w:val="0"/>
                    <w:widowControl w:val="0"/>
                    <w:jc w:val="left"/>
                    <w:rPr>
                      <w:sz w:val="20"/>
                    </w:rPr>
                  </w:pPr>
                </w:p>
              </w:tc>
              <w:tc>
                <w:tcPr>
                  <w:tcW w:w="390" w:type="pct"/>
                  <w:tcBorders>
                    <w:top w:val="single" w:sz="6" w:space="0" w:color="BFBFBF"/>
                    <w:left w:val="nil"/>
                    <w:bottom w:val="single" w:sz="6" w:space="0" w:color="BFBFBF"/>
                    <w:right w:val="nil"/>
                  </w:tcBorders>
                  <w:hideMark/>
                </w:tcPr>
                <w:p w14:paraId="708746B1" w14:textId="77777777" w:rsidR="00BE3BCE" w:rsidRPr="009E10EB" w:rsidRDefault="00BE3BCE" w:rsidP="00244774">
                  <w:pPr>
                    <w:pStyle w:val="TableColumnHeading"/>
                    <w:keepNext w:val="0"/>
                    <w:keepLines w:val="0"/>
                    <w:widowControl w:val="0"/>
                    <w:rPr>
                      <w:sz w:val="20"/>
                    </w:rPr>
                  </w:pPr>
                  <w:r w:rsidRPr="009E10EB">
                    <w:rPr>
                      <w:sz w:val="20"/>
                    </w:rPr>
                    <w:t>NSW</w:t>
                  </w:r>
                </w:p>
              </w:tc>
              <w:tc>
                <w:tcPr>
                  <w:tcW w:w="377" w:type="pct"/>
                  <w:tcBorders>
                    <w:top w:val="single" w:sz="6" w:space="0" w:color="BFBFBF"/>
                    <w:left w:val="nil"/>
                    <w:bottom w:val="single" w:sz="6" w:space="0" w:color="BFBFBF"/>
                    <w:right w:val="nil"/>
                  </w:tcBorders>
                  <w:hideMark/>
                </w:tcPr>
                <w:p w14:paraId="10AFE06D" w14:textId="0A3F69B2" w:rsidR="00BE3BCE" w:rsidRPr="009E10EB" w:rsidRDefault="00BE3BCE" w:rsidP="00D62F5B">
                  <w:pPr>
                    <w:pStyle w:val="TableColumnHeading"/>
                    <w:keepNext w:val="0"/>
                    <w:keepLines w:val="0"/>
                    <w:widowControl w:val="0"/>
                    <w:rPr>
                      <w:sz w:val="20"/>
                    </w:rPr>
                  </w:pPr>
                  <w:r w:rsidRPr="009E10EB">
                    <w:rPr>
                      <w:sz w:val="20"/>
                    </w:rPr>
                    <w:t>V</w:t>
                  </w:r>
                  <w:r w:rsidR="00D62F5B">
                    <w:rPr>
                      <w:sz w:val="20"/>
                    </w:rPr>
                    <w:t>ic</w:t>
                  </w:r>
                </w:p>
              </w:tc>
              <w:tc>
                <w:tcPr>
                  <w:tcW w:w="338" w:type="pct"/>
                  <w:tcBorders>
                    <w:top w:val="single" w:sz="6" w:space="0" w:color="BFBFBF"/>
                    <w:left w:val="nil"/>
                    <w:bottom w:val="single" w:sz="6" w:space="0" w:color="BFBFBF"/>
                    <w:right w:val="nil"/>
                  </w:tcBorders>
                  <w:hideMark/>
                </w:tcPr>
                <w:p w14:paraId="46416D45" w14:textId="77777777" w:rsidR="00BE3BCE" w:rsidRPr="009E10EB" w:rsidRDefault="00BE3BCE" w:rsidP="00244774">
                  <w:pPr>
                    <w:pStyle w:val="TableColumnHeading"/>
                    <w:keepNext w:val="0"/>
                    <w:keepLines w:val="0"/>
                    <w:widowControl w:val="0"/>
                    <w:ind w:right="28"/>
                    <w:rPr>
                      <w:sz w:val="20"/>
                    </w:rPr>
                  </w:pPr>
                  <w:r w:rsidRPr="009E10EB">
                    <w:rPr>
                      <w:sz w:val="20"/>
                    </w:rPr>
                    <w:t>Qld</w:t>
                  </w:r>
                </w:p>
              </w:tc>
              <w:tc>
                <w:tcPr>
                  <w:tcW w:w="389" w:type="pct"/>
                  <w:tcBorders>
                    <w:top w:val="single" w:sz="6" w:space="0" w:color="BFBFBF"/>
                    <w:left w:val="nil"/>
                    <w:bottom w:val="single" w:sz="6" w:space="0" w:color="BFBFBF"/>
                    <w:right w:val="nil"/>
                  </w:tcBorders>
                  <w:hideMark/>
                </w:tcPr>
                <w:p w14:paraId="5709C855" w14:textId="77777777" w:rsidR="00BE3BCE" w:rsidRPr="009E10EB" w:rsidRDefault="00BE3BCE" w:rsidP="00244774">
                  <w:pPr>
                    <w:pStyle w:val="TableColumnHeading"/>
                    <w:keepNext w:val="0"/>
                    <w:keepLines w:val="0"/>
                    <w:widowControl w:val="0"/>
                    <w:ind w:right="28"/>
                    <w:rPr>
                      <w:sz w:val="20"/>
                    </w:rPr>
                  </w:pPr>
                  <w:r w:rsidRPr="009E10EB">
                    <w:rPr>
                      <w:sz w:val="20"/>
                    </w:rPr>
                    <w:t>WA</w:t>
                  </w:r>
                </w:p>
              </w:tc>
              <w:tc>
                <w:tcPr>
                  <w:tcW w:w="333" w:type="pct"/>
                  <w:tcBorders>
                    <w:top w:val="single" w:sz="6" w:space="0" w:color="BFBFBF"/>
                    <w:left w:val="nil"/>
                    <w:bottom w:val="single" w:sz="6" w:space="0" w:color="BFBFBF"/>
                    <w:right w:val="nil"/>
                  </w:tcBorders>
                  <w:hideMark/>
                </w:tcPr>
                <w:p w14:paraId="2D573DAC" w14:textId="77777777" w:rsidR="00BE3BCE" w:rsidRPr="009E10EB" w:rsidRDefault="00BE3BCE" w:rsidP="00244774">
                  <w:pPr>
                    <w:pStyle w:val="TableColumnHeading"/>
                    <w:keepNext w:val="0"/>
                    <w:keepLines w:val="0"/>
                    <w:widowControl w:val="0"/>
                    <w:ind w:right="28"/>
                    <w:rPr>
                      <w:sz w:val="20"/>
                    </w:rPr>
                  </w:pPr>
                  <w:r w:rsidRPr="009E10EB">
                    <w:rPr>
                      <w:sz w:val="20"/>
                    </w:rPr>
                    <w:t>SA</w:t>
                  </w:r>
                </w:p>
              </w:tc>
              <w:tc>
                <w:tcPr>
                  <w:tcW w:w="334" w:type="pct"/>
                  <w:tcBorders>
                    <w:top w:val="single" w:sz="6" w:space="0" w:color="BFBFBF"/>
                    <w:left w:val="nil"/>
                    <w:bottom w:val="single" w:sz="6" w:space="0" w:color="BFBFBF"/>
                    <w:right w:val="nil"/>
                  </w:tcBorders>
                  <w:hideMark/>
                </w:tcPr>
                <w:p w14:paraId="06E5AC54" w14:textId="77777777" w:rsidR="00BE3BCE" w:rsidRPr="009E10EB" w:rsidRDefault="00BE3BCE" w:rsidP="00244774">
                  <w:pPr>
                    <w:pStyle w:val="TableColumnHeading"/>
                    <w:keepNext w:val="0"/>
                    <w:keepLines w:val="0"/>
                    <w:widowControl w:val="0"/>
                    <w:ind w:right="28"/>
                    <w:rPr>
                      <w:sz w:val="20"/>
                    </w:rPr>
                  </w:pPr>
                  <w:proofErr w:type="spellStart"/>
                  <w:r w:rsidRPr="009E10EB">
                    <w:rPr>
                      <w:sz w:val="20"/>
                    </w:rPr>
                    <w:t>Tas</w:t>
                  </w:r>
                  <w:proofErr w:type="spellEnd"/>
                </w:p>
              </w:tc>
              <w:tc>
                <w:tcPr>
                  <w:tcW w:w="334" w:type="pct"/>
                  <w:tcBorders>
                    <w:top w:val="single" w:sz="6" w:space="0" w:color="BFBFBF"/>
                    <w:left w:val="nil"/>
                    <w:bottom w:val="single" w:sz="6" w:space="0" w:color="BFBFBF"/>
                    <w:right w:val="nil"/>
                  </w:tcBorders>
                  <w:hideMark/>
                </w:tcPr>
                <w:p w14:paraId="3410D8E0" w14:textId="77777777" w:rsidR="00BE3BCE" w:rsidRPr="009E10EB" w:rsidRDefault="00BE3BCE" w:rsidP="00244774">
                  <w:pPr>
                    <w:pStyle w:val="TableColumnHeading"/>
                    <w:keepNext w:val="0"/>
                    <w:keepLines w:val="0"/>
                    <w:widowControl w:val="0"/>
                    <w:ind w:right="28"/>
                    <w:rPr>
                      <w:sz w:val="20"/>
                    </w:rPr>
                  </w:pPr>
                  <w:r w:rsidRPr="009E10EB">
                    <w:rPr>
                      <w:sz w:val="20"/>
                    </w:rPr>
                    <w:t>ACT</w:t>
                  </w:r>
                </w:p>
              </w:tc>
              <w:tc>
                <w:tcPr>
                  <w:tcW w:w="333" w:type="pct"/>
                  <w:tcBorders>
                    <w:top w:val="single" w:sz="6" w:space="0" w:color="BFBFBF"/>
                    <w:left w:val="nil"/>
                    <w:bottom w:val="single" w:sz="6" w:space="0" w:color="BFBFBF"/>
                    <w:right w:val="nil"/>
                  </w:tcBorders>
                  <w:hideMark/>
                </w:tcPr>
                <w:p w14:paraId="055CD25C" w14:textId="77777777" w:rsidR="00BE3BCE" w:rsidRPr="009E10EB" w:rsidRDefault="00BE3BCE" w:rsidP="00244774">
                  <w:pPr>
                    <w:pStyle w:val="TableColumnHeading"/>
                    <w:keepNext w:val="0"/>
                    <w:keepLines w:val="0"/>
                    <w:widowControl w:val="0"/>
                    <w:ind w:right="28"/>
                    <w:rPr>
                      <w:sz w:val="20"/>
                    </w:rPr>
                  </w:pPr>
                  <w:r w:rsidRPr="009E10EB">
                    <w:rPr>
                      <w:sz w:val="20"/>
                    </w:rPr>
                    <w:t>NT</w:t>
                  </w:r>
                </w:p>
              </w:tc>
            </w:tr>
            <w:tr w:rsidR="00BE3BCE" w14:paraId="1A3EF719" w14:textId="77777777" w:rsidTr="003323E1">
              <w:trPr>
                <w:trHeight w:val="162"/>
                <w:tblHeader/>
              </w:trPr>
              <w:tc>
                <w:tcPr>
                  <w:tcW w:w="2172" w:type="pct"/>
                  <w:tcBorders>
                    <w:top w:val="single" w:sz="6" w:space="0" w:color="BFBFBF"/>
                    <w:left w:val="nil"/>
                    <w:bottom w:val="nil"/>
                    <w:right w:val="nil"/>
                  </w:tcBorders>
                </w:tcPr>
                <w:p w14:paraId="4CA87CA8" w14:textId="1890B8CA" w:rsidR="00BE3BCE" w:rsidRPr="00A6031F" w:rsidRDefault="003323E1" w:rsidP="00244774">
                  <w:pPr>
                    <w:pStyle w:val="TableUnitsRow"/>
                    <w:keepNext w:val="0"/>
                    <w:keepLines w:val="0"/>
                    <w:widowControl w:val="0"/>
                    <w:jc w:val="left"/>
                    <w:rPr>
                      <w:b/>
                      <w:szCs w:val="18"/>
                    </w:rPr>
                  </w:pPr>
                  <w:r w:rsidRPr="003323E1">
                    <w:rPr>
                      <w:b/>
                      <w:szCs w:val="18"/>
                    </w:rPr>
                    <w:t>Floods, storm and tempest and other natural disasters</w:t>
                  </w:r>
                </w:p>
              </w:tc>
              <w:tc>
                <w:tcPr>
                  <w:tcW w:w="390" w:type="pct"/>
                  <w:tcBorders>
                    <w:top w:val="single" w:sz="6" w:space="0" w:color="BFBFBF"/>
                    <w:left w:val="nil"/>
                    <w:bottom w:val="nil"/>
                    <w:right w:val="nil"/>
                  </w:tcBorders>
                </w:tcPr>
                <w:p w14:paraId="76C3260D" w14:textId="4E26E76F" w:rsidR="00BE3BCE" w:rsidRPr="009E10EB" w:rsidRDefault="00BE3BCE" w:rsidP="0033584E">
                  <w:pPr>
                    <w:pStyle w:val="TableBodyText"/>
                    <w:rPr>
                      <w:rFonts w:ascii="Wingdings 2" w:hAnsi="Wingdings 2"/>
                    </w:rPr>
                  </w:pPr>
                </w:p>
              </w:tc>
              <w:tc>
                <w:tcPr>
                  <w:tcW w:w="377" w:type="pct"/>
                  <w:tcBorders>
                    <w:top w:val="single" w:sz="6" w:space="0" w:color="BFBFBF"/>
                    <w:left w:val="nil"/>
                    <w:bottom w:val="nil"/>
                    <w:right w:val="nil"/>
                  </w:tcBorders>
                </w:tcPr>
                <w:p w14:paraId="3797A594" w14:textId="2893EE3A" w:rsidR="00BE3BCE" w:rsidRPr="009E10EB" w:rsidRDefault="00BE3BCE" w:rsidP="0033584E">
                  <w:pPr>
                    <w:pStyle w:val="TableBodyText"/>
                    <w:rPr>
                      <w:rFonts w:ascii="Wingdings 2" w:hAnsi="Wingdings 2"/>
                    </w:rPr>
                  </w:pPr>
                </w:p>
              </w:tc>
              <w:tc>
                <w:tcPr>
                  <w:tcW w:w="338" w:type="pct"/>
                  <w:tcBorders>
                    <w:top w:val="single" w:sz="6" w:space="0" w:color="BFBFBF"/>
                    <w:left w:val="nil"/>
                    <w:bottom w:val="nil"/>
                    <w:right w:val="nil"/>
                  </w:tcBorders>
                </w:tcPr>
                <w:p w14:paraId="4FB7E51F" w14:textId="580A921B" w:rsidR="00BE3BCE" w:rsidRPr="009E10EB" w:rsidRDefault="00BE3BCE" w:rsidP="0033584E">
                  <w:pPr>
                    <w:pStyle w:val="TableBodyText"/>
                    <w:rPr>
                      <w:rFonts w:ascii="Wingdings 2" w:hAnsi="Wingdings 2"/>
                    </w:rPr>
                  </w:pPr>
                </w:p>
              </w:tc>
              <w:tc>
                <w:tcPr>
                  <w:tcW w:w="389" w:type="pct"/>
                  <w:tcBorders>
                    <w:top w:val="single" w:sz="6" w:space="0" w:color="BFBFBF"/>
                    <w:left w:val="nil"/>
                    <w:bottom w:val="nil"/>
                    <w:right w:val="nil"/>
                  </w:tcBorders>
                </w:tcPr>
                <w:p w14:paraId="5CDDC59B" w14:textId="4366C118" w:rsidR="00BE3BCE" w:rsidRPr="009E10EB" w:rsidRDefault="00BE3BCE" w:rsidP="0033584E">
                  <w:pPr>
                    <w:pStyle w:val="TableBodyText"/>
                    <w:rPr>
                      <w:rFonts w:ascii="Wingdings 2" w:hAnsi="Wingdings 2"/>
                    </w:rPr>
                  </w:pPr>
                </w:p>
              </w:tc>
              <w:tc>
                <w:tcPr>
                  <w:tcW w:w="333" w:type="pct"/>
                  <w:tcBorders>
                    <w:top w:val="single" w:sz="6" w:space="0" w:color="BFBFBF"/>
                    <w:left w:val="nil"/>
                    <w:bottom w:val="nil"/>
                    <w:right w:val="nil"/>
                  </w:tcBorders>
                </w:tcPr>
                <w:p w14:paraId="42F2A200" w14:textId="323C03B3" w:rsidR="00BE3BCE" w:rsidRPr="009E10EB" w:rsidRDefault="00BE3BCE" w:rsidP="0033584E">
                  <w:pPr>
                    <w:pStyle w:val="TableBodyText"/>
                    <w:rPr>
                      <w:rFonts w:ascii="Wingdings 2" w:hAnsi="Wingdings 2"/>
                    </w:rPr>
                  </w:pPr>
                </w:p>
              </w:tc>
              <w:tc>
                <w:tcPr>
                  <w:tcW w:w="334" w:type="pct"/>
                  <w:tcBorders>
                    <w:top w:val="single" w:sz="6" w:space="0" w:color="BFBFBF"/>
                    <w:left w:val="nil"/>
                    <w:bottom w:val="nil"/>
                    <w:right w:val="nil"/>
                  </w:tcBorders>
                </w:tcPr>
                <w:p w14:paraId="713DB9E8" w14:textId="696DBEC2" w:rsidR="00BE3BCE" w:rsidRPr="009E10EB" w:rsidRDefault="00BE3BCE" w:rsidP="0033584E">
                  <w:pPr>
                    <w:pStyle w:val="TableBodyText"/>
                    <w:rPr>
                      <w:rFonts w:ascii="Wingdings 2" w:hAnsi="Wingdings 2"/>
                    </w:rPr>
                  </w:pPr>
                </w:p>
              </w:tc>
              <w:tc>
                <w:tcPr>
                  <w:tcW w:w="334" w:type="pct"/>
                  <w:tcBorders>
                    <w:top w:val="single" w:sz="6" w:space="0" w:color="BFBFBF"/>
                    <w:left w:val="nil"/>
                    <w:bottom w:val="nil"/>
                    <w:right w:val="nil"/>
                  </w:tcBorders>
                </w:tcPr>
                <w:p w14:paraId="6811E64D" w14:textId="62C2E23A" w:rsidR="00BE3BCE" w:rsidRPr="009E10EB" w:rsidRDefault="00BE3BCE" w:rsidP="0033584E">
                  <w:pPr>
                    <w:pStyle w:val="TableBodyText"/>
                    <w:rPr>
                      <w:rFonts w:ascii="Wingdings 2" w:hAnsi="Wingdings 2"/>
                    </w:rPr>
                  </w:pPr>
                </w:p>
              </w:tc>
              <w:tc>
                <w:tcPr>
                  <w:tcW w:w="333" w:type="pct"/>
                  <w:tcBorders>
                    <w:top w:val="single" w:sz="6" w:space="0" w:color="BFBFBF"/>
                    <w:left w:val="nil"/>
                    <w:bottom w:val="nil"/>
                    <w:right w:val="nil"/>
                  </w:tcBorders>
                </w:tcPr>
                <w:p w14:paraId="11BCFCE7" w14:textId="4589684A" w:rsidR="00BE3BCE" w:rsidRPr="009E10EB" w:rsidRDefault="00BE3BCE" w:rsidP="0033584E">
                  <w:pPr>
                    <w:pStyle w:val="TableBodyText"/>
                    <w:rPr>
                      <w:rFonts w:ascii="Wingdings 2" w:hAnsi="Wingdings 2"/>
                    </w:rPr>
                  </w:pPr>
                </w:p>
              </w:tc>
            </w:tr>
            <w:tr w:rsidR="00EE0368" w14:paraId="1218FF90" w14:textId="77777777" w:rsidTr="003323E1">
              <w:trPr>
                <w:tblHeader/>
              </w:trPr>
              <w:tc>
                <w:tcPr>
                  <w:tcW w:w="2172" w:type="pct"/>
                  <w:tcBorders>
                    <w:top w:val="nil"/>
                    <w:left w:val="nil"/>
                    <w:bottom w:val="nil"/>
                    <w:right w:val="nil"/>
                  </w:tcBorders>
                  <w:shd w:val="clear" w:color="auto" w:fill="auto"/>
                </w:tcPr>
                <w:p w14:paraId="7C9A3100" w14:textId="1D78967A" w:rsidR="00EE0368" w:rsidRPr="0013498D" w:rsidRDefault="00EE0368" w:rsidP="00F967D1">
                  <w:pPr>
                    <w:pStyle w:val="TableBodyText"/>
                    <w:keepNext w:val="0"/>
                    <w:keepLines w:val="0"/>
                    <w:widowControl w:val="0"/>
                    <w:ind w:left="284" w:hanging="278"/>
                    <w:jc w:val="left"/>
                    <w:rPr>
                      <w:szCs w:val="18"/>
                    </w:rPr>
                  </w:pPr>
                  <w:r w:rsidRPr="0013498D">
                    <w:rPr>
                      <w:szCs w:val="18"/>
                    </w:rPr>
                    <w:tab/>
                  </w:r>
                  <w:r w:rsidR="00F967D1">
                    <w:rPr>
                      <w:szCs w:val="18"/>
                    </w:rPr>
                    <w:t>Tropical cyclone r</w:t>
                  </w:r>
                  <w:r>
                    <w:rPr>
                      <w:szCs w:val="18"/>
                    </w:rPr>
                    <w:t xml:space="preserve">esponse </w:t>
                  </w:r>
                </w:p>
              </w:tc>
              <w:tc>
                <w:tcPr>
                  <w:tcW w:w="390" w:type="pct"/>
                </w:tcPr>
                <w:p w14:paraId="115B40B9" w14:textId="22E69B1C" w:rsidR="00EE0368" w:rsidRPr="009E10EB" w:rsidRDefault="00F967D1" w:rsidP="00EE0368">
                  <w:pPr>
                    <w:pStyle w:val="TableBodyText"/>
                    <w:rPr>
                      <w:rFonts w:ascii="Wingdings 2" w:hAnsi="Wingdings 2"/>
                    </w:rPr>
                  </w:pPr>
                  <w:r>
                    <w:rPr>
                      <w:rFonts w:ascii="Wingdings 2" w:hAnsi="Wingdings 2"/>
                    </w:rPr>
                    <w:t></w:t>
                  </w:r>
                </w:p>
              </w:tc>
              <w:tc>
                <w:tcPr>
                  <w:tcW w:w="377" w:type="pct"/>
                </w:tcPr>
                <w:p w14:paraId="58EB3250" w14:textId="441258EF" w:rsidR="00EE0368" w:rsidRPr="009E10EB" w:rsidRDefault="00F967D1" w:rsidP="00EE0368">
                  <w:pPr>
                    <w:pStyle w:val="TableBodyText"/>
                    <w:rPr>
                      <w:rFonts w:ascii="Wingdings 2" w:hAnsi="Wingdings 2"/>
                    </w:rPr>
                  </w:pPr>
                  <w:r>
                    <w:rPr>
                      <w:rFonts w:ascii="Wingdings 2" w:hAnsi="Wingdings 2"/>
                    </w:rPr>
                    <w:t></w:t>
                  </w:r>
                </w:p>
              </w:tc>
              <w:tc>
                <w:tcPr>
                  <w:tcW w:w="338" w:type="pct"/>
                </w:tcPr>
                <w:p w14:paraId="7957395E" w14:textId="127A17AC" w:rsidR="00EE0368" w:rsidRPr="009E10EB" w:rsidRDefault="00EE0368" w:rsidP="00EE0368">
                  <w:pPr>
                    <w:pStyle w:val="TableBodyText"/>
                    <w:rPr>
                      <w:rFonts w:ascii="Wingdings 2" w:hAnsi="Wingdings 2"/>
                    </w:rPr>
                  </w:pPr>
                  <w:r>
                    <w:rPr>
                      <w:rFonts w:ascii="Wingdings 2" w:hAnsi="Wingdings 2"/>
                    </w:rPr>
                    <w:t></w:t>
                  </w:r>
                </w:p>
              </w:tc>
              <w:tc>
                <w:tcPr>
                  <w:tcW w:w="389" w:type="pct"/>
                </w:tcPr>
                <w:p w14:paraId="7BC767E5" w14:textId="70EAD448" w:rsidR="00EE0368" w:rsidRPr="009E10EB" w:rsidRDefault="00EE0368" w:rsidP="00EE0368">
                  <w:pPr>
                    <w:pStyle w:val="TableBodyText"/>
                    <w:rPr>
                      <w:rFonts w:ascii="Wingdings 2" w:hAnsi="Wingdings 2"/>
                    </w:rPr>
                  </w:pPr>
                  <w:r>
                    <w:rPr>
                      <w:rFonts w:ascii="Wingdings 2" w:hAnsi="Wingdings 2"/>
                    </w:rPr>
                    <w:t></w:t>
                  </w:r>
                </w:p>
              </w:tc>
              <w:tc>
                <w:tcPr>
                  <w:tcW w:w="333" w:type="pct"/>
                </w:tcPr>
                <w:p w14:paraId="4D72C182" w14:textId="5C12D28C" w:rsidR="00EE0368" w:rsidRPr="009E10EB" w:rsidRDefault="00F967D1" w:rsidP="00EE0368">
                  <w:pPr>
                    <w:pStyle w:val="TableBodyText"/>
                    <w:rPr>
                      <w:rFonts w:ascii="Wingdings 2" w:hAnsi="Wingdings 2"/>
                    </w:rPr>
                  </w:pPr>
                  <w:r>
                    <w:rPr>
                      <w:rFonts w:ascii="Wingdings 2" w:hAnsi="Wingdings 2"/>
                    </w:rPr>
                    <w:t></w:t>
                  </w:r>
                </w:p>
              </w:tc>
              <w:tc>
                <w:tcPr>
                  <w:tcW w:w="334" w:type="pct"/>
                </w:tcPr>
                <w:p w14:paraId="25D6968C" w14:textId="5B7AF686" w:rsidR="00EE0368" w:rsidRPr="009E10EB" w:rsidRDefault="00F967D1" w:rsidP="00EE0368">
                  <w:pPr>
                    <w:pStyle w:val="TableBodyText"/>
                    <w:rPr>
                      <w:rFonts w:ascii="Wingdings 2" w:hAnsi="Wingdings 2"/>
                    </w:rPr>
                  </w:pPr>
                  <w:r>
                    <w:rPr>
                      <w:rFonts w:ascii="Wingdings 2" w:hAnsi="Wingdings 2"/>
                    </w:rPr>
                    <w:t></w:t>
                  </w:r>
                </w:p>
              </w:tc>
              <w:tc>
                <w:tcPr>
                  <w:tcW w:w="334" w:type="pct"/>
                </w:tcPr>
                <w:p w14:paraId="6ECDCFE9" w14:textId="7FE78CB9" w:rsidR="00EE0368" w:rsidRPr="009E10EB" w:rsidRDefault="00F967D1" w:rsidP="00EE0368">
                  <w:pPr>
                    <w:pStyle w:val="TableBodyText"/>
                    <w:rPr>
                      <w:rFonts w:ascii="Wingdings 2" w:hAnsi="Wingdings 2"/>
                    </w:rPr>
                  </w:pPr>
                  <w:r>
                    <w:rPr>
                      <w:rFonts w:ascii="Wingdings 2" w:hAnsi="Wingdings 2"/>
                    </w:rPr>
                    <w:t></w:t>
                  </w:r>
                </w:p>
              </w:tc>
              <w:tc>
                <w:tcPr>
                  <w:tcW w:w="333" w:type="pct"/>
                </w:tcPr>
                <w:p w14:paraId="21AD5816" w14:textId="281CDCFA" w:rsidR="00EE0368" w:rsidRPr="009E10EB" w:rsidRDefault="00EE0368" w:rsidP="00EE0368">
                  <w:pPr>
                    <w:pStyle w:val="TableBodyText"/>
                    <w:rPr>
                      <w:rFonts w:ascii="Wingdings 2" w:hAnsi="Wingdings 2"/>
                    </w:rPr>
                  </w:pPr>
                  <w:r>
                    <w:rPr>
                      <w:rFonts w:ascii="Wingdings 2" w:hAnsi="Wingdings 2"/>
                    </w:rPr>
                    <w:t></w:t>
                  </w:r>
                </w:p>
              </w:tc>
            </w:tr>
            <w:tr w:rsidR="00EE0368" w14:paraId="41A17971" w14:textId="77777777" w:rsidTr="003323E1">
              <w:trPr>
                <w:tblHeader/>
              </w:trPr>
              <w:tc>
                <w:tcPr>
                  <w:tcW w:w="2172" w:type="pct"/>
                  <w:tcBorders>
                    <w:top w:val="nil"/>
                    <w:left w:val="nil"/>
                    <w:bottom w:val="nil"/>
                    <w:right w:val="nil"/>
                  </w:tcBorders>
                  <w:shd w:val="clear" w:color="auto" w:fill="auto"/>
                </w:tcPr>
                <w:p w14:paraId="6410FA4C" w14:textId="121DC0D6" w:rsidR="00EE0368" w:rsidRPr="0013498D" w:rsidRDefault="00EE0368" w:rsidP="00EE0368">
                  <w:pPr>
                    <w:pStyle w:val="TableBodyText"/>
                    <w:keepNext w:val="0"/>
                    <w:keepLines w:val="0"/>
                    <w:widowControl w:val="0"/>
                    <w:ind w:left="284" w:hanging="284"/>
                    <w:jc w:val="left"/>
                    <w:rPr>
                      <w:szCs w:val="18"/>
                    </w:rPr>
                  </w:pPr>
                  <w:r w:rsidRPr="0013498D">
                    <w:rPr>
                      <w:szCs w:val="18"/>
                    </w:rPr>
                    <w:tab/>
                  </w:r>
                  <w:r>
                    <w:rPr>
                      <w:szCs w:val="18"/>
                    </w:rPr>
                    <w:t>Storm damage</w:t>
                  </w:r>
                </w:p>
              </w:tc>
              <w:tc>
                <w:tcPr>
                  <w:tcW w:w="390" w:type="pct"/>
                </w:tcPr>
                <w:p w14:paraId="29227B85" w14:textId="44437160" w:rsidR="00EE0368" w:rsidRPr="009E10EB" w:rsidRDefault="00EE0368" w:rsidP="00EE0368">
                  <w:pPr>
                    <w:pStyle w:val="TableBodyText"/>
                    <w:rPr>
                      <w:rFonts w:ascii="Wingdings 2" w:hAnsi="Wingdings 2"/>
                    </w:rPr>
                  </w:pPr>
                  <w:r>
                    <w:rPr>
                      <w:rFonts w:ascii="Wingdings 2" w:hAnsi="Wingdings 2"/>
                    </w:rPr>
                    <w:t></w:t>
                  </w:r>
                </w:p>
              </w:tc>
              <w:tc>
                <w:tcPr>
                  <w:tcW w:w="377" w:type="pct"/>
                </w:tcPr>
                <w:p w14:paraId="28F775F2" w14:textId="6A6137CE" w:rsidR="00EE0368" w:rsidRPr="009E10EB" w:rsidRDefault="00EE0368" w:rsidP="00EE0368">
                  <w:pPr>
                    <w:pStyle w:val="TableBodyText"/>
                    <w:rPr>
                      <w:rFonts w:ascii="Wingdings 2" w:hAnsi="Wingdings 2"/>
                    </w:rPr>
                  </w:pPr>
                  <w:r>
                    <w:rPr>
                      <w:rFonts w:ascii="Wingdings 2" w:hAnsi="Wingdings 2"/>
                    </w:rPr>
                    <w:t></w:t>
                  </w:r>
                </w:p>
              </w:tc>
              <w:tc>
                <w:tcPr>
                  <w:tcW w:w="338" w:type="pct"/>
                </w:tcPr>
                <w:p w14:paraId="3CB13FB8" w14:textId="2EA6C210" w:rsidR="00EE0368" w:rsidRPr="009E10EB" w:rsidRDefault="00EE0368" w:rsidP="00EE0368">
                  <w:pPr>
                    <w:pStyle w:val="TableBodyText"/>
                    <w:rPr>
                      <w:rFonts w:ascii="Wingdings 2" w:hAnsi="Wingdings 2"/>
                    </w:rPr>
                  </w:pPr>
                  <w:r>
                    <w:rPr>
                      <w:rFonts w:ascii="Wingdings 2" w:hAnsi="Wingdings 2"/>
                    </w:rPr>
                    <w:t></w:t>
                  </w:r>
                </w:p>
              </w:tc>
              <w:tc>
                <w:tcPr>
                  <w:tcW w:w="389" w:type="pct"/>
                </w:tcPr>
                <w:p w14:paraId="1E0136AF" w14:textId="4E6FACB0" w:rsidR="00EE0368" w:rsidRPr="009E10EB" w:rsidRDefault="00EE0368" w:rsidP="00EE0368">
                  <w:pPr>
                    <w:pStyle w:val="TableBodyText"/>
                    <w:rPr>
                      <w:rFonts w:ascii="Wingdings 2" w:hAnsi="Wingdings 2"/>
                    </w:rPr>
                  </w:pPr>
                  <w:r>
                    <w:rPr>
                      <w:rFonts w:ascii="Wingdings 2" w:hAnsi="Wingdings 2"/>
                    </w:rPr>
                    <w:t></w:t>
                  </w:r>
                </w:p>
              </w:tc>
              <w:tc>
                <w:tcPr>
                  <w:tcW w:w="333" w:type="pct"/>
                </w:tcPr>
                <w:p w14:paraId="6086E7F7" w14:textId="2D40C3B7" w:rsidR="00EE0368" w:rsidRPr="009E10EB" w:rsidRDefault="00EE0368" w:rsidP="00EE0368">
                  <w:pPr>
                    <w:pStyle w:val="TableBodyText"/>
                    <w:rPr>
                      <w:rFonts w:ascii="Wingdings 2" w:hAnsi="Wingdings 2"/>
                    </w:rPr>
                  </w:pPr>
                  <w:r>
                    <w:rPr>
                      <w:rFonts w:ascii="Wingdings 2" w:hAnsi="Wingdings 2"/>
                    </w:rPr>
                    <w:t></w:t>
                  </w:r>
                </w:p>
              </w:tc>
              <w:tc>
                <w:tcPr>
                  <w:tcW w:w="334" w:type="pct"/>
                </w:tcPr>
                <w:p w14:paraId="0BA676BB" w14:textId="28A10CE9" w:rsidR="00EE0368" w:rsidRPr="009E10EB" w:rsidRDefault="00EE0368" w:rsidP="00EE0368">
                  <w:pPr>
                    <w:pStyle w:val="TableBodyText"/>
                    <w:rPr>
                      <w:rFonts w:ascii="Wingdings 2" w:hAnsi="Wingdings 2"/>
                    </w:rPr>
                  </w:pPr>
                  <w:r>
                    <w:rPr>
                      <w:rFonts w:ascii="Wingdings 2" w:hAnsi="Wingdings 2"/>
                    </w:rPr>
                    <w:t></w:t>
                  </w:r>
                </w:p>
              </w:tc>
              <w:tc>
                <w:tcPr>
                  <w:tcW w:w="334" w:type="pct"/>
                </w:tcPr>
                <w:p w14:paraId="691A105E" w14:textId="457920C9" w:rsidR="00EE0368" w:rsidRPr="009E10EB" w:rsidRDefault="00EE0368" w:rsidP="00EE0368">
                  <w:pPr>
                    <w:pStyle w:val="TableBodyText"/>
                    <w:rPr>
                      <w:rFonts w:ascii="Wingdings 2" w:hAnsi="Wingdings 2"/>
                    </w:rPr>
                  </w:pPr>
                  <w:r>
                    <w:rPr>
                      <w:rFonts w:ascii="Wingdings 2" w:hAnsi="Wingdings 2"/>
                    </w:rPr>
                    <w:t></w:t>
                  </w:r>
                </w:p>
              </w:tc>
              <w:tc>
                <w:tcPr>
                  <w:tcW w:w="333" w:type="pct"/>
                </w:tcPr>
                <w:p w14:paraId="1FA2BFB6" w14:textId="52EB8633" w:rsidR="00EE0368" w:rsidRPr="009E10EB" w:rsidRDefault="00EE0368" w:rsidP="00EE0368">
                  <w:pPr>
                    <w:pStyle w:val="TableBodyText"/>
                    <w:rPr>
                      <w:rFonts w:ascii="Wingdings 2" w:hAnsi="Wingdings 2"/>
                    </w:rPr>
                  </w:pPr>
                  <w:r>
                    <w:rPr>
                      <w:rFonts w:ascii="Wingdings 2" w:hAnsi="Wingdings 2"/>
                    </w:rPr>
                    <w:t></w:t>
                  </w:r>
                </w:p>
              </w:tc>
            </w:tr>
            <w:tr w:rsidR="00EE0368" w14:paraId="028B9C0B" w14:textId="77777777" w:rsidTr="003323E1">
              <w:trPr>
                <w:tblHeader/>
              </w:trPr>
              <w:tc>
                <w:tcPr>
                  <w:tcW w:w="2172" w:type="pct"/>
                  <w:tcBorders>
                    <w:top w:val="nil"/>
                    <w:left w:val="nil"/>
                    <w:bottom w:val="nil"/>
                    <w:right w:val="nil"/>
                  </w:tcBorders>
                  <w:shd w:val="clear" w:color="auto" w:fill="auto"/>
                </w:tcPr>
                <w:p w14:paraId="6ABCB319" w14:textId="65014B07" w:rsidR="00EE0368" w:rsidRPr="0013498D" w:rsidRDefault="00EE0368" w:rsidP="00EE0368">
                  <w:pPr>
                    <w:pStyle w:val="TableBodyText"/>
                    <w:keepNext w:val="0"/>
                    <w:keepLines w:val="0"/>
                    <w:widowControl w:val="0"/>
                    <w:ind w:left="284" w:hanging="278"/>
                    <w:jc w:val="left"/>
                    <w:rPr>
                      <w:szCs w:val="18"/>
                    </w:rPr>
                  </w:pPr>
                  <w:r w:rsidRPr="0013498D">
                    <w:rPr>
                      <w:szCs w:val="18"/>
                    </w:rPr>
                    <w:tab/>
                  </w:r>
                  <w:r>
                    <w:rPr>
                      <w:szCs w:val="18"/>
                    </w:rPr>
                    <w:t>Flood response</w:t>
                  </w:r>
                </w:p>
              </w:tc>
              <w:tc>
                <w:tcPr>
                  <w:tcW w:w="390" w:type="pct"/>
                </w:tcPr>
                <w:p w14:paraId="3835F3DB" w14:textId="7BCDD4D7" w:rsidR="00EE0368" w:rsidRPr="009E10EB" w:rsidRDefault="00EE0368" w:rsidP="00EE0368">
                  <w:pPr>
                    <w:pStyle w:val="TableBodyText"/>
                    <w:rPr>
                      <w:rFonts w:ascii="Wingdings 2" w:hAnsi="Wingdings 2"/>
                    </w:rPr>
                  </w:pPr>
                  <w:r>
                    <w:rPr>
                      <w:rFonts w:ascii="Wingdings 2" w:hAnsi="Wingdings 2"/>
                    </w:rPr>
                    <w:t></w:t>
                  </w:r>
                </w:p>
              </w:tc>
              <w:tc>
                <w:tcPr>
                  <w:tcW w:w="377" w:type="pct"/>
                </w:tcPr>
                <w:p w14:paraId="0E52BD46" w14:textId="226B392A" w:rsidR="00EE0368" w:rsidRPr="009E10EB" w:rsidRDefault="00EE0368" w:rsidP="00EE0368">
                  <w:pPr>
                    <w:pStyle w:val="TableBodyText"/>
                    <w:rPr>
                      <w:rFonts w:ascii="Wingdings 2" w:hAnsi="Wingdings 2"/>
                    </w:rPr>
                  </w:pPr>
                  <w:r>
                    <w:rPr>
                      <w:rFonts w:ascii="Wingdings 2" w:hAnsi="Wingdings 2"/>
                    </w:rPr>
                    <w:t></w:t>
                  </w:r>
                </w:p>
              </w:tc>
              <w:tc>
                <w:tcPr>
                  <w:tcW w:w="338" w:type="pct"/>
                </w:tcPr>
                <w:p w14:paraId="092F688C" w14:textId="067CB9E2" w:rsidR="00EE0368" w:rsidRPr="009E10EB" w:rsidRDefault="00EE0368" w:rsidP="00EE0368">
                  <w:pPr>
                    <w:pStyle w:val="TableBodyText"/>
                    <w:rPr>
                      <w:rFonts w:ascii="Wingdings 2" w:hAnsi="Wingdings 2"/>
                    </w:rPr>
                  </w:pPr>
                  <w:r>
                    <w:rPr>
                      <w:rFonts w:ascii="Wingdings 2" w:hAnsi="Wingdings 2"/>
                    </w:rPr>
                    <w:t></w:t>
                  </w:r>
                </w:p>
              </w:tc>
              <w:tc>
                <w:tcPr>
                  <w:tcW w:w="389" w:type="pct"/>
                </w:tcPr>
                <w:p w14:paraId="6EE30DEF" w14:textId="79F3BA5C" w:rsidR="00EE0368" w:rsidRPr="009E10EB" w:rsidRDefault="00EE0368" w:rsidP="00EE0368">
                  <w:pPr>
                    <w:pStyle w:val="TableBodyText"/>
                    <w:rPr>
                      <w:rFonts w:ascii="Wingdings 2" w:hAnsi="Wingdings 2"/>
                    </w:rPr>
                  </w:pPr>
                  <w:r>
                    <w:rPr>
                      <w:rFonts w:ascii="Wingdings 2" w:hAnsi="Wingdings 2"/>
                    </w:rPr>
                    <w:t></w:t>
                  </w:r>
                </w:p>
              </w:tc>
              <w:tc>
                <w:tcPr>
                  <w:tcW w:w="333" w:type="pct"/>
                </w:tcPr>
                <w:p w14:paraId="6ED7A9B8" w14:textId="16416285" w:rsidR="00EE0368" w:rsidRPr="009E10EB" w:rsidRDefault="00EE0368" w:rsidP="00EE0368">
                  <w:pPr>
                    <w:pStyle w:val="TableBodyText"/>
                    <w:rPr>
                      <w:rFonts w:ascii="Wingdings 2" w:hAnsi="Wingdings 2"/>
                    </w:rPr>
                  </w:pPr>
                  <w:r>
                    <w:rPr>
                      <w:rFonts w:ascii="Wingdings 2" w:hAnsi="Wingdings 2"/>
                    </w:rPr>
                    <w:t></w:t>
                  </w:r>
                </w:p>
              </w:tc>
              <w:tc>
                <w:tcPr>
                  <w:tcW w:w="334" w:type="pct"/>
                </w:tcPr>
                <w:p w14:paraId="1E338A32" w14:textId="656D4EF9" w:rsidR="00EE0368" w:rsidRPr="009E10EB" w:rsidRDefault="00EE0368" w:rsidP="00EE0368">
                  <w:pPr>
                    <w:pStyle w:val="TableBodyText"/>
                    <w:rPr>
                      <w:rFonts w:ascii="Wingdings 2" w:hAnsi="Wingdings 2"/>
                    </w:rPr>
                  </w:pPr>
                  <w:r>
                    <w:rPr>
                      <w:rFonts w:ascii="Wingdings 2" w:hAnsi="Wingdings 2"/>
                    </w:rPr>
                    <w:t></w:t>
                  </w:r>
                </w:p>
              </w:tc>
              <w:tc>
                <w:tcPr>
                  <w:tcW w:w="334" w:type="pct"/>
                </w:tcPr>
                <w:p w14:paraId="10207FC7" w14:textId="2D7B8B50" w:rsidR="00EE0368" w:rsidRPr="009E10EB" w:rsidRDefault="00EE0368" w:rsidP="00EE0368">
                  <w:pPr>
                    <w:pStyle w:val="TableBodyText"/>
                    <w:rPr>
                      <w:rFonts w:ascii="Wingdings 2" w:hAnsi="Wingdings 2"/>
                    </w:rPr>
                  </w:pPr>
                  <w:r>
                    <w:rPr>
                      <w:rFonts w:ascii="Wingdings 2" w:hAnsi="Wingdings 2"/>
                    </w:rPr>
                    <w:t></w:t>
                  </w:r>
                </w:p>
              </w:tc>
              <w:tc>
                <w:tcPr>
                  <w:tcW w:w="333" w:type="pct"/>
                </w:tcPr>
                <w:p w14:paraId="5397D322" w14:textId="779C4244" w:rsidR="00EE0368" w:rsidRPr="009E10EB" w:rsidRDefault="00EE0368" w:rsidP="00EE0368">
                  <w:pPr>
                    <w:pStyle w:val="TableBodyText"/>
                    <w:rPr>
                      <w:rFonts w:ascii="Wingdings 2" w:hAnsi="Wingdings 2"/>
                    </w:rPr>
                  </w:pPr>
                  <w:r>
                    <w:rPr>
                      <w:rFonts w:ascii="Wingdings 2" w:hAnsi="Wingdings 2"/>
                    </w:rPr>
                    <w:t></w:t>
                  </w:r>
                </w:p>
              </w:tc>
            </w:tr>
            <w:tr w:rsidR="00EE0368" w14:paraId="3BD238A3" w14:textId="77777777" w:rsidTr="00244774">
              <w:trPr>
                <w:tblHeader/>
              </w:trPr>
              <w:tc>
                <w:tcPr>
                  <w:tcW w:w="2172" w:type="pct"/>
                </w:tcPr>
                <w:p w14:paraId="40EDF98F" w14:textId="2DE23472" w:rsidR="00EE0368" w:rsidRPr="00CC3A94" w:rsidRDefault="00EE0368" w:rsidP="00EE0368">
                  <w:pPr>
                    <w:pStyle w:val="TableBodyText"/>
                    <w:keepNext w:val="0"/>
                    <w:keepLines w:val="0"/>
                    <w:widowControl w:val="0"/>
                    <w:ind w:left="284" w:hanging="278"/>
                    <w:jc w:val="left"/>
                    <w:rPr>
                      <w:szCs w:val="18"/>
                    </w:rPr>
                  </w:pPr>
                  <w:r w:rsidRPr="0013498D">
                    <w:rPr>
                      <w:szCs w:val="18"/>
                    </w:rPr>
                    <w:tab/>
                  </w:r>
                  <w:r>
                    <w:rPr>
                      <w:szCs w:val="18"/>
                    </w:rPr>
                    <w:t>Earthquakes</w:t>
                  </w:r>
                </w:p>
              </w:tc>
              <w:tc>
                <w:tcPr>
                  <w:tcW w:w="390" w:type="pct"/>
                </w:tcPr>
                <w:p w14:paraId="048BB933" w14:textId="16E99A79" w:rsidR="00EE0368" w:rsidRPr="00CC3A94" w:rsidRDefault="00EE0368" w:rsidP="00EE0368">
                  <w:pPr>
                    <w:pStyle w:val="TableBodyText"/>
                    <w:rPr>
                      <w:rStyle w:val="NoteLabel"/>
                    </w:rPr>
                  </w:pPr>
                  <w:r>
                    <w:rPr>
                      <w:rFonts w:ascii="Wingdings 2" w:hAnsi="Wingdings 2"/>
                    </w:rPr>
                    <w:t></w:t>
                  </w:r>
                  <w:r w:rsidR="00CC3A94">
                    <w:rPr>
                      <w:rStyle w:val="NoteLabel"/>
                    </w:rPr>
                    <w:t>a</w:t>
                  </w:r>
                </w:p>
              </w:tc>
              <w:tc>
                <w:tcPr>
                  <w:tcW w:w="377" w:type="pct"/>
                </w:tcPr>
                <w:p w14:paraId="7F4C8043" w14:textId="1DA97357" w:rsidR="00EE0368" w:rsidRPr="009E10EB" w:rsidRDefault="00EE0368" w:rsidP="00EE0368">
                  <w:pPr>
                    <w:pStyle w:val="TableBodyText"/>
                    <w:rPr>
                      <w:rFonts w:ascii="Wingdings 2" w:hAnsi="Wingdings 2"/>
                    </w:rPr>
                  </w:pPr>
                  <w:r>
                    <w:rPr>
                      <w:rFonts w:ascii="Wingdings 2" w:hAnsi="Wingdings 2"/>
                    </w:rPr>
                    <w:t></w:t>
                  </w:r>
                </w:p>
              </w:tc>
              <w:tc>
                <w:tcPr>
                  <w:tcW w:w="338" w:type="pct"/>
                </w:tcPr>
                <w:p w14:paraId="34E18706" w14:textId="08BA8881" w:rsidR="00EE0368" w:rsidRPr="009E10EB" w:rsidRDefault="00EE0368" w:rsidP="00EE0368">
                  <w:pPr>
                    <w:pStyle w:val="TableBodyText"/>
                    <w:rPr>
                      <w:rFonts w:ascii="Wingdings 2" w:hAnsi="Wingdings 2"/>
                    </w:rPr>
                  </w:pPr>
                  <w:r>
                    <w:rPr>
                      <w:rFonts w:ascii="Wingdings 2" w:hAnsi="Wingdings 2"/>
                    </w:rPr>
                    <w:t></w:t>
                  </w:r>
                </w:p>
              </w:tc>
              <w:tc>
                <w:tcPr>
                  <w:tcW w:w="389" w:type="pct"/>
                </w:tcPr>
                <w:p w14:paraId="4B05AE3F" w14:textId="771383AB" w:rsidR="00EE0368" w:rsidRPr="009E10EB" w:rsidRDefault="00EE0368" w:rsidP="00EE0368">
                  <w:pPr>
                    <w:pStyle w:val="TableBodyText"/>
                    <w:rPr>
                      <w:rFonts w:ascii="Wingdings 2" w:hAnsi="Wingdings 2"/>
                    </w:rPr>
                  </w:pPr>
                  <w:r>
                    <w:rPr>
                      <w:rFonts w:ascii="Wingdings 2" w:hAnsi="Wingdings 2"/>
                    </w:rPr>
                    <w:t></w:t>
                  </w:r>
                </w:p>
              </w:tc>
              <w:tc>
                <w:tcPr>
                  <w:tcW w:w="333" w:type="pct"/>
                </w:tcPr>
                <w:p w14:paraId="33FA8227" w14:textId="42AF29E9" w:rsidR="00EE0368" w:rsidRPr="009E10EB" w:rsidRDefault="00EE0368" w:rsidP="00EE0368">
                  <w:pPr>
                    <w:pStyle w:val="TableBodyText"/>
                    <w:rPr>
                      <w:rFonts w:ascii="Wingdings 2" w:hAnsi="Wingdings 2"/>
                    </w:rPr>
                  </w:pPr>
                  <w:r>
                    <w:rPr>
                      <w:rFonts w:ascii="Wingdings 2" w:hAnsi="Wingdings 2"/>
                    </w:rPr>
                    <w:t></w:t>
                  </w:r>
                </w:p>
              </w:tc>
              <w:tc>
                <w:tcPr>
                  <w:tcW w:w="334" w:type="pct"/>
                </w:tcPr>
                <w:p w14:paraId="2C5FCEC9" w14:textId="54E7B3F9" w:rsidR="00EE0368" w:rsidRPr="009E10EB" w:rsidRDefault="00EE0368" w:rsidP="00EE0368">
                  <w:pPr>
                    <w:pStyle w:val="TableBodyText"/>
                    <w:rPr>
                      <w:rFonts w:ascii="Wingdings 2" w:hAnsi="Wingdings 2"/>
                    </w:rPr>
                  </w:pPr>
                  <w:r>
                    <w:rPr>
                      <w:rFonts w:ascii="Wingdings 2" w:hAnsi="Wingdings 2"/>
                    </w:rPr>
                    <w:t></w:t>
                  </w:r>
                </w:p>
              </w:tc>
              <w:tc>
                <w:tcPr>
                  <w:tcW w:w="334" w:type="pct"/>
                </w:tcPr>
                <w:p w14:paraId="728CCCD5" w14:textId="1AD7C590" w:rsidR="00EE0368" w:rsidRPr="00CC3A94" w:rsidRDefault="00EE0368" w:rsidP="00EE0368">
                  <w:pPr>
                    <w:pStyle w:val="TableBodyText"/>
                    <w:rPr>
                      <w:rStyle w:val="NoteLabel"/>
                    </w:rPr>
                  </w:pPr>
                  <w:r>
                    <w:rPr>
                      <w:rFonts w:ascii="Wingdings 2" w:hAnsi="Wingdings 2"/>
                    </w:rPr>
                    <w:t></w:t>
                  </w:r>
                  <w:r w:rsidR="00CC3A94">
                    <w:rPr>
                      <w:rStyle w:val="NoteLabel"/>
                    </w:rPr>
                    <w:t>a</w:t>
                  </w:r>
                </w:p>
              </w:tc>
              <w:tc>
                <w:tcPr>
                  <w:tcW w:w="333" w:type="pct"/>
                </w:tcPr>
                <w:p w14:paraId="1E9B0316" w14:textId="35DF13ED" w:rsidR="00EE0368" w:rsidRPr="009E10EB" w:rsidRDefault="00EE0368" w:rsidP="00EE0368">
                  <w:pPr>
                    <w:pStyle w:val="TableBodyText"/>
                    <w:rPr>
                      <w:rFonts w:ascii="Wingdings 2" w:hAnsi="Wingdings 2"/>
                    </w:rPr>
                  </w:pPr>
                  <w:r>
                    <w:rPr>
                      <w:rFonts w:ascii="Wingdings 2" w:hAnsi="Wingdings 2"/>
                    </w:rPr>
                    <w:t></w:t>
                  </w:r>
                </w:p>
              </w:tc>
            </w:tr>
            <w:tr w:rsidR="00EE0368" w14:paraId="6B3731F7" w14:textId="77777777" w:rsidTr="00244774">
              <w:trPr>
                <w:tblHeader/>
              </w:trPr>
              <w:tc>
                <w:tcPr>
                  <w:tcW w:w="2172" w:type="pct"/>
                  <w:tcBorders>
                    <w:top w:val="nil"/>
                    <w:left w:val="nil"/>
                    <w:bottom w:val="nil"/>
                    <w:right w:val="nil"/>
                  </w:tcBorders>
                  <w:shd w:val="clear" w:color="auto" w:fill="auto"/>
                </w:tcPr>
                <w:p w14:paraId="0AD3904C" w14:textId="7E1D6B4E" w:rsidR="00EE0368" w:rsidRPr="00A6031F" w:rsidRDefault="00EE0368" w:rsidP="00EE0368">
                  <w:pPr>
                    <w:pStyle w:val="TableBodyText"/>
                    <w:keepNext w:val="0"/>
                    <w:keepLines w:val="0"/>
                    <w:widowControl w:val="0"/>
                    <w:ind w:left="284" w:hanging="278"/>
                    <w:jc w:val="left"/>
                    <w:rPr>
                      <w:szCs w:val="18"/>
                    </w:rPr>
                  </w:pPr>
                  <w:r w:rsidRPr="0013498D">
                    <w:rPr>
                      <w:szCs w:val="18"/>
                    </w:rPr>
                    <w:tab/>
                  </w:r>
                  <w:r>
                    <w:rPr>
                      <w:szCs w:val="18"/>
                    </w:rPr>
                    <w:t>Tsunami response</w:t>
                  </w:r>
                </w:p>
              </w:tc>
              <w:tc>
                <w:tcPr>
                  <w:tcW w:w="390" w:type="pct"/>
                </w:tcPr>
                <w:p w14:paraId="17628EEE" w14:textId="74D0E9CF" w:rsidR="00EE0368" w:rsidRPr="009E10EB" w:rsidRDefault="00EE0368" w:rsidP="00EE0368">
                  <w:pPr>
                    <w:pStyle w:val="TableBodyText"/>
                    <w:rPr>
                      <w:rFonts w:ascii="Wingdings 2" w:hAnsi="Wingdings 2"/>
                    </w:rPr>
                  </w:pPr>
                  <w:r>
                    <w:rPr>
                      <w:rFonts w:ascii="Wingdings 2" w:hAnsi="Wingdings 2"/>
                    </w:rPr>
                    <w:t></w:t>
                  </w:r>
                </w:p>
              </w:tc>
              <w:tc>
                <w:tcPr>
                  <w:tcW w:w="377" w:type="pct"/>
                </w:tcPr>
                <w:p w14:paraId="3F07122F" w14:textId="0DA6A71C" w:rsidR="00EE0368" w:rsidRPr="009E10EB" w:rsidRDefault="00EE0368" w:rsidP="00EE0368">
                  <w:pPr>
                    <w:pStyle w:val="TableBodyText"/>
                    <w:rPr>
                      <w:rFonts w:ascii="Wingdings 2" w:hAnsi="Wingdings 2"/>
                    </w:rPr>
                  </w:pPr>
                  <w:r>
                    <w:rPr>
                      <w:rFonts w:ascii="Wingdings 2" w:hAnsi="Wingdings 2"/>
                    </w:rPr>
                    <w:t></w:t>
                  </w:r>
                </w:p>
              </w:tc>
              <w:tc>
                <w:tcPr>
                  <w:tcW w:w="338" w:type="pct"/>
                </w:tcPr>
                <w:p w14:paraId="43D8F4DB" w14:textId="4D6588DB" w:rsidR="00EE0368" w:rsidRPr="009E10EB" w:rsidRDefault="00EE0368" w:rsidP="00EE0368">
                  <w:pPr>
                    <w:pStyle w:val="TableBodyText"/>
                    <w:rPr>
                      <w:rFonts w:ascii="Wingdings 2" w:hAnsi="Wingdings 2"/>
                    </w:rPr>
                  </w:pPr>
                  <w:r>
                    <w:rPr>
                      <w:rFonts w:ascii="Wingdings 2" w:hAnsi="Wingdings 2"/>
                    </w:rPr>
                    <w:t></w:t>
                  </w:r>
                </w:p>
              </w:tc>
              <w:tc>
                <w:tcPr>
                  <w:tcW w:w="389" w:type="pct"/>
                </w:tcPr>
                <w:p w14:paraId="05C51E3E" w14:textId="4B400F6D" w:rsidR="00EE0368" w:rsidRPr="009E10EB" w:rsidRDefault="00EE0368" w:rsidP="00EE0368">
                  <w:pPr>
                    <w:pStyle w:val="TableBodyText"/>
                    <w:rPr>
                      <w:rFonts w:ascii="Wingdings 2" w:hAnsi="Wingdings 2"/>
                    </w:rPr>
                  </w:pPr>
                  <w:r>
                    <w:rPr>
                      <w:rFonts w:ascii="Wingdings 2" w:hAnsi="Wingdings 2"/>
                    </w:rPr>
                    <w:t></w:t>
                  </w:r>
                </w:p>
              </w:tc>
              <w:tc>
                <w:tcPr>
                  <w:tcW w:w="333" w:type="pct"/>
                </w:tcPr>
                <w:p w14:paraId="20BE88C1" w14:textId="739CA894" w:rsidR="00EE0368" w:rsidRPr="009E10EB" w:rsidRDefault="00EE0368" w:rsidP="00EE0368">
                  <w:pPr>
                    <w:pStyle w:val="TableBodyText"/>
                    <w:rPr>
                      <w:rFonts w:ascii="Wingdings 2" w:hAnsi="Wingdings 2"/>
                    </w:rPr>
                  </w:pPr>
                  <w:r>
                    <w:rPr>
                      <w:rFonts w:ascii="Wingdings 2" w:hAnsi="Wingdings 2"/>
                    </w:rPr>
                    <w:t></w:t>
                  </w:r>
                </w:p>
              </w:tc>
              <w:tc>
                <w:tcPr>
                  <w:tcW w:w="334" w:type="pct"/>
                </w:tcPr>
                <w:p w14:paraId="76436736" w14:textId="26D36580" w:rsidR="00EE0368" w:rsidRPr="00CC3A94" w:rsidRDefault="00EE0368" w:rsidP="00EE0368">
                  <w:pPr>
                    <w:pStyle w:val="TableBodyText"/>
                    <w:rPr>
                      <w:rStyle w:val="NoteLabel"/>
                    </w:rPr>
                  </w:pPr>
                  <w:r>
                    <w:rPr>
                      <w:rFonts w:ascii="Wingdings 2" w:hAnsi="Wingdings 2"/>
                    </w:rPr>
                    <w:t></w:t>
                  </w:r>
                  <w:r w:rsidR="00CC3A94">
                    <w:rPr>
                      <w:rStyle w:val="NoteLabel"/>
                    </w:rPr>
                    <w:t>a</w:t>
                  </w:r>
                </w:p>
              </w:tc>
              <w:tc>
                <w:tcPr>
                  <w:tcW w:w="334" w:type="pct"/>
                </w:tcPr>
                <w:p w14:paraId="45010169" w14:textId="744F71F3" w:rsidR="00EE0368" w:rsidRPr="009E10EB" w:rsidRDefault="00CC3A94" w:rsidP="00EE0368">
                  <w:pPr>
                    <w:pStyle w:val="TableBodyText"/>
                    <w:rPr>
                      <w:rFonts w:ascii="Wingdings 2" w:hAnsi="Wingdings 2"/>
                    </w:rPr>
                  </w:pPr>
                  <w:r>
                    <w:rPr>
                      <w:rFonts w:ascii="Wingdings 2" w:hAnsi="Wingdings 2"/>
                    </w:rPr>
                    <w:t></w:t>
                  </w:r>
                </w:p>
              </w:tc>
              <w:tc>
                <w:tcPr>
                  <w:tcW w:w="333" w:type="pct"/>
                </w:tcPr>
                <w:p w14:paraId="5ACFA699" w14:textId="27E5986B" w:rsidR="00EE0368" w:rsidRPr="009E10EB" w:rsidRDefault="00EE0368" w:rsidP="00EE0368">
                  <w:pPr>
                    <w:pStyle w:val="TableBodyText"/>
                    <w:rPr>
                      <w:rFonts w:ascii="Wingdings 2" w:hAnsi="Wingdings 2"/>
                    </w:rPr>
                  </w:pPr>
                  <w:r>
                    <w:rPr>
                      <w:rFonts w:ascii="Wingdings 2" w:hAnsi="Wingdings 2"/>
                    </w:rPr>
                    <w:t></w:t>
                  </w:r>
                </w:p>
              </w:tc>
            </w:tr>
            <w:tr w:rsidR="00EE0368" w14:paraId="0E02947E" w14:textId="77777777" w:rsidTr="00244774">
              <w:trPr>
                <w:tblHeader/>
              </w:trPr>
              <w:tc>
                <w:tcPr>
                  <w:tcW w:w="2172" w:type="pct"/>
                  <w:tcBorders>
                    <w:top w:val="nil"/>
                    <w:left w:val="nil"/>
                    <w:bottom w:val="nil"/>
                    <w:right w:val="nil"/>
                  </w:tcBorders>
                  <w:shd w:val="clear" w:color="auto" w:fill="auto"/>
                </w:tcPr>
                <w:p w14:paraId="387725AD" w14:textId="780C0886" w:rsidR="00EE0368" w:rsidRPr="003323E1" w:rsidRDefault="00EE0368" w:rsidP="00EE0368">
                  <w:pPr>
                    <w:pStyle w:val="TableBodyText"/>
                    <w:keepNext w:val="0"/>
                    <w:keepLines w:val="0"/>
                    <w:widowControl w:val="0"/>
                    <w:ind w:left="284" w:hanging="278"/>
                    <w:jc w:val="left"/>
                    <w:rPr>
                      <w:b/>
                      <w:szCs w:val="18"/>
                    </w:rPr>
                  </w:pPr>
                  <w:r w:rsidRPr="003323E1">
                    <w:rPr>
                      <w:b/>
                      <w:szCs w:val="18"/>
                    </w:rPr>
                    <w:t>Search and rescue and emergency medical service</w:t>
                  </w:r>
                </w:p>
              </w:tc>
              <w:tc>
                <w:tcPr>
                  <w:tcW w:w="390" w:type="pct"/>
                </w:tcPr>
                <w:p w14:paraId="4DED319E" w14:textId="64607538" w:rsidR="00EE0368" w:rsidRPr="009E10EB" w:rsidRDefault="00EE0368" w:rsidP="00EE0368">
                  <w:pPr>
                    <w:pStyle w:val="TableBodyText"/>
                    <w:rPr>
                      <w:rFonts w:ascii="Wingdings 2" w:hAnsi="Wingdings 2"/>
                    </w:rPr>
                  </w:pPr>
                </w:p>
              </w:tc>
              <w:tc>
                <w:tcPr>
                  <w:tcW w:w="377" w:type="pct"/>
                </w:tcPr>
                <w:p w14:paraId="1F955716" w14:textId="7C3A51C9" w:rsidR="00EE0368" w:rsidRPr="009E10EB" w:rsidRDefault="00EE0368" w:rsidP="00EE0368">
                  <w:pPr>
                    <w:pStyle w:val="TableBodyText"/>
                    <w:rPr>
                      <w:rFonts w:ascii="Wingdings 2" w:hAnsi="Wingdings 2"/>
                    </w:rPr>
                  </w:pPr>
                </w:p>
              </w:tc>
              <w:tc>
                <w:tcPr>
                  <w:tcW w:w="338" w:type="pct"/>
                </w:tcPr>
                <w:p w14:paraId="3F3AB4EB" w14:textId="443339B9" w:rsidR="00EE0368" w:rsidRPr="009E10EB" w:rsidRDefault="00EE0368" w:rsidP="00EE0368">
                  <w:pPr>
                    <w:pStyle w:val="TableBodyText"/>
                    <w:rPr>
                      <w:rFonts w:ascii="Wingdings 2" w:hAnsi="Wingdings 2"/>
                    </w:rPr>
                  </w:pPr>
                </w:p>
              </w:tc>
              <w:tc>
                <w:tcPr>
                  <w:tcW w:w="389" w:type="pct"/>
                </w:tcPr>
                <w:p w14:paraId="4A3B719D" w14:textId="6249CC65" w:rsidR="00EE0368" w:rsidRPr="009E10EB" w:rsidRDefault="00EE0368" w:rsidP="00EE0368">
                  <w:pPr>
                    <w:pStyle w:val="TableBodyText"/>
                    <w:rPr>
                      <w:rFonts w:ascii="Wingdings 2" w:hAnsi="Wingdings 2"/>
                    </w:rPr>
                  </w:pPr>
                </w:p>
              </w:tc>
              <w:tc>
                <w:tcPr>
                  <w:tcW w:w="333" w:type="pct"/>
                </w:tcPr>
                <w:p w14:paraId="6582707F" w14:textId="55F63B32" w:rsidR="00EE0368" w:rsidRPr="009E10EB" w:rsidRDefault="00EE0368" w:rsidP="00EE0368">
                  <w:pPr>
                    <w:pStyle w:val="TableBodyText"/>
                    <w:rPr>
                      <w:rFonts w:ascii="Wingdings 2" w:hAnsi="Wingdings 2"/>
                    </w:rPr>
                  </w:pPr>
                </w:p>
              </w:tc>
              <w:tc>
                <w:tcPr>
                  <w:tcW w:w="334" w:type="pct"/>
                </w:tcPr>
                <w:p w14:paraId="58229785" w14:textId="4908140E" w:rsidR="00EE0368" w:rsidRPr="009E10EB" w:rsidRDefault="00EE0368" w:rsidP="00EE0368">
                  <w:pPr>
                    <w:pStyle w:val="TableBodyText"/>
                    <w:rPr>
                      <w:rFonts w:ascii="Wingdings 2" w:hAnsi="Wingdings 2"/>
                    </w:rPr>
                  </w:pPr>
                </w:p>
              </w:tc>
              <w:tc>
                <w:tcPr>
                  <w:tcW w:w="334" w:type="pct"/>
                </w:tcPr>
                <w:p w14:paraId="421BABEC" w14:textId="2F396C9A" w:rsidR="00EE0368" w:rsidRPr="009E10EB" w:rsidRDefault="00EE0368" w:rsidP="00EE0368">
                  <w:pPr>
                    <w:pStyle w:val="TableBodyText"/>
                    <w:rPr>
                      <w:rFonts w:ascii="Wingdings 2" w:hAnsi="Wingdings 2"/>
                    </w:rPr>
                  </w:pPr>
                </w:p>
              </w:tc>
              <w:tc>
                <w:tcPr>
                  <w:tcW w:w="333" w:type="pct"/>
                </w:tcPr>
                <w:p w14:paraId="3A9F5813" w14:textId="231672A8" w:rsidR="00EE0368" w:rsidRPr="009E10EB" w:rsidRDefault="00EE0368" w:rsidP="00EE0368">
                  <w:pPr>
                    <w:pStyle w:val="TableBodyText"/>
                    <w:rPr>
                      <w:rFonts w:ascii="Wingdings 2" w:hAnsi="Wingdings 2"/>
                    </w:rPr>
                  </w:pPr>
                </w:p>
              </w:tc>
            </w:tr>
            <w:tr w:rsidR="00EE0368" w14:paraId="65700707" w14:textId="77777777" w:rsidTr="00244774">
              <w:trPr>
                <w:tblHeader/>
              </w:trPr>
              <w:tc>
                <w:tcPr>
                  <w:tcW w:w="2172" w:type="pct"/>
                  <w:tcBorders>
                    <w:top w:val="nil"/>
                    <w:left w:val="nil"/>
                    <w:bottom w:val="nil"/>
                    <w:right w:val="nil"/>
                  </w:tcBorders>
                  <w:shd w:val="clear" w:color="auto" w:fill="auto"/>
                </w:tcPr>
                <w:p w14:paraId="1694C281" w14:textId="54673BF5" w:rsidR="00EE0368" w:rsidRPr="0013498D" w:rsidRDefault="00EE0368" w:rsidP="00EE0368">
                  <w:pPr>
                    <w:pStyle w:val="TableBodyText"/>
                    <w:keepNext w:val="0"/>
                    <w:keepLines w:val="0"/>
                    <w:widowControl w:val="0"/>
                    <w:ind w:left="284" w:hanging="278"/>
                    <w:jc w:val="left"/>
                    <w:rPr>
                      <w:szCs w:val="18"/>
                    </w:rPr>
                  </w:pPr>
                  <w:r w:rsidRPr="0013498D">
                    <w:rPr>
                      <w:szCs w:val="18"/>
                    </w:rPr>
                    <w:tab/>
                  </w:r>
                  <w:r>
                    <w:rPr>
                      <w:szCs w:val="18"/>
                    </w:rPr>
                    <w:t xml:space="preserve">Road crash rescue </w:t>
                  </w:r>
                </w:p>
              </w:tc>
              <w:tc>
                <w:tcPr>
                  <w:tcW w:w="390" w:type="pct"/>
                </w:tcPr>
                <w:p w14:paraId="63F68615" w14:textId="62292B6A" w:rsidR="00EE0368" w:rsidRPr="009E10EB" w:rsidRDefault="00EE0368" w:rsidP="00EE0368">
                  <w:pPr>
                    <w:pStyle w:val="TableBodyText"/>
                    <w:rPr>
                      <w:rFonts w:ascii="Wingdings 2" w:hAnsi="Wingdings 2"/>
                    </w:rPr>
                  </w:pPr>
                  <w:r>
                    <w:rPr>
                      <w:rFonts w:ascii="Wingdings 2" w:hAnsi="Wingdings 2"/>
                    </w:rPr>
                    <w:t></w:t>
                  </w:r>
                </w:p>
              </w:tc>
              <w:tc>
                <w:tcPr>
                  <w:tcW w:w="377" w:type="pct"/>
                </w:tcPr>
                <w:p w14:paraId="0382CED1" w14:textId="60737F76" w:rsidR="00EE0368" w:rsidRPr="009E10EB" w:rsidRDefault="00EE0368" w:rsidP="00EE0368">
                  <w:pPr>
                    <w:pStyle w:val="TableBodyText"/>
                    <w:rPr>
                      <w:rFonts w:ascii="Wingdings 2" w:hAnsi="Wingdings 2"/>
                    </w:rPr>
                  </w:pPr>
                  <w:r>
                    <w:rPr>
                      <w:rFonts w:ascii="Wingdings 2" w:hAnsi="Wingdings 2"/>
                    </w:rPr>
                    <w:t></w:t>
                  </w:r>
                </w:p>
              </w:tc>
              <w:tc>
                <w:tcPr>
                  <w:tcW w:w="338" w:type="pct"/>
                </w:tcPr>
                <w:p w14:paraId="4C44CCB7" w14:textId="49EDB8AB" w:rsidR="00EE0368" w:rsidRPr="009E10EB" w:rsidRDefault="00EE0368" w:rsidP="00EE0368">
                  <w:pPr>
                    <w:pStyle w:val="TableBodyText"/>
                    <w:rPr>
                      <w:rFonts w:ascii="Wingdings 2" w:hAnsi="Wingdings 2"/>
                    </w:rPr>
                  </w:pPr>
                  <w:r>
                    <w:rPr>
                      <w:rFonts w:ascii="Wingdings 2" w:hAnsi="Wingdings 2"/>
                    </w:rPr>
                    <w:t></w:t>
                  </w:r>
                </w:p>
              </w:tc>
              <w:tc>
                <w:tcPr>
                  <w:tcW w:w="389" w:type="pct"/>
                </w:tcPr>
                <w:p w14:paraId="066E6971" w14:textId="3FD25A0D" w:rsidR="00EE0368" w:rsidRPr="009E10EB" w:rsidRDefault="00EE0368" w:rsidP="00EE0368">
                  <w:pPr>
                    <w:pStyle w:val="TableBodyText"/>
                    <w:rPr>
                      <w:rFonts w:ascii="Wingdings 2" w:hAnsi="Wingdings 2"/>
                    </w:rPr>
                  </w:pPr>
                  <w:r>
                    <w:rPr>
                      <w:rFonts w:ascii="Wingdings 2" w:hAnsi="Wingdings 2"/>
                    </w:rPr>
                    <w:t></w:t>
                  </w:r>
                </w:p>
              </w:tc>
              <w:tc>
                <w:tcPr>
                  <w:tcW w:w="333" w:type="pct"/>
                </w:tcPr>
                <w:p w14:paraId="54CFC92D" w14:textId="03D58E13" w:rsidR="00EE0368" w:rsidRPr="009E10EB" w:rsidRDefault="00EE0368" w:rsidP="00EE0368">
                  <w:pPr>
                    <w:pStyle w:val="TableBodyText"/>
                    <w:rPr>
                      <w:rFonts w:ascii="Wingdings 2" w:hAnsi="Wingdings 2"/>
                    </w:rPr>
                  </w:pPr>
                  <w:r>
                    <w:rPr>
                      <w:rFonts w:ascii="Wingdings 2" w:hAnsi="Wingdings 2"/>
                    </w:rPr>
                    <w:t></w:t>
                  </w:r>
                </w:p>
              </w:tc>
              <w:tc>
                <w:tcPr>
                  <w:tcW w:w="334" w:type="pct"/>
                </w:tcPr>
                <w:p w14:paraId="426594DF" w14:textId="32B83137" w:rsidR="00EE0368" w:rsidRPr="009E10EB" w:rsidRDefault="00EE0368" w:rsidP="00EE0368">
                  <w:pPr>
                    <w:pStyle w:val="TableBodyText"/>
                    <w:rPr>
                      <w:rFonts w:ascii="Wingdings 2" w:hAnsi="Wingdings 2"/>
                    </w:rPr>
                  </w:pPr>
                  <w:r>
                    <w:rPr>
                      <w:rFonts w:ascii="Wingdings 2" w:hAnsi="Wingdings 2"/>
                    </w:rPr>
                    <w:t></w:t>
                  </w:r>
                </w:p>
              </w:tc>
              <w:tc>
                <w:tcPr>
                  <w:tcW w:w="334" w:type="pct"/>
                </w:tcPr>
                <w:p w14:paraId="4E0CFA77" w14:textId="6A3EBE31" w:rsidR="00EE0368" w:rsidRPr="009E10EB" w:rsidRDefault="00CC3A94" w:rsidP="00EE0368">
                  <w:pPr>
                    <w:pStyle w:val="TableBodyText"/>
                    <w:rPr>
                      <w:rFonts w:ascii="Wingdings 2" w:hAnsi="Wingdings 2"/>
                    </w:rPr>
                  </w:pPr>
                  <w:r>
                    <w:rPr>
                      <w:rFonts w:ascii="Wingdings 2" w:hAnsi="Wingdings 2"/>
                    </w:rPr>
                    <w:t></w:t>
                  </w:r>
                </w:p>
              </w:tc>
              <w:tc>
                <w:tcPr>
                  <w:tcW w:w="333" w:type="pct"/>
                </w:tcPr>
                <w:p w14:paraId="62F17DB2" w14:textId="6F9E0E62" w:rsidR="00EE0368" w:rsidRPr="009E10EB" w:rsidRDefault="00EE0368" w:rsidP="00EE0368">
                  <w:pPr>
                    <w:pStyle w:val="TableBodyText"/>
                    <w:rPr>
                      <w:rFonts w:ascii="Wingdings 2" w:hAnsi="Wingdings 2"/>
                    </w:rPr>
                  </w:pPr>
                  <w:r>
                    <w:rPr>
                      <w:rFonts w:ascii="Wingdings 2" w:hAnsi="Wingdings 2"/>
                    </w:rPr>
                    <w:t></w:t>
                  </w:r>
                </w:p>
              </w:tc>
            </w:tr>
            <w:tr w:rsidR="00EE0368" w14:paraId="4F6CE94C" w14:textId="77777777" w:rsidTr="00244774">
              <w:trPr>
                <w:tblHeader/>
              </w:trPr>
              <w:tc>
                <w:tcPr>
                  <w:tcW w:w="2172" w:type="pct"/>
                  <w:tcBorders>
                    <w:top w:val="nil"/>
                    <w:left w:val="nil"/>
                    <w:bottom w:val="nil"/>
                    <w:right w:val="nil"/>
                  </w:tcBorders>
                  <w:shd w:val="clear" w:color="auto" w:fill="auto"/>
                </w:tcPr>
                <w:p w14:paraId="47C777BC" w14:textId="5EDCF33A" w:rsidR="00EE0368" w:rsidRPr="0013498D" w:rsidRDefault="00EE0368" w:rsidP="00EE0368">
                  <w:pPr>
                    <w:pStyle w:val="TableBodyText"/>
                    <w:keepNext w:val="0"/>
                    <w:keepLines w:val="0"/>
                    <w:widowControl w:val="0"/>
                    <w:ind w:left="284" w:hanging="278"/>
                    <w:jc w:val="left"/>
                    <w:rPr>
                      <w:szCs w:val="18"/>
                    </w:rPr>
                  </w:pPr>
                  <w:r w:rsidRPr="0013498D">
                    <w:rPr>
                      <w:szCs w:val="18"/>
                    </w:rPr>
                    <w:tab/>
                  </w:r>
                  <w:r>
                    <w:rPr>
                      <w:szCs w:val="18"/>
                    </w:rPr>
                    <w:t>Vertical rescue</w:t>
                  </w:r>
                </w:p>
              </w:tc>
              <w:tc>
                <w:tcPr>
                  <w:tcW w:w="390" w:type="pct"/>
                </w:tcPr>
                <w:p w14:paraId="4A493EBD" w14:textId="23DF4D8B" w:rsidR="00EE0368" w:rsidRPr="009E10EB" w:rsidRDefault="00EE0368" w:rsidP="00EE0368">
                  <w:pPr>
                    <w:pStyle w:val="TableBodyText"/>
                    <w:rPr>
                      <w:rFonts w:ascii="Wingdings 2" w:hAnsi="Wingdings 2"/>
                    </w:rPr>
                  </w:pPr>
                  <w:r>
                    <w:rPr>
                      <w:rFonts w:ascii="Wingdings 2" w:hAnsi="Wingdings 2"/>
                    </w:rPr>
                    <w:t></w:t>
                  </w:r>
                </w:p>
              </w:tc>
              <w:tc>
                <w:tcPr>
                  <w:tcW w:w="377" w:type="pct"/>
                </w:tcPr>
                <w:p w14:paraId="76F8C886" w14:textId="48AEA623" w:rsidR="00EE0368" w:rsidRPr="009E10EB" w:rsidRDefault="00EE0368" w:rsidP="00EE0368">
                  <w:pPr>
                    <w:pStyle w:val="TableBodyText"/>
                    <w:rPr>
                      <w:rFonts w:ascii="Wingdings 2" w:hAnsi="Wingdings 2"/>
                    </w:rPr>
                  </w:pPr>
                  <w:r>
                    <w:rPr>
                      <w:rFonts w:ascii="Wingdings 2" w:hAnsi="Wingdings 2"/>
                    </w:rPr>
                    <w:t></w:t>
                  </w:r>
                </w:p>
              </w:tc>
              <w:tc>
                <w:tcPr>
                  <w:tcW w:w="338" w:type="pct"/>
                </w:tcPr>
                <w:p w14:paraId="4131C426" w14:textId="6F2861FB" w:rsidR="00EE0368" w:rsidRPr="009E10EB" w:rsidRDefault="00EE0368" w:rsidP="00EE0368">
                  <w:pPr>
                    <w:pStyle w:val="TableBodyText"/>
                    <w:rPr>
                      <w:rFonts w:ascii="Wingdings 2" w:hAnsi="Wingdings 2"/>
                    </w:rPr>
                  </w:pPr>
                  <w:r>
                    <w:rPr>
                      <w:rFonts w:ascii="Wingdings 2" w:hAnsi="Wingdings 2"/>
                    </w:rPr>
                    <w:t></w:t>
                  </w:r>
                </w:p>
              </w:tc>
              <w:tc>
                <w:tcPr>
                  <w:tcW w:w="389" w:type="pct"/>
                </w:tcPr>
                <w:p w14:paraId="2D3ECF3B" w14:textId="7B43CF25" w:rsidR="00EE0368" w:rsidRPr="009E10EB" w:rsidRDefault="00EE0368" w:rsidP="00EE0368">
                  <w:pPr>
                    <w:pStyle w:val="TableBodyText"/>
                    <w:rPr>
                      <w:rFonts w:ascii="Wingdings 2" w:hAnsi="Wingdings 2"/>
                    </w:rPr>
                  </w:pPr>
                  <w:r>
                    <w:rPr>
                      <w:rFonts w:ascii="Wingdings 2" w:hAnsi="Wingdings 2"/>
                    </w:rPr>
                    <w:t></w:t>
                  </w:r>
                </w:p>
              </w:tc>
              <w:tc>
                <w:tcPr>
                  <w:tcW w:w="333" w:type="pct"/>
                </w:tcPr>
                <w:p w14:paraId="5DA0D3B6" w14:textId="736EAD1C" w:rsidR="00EE0368" w:rsidRPr="009E10EB" w:rsidRDefault="00EE0368" w:rsidP="00EE0368">
                  <w:pPr>
                    <w:pStyle w:val="TableBodyText"/>
                    <w:rPr>
                      <w:rFonts w:ascii="Wingdings 2" w:hAnsi="Wingdings 2"/>
                    </w:rPr>
                  </w:pPr>
                  <w:r>
                    <w:rPr>
                      <w:rFonts w:ascii="Wingdings 2" w:hAnsi="Wingdings 2"/>
                    </w:rPr>
                    <w:t></w:t>
                  </w:r>
                </w:p>
              </w:tc>
              <w:tc>
                <w:tcPr>
                  <w:tcW w:w="334" w:type="pct"/>
                </w:tcPr>
                <w:p w14:paraId="7DE6DFAE" w14:textId="1850A211" w:rsidR="00EE0368" w:rsidRPr="00CC3A94" w:rsidRDefault="00EE0368" w:rsidP="00EE0368">
                  <w:pPr>
                    <w:pStyle w:val="TableBodyText"/>
                    <w:rPr>
                      <w:rStyle w:val="NoteLabel"/>
                    </w:rPr>
                  </w:pPr>
                  <w:r>
                    <w:rPr>
                      <w:rFonts w:ascii="Wingdings 2" w:hAnsi="Wingdings 2"/>
                    </w:rPr>
                    <w:t></w:t>
                  </w:r>
                  <w:r w:rsidR="00CC3A94">
                    <w:rPr>
                      <w:rStyle w:val="NoteLabel"/>
                    </w:rPr>
                    <w:t>a</w:t>
                  </w:r>
                </w:p>
              </w:tc>
              <w:tc>
                <w:tcPr>
                  <w:tcW w:w="334" w:type="pct"/>
                </w:tcPr>
                <w:p w14:paraId="1D200C00" w14:textId="31519D90" w:rsidR="00EE0368" w:rsidRPr="009E10EB" w:rsidRDefault="00CC3A94" w:rsidP="00EE0368">
                  <w:pPr>
                    <w:pStyle w:val="TableBodyText"/>
                    <w:rPr>
                      <w:rFonts w:ascii="Wingdings 2" w:hAnsi="Wingdings 2"/>
                    </w:rPr>
                  </w:pPr>
                  <w:r>
                    <w:rPr>
                      <w:rFonts w:ascii="Wingdings 2" w:hAnsi="Wingdings 2"/>
                    </w:rPr>
                    <w:t></w:t>
                  </w:r>
                </w:p>
              </w:tc>
              <w:tc>
                <w:tcPr>
                  <w:tcW w:w="333" w:type="pct"/>
                </w:tcPr>
                <w:p w14:paraId="71792427" w14:textId="64CED736" w:rsidR="00EE0368" w:rsidRPr="009E10EB" w:rsidRDefault="00EE0368" w:rsidP="00EE0368">
                  <w:pPr>
                    <w:pStyle w:val="TableBodyText"/>
                    <w:rPr>
                      <w:rFonts w:ascii="Wingdings 2" w:hAnsi="Wingdings 2"/>
                    </w:rPr>
                  </w:pPr>
                  <w:r>
                    <w:rPr>
                      <w:rFonts w:ascii="Wingdings 2" w:hAnsi="Wingdings 2"/>
                    </w:rPr>
                    <w:t></w:t>
                  </w:r>
                </w:p>
              </w:tc>
            </w:tr>
            <w:tr w:rsidR="00EE0368" w14:paraId="0264C141" w14:textId="77777777" w:rsidTr="00244774">
              <w:trPr>
                <w:tblHeader/>
              </w:trPr>
              <w:tc>
                <w:tcPr>
                  <w:tcW w:w="2172" w:type="pct"/>
                  <w:tcBorders>
                    <w:top w:val="nil"/>
                    <w:left w:val="nil"/>
                    <w:bottom w:val="nil"/>
                    <w:right w:val="nil"/>
                  </w:tcBorders>
                  <w:shd w:val="clear" w:color="auto" w:fill="auto"/>
                </w:tcPr>
                <w:p w14:paraId="4C4B94A9" w14:textId="0A3E2FB1" w:rsidR="00EE0368" w:rsidRPr="0013498D" w:rsidRDefault="00EE0368" w:rsidP="00EE0368">
                  <w:pPr>
                    <w:pStyle w:val="TableBodyText"/>
                    <w:keepNext w:val="0"/>
                    <w:keepLines w:val="0"/>
                    <w:widowControl w:val="0"/>
                    <w:ind w:left="284" w:hanging="278"/>
                    <w:jc w:val="left"/>
                    <w:rPr>
                      <w:szCs w:val="18"/>
                    </w:rPr>
                  </w:pPr>
                  <w:r w:rsidRPr="0013498D">
                    <w:rPr>
                      <w:szCs w:val="18"/>
                    </w:rPr>
                    <w:tab/>
                  </w:r>
                  <w:r w:rsidRPr="005943D7">
                    <w:rPr>
                      <w:szCs w:val="18"/>
                    </w:rPr>
                    <w:t>Land search and rescue</w:t>
                  </w:r>
                </w:p>
              </w:tc>
              <w:tc>
                <w:tcPr>
                  <w:tcW w:w="390" w:type="pct"/>
                </w:tcPr>
                <w:p w14:paraId="0A93052B" w14:textId="327C4E01" w:rsidR="00EE0368" w:rsidRPr="00AD3CC3" w:rsidRDefault="00EE0368" w:rsidP="00EE0368">
                  <w:pPr>
                    <w:pStyle w:val="TableBodyText"/>
                    <w:rPr>
                      <w:rStyle w:val="NoteLabel"/>
                    </w:rPr>
                  </w:pPr>
                  <w:r>
                    <w:rPr>
                      <w:rFonts w:ascii="Wingdings 2" w:hAnsi="Wingdings 2"/>
                    </w:rPr>
                    <w:t></w:t>
                  </w:r>
                  <w:r w:rsidR="00AD3CC3">
                    <w:rPr>
                      <w:rStyle w:val="NoteLabel"/>
                    </w:rPr>
                    <w:t>a</w:t>
                  </w:r>
                </w:p>
              </w:tc>
              <w:tc>
                <w:tcPr>
                  <w:tcW w:w="377" w:type="pct"/>
                </w:tcPr>
                <w:p w14:paraId="4539FA11" w14:textId="65C9596C" w:rsidR="00EE0368" w:rsidRPr="00AD3CC3" w:rsidRDefault="00EE0368" w:rsidP="00EE0368">
                  <w:pPr>
                    <w:pStyle w:val="TableBodyText"/>
                    <w:rPr>
                      <w:rStyle w:val="NoteLabel"/>
                    </w:rPr>
                  </w:pPr>
                  <w:r>
                    <w:rPr>
                      <w:rFonts w:ascii="Wingdings 2" w:hAnsi="Wingdings 2"/>
                    </w:rPr>
                    <w:t></w:t>
                  </w:r>
                  <w:r w:rsidR="00AD3CC3">
                    <w:rPr>
                      <w:rStyle w:val="NoteLabel"/>
                    </w:rPr>
                    <w:t>a</w:t>
                  </w:r>
                </w:p>
              </w:tc>
              <w:tc>
                <w:tcPr>
                  <w:tcW w:w="338" w:type="pct"/>
                </w:tcPr>
                <w:p w14:paraId="5C3B47E6" w14:textId="78787500" w:rsidR="00EE0368" w:rsidRPr="00AD3CC3" w:rsidRDefault="00EE0368" w:rsidP="00EE0368">
                  <w:pPr>
                    <w:pStyle w:val="TableBodyText"/>
                    <w:rPr>
                      <w:rStyle w:val="NoteLabel"/>
                    </w:rPr>
                  </w:pPr>
                  <w:r>
                    <w:rPr>
                      <w:rFonts w:ascii="Wingdings 2" w:hAnsi="Wingdings 2"/>
                    </w:rPr>
                    <w:t></w:t>
                  </w:r>
                  <w:r w:rsidR="00AD3CC3">
                    <w:rPr>
                      <w:rStyle w:val="NoteLabel"/>
                    </w:rPr>
                    <w:t>a</w:t>
                  </w:r>
                </w:p>
              </w:tc>
              <w:tc>
                <w:tcPr>
                  <w:tcW w:w="389" w:type="pct"/>
                </w:tcPr>
                <w:p w14:paraId="694227B5" w14:textId="402D6900" w:rsidR="00EE0368" w:rsidRPr="00AD3CC3" w:rsidRDefault="00EE0368" w:rsidP="00EE0368">
                  <w:pPr>
                    <w:pStyle w:val="TableBodyText"/>
                    <w:rPr>
                      <w:rStyle w:val="NoteLabel"/>
                    </w:rPr>
                  </w:pPr>
                  <w:r>
                    <w:rPr>
                      <w:rFonts w:ascii="Wingdings 2" w:hAnsi="Wingdings 2"/>
                    </w:rPr>
                    <w:t></w:t>
                  </w:r>
                  <w:r w:rsidR="00AD3CC3">
                    <w:rPr>
                      <w:rStyle w:val="NoteLabel"/>
                    </w:rPr>
                    <w:t>a</w:t>
                  </w:r>
                </w:p>
              </w:tc>
              <w:tc>
                <w:tcPr>
                  <w:tcW w:w="333" w:type="pct"/>
                </w:tcPr>
                <w:p w14:paraId="29FA2CD6" w14:textId="4D9375D6" w:rsidR="00EE0368" w:rsidRPr="009E10EB" w:rsidRDefault="00EE0368" w:rsidP="00EE0368">
                  <w:pPr>
                    <w:pStyle w:val="TableBodyText"/>
                    <w:rPr>
                      <w:rFonts w:ascii="Wingdings 2" w:hAnsi="Wingdings 2"/>
                    </w:rPr>
                  </w:pPr>
                  <w:r>
                    <w:rPr>
                      <w:rFonts w:ascii="Wingdings 2" w:hAnsi="Wingdings 2"/>
                    </w:rPr>
                    <w:t></w:t>
                  </w:r>
                </w:p>
              </w:tc>
              <w:tc>
                <w:tcPr>
                  <w:tcW w:w="334" w:type="pct"/>
                </w:tcPr>
                <w:p w14:paraId="7D96DEA9" w14:textId="29220356" w:rsidR="00EE0368" w:rsidRPr="00AD3CC3" w:rsidRDefault="00EE0368" w:rsidP="00EE0368">
                  <w:pPr>
                    <w:pStyle w:val="TableBodyText"/>
                    <w:rPr>
                      <w:rStyle w:val="NoteLabel"/>
                    </w:rPr>
                  </w:pPr>
                  <w:r>
                    <w:rPr>
                      <w:rFonts w:ascii="Wingdings 2" w:hAnsi="Wingdings 2"/>
                    </w:rPr>
                    <w:t></w:t>
                  </w:r>
                  <w:r w:rsidR="00AD3CC3">
                    <w:rPr>
                      <w:rStyle w:val="NoteLabel"/>
                    </w:rPr>
                    <w:t>a</w:t>
                  </w:r>
                </w:p>
              </w:tc>
              <w:tc>
                <w:tcPr>
                  <w:tcW w:w="334" w:type="pct"/>
                </w:tcPr>
                <w:p w14:paraId="1FE90031" w14:textId="61C3A482" w:rsidR="00EE0368" w:rsidRPr="00AD3CC3" w:rsidRDefault="00EE0368" w:rsidP="00EE0368">
                  <w:pPr>
                    <w:pStyle w:val="TableBodyText"/>
                    <w:rPr>
                      <w:rStyle w:val="NoteLabel"/>
                    </w:rPr>
                  </w:pPr>
                  <w:r>
                    <w:rPr>
                      <w:rFonts w:ascii="Wingdings 2" w:hAnsi="Wingdings 2"/>
                    </w:rPr>
                    <w:t></w:t>
                  </w:r>
                  <w:r w:rsidR="00AD3CC3">
                    <w:rPr>
                      <w:rStyle w:val="NoteLabel"/>
                    </w:rPr>
                    <w:t>a</w:t>
                  </w:r>
                </w:p>
              </w:tc>
              <w:tc>
                <w:tcPr>
                  <w:tcW w:w="333" w:type="pct"/>
                </w:tcPr>
                <w:p w14:paraId="48B928F3" w14:textId="52F64D82" w:rsidR="00EE0368" w:rsidRPr="00CC3A94" w:rsidRDefault="00EE0368" w:rsidP="00AD3CC3">
                  <w:pPr>
                    <w:pStyle w:val="TableBodyText"/>
                    <w:rPr>
                      <w:rStyle w:val="NoteLabel"/>
                      <w:b w:val="0"/>
                    </w:rPr>
                  </w:pPr>
                  <w:r>
                    <w:rPr>
                      <w:rFonts w:ascii="Wingdings 2" w:hAnsi="Wingdings 2"/>
                    </w:rPr>
                    <w:t></w:t>
                  </w:r>
                </w:p>
              </w:tc>
            </w:tr>
            <w:tr w:rsidR="00EE0368" w14:paraId="46979F12" w14:textId="77777777" w:rsidTr="00244774">
              <w:trPr>
                <w:tblHeader/>
              </w:trPr>
              <w:tc>
                <w:tcPr>
                  <w:tcW w:w="2172" w:type="pct"/>
                  <w:tcBorders>
                    <w:top w:val="nil"/>
                    <w:left w:val="nil"/>
                    <w:bottom w:val="nil"/>
                    <w:right w:val="nil"/>
                  </w:tcBorders>
                  <w:shd w:val="clear" w:color="auto" w:fill="auto"/>
                </w:tcPr>
                <w:p w14:paraId="5A20967B" w14:textId="12B450B0" w:rsidR="00EE0368" w:rsidRPr="0013498D" w:rsidRDefault="00EE0368" w:rsidP="00EE0368">
                  <w:pPr>
                    <w:pStyle w:val="TableBodyText"/>
                    <w:keepNext w:val="0"/>
                    <w:keepLines w:val="0"/>
                    <w:widowControl w:val="0"/>
                    <w:ind w:left="284" w:hanging="278"/>
                    <w:jc w:val="left"/>
                    <w:rPr>
                      <w:szCs w:val="18"/>
                    </w:rPr>
                  </w:pPr>
                  <w:r w:rsidRPr="0013498D">
                    <w:rPr>
                      <w:szCs w:val="18"/>
                    </w:rPr>
                    <w:tab/>
                  </w:r>
                  <w:r w:rsidRPr="005943D7">
                    <w:rPr>
                      <w:szCs w:val="18"/>
                    </w:rPr>
                    <w:t>Urban search and rescue</w:t>
                  </w:r>
                </w:p>
              </w:tc>
              <w:tc>
                <w:tcPr>
                  <w:tcW w:w="390" w:type="pct"/>
                </w:tcPr>
                <w:p w14:paraId="2F39D536" w14:textId="0F1EB3D9" w:rsidR="00EE0368" w:rsidRPr="00C249DC" w:rsidRDefault="00EE0368" w:rsidP="00EE0368">
                  <w:pPr>
                    <w:pStyle w:val="TableBodyText"/>
                    <w:rPr>
                      <w:rStyle w:val="NoteLabel"/>
                    </w:rPr>
                  </w:pPr>
                  <w:r>
                    <w:rPr>
                      <w:rFonts w:ascii="Wingdings 2" w:hAnsi="Wingdings 2"/>
                    </w:rPr>
                    <w:t></w:t>
                  </w:r>
                  <w:r w:rsidR="00C249DC">
                    <w:rPr>
                      <w:rStyle w:val="NoteLabel"/>
                    </w:rPr>
                    <w:t>a</w:t>
                  </w:r>
                </w:p>
              </w:tc>
              <w:tc>
                <w:tcPr>
                  <w:tcW w:w="377" w:type="pct"/>
                </w:tcPr>
                <w:p w14:paraId="58B53B01" w14:textId="008DFA1E" w:rsidR="00EE0368" w:rsidRPr="009E10EB" w:rsidRDefault="00EE0368" w:rsidP="00EE0368">
                  <w:pPr>
                    <w:pStyle w:val="TableBodyText"/>
                    <w:rPr>
                      <w:rFonts w:ascii="Wingdings 2" w:hAnsi="Wingdings 2"/>
                    </w:rPr>
                  </w:pPr>
                  <w:r>
                    <w:rPr>
                      <w:rFonts w:ascii="Wingdings 2" w:hAnsi="Wingdings 2"/>
                    </w:rPr>
                    <w:t></w:t>
                  </w:r>
                </w:p>
              </w:tc>
              <w:tc>
                <w:tcPr>
                  <w:tcW w:w="338" w:type="pct"/>
                </w:tcPr>
                <w:p w14:paraId="3BA56CA8" w14:textId="27E64DC5" w:rsidR="00EE0368" w:rsidRPr="00C249DC" w:rsidRDefault="00EE0368" w:rsidP="00EE0368">
                  <w:pPr>
                    <w:pStyle w:val="TableBodyText"/>
                    <w:rPr>
                      <w:rStyle w:val="NoteLabel"/>
                    </w:rPr>
                  </w:pPr>
                  <w:r>
                    <w:rPr>
                      <w:rFonts w:ascii="Wingdings 2" w:hAnsi="Wingdings 2"/>
                    </w:rPr>
                    <w:t></w:t>
                  </w:r>
                  <w:r w:rsidR="00C249DC">
                    <w:rPr>
                      <w:rStyle w:val="NoteLabel"/>
                    </w:rPr>
                    <w:t>a</w:t>
                  </w:r>
                </w:p>
              </w:tc>
              <w:tc>
                <w:tcPr>
                  <w:tcW w:w="389" w:type="pct"/>
                </w:tcPr>
                <w:p w14:paraId="544633F5" w14:textId="49425269" w:rsidR="00EE0368" w:rsidRPr="00C249DC" w:rsidRDefault="00EE0368" w:rsidP="00EE0368">
                  <w:pPr>
                    <w:pStyle w:val="TableBodyText"/>
                    <w:rPr>
                      <w:rStyle w:val="NoteLabel"/>
                    </w:rPr>
                  </w:pPr>
                  <w:r>
                    <w:rPr>
                      <w:rFonts w:ascii="Wingdings 2" w:hAnsi="Wingdings 2"/>
                    </w:rPr>
                    <w:t></w:t>
                  </w:r>
                  <w:r w:rsidR="00C249DC">
                    <w:rPr>
                      <w:rStyle w:val="NoteLabel"/>
                    </w:rPr>
                    <w:t>a</w:t>
                  </w:r>
                </w:p>
              </w:tc>
              <w:tc>
                <w:tcPr>
                  <w:tcW w:w="333" w:type="pct"/>
                </w:tcPr>
                <w:p w14:paraId="2444306C" w14:textId="4D9E27AC" w:rsidR="00EE0368" w:rsidRPr="009E10EB" w:rsidRDefault="00EE0368" w:rsidP="00EE0368">
                  <w:pPr>
                    <w:pStyle w:val="TableBodyText"/>
                    <w:rPr>
                      <w:rFonts w:ascii="Wingdings 2" w:hAnsi="Wingdings 2"/>
                    </w:rPr>
                  </w:pPr>
                  <w:r>
                    <w:rPr>
                      <w:rFonts w:ascii="Wingdings 2" w:hAnsi="Wingdings 2"/>
                    </w:rPr>
                    <w:t></w:t>
                  </w:r>
                </w:p>
              </w:tc>
              <w:tc>
                <w:tcPr>
                  <w:tcW w:w="334" w:type="pct"/>
                </w:tcPr>
                <w:p w14:paraId="670260B8" w14:textId="106069CD" w:rsidR="00EE0368" w:rsidRPr="00C249DC" w:rsidRDefault="00EE0368" w:rsidP="00EE0368">
                  <w:pPr>
                    <w:pStyle w:val="TableBodyText"/>
                    <w:rPr>
                      <w:rStyle w:val="NoteLabel"/>
                    </w:rPr>
                  </w:pPr>
                  <w:r>
                    <w:rPr>
                      <w:rFonts w:ascii="Wingdings 2" w:hAnsi="Wingdings 2"/>
                    </w:rPr>
                    <w:t></w:t>
                  </w:r>
                  <w:r w:rsidR="00C249DC">
                    <w:rPr>
                      <w:rStyle w:val="NoteLabel"/>
                    </w:rPr>
                    <w:t>a</w:t>
                  </w:r>
                </w:p>
              </w:tc>
              <w:tc>
                <w:tcPr>
                  <w:tcW w:w="334" w:type="pct"/>
                </w:tcPr>
                <w:p w14:paraId="6145699A" w14:textId="5DC7A747" w:rsidR="00EE0368" w:rsidRPr="00C249DC" w:rsidRDefault="00EE0368" w:rsidP="00EE0368">
                  <w:pPr>
                    <w:pStyle w:val="TableBodyText"/>
                    <w:rPr>
                      <w:rStyle w:val="NoteLabel"/>
                    </w:rPr>
                  </w:pPr>
                  <w:r>
                    <w:rPr>
                      <w:rFonts w:ascii="Wingdings 2" w:hAnsi="Wingdings 2"/>
                    </w:rPr>
                    <w:t></w:t>
                  </w:r>
                  <w:r w:rsidR="00C249DC">
                    <w:rPr>
                      <w:rStyle w:val="NoteLabel"/>
                    </w:rPr>
                    <w:t>a</w:t>
                  </w:r>
                </w:p>
              </w:tc>
              <w:tc>
                <w:tcPr>
                  <w:tcW w:w="333" w:type="pct"/>
                </w:tcPr>
                <w:p w14:paraId="3EF13554" w14:textId="4F692569" w:rsidR="00EE0368" w:rsidRPr="00CC3A94" w:rsidRDefault="00EE0368" w:rsidP="00EE0368">
                  <w:pPr>
                    <w:pStyle w:val="TableBodyText"/>
                    <w:rPr>
                      <w:rStyle w:val="NoteLabel"/>
                      <w:b w:val="0"/>
                    </w:rPr>
                  </w:pPr>
                  <w:r>
                    <w:rPr>
                      <w:rFonts w:ascii="Wingdings 2" w:hAnsi="Wingdings 2"/>
                    </w:rPr>
                    <w:t></w:t>
                  </w:r>
                  <w:r w:rsidR="00C249DC">
                    <w:rPr>
                      <w:rStyle w:val="NoteLabel"/>
                    </w:rPr>
                    <w:t>a</w:t>
                  </w:r>
                </w:p>
              </w:tc>
            </w:tr>
            <w:tr w:rsidR="00EE0368" w14:paraId="62CF7C41" w14:textId="77777777" w:rsidTr="00244774">
              <w:trPr>
                <w:tblHeader/>
              </w:trPr>
              <w:tc>
                <w:tcPr>
                  <w:tcW w:w="2172" w:type="pct"/>
                  <w:tcBorders>
                    <w:top w:val="nil"/>
                    <w:left w:val="nil"/>
                    <w:bottom w:val="nil"/>
                    <w:right w:val="nil"/>
                  </w:tcBorders>
                  <w:shd w:val="clear" w:color="auto" w:fill="auto"/>
                </w:tcPr>
                <w:p w14:paraId="62356066" w14:textId="50C4D798" w:rsidR="00EE0368" w:rsidRPr="0013498D" w:rsidRDefault="00EE0368" w:rsidP="00EE0368">
                  <w:pPr>
                    <w:pStyle w:val="TableBodyText"/>
                    <w:keepNext w:val="0"/>
                    <w:keepLines w:val="0"/>
                    <w:widowControl w:val="0"/>
                    <w:ind w:left="284" w:hanging="278"/>
                    <w:jc w:val="left"/>
                    <w:rPr>
                      <w:szCs w:val="18"/>
                    </w:rPr>
                  </w:pPr>
                  <w:r w:rsidRPr="0013498D">
                    <w:rPr>
                      <w:szCs w:val="18"/>
                    </w:rPr>
                    <w:tab/>
                  </w:r>
                  <w:r w:rsidRPr="005943D7">
                    <w:rPr>
                      <w:szCs w:val="18"/>
                    </w:rPr>
                    <w:t>Inland marine search and rescue</w:t>
                  </w:r>
                </w:p>
              </w:tc>
              <w:tc>
                <w:tcPr>
                  <w:tcW w:w="390" w:type="pct"/>
                </w:tcPr>
                <w:p w14:paraId="34C0104F" w14:textId="74559B55" w:rsidR="00EE0368" w:rsidRPr="00C249DC" w:rsidRDefault="00EE0368" w:rsidP="00EE0368">
                  <w:pPr>
                    <w:pStyle w:val="TableBodyText"/>
                    <w:rPr>
                      <w:rStyle w:val="NoteLabel"/>
                    </w:rPr>
                  </w:pPr>
                  <w:r>
                    <w:rPr>
                      <w:rFonts w:ascii="Wingdings 2" w:hAnsi="Wingdings 2"/>
                    </w:rPr>
                    <w:t></w:t>
                  </w:r>
                  <w:r w:rsidR="00C249DC">
                    <w:rPr>
                      <w:rStyle w:val="NoteLabel"/>
                    </w:rPr>
                    <w:t>a</w:t>
                  </w:r>
                </w:p>
              </w:tc>
              <w:tc>
                <w:tcPr>
                  <w:tcW w:w="377" w:type="pct"/>
                </w:tcPr>
                <w:p w14:paraId="473E65B7" w14:textId="133511DB" w:rsidR="00EE0368" w:rsidRPr="00C249DC" w:rsidRDefault="00EE0368" w:rsidP="00EE0368">
                  <w:pPr>
                    <w:pStyle w:val="TableBodyText"/>
                    <w:rPr>
                      <w:rStyle w:val="NoteLabel"/>
                    </w:rPr>
                  </w:pPr>
                  <w:r>
                    <w:rPr>
                      <w:rFonts w:ascii="Wingdings 2" w:hAnsi="Wingdings 2"/>
                    </w:rPr>
                    <w:t></w:t>
                  </w:r>
                  <w:r w:rsidR="00C249DC">
                    <w:rPr>
                      <w:rStyle w:val="NoteLabel"/>
                    </w:rPr>
                    <w:t>a</w:t>
                  </w:r>
                </w:p>
              </w:tc>
              <w:tc>
                <w:tcPr>
                  <w:tcW w:w="338" w:type="pct"/>
                </w:tcPr>
                <w:p w14:paraId="3FD0EE1B" w14:textId="75FAA957" w:rsidR="00EE0368" w:rsidRPr="00C249DC" w:rsidRDefault="00EE0368" w:rsidP="00EE0368">
                  <w:pPr>
                    <w:pStyle w:val="TableBodyText"/>
                    <w:rPr>
                      <w:rStyle w:val="NoteLabel"/>
                    </w:rPr>
                  </w:pPr>
                  <w:r>
                    <w:rPr>
                      <w:rFonts w:ascii="Wingdings 2" w:hAnsi="Wingdings 2"/>
                    </w:rPr>
                    <w:t></w:t>
                  </w:r>
                  <w:r w:rsidR="00C249DC">
                    <w:rPr>
                      <w:rStyle w:val="NoteLabel"/>
                    </w:rPr>
                    <w:t>a</w:t>
                  </w:r>
                </w:p>
              </w:tc>
              <w:tc>
                <w:tcPr>
                  <w:tcW w:w="389" w:type="pct"/>
                </w:tcPr>
                <w:p w14:paraId="4D4B465E" w14:textId="547D57F2" w:rsidR="00EE0368" w:rsidRPr="00C249DC" w:rsidRDefault="00EE0368" w:rsidP="00EE0368">
                  <w:pPr>
                    <w:pStyle w:val="TableBodyText"/>
                    <w:rPr>
                      <w:rStyle w:val="NoteLabel"/>
                    </w:rPr>
                  </w:pPr>
                  <w:r>
                    <w:rPr>
                      <w:rFonts w:ascii="Wingdings 2" w:hAnsi="Wingdings 2"/>
                    </w:rPr>
                    <w:t></w:t>
                  </w:r>
                  <w:r w:rsidR="00C249DC">
                    <w:rPr>
                      <w:rStyle w:val="NoteLabel"/>
                    </w:rPr>
                    <w:t>a</w:t>
                  </w:r>
                </w:p>
              </w:tc>
              <w:tc>
                <w:tcPr>
                  <w:tcW w:w="333" w:type="pct"/>
                </w:tcPr>
                <w:p w14:paraId="5BD765B4" w14:textId="666A144A" w:rsidR="00EE0368" w:rsidRPr="009E10EB" w:rsidRDefault="00EE0368" w:rsidP="00EE0368">
                  <w:pPr>
                    <w:pStyle w:val="TableBodyText"/>
                    <w:rPr>
                      <w:rFonts w:ascii="Wingdings 2" w:hAnsi="Wingdings 2"/>
                    </w:rPr>
                  </w:pPr>
                  <w:r>
                    <w:rPr>
                      <w:rFonts w:ascii="Wingdings 2" w:hAnsi="Wingdings 2"/>
                    </w:rPr>
                    <w:t></w:t>
                  </w:r>
                </w:p>
              </w:tc>
              <w:tc>
                <w:tcPr>
                  <w:tcW w:w="334" w:type="pct"/>
                </w:tcPr>
                <w:p w14:paraId="71659742" w14:textId="67A3B9E0" w:rsidR="00EE0368" w:rsidRPr="00C249DC" w:rsidRDefault="00EE0368" w:rsidP="00EE0368">
                  <w:pPr>
                    <w:pStyle w:val="TableBodyText"/>
                    <w:rPr>
                      <w:rStyle w:val="NoteLabel"/>
                    </w:rPr>
                  </w:pPr>
                  <w:r>
                    <w:rPr>
                      <w:rFonts w:ascii="Wingdings 2" w:hAnsi="Wingdings 2"/>
                    </w:rPr>
                    <w:t></w:t>
                  </w:r>
                  <w:r w:rsidR="00C249DC">
                    <w:rPr>
                      <w:rStyle w:val="NoteLabel"/>
                    </w:rPr>
                    <w:t>a</w:t>
                  </w:r>
                </w:p>
              </w:tc>
              <w:tc>
                <w:tcPr>
                  <w:tcW w:w="334" w:type="pct"/>
                </w:tcPr>
                <w:p w14:paraId="6168BC41" w14:textId="0BC3DF2E" w:rsidR="00EE0368" w:rsidRPr="009E10EB" w:rsidRDefault="00C249DC" w:rsidP="00EE0368">
                  <w:pPr>
                    <w:pStyle w:val="TableBodyText"/>
                    <w:rPr>
                      <w:rFonts w:ascii="Wingdings 2" w:hAnsi="Wingdings 2"/>
                    </w:rPr>
                  </w:pPr>
                  <w:r>
                    <w:rPr>
                      <w:rFonts w:ascii="Wingdings 2" w:hAnsi="Wingdings 2"/>
                    </w:rPr>
                    <w:t></w:t>
                  </w:r>
                </w:p>
              </w:tc>
              <w:tc>
                <w:tcPr>
                  <w:tcW w:w="333" w:type="pct"/>
                </w:tcPr>
                <w:p w14:paraId="0A0AFE6E" w14:textId="23DFC3A2" w:rsidR="00EE0368" w:rsidRPr="009E10EB" w:rsidRDefault="00EE0368" w:rsidP="00EE0368">
                  <w:pPr>
                    <w:pStyle w:val="TableBodyText"/>
                    <w:rPr>
                      <w:rFonts w:ascii="Wingdings 2" w:hAnsi="Wingdings 2"/>
                    </w:rPr>
                  </w:pPr>
                  <w:r>
                    <w:rPr>
                      <w:rFonts w:ascii="Wingdings 2" w:hAnsi="Wingdings 2"/>
                    </w:rPr>
                    <w:t></w:t>
                  </w:r>
                </w:p>
              </w:tc>
            </w:tr>
            <w:tr w:rsidR="00EE0368" w14:paraId="5C99522A" w14:textId="77777777" w:rsidTr="00244774">
              <w:trPr>
                <w:tblHeader/>
              </w:trPr>
              <w:tc>
                <w:tcPr>
                  <w:tcW w:w="2172" w:type="pct"/>
                  <w:tcBorders>
                    <w:top w:val="nil"/>
                    <w:left w:val="nil"/>
                    <w:bottom w:val="nil"/>
                    <w:right w:val="nil"/>
                  </w:tcBorders>
                  <w:shd w:val="clear" w:color="auto" w:fill="auto"/>
                </w:tcPr>
                <w:p w14:paraId="242A7880" w14:textId="0079C46A" w:rsidR="00EE0368" w:rsidRPr="0013498D" w:rsidRDefault="00EE0368" w:rsidP="00EE0368">
                  <w:pPr>
                    <w:pStyle w:val="TableBodyText"/>
                    <w:keepNext w:val="0"/>
                    <w:keepLines w:val="0"/>
                    <w:widowControl w:val="0"/>
                    <w:ind w:left="284" w:hanging="278"/>
                    <w:jc w:val="left"/>
                    <w:rPr>
                      <w:szCs w:val="18"/>
                    </w:rPr>
                  </w:pPr>
                  <w:r w:rsidRPr="0013498D">
                    <w:rPr>
                      <w:szCs w:val="18"/>
                    </w:rPr>
                    <w:tab/>
                  </w:r>
                  <w:r w:rsidRPr="005943D7">
                    <w:rPr>
                      <w:szCs w:val="18"/>
                    </w:rPr>
                    <w:t>Offshore marine search and rescue</w:t>
                  </w:r>
                </w:p>
              </w:tc>
              <w:tc>
                <w:tcPr>
                  <w:tcW w:w="390" w:type="pct"/>
                </w:tcPr>
                <w:p w14:paraId="0C5D9ED8" w14:textId="3A651247" w:rsidR="00EE0368" w:rsidRPr="009E10EB" w:rsidRDefault="00776BA3" w:rsidP="00EE0368">
                  <w:pPr>
                    <w:pStyle w:val="TableBodyText"/>
                    <w:rPr>
                      <w:rFonts w:ascii="Wingdings 2" w:hAnsi="Wingdings 2"/>
                    </w:rPr>
                  </w:pPr>
                  <w:r>
                    <w:rPr>
                      <w:rFonts w:ascii="Wingdings 2" w:hAnsi="Wingdings 2"/>
                    </w:rPr>
                    <w:t></w:t>
                  </w:r>
                </w:p>
              </w:tc>
              <w:tc>
                <w:tcPr>
                  <w:tcW w:w="377" w:type="pct"/>
                </w:tcPr>
                <w:p w14:paraId="7EA37DDC" w14:textId="527B0EC0" w:rsidR="00EE0368" w:rsidRPr="00776BA3" w:rsidRDefault="00EE0368" w:rsidP="00EE0368">
                  <w:pPr>
                    <w:pStyle w:val="TableBodyText"/>
                    <w:rPr>
                      <w:rStyle w:val="NoteLabel"/>
                    </w:rPr>
                  </w:pPr>
                  <w:r>
                    <w:rPr>
                      <w:rFonts w:ascii="Wingdings 2" w:hAnsi="Wingdings 2"/>
                    </w:rPr>
                    <w:t></w:t>
                  </w:r>
                  <w:r w:rsidR="00776BA3">
                    <w:rPr>
                      <w:rStyle w:val="NoteLabel"/>
                    </w:rPr>
                    <w:t>a</w:t>
                  </w:r>
                </w:p>
              </w:tc>
              <w:tc>
                <w:tcPr>
                  <w:tcW w:w="338" w:type="pct"/>
                </w:tcPr>
                <w:p w14:paraId="6120665E" w14:textId="350F70AF" w:rsidR="00EE0368" w:rsidRPr="009E10EB" w:rsidRDefault="00776BA3" w:rsidP="00EE0368">
                  <w:pPr>
                    <w:pStyle w:val="TableBodyText"/>
                    <w:rPr>
                      <w:rFonts w:ascii="Wingdings 2" w:hAnsi="Wingdings 2"/>
                    </w:rPr>
                  </w:pPr>
                  <w:r>
                    <w:rPr>
                      <w:rFonts w:ascii="Wingdings 2" w:hAnsi="Wingdings 2"/>
                    </w:rPr>
                    <w:t></w:t>
                  </w:r>
                </w:p>
              </w:tc>
              <w:tc>
                <w:tcPr>
                  <w:tcW w:w="389" w:type="pct"/>
                </w:tcPr>
                <w:p w14:paraId="33041152" w14:textId="2C62B507" w:rsidR="00EE0368" w:rsidRPr="00776BA3" w:rsidRDefault="00EE0368" w:rsidP="00EE0368">
                  <w:pPr>
                    <w:pStyle w:val="TableBodyText"/>
                    <w:rPr>
                      <w:rStyle w:val="NoteLabel"/>
                    </w:rPr>
                  </w:pPr>
                  <w:r>
                    <w:rPr>
                      <w:rFonts w:ascii="Wingdings 2" w:hAnsi="Wingdings 2"/>
                    </w:rPr>
                    <w:t></w:t>
                  </w:r>
                  <w:r w:rsidR="00776BA3">
                    <w:rPr>
                      <w:rStyle w:val="NoteLabel"/>
                    </w:rPr>
                    <w:t>b</w:t>
                  </w:r>
                </w:p>
              </w:tc>
              <w:tc>
                <w:tcPr>
                  <w:tcW w:w="333" w:type="pct"/>
                </w:tcPr>
                <w:p w14:paraId="3E194337" w14:textId="6191C73D" w:rsidR="00EE0368" w:rsidRPr="009E10EB" w:rsidRDefault="00EE0368" w:rsidP="00EE0368">
                  <w:pPr>
                    <w:pStyle w:val="TableBodyText"/>
                    <w:rPr>
                      <w:rFonts w:ascii="Wingdings 2" w:hAnsi="Wingdings 2"/>
                    </w:rPr>
                  </w:pPr>
                  <w:r>
                    <w:rPr>
                      <w:rFonts w:ascii="Wingdings 2" w:hAnsi="Wingdings 2"/>
                    </w:rPr>
                    <w:t></w:t>
                  </w:r>
                </w:p>
              </w:tc>
              <w:tc>
                <w:tcPr>
                  <w:tcW w:w="334" w:type="pct"/>
                </w:tcPr>
                <w:p w14:paraId="6A34794F" w14:textId="6BE7B5BD" w:rsidR="00EE0368" w:rsidRPr="009E10EB" w:rsidRDefault="00776BA3" w:rsidP="00EE0368">
                  <w:pPr>
                    <w:pStyle w:val="TableBodyText"/>
                    <w:rPr>
                      <w:rFonts w:ascii="Wingdings 2" w:hAnsi="Wingdings 2"/>
                    </w:rPr>
                  </w:pPr>
                  <w:r>
                    <w:rPr>
                      <w:rFonts w:ascii="Wingdings 2" w:hAnsi="Wingdings 2"/>
                    </w:rPr>
                    <w:t></w:t>
                  </w:r>
                </w:p>
              </w:tc>
              <w:tc>
                <w:tcPr>
                  <w:tcW w:w="334" w:type="pct"/>
                </w:tcPr>
                <w:p w14:paraId="7A1EADDA" w14:textId="61C7A402" w:rsidR="00EE0368" w:rsidRPr="00776BA3" w:rsidRDefault="00EE0368" w:rsidP="00EE0368">
                  <w:pPr>
                    <w:pStyle w:val="TableBodyText"/>
                    <w:rPr>
                      <w:rStyle w:val="NoteLabel"/>
                    </w:rPr>
                  </w:pPr>
                  <w:r>
                    <w:rPr>
                      <w:rFonts w:ascii="Wingdings 2" w:hAnsi="Wingdings 2"/>
                    </w:rPr>
                    <w:t></w:t>
                  </w:r>
                  <w:r w:rsidR="00776BA3">
                    <w:rPr>
                      <w:rStyle w:val="NoteLabel"/>
                    </w:rPr>
                    <w:t>b</w:t>
                  </w:r>
                </w:p>
              </w:tc>
              <w:tc>
                <w:tcPr>
                  <w:tcW w:w="333" w:type="pct"/>
                </w:tcPr>
                <w:p w14:paraId="06008274" w14:textId="06A8E715" w:rsidR="00EE0368" w:rsidRPr="009E10EB" w:rsidRDefault="00EE0368" w:rsidP="00EE0368">
                  <w:pPr>
                    <w:pStyle w:val="TableBodyText"/>
                    <w:rPr>
                      <w:rFonts w:ascii="Wingdings 2" w:hAnsi="Wingdings 2"/>
                    </w:rPr>
                  </w:pPr>
                  <w:r>
                    <w:rPr>
                      <w:rFonts w:ascii="Wingdings 2" w:hAnsi="Wingdings 2"/>
                    </w:rPr>
                    <w:t></w:t>
                  </w:r>
                </w:p>
              </w:tc>
            </w:tr>
            <w:tr w:rsidR="00EE0368" w14:paraId="322DA653" w14:textId="77777777" w:rsidTr="00244774">
              <w:trPr>
                <w:tblHeader/>
              </w:trPr>
              <w:tc>
                <w:tcPr>
                  <w:tcW w:w="2172" w:type="pct"/>
                  <w:tcBorders>
                    <w:top w:val="nil"/>
                    <w:left w:val="nil"/>
                    <w:bottom w:val="nil"/>
                    <w:right w:val="nil"/>
                  </w:tcBorders>
                  <w:shd w:val="clear" w:color="auto" w:fill="auto"/>
                </w:tcPr>
                <w:p w14:paraId="4906B233" w14:textId="52EBBC4C" w:rsidR="00EE0368" w:rsidRPr="005943D7" w:rsidRDefault="00EE0368" w:rsidP="00EE0368">
                  <w:pPr>
                    <w:pStyle w:val="TableBodyText"/>
                    <w:keepNext w:val="0"/>
                    <w:keepLines w:val="0"/>
                    <w:widowControl w:val="0"/>
                    <w:ind w:left="284" w:hanging="278"/>
                    <w:jc w:val="left"/>
                    <w:rPr>
                      <w:b/>
                      <w:szCs w:val="18"/>
                    </w:rPr>
                  </w:pPr>
                  <w:r>
                    <w:rPr>
                      <w:b/>
                      <w:szCs w:val="18"/>
                    </w:rPr>
                    <w:t>Other emergency incidents</w:t>
                  </w:r>
                </w:p>
              </w:tc>
              <w:tc>
                <w:tcPr>
                  <w:tcW w:w="390" w:type="pct"/>
                </w:tcPr>
                <w:p w14:paraId="20EF327C" w14:textId="2D4FC64E" w:rsidR="00EE0368" w:rsidRPr="009E10EB" w:rsidRDefault="00EE0368" w:rsidP="00EE0368">
                  <w:pPr>
                    <w:pStyle w:val="TableBodyText"/>
                    <w:rPr>
                      <w:rFonts w:ascii="Wingdings 2" w:hAnsi="Wingdings 2"/>
                    </w:rPr>
                  </w:pPr>
                </w:p>
              </w:tc>
              <w:tc>
                <w:tcPr>
                  <w:tcW w:w="377" w:type="pct"/>
                </w:tcPr>
                <w:p w14:paraId="13707E5D" w14:textId="6924369B" w:rsidR="00EE0368" w:rsidRPr="009E10EB" w:rsidRDefault="00EE0368" w:rsidP="00EE0368">
                  <w:pPr>
                    <w:pStyle w:val="TableBodyText"/>
                    <w:rPr>
                      <w:rFonts w:ascii="Wingdings 2" w:hAnsi="Wingdings 2"/>
                    </w:rPr>
                  </w:pPr>
                </w:p>
              </w:tc>
              <w:tc>
                <w:tcPr>
                  <w:tcW w:w="338" w:type="pct"/>
                </w:tcPr>
                <w:p w14:paraId="5DAC7BEB" w14:textId="67A2BC71" w:rsidR="00EE0368" w:rsidRPr="009E10EB" w:rsidRDefault="00EE0368" w:rsidP="00EE0368">
                  <w:pPr>
                    <w:pStyle w:val="TableBodyText"/>
                    <w:rPr>
                      <w:rFonts w:ascii="Wingdings 2" w:hAnsi="Wingdings 2"/>
                    </w:rPr>
                  </w:pPr>
                </w:p>
              </w:tc>
              <w:tc>
                <w:tcPr>
                  <w:tcW w:w="389" w:type="pct"/>
                </w:tcPr>
                <w:p w14:paraId="3D1AC0CF" w14:textId="0FFFE938" w:rsidR="00EE0368" w:rsidRPr="009E10EB" w:rsidRDefault="00EE0368" w:rsidP="00EE0368">
                  <w:pPr>
                    <w:pStyle w:val="TableBodyText"/>
                    <w:rPr>
                      <w:rFonts w:ascii="Wingdings 2" w:hAnsi="Wingdings 2"/>
                    </w:rPr>
                  </w:pPr>
                </w:p>
              </w:tc>
              <w:tc>
                <w:tcPr>
                  <w:tcW w:w="333" w:type="pct"/>
                </w:tcPr>
                <w:p w14:paraId="4663A841" w14:textId="2D4D77F6" w:rsidR="00EE0368" w:rsidRPr="009E10EB" w:rsidRDefault="00EE0368" w:rsidP="00EE0368">
                  <w:pPr>
                    <w:pStyle w:val="TableBodyText"/>
                    <w:rPr>
                      <w:rFonts w:ascii="Wingdings 2" w:hAnsi="Wingdings 2"/>
                    </w:rPr>
                  </w:pPr>
                </w:p>
              </w:tc>
              <w:tc>
                <w:tcPr>
                  <w:tcW w:w="334" w:type="pct"/>
                </w:tcPr>
                <w:p w14:paraId="783AA465" w14:textId="43C9BC66" w:rsidR="00EE0368" w:rsidRPr="009E10EB" w:rsidRDefault="00EE0368" w:rsidP="00EE0368">
                  <w:pPr>
                    <w:pStyle w:val="TableBodyText"/>
                    <w:rPr>
                      <w:rFonts w:ascii="Wingdings 2" w:hAnsi="Wingdings 2"/>
                    </w:rPr>
                  </w:pPr>
                </w:p>
              </w:tc>
              <w:tc>
                <w:tcPr>
                  <w:tcW w:w="334" w:type="pct"/>
                </w:tcPr>
                <w:p w14:paraId="7CC1AE46" w14:textId="20B7BC91" w:rsidR="00EE0368" w:rsidRPr="009E10EB" w:rsidRDefault="00EE0368" w:rsidP="00EE0368">
                  <w:pPr>
                    <w:pStyle w:val="TableBodyText"/>
                    <w:rPr>
                      <w:rFonts w:ascii="Wingdings 2" w:hAnsi="Wingdings 2"/>
                    </w:rPr>
                  </w:pPr>
                </w:p>
              </w:tc>
              <w:tc>
                <w:tcPr>
                  <w:tcW w:w="333" w:type="pct"/>
                </w:tcPr>
                <w:p w14:paraId="2D47AFBD" w14:textId="49A381CF" w:rsidR="00EE0368" w:rsidRPr="009E10EB" w:rsidRDefault="00EE0368" w:rsidP="00EE0368">
                  <w:pPr>
                    <w:pStyle w:val="TableBodyText"/>
                    <w:rPr>
                      <w:rFonts w:ascii="Wingdings 2" w:hAnsi="Wingdings 2"/>
                    </w:rPr>
                  </w:pPr>
                </w:p>
              </w:tc>
            </w:tr>
            <w:tr w:rsidR="00EE0368" w14:paraId="18B43CBA" w14:textId="77777777" w:rsidTr="00244774">
              <w:trPr>
                <w:tblHeader/>
              </w:trPr>
              <w:tc>
                <w:tcPr>
                  <w:tcW w:w="2172" w:type="pct"/>
                  <w:tcBorders>
                    <w:top w:val="nil"/>
                    <w:left w:val="nil"/>
                    <w:bottom w:val="nil"/>
                    <w:right w:val="nil"/>
                  </w:tcBorders>
                  <w:shd w:val="clear" w:color="auto" w:fill="auto"/>
                </w:tcPr>
                <w:p w14:paraId="5927E0AD" w14:textId="2255B6E2" w:rsidR="00EE0368" w:rsidRPr="0013498D" w:rsidRDefault="00EE0368" w:rsidP="001312A6">
                  <w:pPr>
                    <w:pStyle w:val="TableBodyText"/>
                    <w:keepNext w:val="0"/>
                    <w:keepLines w:val="0"/>
                    <w:widowControl w:val="0"/>
                    <w:ind w:left="284" w:hanging="278"/>
                    <w:jc w:val="left"/>
                    <w:rPr>
                      <w:szCs w:val="18"/>
                    </w:rPr>
                  </w:pPr>
                  <w:r w:rsidRPr="0013498D">
                    <w:rPr>
                      <w:szCs w:val="18"/>
                    </w:rPr>
                    <w:tab/>
                  </w:r>
                  <w:r w:rsidR="001312A6">
                    <w:rPr>
                      <w:szCs w:val="18"/>
                    </w:rPr>
                    <w:t>Hazardous conditions</w:t>
                  </w:r>
                  <w:r>
                    <w:rPr>
                      <w:szCs w:val="18"/>
                    </w:rPr>
                    <w:t xml:space="preserve"> </w:t>
                  </w:r>
                </w:p>
              </w:tc>
              <w:tc>
                <w:tcPr>
                  <w:tcW w:w="390" w:type="pct"/>
                </w:tcPr>
                <w:p w14:paraId="69E3209E" w14:textId="4E14BD77" w:rsidR="00EE0368" w:rsidRPr="009E10EB" w:rsidRDefault="00EE0368" w:rsidP="00EE0368">
                  <w:pPr>
                    <w:pStyle w:val="TableBodyText"/>
                    <w:rPr>
                      <w:rFonts w:ascii="Wingdings 2" w:hAnsi="Wingdings 2"/>
                    </w:rPr>
                  </w:pPr>
                  <w:r>
                    <w:rPr>
                      <w:rFonts w:ascii="Wingdings 2" w:hAnsi="Wingdings 2"/>
                    </w:rPr>
                    <w:t></w:t>
                  </w:r>
                </w:p>
              </w:tc>
              <w:tc>
                <w:tcPr>
                  <w:tcW w:w="377" w:type="pct"/>
                </w:tcPr>
                <w:p w14:paraId="4967358C" w14:textId="0CB54D82" w:rsidR="00EE0368" w:rsidRPr="009E10EB" w:rsidRDefault="00EE0368" w:rsidP="00EE0368">
                  <w:pPr>
                    <w:pStyle w:val="TableBodyText"/>
                    <w:rPr>
                      <w:rFonts w:ascii="Wingdings 2" w:hAnsi="Wingdings 2"/>
                    </w:rPr>
                  </w:pPr>
                  <w:r>
                    <w:rPr>
                      <w:rFonts w:ascii="Wingdings 2" w:hAnsi="Wingdings 2"/>
                    </w:rPr>
                    <w:t></w:t>
                  </w:r>
                </w:p>
              </w:tc>
              <w:tc>
                <w:tcPr>
                  <w:tcW w:w="338" w:type="pct"/>
                </w:tcPr>
                <w:p w14:paraId="177E2822" w14:textId="226B2E73" w:rsidR="00EE0368" w:rsidRPr="009E10EB" w:rsidRDefault="00EE0368" w:rsidP="00EE0368">
                  <w:pPr>
                    <w:pStyle w:val="TableBodyText"/>
                    <w:rPr>
                      <w:rFonts w:ascii="Wingdings 2" w:hAnsi="Wingdings 2"/>
                    </w:rPr>
                  </w:pPr>
                  <w:r>
                    <w:rPr>
                      <w:rFonts w:ascii="Wingdings 2" w:hAnsi="Wingdings 2"/>
                    </w:rPr>
                    <w:t></w:t>
                  </w:r>
                </w:p>
              </w:tc>
              <w:tc>
                <w:tcPr>
                  <w:tcW w:w="389" w:type="pct"/>
                </w:tcPr>
                <w:p w14:paraId="5DD665E2" w14:textId="04E1AA6D" w:rsidR="00EE0368" w:rsidRPr="009E10EB" w:rsidRDefault="00EE0368" w:rsidP="00EE0368">
                  <w:pPr>
                    <w:pStyle w:val="TableBodyText"/>
                    <w:rPr>
                      <w:rFonts w:ascii="Wingdings 2" w:hAnsi="Wingdings 2"/>
                    </w:rPr>
                  </w:pPr>
                  <w:r>
                    <w:rPr>
                      <w:rFonts w:ascii="Wingdings 2" w:hAnsi="Wingdings 2"/>
                    </w:rPr>
                    <w:t></w:t>
                  </w:r>
                </w:p>
              </w:tc>
              <w:tc>
                <w:tcPr>
                  <w:tcW w:w="333" w:type="pct"/>
                </w:tcPr>
                <w:p w14:paraId="050F7E86" w14:textId="6053D75C" w:rsidR="00EE0368" w:rsidRPr="009E10EB" w:rsidRDefault="00EE0368" w:rsidP="00EE0368">
                  <w:pPr>
                    <w:pStyle w:val="TableBodyText"/>
                    <w:rPr>
                      <w:rFonts w:ascii="Wingdings 2" w:hAnsi="Wingdings 2"/>
                    </w:rPr>
                  </w:pPr>
                  <w:r>
                    <w:rPr>
                      <w:rFonts w:ascii="Wingdings 2" w:hAnsi="Wingdings 2"/>
                    </w:rPr>
                    <w:t></w:t>
                  </w:r>
                </w:p>
              </w:tc>
              <w:tc>
                <w:tcPr>
                  <w:tcW w:w="334" w:type="pct"/>
                </w:tcPr>
                <w:p w14:paraId="3E7591FA" w14:textId="0B79D45E" w:rsidR="00EE0368" w:rsidRPr="009E10EB" w:rsidRDefault="00EE0368" w:rsidP="00EE0368">
                  <w:pPr>
                    <w:pStyle w:val="TableBodyText"/>
                    <w:rPr>
                      <w:rFonts w:ascii="Wingdings 2" w:hAnsi="Wingdings 2"/>
                    </w:rPr>
                  </w:pPr>
                  <w:r>
                    <w:rPr>
                      <w:rFonts w:ascii="Wingdings 2" w:hAnsi="Wingdings 2"/>
                    </w:rPr>
                    <w:t></w:t>
                  </w:r>
                </w:p>
              </w:tc>
              <w:tc>
                <w:tcPr>
                  <w:tcW w:w="334" w:type="pct"/>
                </w:tcPr>
                <w:p w14:paraId="3F6DFF9C" w14:textId="5BD4DBDC" w:rsidR="00EE0368" w:rsidRPr="009E10EB" w:rsidRDefault="00EE0368" w:rsidP="00EE0368">
                  <w:pPr>
                    <w:pStyle w:val="TableBodyText"/>
                    <w:rPr>
                      <w:rFonts w:ascii="Wingdings 2" w:hAnsi="Wingdings 2"/>
                    </w:rPr>
                  </w:pPr>
                  <w:r>
                    <w:rPr>
                      <w:rFonts w:ascii="Wingdings 2" w:hAnsi="Wingdings 2"/>
                    </w:rPr>
                    <w:t></w:t>
                  </w:r>
                </w:p>
              </w:tc>
              <w:tc>
                <w:tcPr>
                  <w:tcW w:w="333" w:type="pct"/>
                </w:tcPr>
                <w:p w14:paraId="79F3CAB3" w14:textId="10036C3A" w:rsidR="00EE0368" w:rsidRPr="009E10EB" w:rsidRDefault="00EE0368" w:rsidP="00EE0368">
                  <w:pPr>
                    <w:pStyle w:val="TableBodyText"/>
                    <w:rPr>
                      <w:rFonts w:ascii="Wingdings 2" w:hAnsi="Wingdings 2"/>
                    </w:rPr>
                  </w:pPr>
                  <w:r>
                    <w:rPr>
                      <w:rFonts w:ascii="Wingdings 2" w:hAnsi="Wingdings 2"/>
                    </w:rPr>
                    <w:t></w:t>
                  </w:r>
                </w:p>
              </w:tc>
            </w:tr>
            <w:tr w:rsidR="00EE0368" w14:paraId="73189918" w14:textId="77777777" w:rsidTr="00244774">
              <w:trPr>
                <w:tblHeader/>
              </w:trPr>
              <w:tc>
                <w:tcPr>
                  <w:tcW w:w="2172" w:type="pct"/>
                  <w:tcBorders>
                    <w:top w:val="nil"/>
                    <w:left w:val="nil"/>
                    <w:bottom w:val="nil"/>
                    <w:right w:val="nil"/>
                  </w:tcBorders>
                  <w:shd w:val="clear" w:color="auto" w:fill="auto"/>
                </w:tcPr>
                <w:p w14:paraId="06608A49" w14:textId="3EB29F34" w:rsidR="00EE0368" w:rsidRPr="0013498D" w:rsidRDefault="00EE0368" w:rsidP="001312A6">
                  <w:pPr>
                    <w:pStyle w:val="TableBodyText"/>
                    <w:keepNext w:val="0"/>
                    <w:keepLines w:val="0"/>
                    <w:widowControl w:val="0"/>
                    <w:ind w:left="284" w:hanging="278"/>
                    <w:jc w:val="left"/>
                    <w:rPr>
                      <w:szCs w:val="18"/>
                    </w:rPr>
                  </w:pPr>
                  <w:r w:rsidRPr="0013498D">
                    <w:rPr>
                      <w:szCs w:val="18"/>
                    </w:rPr>
                    <w:tab/>
                  </w:r>
                  <w:r w:rsidR="001312A6">
                    <w:rPr>
                      <w:szCs w:val="18"/>
                    </w:rPr>
                    <w:t>Civil defence</w:t>
                  </w:r>
                </w:p>
              </w:tc>
              <w:tc>
                <w:tcPr>
                  <w:tcW w:w="390" w:type="pct"/>
                </w:tcPr>
                <w:p w14:paraId="40A5C758" w14:textId="14C08E00" w:rsidR="00EE0368" w:rsidRPr="009E10EB" w:rsidRDefault="00EE0368" w:rsidP="00EE0368">
                  <w:pPr>
                    <w:pStyle w:val="TableBodyText"/>
                    <w:rPr>
                      <w:rFonts w:ascii="Wingdings 2" w:hAnsi="Wingdings 2"/>
                    </w:rPr>
                  </w:pPr>
                  <w:r>
                    <w:rPr>
                      <w:rFonts w:ascii="Wingdings 2" w:hAnsi="Wingdings 2"/>
                    </w:rPr>
                    <w:t></w:t>
                  </w:r>
                </w:p>
              </w:tc>
              <w:tc>
                <w:tcPr>
                  <w:tcW w:w="377" w:type="pct"/>
                </w:tcPr>
                <w:p w14:paraId="32DD56FB" w14:textId="3A146354" w:rsidR="00EE0368" w:rsidRPr="009E10EB" w:rsidRDefault="00EE0368" w:rsidP="00EE0368">
                  <w:pPr>
                    <w:pStyle w:val="TableBodyText"/>
                    <w:rPr>
                      <w:rFonts w:ascii="Wingdings 2" w:hAnsi="Wingdings 2"/>
                    </w:rPr>
                  </w:pPr>
                  <w:r>
                    <w:rPr>
                      <w:rFonts w:ascii="Wingdings 2" w:hAnsi="Wingdings 2"/>
                    </w:rPr>
                    <w:t></w:t>
                  </w:r>
                </w:p>
              </w:tc>
              <w:tc>
                <w:tcPr>
                  <w:tcW w:w="338" w:type="pct"/>
                </w:tcPr>
                <w:p w14:paraId="705EB71E" w14:textId="06593FB9" w:rsidR="00EE0368" w:rsidRPr="009E10EB" w:rsidRDefault="0003765B" w:rsidP="00EE0368">
                  <w:pPr>
                    <w:pStyle w:val="TableBodyText"/>
                    <w:rPr>
                      <w:rFonts w:ascii="Wingdings 2" w:hAnsi="Wingdings 2"/>
                    </w:rPr>
                  </w:pPr>
                  <w:r>
                    <w:rPr>
                      <w:rFonts w:ascii="Wingdings 2" w:hAnsi="Wingdings 2"/>
                    </w:rPr>
                    <w:t></w:t>
                  </w:r>
                </w:p>
              </w:tc>
              <w:tc>
                <w:tcPr>
                  <w:tcW w:w="389" w:type="pct"/>
                </w:tcPr>
                <w:p w14:paraId="7CA3F53A" w14:textId="3AEC03F1" w:rsidR="00EE0368" w:rsidRPr="009E10EB" w:rsidRDefault="00EE0368" w:rsidP="00EE0368">
                  <w:pPr>
                    <w:pStyle w:val="TableBodyText"/>
                    <w:rPr>
                      <w:rFonts w:ascii="Wingdings 2" w:hAnsi="Wingdings 2"/>
                    </w:rPr>
                  </w:pPr>
                  <w:r>
                    <w:rPr>
                      <w:rFonts w:ascii="Wingdings 2" w:hAnsi="Wingdings 2"/>
                    </w:rPr>
                    <w:t></w:t>
                  </w:r>
                </w:p>
              </w:tc>
              <w:tc>
                <w:tcPr>
                  <w:tcW w:w="333" w:type="pct"/>
                </w:tcPr>
                <w:p w14:paraId="3903B1AD" w14:textId="0B6010F1" w:rsidR="00EE0368" w:rsidRPr="009E10EB" w:rsidRDefault="00EE0368" w:rsidP="00EE0368">
                  <w:pPr>
                    <w:pStyle w:val="TableBodyText"/>
                    <w:rPr>
                      <w:rFonts w:ascii="Wingdings 2" w:hAnsi="Wingdings 2"/>
                    </w:rPr>
                  </w:pPr>
                  <w:r>
                    <w:rPr>
                      <w:rFonts w:ascii="Wingdings 2" w:hAnsi="Wingdings 2"/>
                    </w:rPr>
                    <w:t></w:t>
                  </w:r>
                </w:p>
              </w:tc>
              <w:tc>
                <w:tcPr>
                  <w:tcW w:w="334" w:type="pct"/>
                </w:tcPr>
                <w:p w14:paraId="5DC3FA36" w14:textId="7F769F99" w:rsidR="00EE0368" w:rsidRPr="009E10EB" w:rsidRDefault="00EE0368" w:rsidP="00EE0368">
                  <w:pPr>
                    <w:pStyle w:val="TableBodyText"/>
                    <w:rPr>
                      <w:rFonts w:ascii="Wingdings 2" w:hAnsi="Wingdings 2"/>
                    </w:rPr>
                  </w:pPr>
                  <w:r>
                    <w:rPr>
                      <w:rFonts w:ascii="Wingdings 2" w:hAnsi="Wingdings 2"/>
                    </w:rPr>
                    <w:t></w:t>
                  </w:r>
                </w:p>
              </w:tc>
              <w:tc>
                <w:tcPr>
                  <w:tcW w:w="334" w:type="pct"/>
                </w:tcPr>
                <w:p w14:paraId="4262C495" w14:textId="04D5BDAD" w:rsidR="00EE0368" w:rsidRPr="009E10EB" w:rsidRDefault="00EE0368" w:rsidP="00EE0368">
                  <w:pPr>
                    <w:pStyle w:val="TableBodyText"/>
                    <w:rPr>
                      <w:rFonts w:ascii="Wingdings 2" w:hAnsi="Wingdings 2"/>
                    </w:rPr>
                  </w:pPr>
                  <w:r>
                    <w:rPr>
                      <w:rFonts w:ascii="Wingdings 2" w:hAnsi="Wingdings 2"/>
                    </w:rPr>
                    <w:t></w:t>
                  </w:r>
                </w:p>
              </w:tc>
              <w:tc>
                <w:tcPr>
                  <w:tcW w:w="333" w:type="pct"/>
                </w:tcPr>
                <w:p w14:paraId="621C4F3C" w14:textId="16DA4A86" w:rsidR="00EE0368" w:rsidRPr="009E10EB" w:rsidRDefault="00EE0368" w:rsidP="00EE0368">
                  <w:pPr>
                    <w:pStyle w:val="TableBodyText"/>
                    <w:rPr>
                      <w:rFonts w:ascii="Wingdings 2" w:hAnsi="Wingdings 2"/>
                    </w:rPr>
                  </w:pPr>
                  <w:r>
                    <w:rPr>
                      <w:rFonts w:ascii="Wingdings 2" w:hAnsi="Wingdings 2"/>
                    </w:rPr>
                    <w:t></w:t>
                  </w:r>
                </w:p>
              </w:tc>
            </w:tr>
            <w:tr w:rsidR="00EE0368" w14:paraId="0C6B7508" w14:textId="77777777" w:rsidTr="00244774">
              <w:trPr>
                <w:tblHeader/>
              </w:trPr>
              <w:tc>
                <w:tcPr>
                  <w:tcW w:w="2172" w:type="pct"/>
                  <w:tcBorders>
                    <w:top w:val="nil"/>
                    <w:left w:val="nil"/>
                    <w:bottom w:val="nil"/>
                    <w:right w:val="nil"/>
                  </w:tcBorders>
                  <w:shd w:val="clear" w:color="auto" w:fill="auto"/>
                </w:tcPr>
                <w:p w14:paraId="3E530B07" w14:textId="2FD339DB" w:rsidR="00EE0368" w:rsidRPr="0013498D" w:rsidRDefault="00EE0368" w:rsidP="001312A6">
                  <w:pPr>
                    <w:pStyle w:val="TableBodyText"/>
                    <w:keepNext w:val="0"/>
                    <w:keepLines w:val="0"/>
                    <w:widowControl w:val="0"/>
                    <w:ind w:left="284" w:hanging="278"/>
                    <w:jc w:val="left"/>
                    <w:rPr>
                      <w:szCs w:val="18"/>
                    </w:rPr>
                  </w:pPr>
                  <w:r w:rsidRPr="0013498D">
                    <w:rPr>
                      <w:szCs w:val="18"/>
                    </w:rPr>
                    <w:tab/>
                  </w:r>
                  <w:r w:rsidR="001312A6">
                    <w:rPr>
                      <w:szCs w:val="18"/>
                    </w:rPr>
                    <w:t>National security support</w:t>
                  </w:r>
                </w:p>
              </w:tc>
              <w:tc>
                <w:tcPr>
                  <w:tcW w:w="390" w:type="pct"/>
                </w:tcPr>
                <w:p w14:paraId="12DAE130" w14:textId="5DE10033" w:rsidR="00EE0368" w:rsidRPr="0003765B" w:rsidRDefault="00EE0368" w:rsidP="00EE0368">
                  <w:pPr>
                    <w:pStyle w:val="TableBodyText"/>
                    <w:rPr>
                      <w:rStyle w:val="NoteLabel"/>
                    </w:rPr>
                  </w:pPr>
                  <w:r>
                    <w:rPr>
                      <w:rFonts w:ascii="Wingdings 2" w:hAnsi="Wingdings 2"/>
                    </w:rPr>
                    <w:t></w:t>
                  </w:r>
                  <w:r w:rsidR="0003765B">
                    <w:rPr>
                      <w:rStyle w:val="NoteLabel"/>
                    </w:rPr>
                    <w:t>a</w:t>
                  </w:r>
                </w:p>
              </w:tc>
              <w:tc>
                <w:tcPr>
                  <w:tcW w:w="377" w:type="pct"/>
                </w:tcPr>
                <w:p w14:paraId="71FDB983" w14:textId="3022A3D3" w:rsidR="00EE0368" w:rsidRPr="009E10EB" w:rsidRDefault="00EE0368" w:rsidP="00EE0368">
                  <w:pPr>
                    <w:pStyle w:val="TableBodyText"/>
                    <w:rPr>
                      <w:rFonts w:ascii="Wingdings 2" w:hAnsi="Wingdings 2"/>
                    </w:rPr>
                  </w:pPr>
                  <w:r>
                    <w:rPr>
                      <w:rFonts w:ascii="Wingdings 2" w:hAnsi="Wingdings 2"/>
                    </w:rPr>
                    <w:t></w:t>
                  </w:r>
                </w:p>
              </w:tc>
              <w:tc>
                <w:tcPr>
                  <w:tcW w:w="338" w:type="pct"/>
                </w:tcPr>
                <w:p w14:paraId="2DC2D6F2" w14:textId="1BD1875C" w:rsidR="00EE0368" w:rsidRPr="0003765B" w:rsidRDefault="00EE0368" w:rsidP="00EE0368">
                  <w:pPr>
                    <w:pStyle w:val="TableBodyText"/>
                    <w:rPr>
                      <w:rStyle w:val="NoteLabel"/>
                    </w:rPr>
                  </w:pPr>
                  <w:r>
                    <w:rPr>
                      <w:rFonts w:ascii="Wingdings 2" w:hAnsi="Wingdings 2"/>
                    </w:rPr>
                    <w:t></w:t>
                  </w:r>
                  <w:r w:rsidR="0003765B">
                    <w:rPr>
                      <w:rStyle w:val="NoteLabel"/>
                    </w:rPr>
                    <w:t>a</w:t>
                  </w:r>
                </w:p>
              </w:tc>
              <w:tc>
                <w:tcPr>
                  <w:tcW w:w="389" w:type="pct"/>
                </w:tcPr>
                <w:p w14:paraId="26BCBB3C" w14:textId="0BDA4664" w:rsidR="00EE0368" w:rsidRPr="009E10EB" w:rsidRDefault="00EE0368" w:rsidP="00EE0368">
                  <w:pPr>
                    <w:pStyle w:val="TableBodyText"/>
                    <w:rPr>
                      <w:rFonts w:ascii="Wingdings 2" w:hAnsi="Wingdings 2"/>
                    </w:rPr>
                  </w:pPr>
                  <w:r>
                    <w:rPr>
                      <w:rFonts w:ascii="Wingdings 2" w:hAnsi="Wingdings 2"/>
                    </w:rPr>
                    <w:t></w:t>
                  </w:r>
                </w:p>
              </w:tc>
              <w:tc>
                <w:tcPr>
                  <w:tcW w:w="333" w:type="pct"/>
                </w:tcPr>
                <w:p w14:paraId="3167C4EA" w14:textId="4FCB31CF" w:rsidR="00EE0368" w:rsidRPr="009E10EB" w:rsidRDefault="00EE0368" w:rsidP="00EE0368">
                  <w:pPr>
                    <w:pStyle w:val="TableBodyText"/>
                    <w:rPr>
                      <w:rFonts w:ascii="Wingdings 2" w:hAnsi="Wingdings 2"/>
                    </w:rPr>
                  </w:pPr>
                  <w:r>
                    <w:rPr>
                      <w:rFonts w:ascii="Wingdings 2" w:hAnsi="Wingdings 2"/>
                    </w:rPr>
                    <w:t></w:t>
                  </w:r>
                </w:p>
              </w:tc>
              <w:tc>
                <w:tcPr>
                  <w:tcW w:w="334" w:type="pct"/>
                </w:tcPr>
                <w:p w14:paraId="74FA0FDC" w14:textId="50429E4D" w:rsidR="00EE0368" w:rsidRPr="0003765B" w:rsidRDefault="00EE0368" w:rsidP="00EE0368">
                  <w:pPr>
                    <w:pStyle w:val="TableBodyText"/>
                    <w:rPr>
                      <w:rStyle w:val="NoteLabel"/>
                    </w:rPr>
                  </w:pPr>
                  <w:r>
                    <w:rPr>
                      <w:rFonts w:ascii="Wingdings 2" w:hAnsi="Wingdings 2"/>
                    </w:rPr>
                    <w:t></w:t>
                  </w:r>
                  <w:r w:rsidR="0003765B">
                    <w:rPr>
                      <w:rStyle w:val="NoteLabel"/>
                    </w:rPr>
                    <w:t>a</w:t>
                  </w:r>
                </w:p>
              </w:tc>
              <w:tc>
                <w:tcPr>
                  <w:tcW w:w="334" w:type="pct"/>
                </w:tcPr>
                <w:p w14:paraId="383F565F" w14:textId="37727A6D" w:rsidR="00EE0368" w:rsidRPr="009E10EB" w:rsidRDefault="00EE0368" w:rsidP="00EE0368">
                  <w:pPr>
                    <w:pStyle w:val="TableBodyText"/>
                    <w:rPr>
                      <w:rFonts w:ascii="Wingdings 2" w:hAnsi="Wingdings 2"/>
                    </w:rPr>
                  </w:pPr>
                  <w:r>
                    <w:rPr>
                      <w:rFonts w:ascii="Wingdings 2" w:hAnsi="Wingdings 2"/>
                    </w:rPr>
                    <w:t></w:t>
                  </w:r>
                </w:p>
              </w:tc>
              <w:tc>
                <w:tcPr>
                  <w:tcW w:w="333" w:type="pct"/>
                </w:tcPr>
                <w:p w14:paraId="70E14044" w14:textId="26BFCD8F" w:rsidR="00EE0368" w:rsidRPr="00CC3A94" w:rsidRDefault="00EE0368" w:rsidP="00EE0368">
                  <w:pPr>
                    <w:pStyle w:val="TableBodyText"/>
                    <w:rPr>
                      <w:rStyle w:val="NoteLabel"/>
                      <w:b w:val="0"/>
                    </w:rPr>
                  </w:pPr>
                  <w:r>
                    <w:rPr>
                      <w:rFonts w:ascii="Wingdings 2" w:hAnsi="Wingdings 2"/>
                    </w:rPr>
                    <w:t></w:t>
                  </w:r>
                  <w:r w:rsidR="0003765B">
                    <w:rPr>
                      <w:rStyle w:val="NoteLabel"/>
                    </w:rPr>
                    <w:t>a</w:t>
                  </w:r>
                </w:p>
              </w:tc>
            </w:tr>
            <w:tr w:rsidR="00EE0368" w14:paraId="541E1352" w14:textId="77777777" w:rsidTr="00244774">
              <w:trPr>
                <w:tblHeader/>
              </w:trPr>
              <w:tc>
                <w:tcPr>
                  <w:tcW w:w="2172" w:type="pct"/>
                  <w:tcBorders>
                    <w:top w:val="nil"/>
                    <w:left w:val="nil"/>
                    <w:bottom w:val="nil"/>
                    <w:right w:val="nil"/>
                  </w:tcBorders>
                  <w:shd w:val="clear" w:color="auto" w:fill="auto"/>
                </w:tcPr>
                <w:p w14:paraId="6411B8FE" w14:textId="5FACEE18" w:rsidR="00EE0368" w:rsidRPr="0013498D" w:rsidRDefault="00EE0368" w:rsidP="001312A6">
                  <w:pPr>
                    <w:pStyle w:val="TableBodyText"/>
                    <w:keepNext w:val="0"/>
                    <w:keepLines w:val="0"/>
                    <w:widowControl w:val="0"/>
                    <w:ind w:left="284" w:hanging="278"/>
                    <w:jc w:val="left"/>
                    <w:rPr>
                      <w:szCs w:val="18"/>
                    </w:rPr>
                  </w:pPr>
                  <w:r w:rsidRPr="0013498D">
                    <w:rPr>
                      <w:szCs w:val="18"/>
                    </w:rPr>
                    <w:tab/>
                  </w:r>
                  <w:r w:rsidR="001312A6">
                    <w:rPr>
                      <w:szCs w:val="18"/>
                    </w:rPr>
                    <w:t>Support to emergency service organisations</w:t>
                  </w:r>
                </w:p>
              </w:tc>
              <w:tc>
                <w:tcPr>
                  <w:tcW w:w="390" w:type="pct"/>
                </w:tcPr>
                <w:p w14:paraId="16F2D872" w14:textId="356FFF00" w:rsidR="00EE0368" w:rsidRPr="009E10EB" w:rsidRDefault="00EE0368" w:rsidP="00EE0368">
                  <w:pPr>
                    <w:pStyle w:val="TableBodyText"/>
                    <w:rPr>
                      <w:rFonts w:ascii="Wingdings 2" w:hAnsi="Wingdings 2"/>
                    </w:rPr>
                  </w:pPr>
                  <w:r>
                    <w:rPr>
                      <w:rFonts w:ascii="Wingdings 2" w:hAnsi="Wingdings 2"/>
                    </w:rPr>
                    <w:t></w:t>
                  </w:r>
                </w:p>
              </w:tc>
              <w:tc>
                <w:tcPr>
                  <w:tcW w:w="377" w:type="pct"/>
                </w:tcPr>
                <w:p w14:paraId="7D663DAA" w14:textId="249680AA" w:rsidR="00EE0368" w:rsidRPr="009E10EB" w:rsidRDefault="00EE0368" w:rsidP="00EE0368">
                  <w:pPr>
                    <w:pStyle w:val="TableBodyText"/>
                    <w:rPr>
                      <w:rFonts w:ascii="Wingdings 2" w:hAnsi="Wingdings 2"/>
                    </w:rPr>
                  </w:pPr>
                  <w:r>
                    <w:rPr>
                      <w:rFonts w:ascii="Wingdings 2" w:hAnsi="Wingdings 2"/>
                    </w:rPr>
                    <w:t></w:t>
                  </w:r>
                </w:p>
              </w:tc>
              <w:tc>
                <w:tcPr>
                  <w:tcW w:w="338" w:type="pct"/>
                </w:tcPr>
                <w:p w14:paraId="5658A20F" w14:textId="3CD2AF2F" w:rsidR="00EE0368" w:rsidRPr="009E10EB" w:rsidRDefault="00EE0368" w:rsidP="00EE0368">
                  <w:pPr>
                    <w:pStyle w:val="TableBodyText"/>
                    <w:rPr>
                      <w:rFonts w:ascii="Wingdings 2" w:hAnsi="Wingdings 2"/>
                    </w:rPr>
                  </w:pPr>
                  <w:r>
                    <w:rPr>
                      <w:rFonts w:ascii="Wingdings 2" w:hAnsi="Wingdings 2"/>
                    </w:rPr>
                    <w:t></w:t>
                  </w:r>
                </w:p>
              </w:tc>
              <w:tc>
                <w:tcPr>
                  <w:tcW w:w="389" w:type="pct"/>
                </w:tcPr>
                <w:p w14:paraId="214E0AAB" w14:textId="7997651A" w:rsidR="00EE0368" w:rsidRPr="009E10EB" w:rsidRDefault="00EE0368" w:rsidP="00EE0368">
                  <w:pPr>
                    <w:pStyle w:val="TableBodyText"/>
                    <w:rPr>
                      <w:rFonts w:ascii="Wingdings 2" w:hAnsi="Wingdings 2"/>
                    </w:rPr>
                  </w:pPr>
                  <w:r>
                    <w:rPr>
                      <w:rFonts w:ascii="Wingdings 2" w:hAnsi="Wingdings 2"/>
                    </w:rPr>
                    <w:t></w:t>
                  </w:r>
                </w:p>
              </w:tc>
              <w:tc>
                <w:tcPr>
                  <w:tcW w:w="333" w:type="pct"/>
                </w:tcPr>
                <w:p w14:paraId="49FC0734" w14:textId="400E9E24" w:rsidR="00EE0368" w:rsidRPr="009E10EB" w:rsidRDefault="00EE0368" w:rsidP="00EE0368">
                  <w:pPr>
                    <w:pStyle w:val="TableBodyText"/>
                    <w:rPr>
                      <w:rFonts w:ascii="Wingdings 2" w:hAnsi="Wingdings 2"/>
                    </w:rPr>
                  </w:pPr>
                  <w:r>
                    <w:rPr>
                      <w:rFonts w:ascii="Wingdings 2" w:hAnsi="Wingdings 2"/>
                    </w:rPr>
                    <w:t></w:t>
                  </w:r>
                </w:p>
              </w:tc>
              <w:tc>
                <w:tcPr>
                  <w:tcW w:w="334" w:type="pct"/>
                </w:tcPr>
                <w:p w14:paraId="64AD41DC" w14:textId="0BD5A31F" w:rsidR="00EE0368" w:rsidRPr="009E10EB" w:rsidRDefault="00EE0368" w:rsidP="00EE0368">
                  <w:pPr>
                    <w:pStyle w:val="TableBodyText"/>
                    <w:rPr>
                      <w:rFonts w:ascii="Wingdings 2" w:hAnsi="Wingdings 2"/>
                    </w:rPr>
                  </w:pPr>
                  <w:r>
                    <w:rPr>
                      <w:rFonts w:ascii="Wingdings 2" w:hAnsi="Wingdings 2"/>
                    </w:rPr>
                    <w:t></w:t>
                  </w:r>
                </w:p>
              </w:tc>
              <w:tc>
                <w:tcPr>
                  <w:tcW w:w="334" w:type="pct"/>
                </w:tcPr>
                <w:p w14:paraId="65C48B4E" w14:textId="1DDFA026" w:rsidR="00EE0368" w:rsidRPr="009E10EB" w:rsidRDefault="00EE0368" w:rsidP="00EE0368">
                  <w:pPr>
                    <w:pStyle w:val="TableBodyText"/>
                    <w:rPr>
                      <w:rFonts w:ascii="Wingdings 2" w:hAnsi="Wingdings 2"/>
                    </w:rPr>
                  </w:pPr>
                  <w:r>
                    <w:rPr>
                      <w:rFonts w:ascii="Wingdings 2" w:hAnsi="Wingdings 2"/>
                    </w:rPr>
                    <w:t></w:t>
                  </w:r>
                </w:p>
              </w:tc>
              <w:tc>
                <w:tcPr>
                  <w:tcW w:w="333" w:type="pct"/>
                </w:tcPr>
                <w:p w14:paraId="40212F3D" w14:textId="270F9B03" w:rsidR="00EE0368" w:rsidRPr="009E10EB" w:rsidRDefault="00EE0368" w:rsidP="00EE0368">
                  <w:pPr>
                    <w:pStyle w:val="TableBodyText"/>
                    <w:rPr>
                      <w:rFonts w:ascii="Wingdings 2" w:hAnsi="Wingdings 2"/>
                    </w:rPr>
                  </w:pPr>
                  <w:r>
                    <w:rPr>
                      <w:rFonts w:ascii="Wingdings 2" w:hAnsi="Wingdings 2"/>
                    </w:rPr>
                    <w:t></w:t>
                  </w:r>
                </w:p>
              </w:tc>
            </w:tr>
            <w:tr w:rsidR="00C53F3C" w14:paraId="6CDA5186" w14:textId="77777777" w:rsidTr="00244774">
              <w:trPr>
                <w:tblHeader/>
              </w:trPr>
              <w:tc>
                <w:tcPr>
                  <w:tcW w:w="2172" w:type="pct"/>
                  <w:tcBorders>
                    <w:top w:val="nil"/>
                    <w:left w:val="nil"/>
                    <w:bottom w:val="nil"/>
                    <w:right w:val="nil"/>
                  </w:tcBorders>
                  <w:shd w:val="clear" w:color="auto" w:fill="auto"/>
                </w:tcPr>
                <w:p w14:paraId="549D1AC4" w14:textId="3F87AA5C" w:rsidR="00C53F3C" w:rsidRPr="0013498D" w:rsidRDefault="00C53F3C" w:rsidP="001312A6">
                  <w:pPr>
                    <w:pStyle w:val="TableBodyText"/>
                    <w:keepNext w:val="0"/>
                    <w:keepLines w:val="0"/>
                    <w:widowControl w:val="0"/>
                    <w:ind w:left="284" w:hanging="278"/>
                    <w:jc w:val="left"/>
                    <w:rPr>
                      <w:szCs w:val="18"/>
                    </w:rPr>
                  </w:pPr>
                  <w:r>
                    <w:rPr>
                      <w:b/>
                      <w:szCs w:val="18"/>
                    </w:rPr>
                    <w:t>Support services</w:t>
                  </w:r>
                </w:p>
              </w:tc>
              <w:tc>
                <w:tcPr>
                  <w:tcW w:w="390" w:type="pct"/>
                </w:tcPr>
                <w:p w14:paraId="2A18A4AD" w14:textId="77777777" w:rsidR="00C53F3C" w:rsidRDefault="00C53F3C" w:rsidP="00EE0368">
                  <w:pPr>
                    <w:pStyle w:val="TableBodyText"/>
                    <w:rPr>
                      <w:rFonts w:ascii="Wingdings 2" w:hAnsi="Wingdings 2"/>
                    </w:rPr>
                  </w:pPr>
                </w:p>
              </w:tc>
              <w:tc>
                <w:tcPr>
                  <w:tcW w:w="377" w:type="pct"/>
                </w:tcPr>
                <w:p w14:paraId="0E7241AA" w14:textId="77777777" w:rsidR="00C53F3C" w:rsidRDefault="00C53F3C" w:rsidP="00EE0368">
                  <w:pPr>
                    <w:pStyle w:val="TableBodyText"/>
                    <w:rPr>
                      <w:rFonts w:ascii="Wingdings 2" w:hAnsi="Wingdings 2"/>
                    </w:rPr>
                  </w:pPr>
                </w:p>
              </w:tc>
              <w:tc>
                <w:tcPr>
                  <w:tcW w:w="338" w:type="pct"/>
                </w:tcPr>
                <w:p w14:paraId="504DCECE" w14:textId="77777777" w:rsidR="00C53F3C" w:rsidRDefault="00C53F3C" w:rsidP="00EE0368">
                  <w:pPr>
                    <w:pStyle w:val="TableBodyText"/>
                    <w:rPr>
                      <w:rFonts w:ascii="Wingdings 2" w:hAnsi="Wingdings 2"/>
                    </w:rPr>
                  </w:pPr>
                </w:p>
              </w:tc>
              <w:tc>
                <w:tcPr>
                  <w:tcW w:w="389" w:type="pct"/>
                </w:tcPr>
                <w:p w14:paraId="54038994" w14:textId="77777777" w:rsidR="00C53F3C" w:rsidRDefault="00C53F3C" w:rsidP="00EE0368">
                  <w:pPr>
                    <w:pStyle w:val="TableBodyText"/>
                    <w:rPr>
                      <w:rFonts w:ascii="Wingdings 2" w:hAnsi="Wingdings 2"/>
                    </w:rPr>
                  </w:pPr>
                </w:p>
              </w:tc>
              <w:tc>
                <w:tcPr>
                  <w:tcW w:w="333" w:type="pct"/>
                </w:tcPr>
                <w:p w14:paraId="26C1DD51" w14:textId="77777777" w:rsidR="00C53F3C" w:rsidRDefault="00C53F3C" w:rsidP="00EE0368">
                  <w:pPr>
                    <w:pStyle w:val="TableBodyText"/>
                    <w:rPr>
                      <w:rFonts w:ascii="Wingdings 2" w:hAnsi="Wingdings 2"/>
                    </w:rPr>
                  </w:pPr>
                </w:p>
              </w:tc>
              <w:tc>
                <w:tcPr>
                  <w:tcW w:w="334" w:type="pct"/>
                </w:tcPr>
                <w:p w14:paraId="76542B23" w14:textId="77777777" w:rsidR="00C53F3C" w:rsidRDefault="00C53F3C" w:rsidP="00EE0368">
                  <w:pPr>
                    <w:pStyle w:val="TableBodyText"/>
                    <w:rPr>
                      <w:rFonts w:ascii="Wingdings 2" w:hAnsi="Wingdings 2"/>
                    </w:rPr>
                  </w:pPr>
                </w:p>
              </w:tc>
              <w:tc>
                <w:tcPr>
                  <w:tcW w:w="334" w:type="pct"/>
                </w:tcPr>
                <w:p w14:paraId="1607DF32" w14:textId="77777777" w:rsidR="00C53F3C" w:rsidRDefault="00C53F3C" w:rsidP="00EE0368">
                  <w:pPr>
                    <w:pStyle w:val="TableBodyText"/>
                    <w:rPr>
                      <w:rFonts w:ascii="Wingdings 2" w:hAnsi="Wingdings 2"/>
                    </w:rPr>
                  </w:pPr>
                </w:p>
              </w:tc>
              <w:tc>
                <w:tcPr>
                  <w:tcW w:w="333" w:type="pct"/>
                </w:tcPr>
                <w:p w14:paraId="470A2FD8" w14:textId="77777777" w:rsidR="00C53F3C" w:rsidRDefault="00C53F3C" w:rsidP="00EE0368">
                  <w:pPr>
                    <w:pStyle w:val="TableBodyText"/>
                    <w:rPr>
                      <w:rFonts w:ascii="Wingdings 2" w:hAnsi="Wingdings 2"/>
                    </w:rPr>
                  </w:pPr>
                </w:p>
              </w:tc>
            </w:tr>
            <w:tr w:rsidR="00C53F3C" w14:paraId="7C8C5C7D" w14:textId="77777777" w:rsidTr="00244774">
              <w:trPr>
                <w:tblHeader/>
              </w:trPr>
              <w:tc>
                <w:tcPr>
                  <w:tcW w:w="2172" w:type="pct"/>
                  <w:tcBorders>
                    <w:top w:val="nil"/>
                    <w:left w:val="nil"/>
                    <w:bottom w:val="nil"/>
                    <w:right w:val="nil"/>
                  </w:tcBorders>
                  <w:shd w:val="clear" w:color="auto" w:fill="auto"/>
                </w:tcPr>
                <w:p w14:paraId="3592EC8C" w14:textId="03231C84" w:rsidR="00C53F3C" w:rsidRPr="0013498D" w:rsidRDefault="00C53F3C" w:rsidP="00C53F3C">
                  <w:pPr>
                    <w:pStyle w:val="TableBodyText"/>
                    <w:keepNext w:val="0"/>
                    <w:keepLines w:val="0"/>
                    <w:widowControl w:val="0"/>
                    <w:ind w:left="284" w:hanging="278"/>
                    <w:jc w:val="left"/>
                    <w:rPr>
                      <w:szCs w:val="18"/>
                    </w:rPr>
                  </w:pPr>
                  <w:r w:rsidRPr="0013498D">
                    <w:rPr>
                      <w:szCs w:val="18"/>
                    </w:rPr>
                    <w:tab/>
                  </w:r>
                  <w:r w:rsidRPr="005274A0">
                    <w:rPr>
                      <w:szCs w:val="18"/>
                    </w:rPr>
                    <w:t>Conduct of emergency management courses</w:t>
                  </w:r>
                </w:p>
              </w:tc>
              <w:tc>
                <w:tcPr>
                  <w:tcW w:w="390" w:type="pct"/>
                </w:tcPr>
                <w:p w14:paraId="60898C93" w14:textId="7509A6E7" w:rsidR="00C53F3C" w:rsidRDefault="00C53F3C" w:rsidP="00C53F3C">
                  <w:pPr>
                    <w:pStyle w:val="TableBodyText"/>
                    <w:rPr>
                      <w:rFonts w:ascii="Wingdings 2" w:hAnsi="Wingdings 2"/>
                    </w:rPr>
                  </w:pPr>
                  <w:r>
                    <w:rPr>
                      <w:rFonts w:ascii="Wingdings 2" w:hAnsi="Wingdings 2"/>
                    </w:rPr>
                    <w:t></w:t>
                  </w:r>
                </w:p>
              </w:tc>
              <w:tc>
                <w:tcPr>
                  <w:tcW w:w="377" w:type="pct"/>
                </w:tcPr>
                <w:p w14:paraId="17E2DBD1" w14:textId="0E54D98B" w:rsidR="00C53F3C" w:rsidRDefault="00C53F3C" w:rsidP="00C53F3C">
                  <w:pPr>
                    <w:pStyle w:val="TableBodyText"/>
                    <w:rPr>
                      <w:rFonts w:ascii="Wingdings 2" w:hAnsi="Wingdings 2"/>
                    </w:rPr>
                  </w:pPr>
                  <w:r>
                    <w:rPr>
                      <w:rFonts w:ascii="Wingdings 2" w:hAnsi="Wingdings 2"/>
                    </w:rPr>
                    <w:t></w:t>
                  </w:r>
                </w:p>
              </w:tc>
              <w:tc>
                <w:tcPr>
                  <w:tcW w:w="338" w:type="pct"/>
                </w:tcPr>
                <w:p w14:paraId="7517906D" w14:textId="682A6A02" w:rsidR="00C53F3C" w:rsidRDefault="00C53F3C" w:rsidP="00C53F3C">
                  <w:pPr>
                    <w:pStyle w:val="TableBodyText"/>
                    <w:rPr>
                      <w:rFonts w:ascii="Wingdings 2" w:hAnsi="Wingdings 2"/>
                    </w:rPr>
                  </w:pPr>
                  <w:r>
                    <w:rPr>
                      <w:rFonts w:ascii="Wingdings 2" w:hAnsi="Wingdings 2"/>
                    </w:rPr>
                    <w:t></w:t>
                  </w:r>
                </w:p>
              </w:tc>
              <w:tc>
                <w:tcPr>
                  <w:tcW w:w="389" w:type="pct"/>
                </w:tcPr>
                <w:p w14:paraId="240CABF2" w14:textId="3E31B7A0" w:rsidR="00C53F3C" w:rsidRDefault="00C53F3C" w:rsidP="00C53F3C">
                  <w:pPr>
                    <w:pStyle w:val="TableBodyText"/>
                    <w:rPr>
                      <w:rFonts w:ascii="Wingdings 2" w:hAnsi="Wingdings 2"/>
                    </w:rPr>
                  </w:pPr>
                  <w:r>
                    <w:rPr>
                      <w:rFonts w:ascii="Wingdings 2" w:hAnsi="Wingdings 2"/>
                    </w:rPr>
                    <w:t></w:t>
                  </w:r>
                </w:p>
              </w:tc>
              <w:tc>
                <w:tcPr>
                  <w:tcW w:w="333" w:type="pct"/>
                </w:tcPr>
                <w:p w14:paraId="152D309E" w14:textId="145E5A5B" w:rsidR="00C53F3C" w:rsidRDefault="00C53F3C" w:rsidP="00C53F3C">
                  <w:pPr>
                    <w:pStyle w:val="TableBodyText"/>
                    <w:rPr>
                      <w:rFonts w:ascii="Wingdings 2" w:hAnsi="Wingdings 2"/>
                    </w:rPr>
                  </w:pPr>
                  <w:r>
                    <w:rPr>
                      <w:rFonts w:ascii="Wingdings 2" w:hAnsi="Wingdings 2"/>
                    </w:rPr>
                    <w:t></w:t>
                  </w:r>
                </w:p>
              </w:tc>
              <w:tc>
                <w:tcPr>
                  <w:tcW w:w="334" w:type="pct"/>
                </w:tcPr>
                <w:p w14:paraId="01AEDEBD" w14:textId="02BD17C0" w:rsidR="00C53F3C" w:rsidRDefault="00C53F3C" w:rsidP="00C53F3C">
                  <w:pPr>
                    <w:pStyle w:val="TableBodyText"/>
                    <w:rPr>
                      <w:rFonts w:ascii="Wingdings 2" w:hAnsi="Wingdings 2"/>
                    </w:rPr>
                  </w:pPr>
                  <w:r>
                    <w:rPr>
                      <w:rFonts w:ascii="Wingdings 2" w:hAnsi="Wingdings 2"/>
                    </w:rPr>
                    <w:t></w:t>
                  </w:r>
                </w:p>
              </w:tc>
              <w:tc>
                <w:tcPr>
                  <w:tcW w:w="334" w:type="pct"/>
                </w:tcPr>
                <w:p w14:paraId="2CA3BB20" w14:textId="2B44C731" w:rsidR="00C53F3C" w:rsidRDefault="00C53F3C" w:rsidP="00C53F3C">
                  <w:pPr>
                    <w:pStyle w:val="TableBodyText"/>
                    <w:rPr>
                      <w:rFonts w:ascii="Wingdings 2" w:hAnsi="Wingdings 2"/>
                    </w:rPr>
                  </w:pPr>
                  <w:r>
                    <w:rPr>
                      <w:rFonts w:ascii="Wingdings 2" w:hAnsi="Wingdings 2"/>
                    </w:rPr>
                    <w:t></w:t>
                  </w:r>
                </w:p>
              </w:tc>
              <w:tc>
                <w:tcPr>
                  <w:tcW w:w="333" w:type="pct"/>
                </w:tcPr>
                <w:p w14:paraId="204E7287" w14:textId="089A5D40" w:rsidR="00C53F3C" w:rsidRDefault="00C53F3C" w:rsidP="00C53F3C">
                  <w:pPr>
                    <w:pStyle w:val="TableBodyText"/>
                    <w:rPr>
                      <w:rFonts w:ascii="Wingdings 2" w:hAnsi="Wingdings 2"/>
                    </w:rPr>
                  </w:pPr>
                  <w:r>
                    <w:rPr>
                      <w:rFonts w:ascii="Wingdings 2" w:hAnsi="Wingdings 2"/>
                    </w:rPr>
                    <w:t></w:t>
                  </w:r>
                </w:p>
              </w:tc>
            </w:tr>
            <w:tr w:rsidR="00C53F3C" w14:paraId="5EE11772" w14:textId="77777777" w:rsidTr="00244774">
              <w:trPr>
                <w:tblHeader/>
              </w:trPr>
              <w:tc>
                <w:tcPr>
                  <w:tcW w:w="2172" w:type="pct"/>
                  <w:tcBorders>
                    <w:top w:val="nil"/>
                    <w:left w:val="nil"/>
                    <w:bottom w:val="nil"/>
                    <w:right w:val="nil"/>
                  </w:tcBorders>
                  <w:shd w:val="clear" w:color="auto" w:fill="auto"/>
                </w:tcPr>
                <w:p w14:paraId="02302B84" w14:textId="24F81E71" w:rsidR="00C53F3C" w:rsidRPr="0013498D" w:rsidRDefault="00C53F3C" w:rsidP="00C53F3C">
                  <w:pPr>
                    <w:pStyle w:val="TableBodyText"/>
                    <w:keepNext w:val="0"/>
                    <w:keepLines w:val="0"/>
                    <w:widowControl w:val="0"/>
                    <w:ind w:left="284" w:hanging="278"/>
                    <w:jc w:val="left"/>
                    <w:rPr>
                      <w:szCs w:val="18"/>
                    </w:rPr>
                  </w:pPr>
                  <w:r w:rsidRPr="0013498D">
                    <w:rPr>
                      <w:szCs w:val="18"/>
                    </w:rPr>
                    <w:tab/>
                  </w:r>
                  <w:r w:rsidRPr="005274A0">
                    <w:rPr>
                      <w:szCs w:val="18"/>
                    </w:rPr>
                    <w:t>Public safety awareness and education</w:t>
                  </w:r>
                </w:p>
              </w:tc>
              <w:tc>
                <w:tcPr>
                  <w:tcW w:w="390" w:type="pct"/>
                </w:tcPr>
                <w:p w14:paraId="0D020FDE" w14:textId="5DB4A5BF" w:rsidR="00C53F3C" w:rsidRDefault="00C53F3C" w:rsidP="00C53F3C">
                  <w:pPr>
                    <w:pStyle w:val="TableBodyText"/>
                    <w:rPr>
                      <w:rFonts w:ascii="Wingdings 2" w:hAnsi="Wingdings 2"/>
                    </w:rPr>
                  </w:pPr>
                  <w:r>
                    <w:rPr>
                      <w:rFonts w:ascii="Wingdings 2" w:hAnsi="Wingdings 2"/>
                    </w:rPr>
                    <w:t></w:t>
                  </w:r>
                </w:p>
              </w:tc>
              <w:tc>
                <w:tcPr>
                  <w:tcW w:w="377" w:type="pct"/>
                </w:tcPr>
                <w:p w14:paraId="232771DF" w14:textId="76478246" w:rsidR="00C53F3C" w:rsidRDefault="00C53F3C" w:rsidP="00C53F3C">
                  <w:pPr>
                    <w:pStyle w:val="TableBodyText"/>
                    <w:rPr>
                      <w:rFonts w:ascii="Wingdings 2" w:hAnsi="Wingdings 2"/>
                    </w:rPr>
                  </w:pPr>
                  <w:r>
                    <w:rPr>
                      <w:rFonts w:ascii="Wingdings 2" w:hAnsi="Wingdings 2"/>
                    </w:rPr>
                    <w:t></w:t>
                  </w:r>
                </w:p>
              </w:tc>
              <w:tc>
                <w:tcPr>
                  <w:tcW w:w="338" w:type="pct"/>
                </w:tcPr>
                <w:p w14:paraId="3B4847A7" w14:textId="305DBB3B" w:rsidR="00C53F3C" w:rsidRDefault="00C53F3C" w:rsidP="00C53F3C">
                  <w:pPr>
                    <w:pStyle w:val="TableBodyText"/>
                    <w:rPr>
                      <w:rFonts w:ascii="Wingdings 2" w:hAnsi="Wingdings 2"/>
                    </w:rPr>
                  </w:pPr>
                  <w:r>
                    <w:rPr>
                      <w:rFonts w:ascii="Wingdings 2" w:hAnsi="Wingdings 2"/>
                    </w:rPr>
                    <w:t></w:t>
                  </w:r>
                </w:p>
              </w:tc>
              <w:tc>
                <w:tcPr>
                  <w:tcW w:w="389" w:type="pct"/>
                </w:tcPr>
                <w:p w14:paraId="5EF19F7B" w14:textId="16E48D65" w:rsidR="00C53F3C" w:rsidRDefault="00C53F3C" w:rsidP="00C53F3C">
                  <w:pPr>
                    <w:pStyle w:val="TableBodyText"/>
                    <w:rPr>
                      <w:rFonts w:ascii="Wingdings 2" w:hAnsi="Wingdings 2"/>
                    </w:rPr>
                  </w:pPr>
                  <w:r>
                    <w:rPr>
                      <w:rFonts w:ascii="Wingdings 2" w:hAnsi="Wingdings 2"/>
                    </w:rPr>
                    <w:t></w:t>
                  </w:r>
                </w:p>
              </w:tc>
              <w:tc>
                <w:tcPr>
                  <w:tcW w:w="333" w:type="pct"/>
                </w:tcPr>
                <w:p w14:paraId="768010B1" w14:textId="59110FB1" w:rsidR="00C53F3C" w:rsidRDefault="00C53F3C" w:rsidP="00C53F3C">
                  <w:pPr>
                    <w:pStyle w:val="TableBodyText"/>
                    <w:rPr>
                      <w:rFonts w:ascii="Wingdings 2" w:hAnsi="Wingdings 2"/>
                    </w:rPr>
                  </w:pPr>
                  <w:r>
                    <w:rPr>
                      <w:rFonts w:ascii="Wingdings 2" w:hAnsi="Wingdings 2"/>
                    </w:rPr>
                    <w:t></w:t>
                  </w:r>
                </w:p>
              </w:tc>
              <w:tc>
                <w:tcPr>
                  <w:tcW w:w="334" w:type="pct"/>
                </w:tcPr>
                <w:p w14:paraId="2A0D3C6E" w14:textId="7E93D562" w:rsidR="00C53F3C" w:rsidRDefault="00C53F3C" w:rsidP="00C53F3C">
                  <w:pPr>
                    <w:pStyle w:val="TableBodyText"/>
                    <w:rPr>
                      <w:rFonts w:ascii="Wingdings 2" w:hAnsi="Wingdings 2"/>
                    </w:rPr>
                  </w:pPr>
                  <w:r>
                    <w:rPr>
                      <w:rFonts w:ascii="Wingdings 2" w:hAnsi="Wingdings 2"/>
                    </w:rPr>
                    <w:t></w:t>
                  </w:r>
                </w:p>
              </w:tc>
              <w:tc>
                <w:tcPr>
                  <w:tcW w:w="334" w:type="pct"/>
                </w:tcPr>
                <w:p w14:paraId="58D4119D" w14:textId="086E19E0" w:rsidR="00C53F3C" w:rsidRDefault="00C53F3C" w:rsidP="00C53F3C">
                  <w:pPr>
                    <w:pStyle w:val="TableBodyText"/>
                    <w:rPr>
                      <w:rFonts w:ascii="Wingdings 2" w:hAnsi="Wingdings 2"/>
                    </w:rPr>
                  </w:pPr>
                  <w:r>
                    <w:rPr>
                      <w:rFonts w:ascii="Wingdings 2" w:hAnsi="Wingdings 2"/>
                    </w:rPr>
                    <w:t></w:t>
                  </w:r>
                </w:p>
              </w:tc>
              <w:tc>
                <w:tcPr>
                  <w:tcW w:w="333" w:type="pct"/>
                </w:tcPr>
                <w:p w14:paraId="5AB4A314" w14:textId="02E350DD" w:rsidR="00C53F3C" w:rsidRDefault="00C53F3C" w:rsidP="00C53F3C">
                  <w:pPr>
                    <w:pStyle w:val="TableBodyText"/>
                    <w:rPr>
                      <w:rFonts w:ascii="Wingdings 2" w:hAnsi="Wingdings 2"/>
                    </w:rPr>
                  </w:pPr>
                  <w:r>
                    <w:rPr>
                      <w:rFonts w:ascii="Wingdings 2" w:hAnsi="Wingdings 2"/>
                    </w:rPr>
                    <w:t></w:t>
                  </w:r>
                </w:p>
              </w:tc>
            </w:tr>
            <w:tr w:rsidR="00C53F3C" w14:paraId="354D38B5" w14:textId="77777777" w:rsidTr="00244774">
              <w:trPr>
                <w:tblHeader/>
              </w:trPr>
              <w:tc>
                <w:tcPr>
                  <w:tcW w:w="2172" w:type="pct"/>
                  <w:tcBorders>
                    <w:top w:val="nil"/>
                    <w:left w:val="nil"/>
                    <w:bottom w:val="nil"/>
                    <w:right w:val="nil"/>
                  </w:tcBorders>
                  <w:shd w:val="clear" w:color="auto" w:fill="auto"/>
                </w:tcPr>
                <w:p w14:paraId="6C72DD0D" w14:textId="6CE68458" w:rsidR="00C53F3C" w:rsidRPr="0013498D" w:rsidRDefault="00C53F3C" w:rsidP="00C53F3C">
                  <w:pPr>
                    <w:pStyle w:val="TableBodyText"/>
                    <w:keepNext w:val="0"/>
                    <w:keepLines w:val="0"/>
                    <w:widowControl w:val="0"/>
                    <w:ind w:left="284" w:hanging="278"/>
                    <w:jc w:val="left"/>
                    <w:rPr>
                      <w:szCs w:val="18"/>
                    </w:rPr>
                  </w:pPr>
                  <w:r w:rsidRPr="0013498D">
                    <w:rPr>
                      <w:szCs w:val="18"/>
                    </w:rPr>
                    <w:tab/>
                  </w:r>
                  <w:r>
                    <w:rPr>
                      <w:szCs w:val="18"/>
                    </w:rPr>
                    <w:t>Assistance for municipal planning</w:t>
                  </w:r>
                </w:p>
              </w:tc>
              <w:tc>
                <w:tcPr>
                  <w:tcW w:w="390" w:type="pct"/>
                </w:tcPr>
                <w:p w14:paraId="0D972F44" w14:textId="62701077" w:rsidR="00C53F3C" w:rsidRDefault="00C53F3C" w:rsidP="00C53F3C">
                  <w:pPr>
                    <w:pStyle w:val="TableBodyText"/>
                    <w:rPr>
                      <w:rFonts w:ascii="Wingdings 2" w:hAnsi="Wingdings 2"/>
                    </w:rPr>
                  </w:pPr>
                  <w:r>
                    <w:rPr>
                      <w:rFonts w:ascii="Wingdings 2" w:hAnsi="Wingdings 2"/>
                    </w:rPr>
                    <w:t></w:t>
                  </w:r>
                </w:p>
              </w:tc>
              <w:tc>
                <w:tcPr>
                  <w:tcW w:w="377" w:type="pct"/>
                </w:tcPr>
                <w:p w14:paraId="7BFCFAC6" w14:textId="00347FAC" w:rsidR="00C53F3C" w:rsidRDefault="00C53F3C" w:rsidP="00C53F3C">
                  <w:pPr>
                    <w:pStyle w:val="TableBodyText"/>
                    <w:rPr>
                      <w:rFonts w:ascii="Wingdings 2" w:hAnsi="Wingdings 2"/>
                    </w:rPr>
                  </w:pPr>
                  <w:r>
                    <w:rPr>
                      <w:rFonts w:ascii="Wingdings 2" w:hAnsi="Wingdings 2"/>
                    </w:rPr>
                    <w:t></w:t>
                  </w:r>
                </w:p>
              </w:tc>
              <w:tc>
                <w:tcPr>
                  <w:tcW w:w="338" w:type="pct"/>
                </w:tcPr>
                <w:p w14:paraId="332D6B2D" w14:textId="7912A62C" w:rsidR="00C53F3C" w:rsidRDefault="00C53F3C" w:rsidP="00C53F3C">
                  <w:pPr>
                    <w:pStyle w:val="TableBodyText"/>
                    <w:rPr>
                      <w:rFonts w:ascii="Wingdings 2" w:hAnsi="Wingdings 2"/>
                    </w:rPr>
                  </w:pPr>
                  <w:r>
                    <w:rPr>
                      <w:rFonts w:ascii="Wingdings 2" w:hAnsi="Wingdings 2"/>
                    </w:rPr>
                    <w:t></w:t>
                  </w:r>
                </w:p>
              </w:tc>
              <w:tc>
                <w:tcPr>
                  <w:tcW w:w="389" w:type="pct"/>
                </w:tcPr>
                <w:p w14:paraId="707570E4" w14:textId="5B7DEB22" w:rsidR="00C53F3C" w:rsidRDefault="00C53F3C" w:rsidP="00C53F3C">
                  <w:pPr>
                    <w:pStyle w:val="TableBodyText"/>
                    <w:rPr>
                      <w:rFonts w:ascii="Wingdings 2" w:hAnsi="Wingdings 2"/>
                    </w:rPr>
                  </w:pPr>
                  <w:r>
                    <w:rPr>
                      <w:rFonts w:ascii="Wingdings 2" w:hAnsi="Wingdings 2"/>
                    </w:rPr>
                    <w:t></w:t>
                  </w:r>
                </w:p>
              </w:tc>
              <w:tc>
                <w:tcPr>
                  <w:tcW w:w="333" w:type="pct"/>
                </w:tcPr>
                <w:p w14:paraId="6478C8F9" w14:textId="08B2570A" w:rsidR="00C53F3C" w:rsidRDefault="00C53F3C" w:rsidP="00C53F3C">
                  <w:pPr>
                    <w:pStyle w:val="TableBodyText"/>
                    <w:rPr>
                      <w:rFonts w:ascii="Wingdings 2" w:hAnsi="Wingdings 2"/>
                    </w:rPr>
                  </w:pPr>
                  <w:r>
                    <w:rPr>
                      <w:rFonts w:ascii="Wingdings 2" w:hAnsi="Wingdings 2"/>
                    </w:rPr>
                    <w:t></w:t>
                  </w:r>
                </w:p>
              </w:tc>
              <w:tc>
                <w:tcPr>
                  <w:tcW w:w="334" w:type="pct"/>
                </w:tcPr>
                <w:p w14:paraId="08C2D2E6" w14:textId="3CC1CC63" w:rsidR="00C53F3C" w:rsidRDefault="00C53F3C" w:rsidP="00C53F3C">
                  <w:pPr>
                    <w:pStyle w:val="TableBodyText"/>
                    <w:rPr>
                      <w:rFonts w:ascii="Wingdings 2" w:hAnsi="Wingdings 2"/>
                    </w:rPr>
                  </w:pPr>
                  <w:r>
                    <w:rPr>
                      <w:rFonts w:ascii="Wingdings 2" w:hAnsi="Wingdings 2"/>
                    </w:rPr>
                    <w:t></w:t>
                  </w:r>
                </w:p>
              </w:tc>
              <w:tc>
                <w:tcPr>
                  <w:tcW w:w="334" w:type="pct"/>
                </w:tcPr>
                <w:p w14:paraId="35217E3F" w14:textId="71CABCD1" w:rsidR="00C53F3C" w:rsidRDefault="00C53F3C" w:rsidP="00C53F3C">
                  <w:pPr>
                    <w:pStyle w:val="TableBodyText"/>
                    <w:rPr>
                      <w:rFonts w:ascii="Wingdings 2" w:hAnsi="Wingdings 2"/>
                    </w:rPr>
                  </w:pPr>
                  <w:r>
                    <w:rPr>
                      <w:rFonts w:ascii="Wingdings 2" w:hAnsi="Wingdings 2"/>
                    </w:rPr>
                    <w:t></w:t>
                  </w:r>
                </w:p>
              </w:tc>
              <w:tc>
                <w:tcPr>
                  <w:tcW w:w="333" w:type="pct"/>
                </w:tcPr>
                <w:p w14:paraId="60F515AB" w14:textId="09BA8960" w:rsidR="00C53F3C" w:rsidRDefault="00C53F3C" w:rsidP="00C53F3C">
                  <w:pPr>
                    <w:pStyle w:val="TableBodyText"/>
                    <w:rPr>
                      <w:rFonts w:ascii="Wingdings 2" w:hAnsi="Wingdings 2"/>
                    </w:rPr>
                  </w:pPr>
                  <w:r>
                    <w:rPr>
                      <w:rFonts w:ascii="Wingdings 2" w:hAnsi="Wingdings 2"/>
                    </w:rPr>
                    <w:t></w:t>
                  </w:r>
                </w:p>
              </w:tc>
            </w:tr>
            <w:tr w:rsidR="00C53F3C" w14:paraId="07A7EEE1" w14:textId="77777777" w:rsidTr="00244774">
              <w:trPr>
                <w:tblHeader/>
              </w:trPr>
              <w:tc>
                <w:tcPr>
                  <w:tcW w:w="5000" w:type="pct"/>
                  <w:gridSpan w:val="9"/>
                  <w:tcBorders>
                    <w:top w:val="nil"/>
                    <w:left w:val="nil"/>
                    <w:bottom w:val="nil"/>
                    <w:right w:val="nil"/>
                  </w:tcBorders>
                </w:tcPr>
                <w:p w14:paraId="47970502" w14:textId="77777777" w:rsidR="00C53F3C" w:rsidRPr="00A6031F" w:rsidRDefault="00C53F3C" w:rsidP="00C53F3C">
                  <w:pPr>
                    <w:pStyle w:val="TableBodyText"/>
                    <w:keepNext w:val="0"/>
                    <w:keepLines w:val="0"/>
                    <w:widowControl w:val="0"/>
                    <w:ind w:right="28"/>
                    <w:rPr>
                      <w:rFonts w:asciiTheme="minorHAnsi" w:hAnsiTheme="minorHAnsi" w:cstheme="minorHAnsi"/>
                      <w:szCs w:val="18"/>
                    </w:rPr>
                  </w:pPr>
                </w:p>
              </w:tc>
            </w:tr>
          </w:tbl>
          <w:p w14:paraId="5083D659" w14:textId="77777777" w:rsidR="00BE3BCE" w:rsidRDefault="00BE3BCE" w:rsidP="00244774">
            <w:pPr>
              <w:pStyle w:val="Box"/>
            </w:pPr>
          </w:p>
        </w:tc>
      </w:tr>
      <w:tr w:rsidR="00BE3BCE" w:rsidRPr="00421D35" w14:paraId="46CF2C46" w14:textId="77777777" w:rsidTr="00244774">
        <w:tc>
          <w:tcPr>
            <w:tcW w:w="5000" w:type="pct"/>
            <w:tcBorders>
              <w:top w:val="nil"/>
              <w:left w:val="nil"/>
              <w:bottom w:val="nil"/>
              <w:right w:val="nil"/>
            </w:tcBorders>
            <w:shd w:val="clear" w:color="auto" w:fill="auto"/>
          </w:tcPr>
          <w:p w14:paraId="0FCD01EA" w14:textId="77777777" w:rsidR="00BE3BCE" w:rsidRPr="00F17FB5" w:rsidRDefault="00BE3BCE" w:rsidP="00244774">
            <w:pPr>
              <w:pStyle w:val="Note"/>
              <w:jc w:val="right"/>
              <w:rPr>
                <w:i/>
              </w:rPr>
            </w:pPr>
            <w:r w:rsidRPr="00421D35">
              <w:rPr>
                <w:rStyle w:val="NoteLabel"/>
                <w:b w:val="0"/>
              </w:rPr>
              <w:t>(continued)</w:t>
            </w:r>
          </w:p>
        </w:tc>
      </w:tr>
      <w:tr w:rsidR="00BE3BCE" w14:paraId="494DF37D" w14:textId="77777777" w:rsidTr="00244774">
        <w:tc>
          <w:tcPr>
            <w:tcW w:w="5000" w:type="pct"/>
            <w:tcBorders>
              <w:top w:val="nil"/>
              <w:left w:val="nil"/>
              <w:bottom w:val="single" w:sz="6" w:space="0" w:color="78A22F"/>
              <w:right w:val="nil"/>
            </w:tcBorders>
            <w:shd w:val="clear" w:color="auto" w:fill="auto"/>
          </w:tcPr>
          <w:p w14:paraId="14E25119" w14:textId="77777777" w:rsidR="00BE3BCE" w:rsidRDefault="00BE3BCE" w:rsidP="00244774">
            <w:pPr>
              <w:pStyle w:val="Box"/>
              <w:spacing w:before="0" w:line="120" w:lineRule="exact"/>
            </w:pPr>
          </w:p>
        </w:tc>
      </w:tr>
      <w:tr w:rsidR="00BE3BCE" w:rsidRPr="00626D32" w14:paraId="0DE0AE12" w14:textId="77777777" w:rsidTr="00244774">
        <w:tc>
          <w:tcPr>
            <w:tcW w:w="5000" w:type="pct"/>
            <w:tcBorders>
              <w:top w:val="single" w:sz="6" w:space="0" w:color="78A22F"/>
              <w:left w:val="nil"/>
              <w:bottom w:val="nil"/>
              <w:right w:val="nil"/>
            </w:tcBorders>
          </w:tcPr>
          <w:p w14:paraId="4E82E038" w14:textId="54752297" w:rsidR="00BE3BCE" w:rsidRPr="00626D32" w:rsidRDefault="00BE3BCE" w:rsidP="00244774">
            <w:pPr>
              <w:pStyle w:val="BoxSpaceBelow"/>
            </w:pPr>
          </w:p>
        </w:tc>
      </w:tr>
    </w:tbl>
    <w:p w14:paraId="3EE647A1" w14:textId="77777777" w:rsidR="005274A0" w:rsidRPr="00BF486B" w:rsidRDefault="005274A0" w:rsidP="00BF486B">
      <w:pPr>
        <w:pStyle w:val="BodyText"/>
        <w:rPr>
          <w:b/>
        </w:rPr>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608"/>
      </w:tblGrid>
      <w:tr w:rsidR="005274A0" w14:paraId="1E404052" w14:textId="77777777" w:rsidTr="006A167C">
        <w:trPr>
          <w:tblHeader/>
        </w:trPr>
        <w:tc>
          <w:tcPr>
            <w:tcW w:w="5000" w:type="pct"/>
            <w:tcBorders>
              <w:top w:val="single" w:sz="6" w:space="0" w:color="78A22F"/>
              <w:left w:val="nil"/>
              <w:bottom w:val="nil"/>
              <w:right w:val="nil"/>
            </w:tcBorders>
            <w:shd w:val="clear" w:color="auto" w:fill="auto"/>
          </w:tcPr>
          <w:p w14:paraId="2946DAAF" w14:textId="20F0711B" w:rsidR="005274A0" w:rsidRPr="00BA4B71" w:rsidRDefault="005274A0" w:rsidP="005274A0">
            <w:pPr>
              <w:pStyle w:val="TableTitle"/>
              <w:rPr>
                <w:b w:val="0"/>
              </w:rPr>
            </w:pPr>
            <w:r>
              <w:rPr>
                <w:b w:val="0"/>
              </w:rPr>
              <w:t>Table 9.2</w:t>
            </w:r>
            <w:r>
              <w:tab/>
              <w:t xml:space="preserve">Activities of state and territory emergency </w:t>
            </w:r>
            <w:r w:rsidRPr="00C53F3C">
              <w:t>services</w:t>
            </w:r>
            <w:r w:rsidRPr="00C53F3C">
              <w:rPr>
                <w:b w:val="0"/>
              </w:rPr>
              <w:t xml:space="preserve"> </w:t>
            </w:r>
            <w:r w:rsidRPr="00693072">
              <w:rPr>
                <w:b w:val="0"/>
                <w:sz w:val="18"/>
                <w:szCs w:val="18"/>
              </w:rPr>
              <w:t>(</w:t>
            </w:r>
            <w:r w:rsidRPr="005274A0">
              <w:rPr>
                <w:b w:val="0"/>
                <w:sz w:val="18"/>
                <w:szCs w:val="18"/>
              </w:rPr>
              <w:t>continued)</w:t>
            </w:r>
          </w:p>
        </w:tc>
      </w:tr>
      <w:tr w:rsidR="005274A0" w14:paraId="5D35ED9E" w14:textId="77777777" w:rsidTr="006A167C">
        <w:tc>
          <w:tcPr>
            <w:tcW w:w="5000" w:type="pct"/>
            <w:tcBorders>
              <w:top w:val="nil"/>
              <w:left w:val="nil"/>
              <w:bottom w:val="nil"/>
              <w:right w:val="nil"/>
            </w:tcBorders>
            <w:shd w:val="clear" w:color="auto" w:fill="auto"/>
          </w:tcPr>
          <w:tbl>
            <w:tblPr>
              <w:tblW w:w="13439" w:type="dxa"/>
              <w:tblCellMar>
                <w:top w:w="28" w:type="dxa"/>
                <w:left w:w="0" w:type="dxa"/>
                <w:right w:w="0" w:type="dxa"/>
              </w:tblCellMar>
              <w:tblLook w:val="04A0" w:firstRow="1" w:lastRow="0" w:firstColumn="1" w:lastColumn="0" w:noHBand="0" w:noVBand="1"/>
            </w:tblPr>
            <w:tblGrid>
              <w:gridCol w:w="3773"/>
              <w:gridCol w:w="1209"/>
              <w:gridCol w:w="1209"/>
              <w:gridCol w:w="1207"/>
              <w:gridCol w:w="1207"/>
              <w:gridCol w:w="1207"/>
              <w:gridCol w:w="1207"/>
              <w:gridCol w:w="1207"/>
              <w:gridCol w:w="1097"/>
              <w:gridCol w:w="116"/>
            </w:tblGrid>
            <w:tr w:rsidR="005274A0" w14:paraId="292EA036" w14:textId="77777777" w:rsidTr="005274A0">
              <w:trPr>
                <w:trHeight w:val="327"/>
                <w:tblHeader/>
              </w:trPr>
              <w:tc>
                <w:tcPr>
                  <w:tcW w:w="1404" w:type="pct"/>
                  <w:tcBorders>
                    <w:top w:val="single" w:sz="6" w:space="0" w:color="BFBFBF"/>
                    <w:left w:val="nil"/>
                    <w:bottom w:val="single" w:sz="6" w:space="0" w:color="BFBFBF"/>
                    <w:right w:val="nil"/>
                  </w:tcBorders>
                </w:tcPr>
                <w:p w14:paraId="21F04DFA" w14:textId="77777777" w:rsidR="005274A0" w:rsidRDefault="005274A0" w:rsidP="006A167C">
                  <w:pPr>
                    <w:pStyle w:val="TableColumnHeading"/>
                    <w:keepNext w:val="0"/>
                    <w:keepLines w:val="0"/>
                    <w:widowControl w:val="0"/>
                    <w:jc w:val="left"/>
                    <w:rPr>
                      <w:sz w:val="20"/>
                    </w:rPr>
                  </w:pPr>
                </w:p>
              </w:tc>
              <w:tc>
                <w:tcPr>
                  <w:tcW w:w="450" w:type="pct"/>
                  <w:tcBorders>
                    <w:top w:val="single" w:sz="6" w:space="0" w:color="BFBFBF"/>
                    <w:left w:val="nil"/>
                    <w:bottom w:val="single" w:sz="6" w:space="0" w:color="BFBFBF"/>
                    <w:right w:val="nil"/>
                  </w:tcBorders>
                  <w:hideMark/>
                </w:tcPr>
                <w:p w14:paraId="1AEC2E8A" w14:textId="77777777" w:rsidR="005274A0" w:rsidRDefault="005274A0" w:rsidP="006A167C">
                  <w:pPr>
                    <w:pStyle w:val="TableColumnHeading"/>
                    <w:keepNext w:val="0"/>
                    <w:keepLines w:val="0"/>
                    <w:widowControl w:val="0"/>
                    <w:rPr>
                      <w:i w:val="0"/>
                      <w:sz w:val="20"/>
                    </w:rPr>
                  </w:pPr>
                  <w:r>
                    <w:rPr>
                      <w:i w:val="0"/>
                      <w:sz w:val="20"/>
                    </w:rPr>
                    <w:t>NSW</w:t>
                  </w:r>
                </w:p>
              </w:tc>
              <w:tc>
                <w:tcPr>
                  <w:tcW w:w="450" w:type="pct"/>
                  <w:tcBorders>
                    <w:top w:val="single" w:sz="6" w:space="0" w:color="BFBFBF"/>
                    <w:left w:val="nil"/>
                    <w:bottom w:val="single" w:sz="6" w:space="0" w:color="BFBFBF"/>
                    <w:right w:val="nil"/>
                  </w:tcBorders>
                  <w:hideMark/>
                </w:tcPr>
                <w:p w14:paraId="71C218E1" w14:textId="70357DCA" w:rsidR="005274A0" w:rsidRDefault="00D62F5B" w:rsidP="00D62F5B">
                  <w:pPr>
                    <w:pStyle w:val="TableColumnHeading"/>
                    <w:keepNext w:val="0"/>
                    <w:keepLines w:val="0"/>
                    <w:widowControl w:val="0"/>
                    <w:rPr>
                      <w:sz w:val="20"/>
                    </w:rPr>
                  </w:pPr>
                  <w:r>
                    <w:rPr>
                      <w:sz w:val="20"/>
                    </w:rPr>
                    <w:t>Vic</w:t>
                  </w:r>
                </w:p>
              </w:tc>
              <w:tc>
                <w:tcPr>
                  <w:tcW w:w="449" w:type="pct"/>
                  <w:tcBorders>
                    <w:top w:val="single" w:sz="6" w:space="0" w:color="BFBFBF"/>
                    <w:left w:val="nil"/>
                    <w:bottom w:val="single" w:sz="6" w:space="0" w:color="BFBFBF"/>
                    <w:right w:val="nil"/>
                  </w:tcBorders>
                  <w:hideMark/>
                </w:tcPr>
                <w:p w14:paraId="3E416B25" w14:textId="77777777" w:rsidR="005274A0" w:rsidRDefault="005274A0" w:rsidP="006A167C">
                  <w:pPr>
                    <w:pStyle w:val="TableColumnHeading"/>
                    <w:keepNext w:val="0"/>
                    <w:keepLines w:val="0"/>
                    <w:widowControl w:val="0"/>
                    <w:ind w:right="28"/>
                    <w:rPr>
                      <w:sz w:val="20"/>
                    </w:rPr>
                  </w:pPr>
                  <w:r>
                    <w:rPr>
                      <w:sz w:val="20"/>
                    </w:rPr>
                    <w:t>Qld</w:t>
                  </w:r>
                </w:p>
              </w:tc>
              <w:tc>
                <w:tcPr>
                  <w:tcW w:w="449" w:type="pct"/>
                  <w:tcBorders>
                    <w:top w:val="single" w:sz="6" w:space="0" w:color="BFBFBF"/>
                    <w:left w:val="nil"/>
                    <w:bottom w:val="single" w:sz="6" w:space="0" w:color="BFBFBF"/>
                    <w:right w:val="nil"/>
                  </w:tcBorders>
                  <w:hideMark/>
                </w:tcPr>
                <w:p w14:paraId="6EB84A92" w14:textId="77777777" w:rsidR="005274A0" w:rsidRPr="0009743E" w:rsidRDefault="005274A0" w:rsidP="006A167C">
                  <w:pPr>
                    <w:pStyle w:val="TableColumnHeading"/>
                    <w:keepNext w:val="0"/>
                    <w:keepLines w:val="0"/>
                    <w:widowControl w:val="0"/>
                    <w:ind w:right="28"/>
                    <w:rPr>
                      <w:rStyle w:val="NoteLabel"/>
                    </w:rPr>
                  </w:pPr>
                  <w:r>
                    <w:rPr>
                      <w:sz w:val="20"/>
                    </w:rPr>
                    <w:t>WA</w:t>
                  </w:r>
                  <w:r>
                    <w:rPr>
                      <w:rStyle w:val="NoteLabel"/>
                    </w:rPr>
                    <w:t>a</w:t>
                  </w:r>
                </w:p>
              </w:tc>
              <w:tc>
                <w:tcPr>
                  <w:tcW w:w="449" w:type="pct"/>
                  <w:tcBorders>
                    <w:top w:val="single" w:sz="6" w:space="0" w:color="BFBFBF"/>
                    <w:left w:val="nil"/>
                    <w:bottom w:val="single" w:sz="6" w:space="0" w:color="BFBFBF"/>
                    <w:right w:val="nil"/>
                  </w:tcBorders>
                  <w:hideMark/>
                </w:tcPr>
                <w:p w14:paraId="2F11C4F7" w14:textId="77777777" w:rsidR="005274A0" w:rsidRDefault="005274A0" w:rsidP="006A167C">
                  <w:pPr>
                    <w:pStyle w:val="TableColumnHeading"/>
                    <w:keepNext w:val="0"/>
                    <w:keepLines w:val="0"/>
                    <w:widowControl w:val="0"/>
                    <w:ind w:right="28"/>
                    <w:rPr>
                      <w:sz w:val="20"/>
                    </w:rPr>
                  </w:pPr>
                  <w:r>
                    <w:rPr>
                      <w:sz w:val="20"/>
                    </w:rPr>
                    <w:t>SA</w:t>
                  </w:r>
                </w:p>
              </w:tc>
              <w:tc>
                <w:tcPr>
                  <w:tcW w:w="449" w:type="pct"/>
                  <w:tcBorders>
                    <w:top w:val="single" w:sz="6" w:space="0" w:color="BFBFBF"/>
                    <w:left w:val="nil"/>
                    <w:bottom w:val="single" w:sz="6" w:space="0" w:color="BFBFBF"/>
                    <w:right w:val="nil"/>
                  </w:tcBorders>
                  <w:hideMark/>
                </w:tcPr>
                <w:p w14:paraId="57BE105F" w14:textId="77777777" w:rsidR="005274A0" w:rsidRDefault="005274A0" w:rsidP="006A167C">
                  <w:pPr>
                    <w:pStyle w:val="TableColumnHeading"/>
                    <w:keepNext w:val="0"/>
                    <w:keepLines w:val="0"/>
                    <w:widowControl w:val="0"/>
                    <w:ind w:right="28"/>
                    <w:rPr>
                      <w:sz w:val="20"/>
                    </w:rPr>
                  </w:pPr>
                  <w:proofErr w:type="spellStart"/>
                  <w:r>
                    <w:rPr>
                      <w:sz w:val="20"/>
                    </w:rPr>
                    <w:t>Tas</w:t>
                  </w:r>
                  <w:proofErr w:type="spellEnd"/>
                </w:p>
              </w:tc>
              <w:tc>
                <w:tcPr>
                  <w:tcW w:w="449" w:type="pct"/>
                  <w:tcBorders>
                    <w:top w:val="single" w:sz="6" w:space="0" w:color="BFBFBF"/>
                    <w:left w:val="nil"/>
                    <w:bottom w:val="single" w:sz="6" w:space="0" w:color="BFBFBF"/>
                    <w:right w:val="nil"/>
                  </w:tcBorders>
                  <w:hideMark/>
                </w:tcPr>
                <w:p w14:paraId="3186E1C8" w14:textId="77777777" w:rsidR="005274A0" w:rsidRDefault="005274A0" w:rsidP="006A167C">
                  <w:pPr>
                    <w:pStyle w:val="TableColumnHeading"/>
                    <w:keepNext w:val="0"/>
                    <w:keepLines w:val="0"/>
                    <w:widowControl w:val="0"/>
                    <w:ind w:right="28"/>
                    <w:rPr>
                      <w:sz w:val="20"/>
                    </w:rPr>
                  </w:pPr>
                  <w:r>
                    <w:rPr>
                      <w:sz w:val="20"/>
                    </w:rPr>
                    <w:t>ACT</w:t>
                  </w:r>
                </w:p>
              </w:tc>
              <w:tc>
                <w:tcPr>
                  <w:tcW w:w="451" w:type="pct"/>
                  <w:gridSpan w:val="2"/>
                  <w:tcBorders>
                    <w:top w:val="single" w:sz="6" w:space="0" w:color="BFBFBF"/>
                    <w:left w:val="nil"/>
                    <w:bottom w:val="single" w:sz="6" w:space="0" w:color="BFBFBF"/>
                    <w:right w:val="nil"/>
                  </w:tcBorders>
                  <w:hideMark/>
                </w:tcPr>
                <w:p w14:paraId="1E908442" w14:textId="77777777" w:rsidR="005274A0" w:rsidRPr="00DB3422" w:rsidRDefault="005274A0" w:rsidP="006A167C">
                  <w:pPr>
                    <w:pStyle w:val="TableColumnHeading"/>
                    <w:keepNext w:val="0"/>
                    <w:keepLines w:val="0"/>
                    <w:widowControl w:val="0"/>
                    <w:ind w:right="28"/>
                    <w:rPr>
                      <w:rStyle w:val="NoteLabel"/>
                    </w:rPr>
                  </w:pPr>
                  <w:r>
                    <w:rPr>
                      <w:sz w:val="20"/>
                    </w:rPr>
                    <w:t>NT</w:t>
                  </w:r>
                </w:p>
              </w:tc>
            </w:tr>
            <w:tr w:rsidR="00EE0368" w14:paraId="3974C7C7" w14:textId="77777777" w:rsidTr="006650C3">
              <w:trPr>
                <w:trHeight w:val="162"/>
                <w:tblHeader/>
              </w:trPr>
              <w:tc>
                <w:tcPr>
                  <w:tcW w:w="1404" w:type="pct"/>
                  <w:tcBorders>
                    <w:top w:val="single" w:sz="6" w:space="0" w:color="BFBFBF"/>
                    <w:left w:val="nil"/>
                    <w:bottom w:val="nil"/>
                    <w:right w:val="nil"/>
                  </w:tcBorders>
                </w:tcPr>
                <w:p w14:paraId="7CC4EEFC" w14:textId="78F63CA1" w:rsidR="00EE0368" w:rsidRPr="00A6031F" w:rsidRDefault="00EE0368" w:rsidP="00EE0368">
                  <w:pPr>
                    <w:pStyle w:val="TableUnitsRow"/>
                    <w:keepNext w:val="0"/>
                    <w:keepLines w:val="0"/>
                    <w:widowControl w:val="0"/>
                    <w:jc w:val="left"/>
                    <w:rPr>
                      <w:b/>
                      <w:szCs w:val="18"/>
                    </w:rPr>
                  </w:pPr>
                  <w:r>
                    <w:rPr>
                      <w:b/>
                      <w:szCs w:val="18"/>
                    </w:rPr>
                    <w:t>Support services</w:t>
                  </w:r>
                </w:p>
              </w:tc>
              <w:tc>
                <w:tcPr>
                  <w:tcW w:w="450" w:type="pct"/>
                </w:tcPr>
                <w:p w14:paraId="2A1142AB" w14:textId="4FF9418D" w:rsidR="00EE0368" w:rsidRPr="00EE0368" w:rsidRDefault="00EE0368" w:rsidP="00EE0368">
                  <w:pPr>
                    <w:pStyle w:val="TableBodyText"/>
                    <w:rPr>
                      <w:rFonts w:ascii="Wingdings 2" w:hAnsi="Wingdings 2"/>
                    </w:rPr>
                  </w:pPr>
                </w:p>
              </w:tc>
              <w:tc>
                <w:tcPr>
                  <w:tcW w:w="450" w:type="pct"/>
                </w:tcPr>
                <w:p w14:paraId="73375D2E" w14:textId="60664F33" w:rsidR="00EE0368" w:rsidRPr="00EE0368" w:rsidRDefault="00EE0368" w:rsidP="00EE0368">
                  <w:pPr>
                    <w:pStyle w:val="TableBodyText"/>
                    <w:rPr>
                      <w:rFonts w:ascii="Wingdings 2" w:hAnsi="Wingdings 2"/>
                    </w:rPr>
                  </w:pPr>
                </w:p>
              </w:tc>
              <w:tc>
                <w:tcPr>
                  <w:tcW w:w="449" w:type="pct"/>
                </w:tcPr>
                <w:p w14:paraId="2DFE9D5B" w14:textId="70B4BA91" w:rsidR="00EE0368" w:rsidRPr="00EE0368" w:rsidRDefault="00EE0368" w:rsidP="00EE0368">
                  <w:pPr>
                    <w:pStyle w:val="TableBodyText"/>
                    <w:rPr>
                      <w:rFonts w:ascii="Wingdings 2" w:hAnsi="Wingdings 2"/>
                    </w:rPr>
                  </w:pPr>
                </w:p>
              </w:tc>
              <w:tc>
                <w:tcPr>
                  <w:tcW w:w="449" w:type="pct"/>
                </w:tcPr>
                <w:p w14:paraId="1BE7786A" w14:textId="46F644A8" w:rsidR="00EE0368" w:rsidRPr="00EE0368" w:rsidRDefault="00EE0368" w:rsidP="00EE0368">
                  <w:pPr>
                    <w:pStyle w:val="TableBodyText"/>
                    <w:rPr>
                      <w:rFonts w:ascii="Wingdings 2" w:hAnsi="Wingdings 2"/>
                    </w:rPr>
                  </w:pPr>
                </w:p>
              </w:tc>
              <w:tc>
                <w:tcPr>
                  <w:tcW w:w="449" w:type="pct"/>
                </w:tcPr>
                <w:p w14:paraId="1A033182" w14:textId="187E790A" w:rsidR="00EE0368" w:rsidRPr="00EE0368" w:rsidRDefault="00EE0368" w:rsidP="00EE0368">
                  <w:pPr>
                    <w:pStyle w:val="TableBodyText"/>
                    <w:rPr>
                      <w:rFonts w:ascii="Wingdings 2" w:hAnsi="Wingdings 2"/>
                    </w:rPr>
                  </w:pPr>
                </w:p>
              </w:tc>
              <w:tc>
                <w:tcPr>
                  <w:tcW w:w="449" w:type="pct"/>
                </w:tcPr>
                <w:p w14:paraId="078F0825" w14:textId="1364AE46" w:rsidR="00EE0368" w:rsidRPr="00EE0368" w:rsidRDefault="00EE0368" w:rsidP="00EE0368">
                  <w:pPr>
                    <w:pStyle w:val="TableBodyText"/>
                    <w:rPr>
                      <w:rFonts w:ascii="Wingdings 2" w:hAnsi="Wingdings 2"/>
                    </w:rPr>
                  </w:pPr>
                </w:p>
              </w:tc>
              <w:tc>
                <w:tcPr>
                  <w:tcW w:w="449" w:type="pct"/>
                </w:tcPr>
                <w:p w14:paraId="15382499" w14:textId="13A09AF0" w:rsidR="00EE0368" w:rsidRPr="00EE0368" w:rsidRDefault="00EE0368" w:rsidP="00EE0368">
                  <w:pPr>
                    <w:pStyle w:val="TableBodyText"/>
                    <w:rPr>
                      <w:rFonts w:ascii="Wingdings 2" w:hAnsi="Wingdings 2"/>
                    </w:rPr>
                  </w:pPr>
                </w:p>
              </w:tc>
              <w:tc>
                <w:tcPr>
                  <w:tcW w:w="451" w:type="pct"/>
                  <w:gridSpan w:val="2"/>
                </w:tcPr>
                <w:p w14:paraId="25E0BB0E" w14:textId="318D4519" w:rsidR="00EE0368" w:rsidRPr="00EE0368" w:rsidRDefault="00EE0368" w:rsidP="00EE0368">
                  <w:pPr>
                    <w:pStyle w:val="TableBodyText"/>
                    <w:rPr>
                      <w:rFonts w:ascii="Wingdings 2" w:hAnsi="Wingdings 2"/>
                    </w:rPr>
                  </w:pPr>
                </w:p>
              </w:tc>
            </w:tr>
            <w:tr w:rsidR="007F131C" w14:paraId="12E9E1FB" w14:textId="77777777" w:rsidTr="005274A0">
              <w:trPr>
                <w:trHeight w:val="48"/>
                <w:tblHeader/>
              </w:trPr>
              <w:tc>
                <w:tcPr>
                  <w:tcW w:w="1404" w:type="pct"/>
                  <w:tcBorders>
                    <w:top w:val="nil"/>
                    <w:left w:val="nil"/>
                    <w:bottom w:val="nil"/>
                    <w:right w:val="nil"/>
                  </w:tcBorders>
                  <w:shd w:val="clear" w:color="auto" w:fill="auto"/>
                </w:tcPr>
                <w:p w14:paraId="0DF48416" w14:textId="285023AF" w:rsidR="007F131C" w:rsidRPr="0013498D" w:rsidRDefault="007F131C" w:rsidP="007F131C">
                  <w:pPr>
                    <w:pStyle w:val="TableBodyText"/>
                    <w:keepNext w:val="0"/>
                    <w:keepLines w:val="0"/>
                    <w:widowControl w:val="0"/>
                    <w:ind w:left="284" w:hanging="278"/>
                    <w:jc w:val="left"/>
                    <w:rPr>
                      <w:szCs w:val="18"/>
                    </w:rPr>
                  </w:pPr>
                  <w:r w:rsidRPr="0013498D">
                    <w:rPr>
                      <w:szCs w:val="18"/>
                    </w:rPr>
                    <w:tab/>
                  </w:r>
                  <w:r w:rsidRPr="005274A0">
                    <w:rPr>
                      <w:szCs w:val="18"/>
                    </w:rPr>
                    <w:t>Air observe</w:t>
                  </w:r>
                  <w:r>
                    <w:rPr>
                      <w:szCs w:val="18"/>
                    </w:rPr>
                    <w:t>r</w:t>
                  </w:r>
                  <w:r>
                    <w:rPr>
                      <w:rStyle w:val="NoteLabel"/>
                    </w:rPr>
                    <w:t>b</w:t>
                  </w:r>
                </w:p>
              </w:tc>
              <w:tc>
                <w:tcPr>
                  <w:tcW w:w="450" w:type="pct"/>
                </w:tcPr>
                <w:p w14:paraId="787BEAED" w14:textId="2575AA6C" w:rsidR="007F131C" w:rsidRDefault="007F131C" w:rsidP="007F131C">
                  <w:pPr>
                    <w:pStyle w:val="TableBodyText"/>
                    <w:rPr>
                      <w:rFonts w:ascii="Wingdings 2" w:hAnsi="Wingdings 2"/>
                    </w:rPr>
                  </w:pPr>
                  <w:r>
                    <w:rPr>
                      <w:rFonts w:ascii="Wingdings 2" w:hAnsi="Wingdings 2"/>
                    </w:rPr>
                    <w:t></w:t>
                  </w:r>
                  <w:r>
                    <w:rPr>
                      <w:rStyle w:val="NoteLabel"/>
                    </w:rPr>
                    <w:t>a</w:t>
                  </w:r>
                </w:p>
              </w:tc>
              <w:tc>
                <w:tcPr>
                  <w:tcW w:w="450" w:type="pct"/>
                </w:tcPr>
                <w:p w14:paraId="44F07160" w14:textId="2E17AD67" w:rsidR="007F131C" w:rsidRDefault="007F131C" w:rsidP="007F131C">
                  <w:pPr>
                    <w:pStyle w:val="TableBodyText"/>
                    <w:rPr>
                      <w:rFonts w:ascii="Wingdings 2" w:hAnsi="Wingdings 2"/>
                    </w:rPr>
                  </w:pPr>
                  <w:r>
                    <w:rPr>
                      <w:rFonts w:ascii="Wingdings 2" w:hAnsi="Wingdings 2"/>
                    </w:rPr>
                    <w:t></w:t>
                  </w:r>
                  <w:r>
                    <w:rPr>
                      <w:rStyle w:val="NoteLabel"/>
                    </w:rPr>
                    <w:t>a</w:t>
                  </w:r>
                </w:p>
              </w:tc>
              <w:tc>
                <w:tcPr>
                  <w:tcW w:w="449" w:type="pct"/>
                </w:tcPr>
                <w:p w14:paraId="573A55DA" w14:textId="5D641CC9" w:rsidR="007F131C" w:rsidRDefault="007F131C" w:rsidP="007F131C">
                  <w:pPr>
                    <w:pStyle w:val="TableBodyText"/>
                    <w:rPr>
                      <w:rFonts w:ascii="Wingdings 2" w:hAnsi="Wingdings 2"/>
                    </w:rPr>
                  </w:pPr>
                  <w:r>
                    <w:rPr>
                      <w:rFonts w:ascii="Wingdings 2" w:hAnsi="Wingdings 2"/>
                    </w:rPr>
                    <w:t></w:t>
                  </w:r>
                  <w:r>
                    <w:rPr>
                      <w:rStyle w:val="NoteLabel"/>
                    </w:rPr>
                    <w:t>a</w:t>
                  </w:r>
                </w:p>
              </w:tc>
              <w:tc>
                <w:tcPr>
                  <w:tcW w:w="449" w:type="pct"/>
                </w:tcPr>
                <w:p w14:paraId="73FC6E33" w14:textId="64B13916" w:rsidR="007F131C" w:rsidRDefault="007F131C" w:rsidP="007F131C">
                  <w:pPr>
                    <w:pStyle w:val="TableBodyText"/>
                    <w:rPr>
                      <w:rFonts w:ascii="Wingdings 2" w:hAnsi="Wingdings 2"/>
                    </w:rPr>
                  </w:pPr>
                  <w:r>
                    <w:rPr>
                      <w:rFonts w:ascii="Wingdings 2" w:hAnsi="Wingdings 2"/>
                    </w:rPr>
                    <w:t></w:t>
                  </w:r>
                  <w:r>
                    <w:rPr>
                      <w:rStyle w:val="NoteLabel"/>
                    </w:rPr>
                    <w:t>a</w:t>
                  </w:r>
                </w:p>
              </w:tc>
              <w:tc>
                <w:tcPr>
                  <w:tcW w:w="449" w:type="pct"/>
                </w:tcPr>
                <w:p w14:paraId="361C8AD9" w14:textId="7DE7FAAC" w:rsidR="007F131C" w:rsidRDefault="007F131C" w:rsidP="007F131C">
                  <w:pPr>
                    <w:pStyle w:val="TableBodyText"/>
                    <w:rPr>
                      <w:rFonts w:ascii="Wingdings 2" w:hAnsi="Wingdings 2"/>
                    </w:rPr>
                  </w:pPr>
                  <w:r>
                    <w:rPr>
                      <w:rFonts w:ascii="Wingdings 2" w:hAnsi="Wingdings 2"/>
                    </w:rPr>
                    <w:t></w:t>
                  </w:r>
                </w:p>
              </w:tc>
              <w:tc>
                <w:tcPr>
                  <w:tcW w:w="449" w:type="pct"/>
                </w:tcPr>
                <w:p w14:paraId="0007651A" w14:textId="47889816" w:rsidR="007F131C" w:rsidRDefault="007F131C" w:rsidP="007F131C">
                  <w:pPr>
                    <w:pStyle w:val="TableBodyText"/>
                    <w:rPr>
                      <w:rFonts w:ascii="Wingdings 2" w:hAnsi="Wingdings 2"/>
                    </w:rPr>
                  </w:pPr>
                  <w:r>
                    <w:rPr>
                      <w:rFonts w:ascii="Wingdings 2" w:hAnsi="Wingdings 2"/>
                    </w:rPr>
                    <w:t></w:t>
                  </w:r>
                  <w:r>
                    <w:rPr>
                      <w:rStyle w:val="NoteLabel"/>
                    </w:rPr>
                    <w:t>a</w:t>
                  </w:r>
                </w:p>
              </w:tc>
              <w:tc>
                <w:tcPr>
                  <w:tcW w:w="449" w:type="pct"/>
                </w:tcPr>
                <w:p w14:paraId="36BE47C0" w14:textId="5E3F6AB8" w:rsidR="007F131C" w:rsidRDefault="007F131C" w:rsidP="007F131C">
                  <w:pPr>
                    <w:pStyle w:val="TableBodyText"/>
                    <w:rPr>
                      <w:rFonts w:ascii="Wingdings 2" w:hAnsi="Wingdings 2"/>
                    </w:rPr>
                  </w:pPr>
                  <w:r>
                    <w:rPr>
                      <w:rFonts w:ascii="Wingdings 2" w:hAnsi="Wingdings 2"/>
                    </w:rPr>
                    <w:t></w:t>
                  </w:r>
                </w:p>
              </w:tc>
              <w:tc>
                <w:tcPr>
                  <w:tcW w:w="451" w:type="pct"/>
                  <w:gridSpan w:val="2"/>
                </w:tcPr>
                <w:p w14:paraId="3CD35829" w14:textId="41EDEFCF" w:rsidR="007F131C" w:rsidRDefault="007F131C" w:rsidP="007F131C">
                  <w:pPr>
                    <w:pStyle w:val="TableBodyText"/>
                    <w:rPr>
                      <w:rFonts w:ascii="Wingdings 2" w:hAnsi="Wingdings 2"/>
                    </w:rPr>
                  </w:pPr>
                  <w:r>
                    <w:rPr>
                      <w:rFonts w:ascii="Wingdings 2" w:hAnsi="Wingdings 2"/>
                    </w:rPr>
                    <w:t></w:t>
                  </w:r>
                </w:p>
              </w:tc>
            </w:tr>
            <w:tr w:rsidR="007F131C" w14:paraId="5548D66C" w14:textId="77777777" w:rsidTr="005274A0">
              <w:trPr>
                <w:trHeight w:val="48"/>
                <w:tblHeader/>
              </w:trPr>
              <w:tc>
                <w:tcPr>
                  <w:tcW w:w="1404" w:type="pct"/>
                  <w:tcBorders>
                    <w:top w:val="nil"/>
                    <w:left w:val="nil"/>
                    <w:bottom w:val="nil"/>
                    <w:right w:val="nil"/>
                  </w:tcBorders>
                  <w:shd w:val="clear" w:color="auto" w:fill="auto"/>
                </w:tcPr>
                <w:p w14:paraId="59C0AE19" w14:textId="6D71CC6D" w:rsidR="007F131C" w:rsidRPr="00A6031F" w:rsidRDefault="007F131C" w:rsidP="007F131C">
                  <w:pPr>
                    <w:pStyle w:val="TableBodyText"/>
                    <w:keepNext w:val="0"/>
                    <w:keepLines w:val="0"/>
                    <w:widowControl w:val="0"/>
                    <w:ind w:left="284" w:hanging="278"/>
                    <w:jc w:val="left"/>
                    <w:rPr>
                      <w:szCs w:val="18"/>
                    </w:rPr>
                  </w:pPr>
                  <w:r w:rsidRPr="0013498D">
                    <w:rPr>
                      <w:szCs w:val="18"/>
                    </w:rPr>
                    <w:tab/>
                  </w:r>
                  <w:r w:rsidRPr="005274A0">
                    <w:rPr>
                      <w:szCs w:val="18"/>
                    </w:rPr>
                    <w:t>Landslip</w:t>
                  </w:r>
                </w:p>
              </w:tc>
              <w:tc>
                <w:tcPr>
                  <w:tcW w:w="450" w:type="pct"/>
                </w:tcPr>
                <w:p w14:paraId="4FE3CB79" w14:textId="296BB41D" w:rsidR="007F131C" w:rsidRPr="00EE0368" w:rsidRDefault="007F131C" w:rsidP="007F131C">
                  <w:pPr>
                    <w:pStyle w:val="TableBodyText"/>
                    <w:rPr>
                      <w:rFonts w:ascii="Wingdings 2" w:hAnsi="Wingdings 2"/>
                    </w:rPr>
                  </w:pPr>
                  <w:r>
                    <w:rPr>
                      <w:rFonts w:ascii="Wingdings 2" w:hAnsi="Wingdings 2"/>
                    </w:rPr>
                    <w:t></w:t>
                  </w:r>
                </w:p>
              </w:tc>
              <w:tc>
                <w:tcPr>
                  <w:tcW w:w="450" w:type="pct"/>
                </w:tcPr>
                <w:p w14:paraId="7101CB5A" w14:textId="1AF9F5C2" w:rsidR="007F131C" w:rsidRPr="006A7D35" w:rsidRDefault="007F131C" w:rsidP="007F131C">
                  <w:pPr>
                    <w:pStyle w:val="TableBodyText"/>
                    <w:rPr>
                      <w:rStyle w:val="NoteLabel"/>
                    </w:rPr>
                  </w:pPr>
                  <w:r>
                    <w:rPr>
                      <w:rFonts w:ascii="Wingdings 2" w:hAnsi="Wingdings 2"/>
                    </w:rPr>
                    <w:t></w:t>
                  </w:r>
                  <w:r>
                    <w:rPr>
                      <w:rStyle w:val="NoteLabel"/>
                    </w:rPr>
                    <w:t>c</w:t>
                  </w:r>
                </w:p>
              </w:tc>
              <w:tc>
                <w:tcPr>
                  <w:tcW w:w="449" w:type="pct"/>
                </w:tcPr>
                <w:p w14:paraId="6CE33933" w14:textId="0D40FD5D" w:rsidR="007F131C" w:rsidRPr="00EE0368" w:rsidRDefault="007F131C" w:rsidP="007F131C">
                  <w:pPr>
                    <w:pStyle w:val="TableBodyText"/>
                    <w:rPr>
                      <w:rFonts w:ascii="Wingdings 2" w:hAnsi="Wingdings 2"/>
                    </w:rPr>
                  </w:pPr>
                  <w:r>
                    <w:rPr>
                      <w:rFonts w:ascii="Wingdings 2" w:hAnsi="Wingdings 2"/>
                    </w:rPr>
                    <w:t></w:t>
                  </w:r>
                </w:p>
              </w:tc>
              <w:tc>
                <w:tcPr>
                  <w:tcW w:w="449" w:type="pct"/>
                </w:tcPr>
                <w:p w14:paraId="64163CF5" w14:textId="7B3D0602" w:rsidR="007F131C" w:rsidRPr="00EE0368" w:rsidRDefault="007F131C" w:rsidP="007F131C">
                  <w:pPr>
                    <w:pStyle w:val="TableBodyText"/>
                    <w:rPr>
                      <w:rFonts w:ascii="Wingdings 2" w:hAnsi="Wingdings 2"/>
                    </w:rPr>
                  </w:pPr>
                  <w:r>
                    <w:rPr>
                      <w:rFonts w:ascii="Wingdings 2" w:hAnsi="Wingdings 2"/>
                    </w:rPr>
                    <w:t></w:t>
                  </w:r>
                </w:p>
              </w:tc>
              <w:tc>
                <w:tcPr>
                  <w:tcW w:w="449" w:type="pct"/>
                </w:tcPr>
                <w:p w14:paraId="442D5E57" w14:textId="515B05ED" w:rsidR="007F131C" w:rsidRPr="00EE0368" w:rsidRDefault="007F131C" w:rsidP="007F131C">
                  <w:pPr>
                    <w:pStyle w:val="TableBodyText"/>
                    <w:rPr>
                      <w:rFonts w:ascii="Wingdings 2" w:hAnsi="Wingdings 2"/>
                    </w:rPr>
                  </w:pPr>
                  <w:r>
                    <w:rPr>
                      <w:rFonts w:ascii="Wingdings 2" w:hAnsi="Wingdings 2"/>
                    </w:rPr>
                    <w:t></w:t>
                  </w:r>
                </w:p>
              </w:tc>
              <w:tc>
                <w:tcPr>
                  <w:tcW w:w="449" w:type="pct"/>
                </w:tcPr>
                <w:p w14:paraId="1B89198E" w14:textId="01E10F43" w:rsidR="007F131C" w:rsidRPr="00EE0368" w:rsidRDefault="007F131C" w:rsidP="007F131C">
                  <w:pPr>
                    <w:pStyle w:val="TableBodyText"/>
                    <w:rPr>
                      <w:rFonts w:ascii="Wingdings 2" w:hAnsi="Wingdings 2"/>
                    </w:rPr>
                  </w:pPr>
                  <w:r>
                    <w:rPr>
                      <w:rFonts w:ascii="Wingdings 2" w:hAnsi="Wingdings 2"/>
                    </w:rPr>
                    <w:t></w:t>
                  </w:r>
                </w:p>
              </w:tc>
              <w:tc>
                <w:tcPr>
                  <w:tcW w:w="449" w:type="pct"/>
                </w:tcPr>
                <w:p w14:paraId="75A63047" w14:textId="69CCF999" w:rsidR="007F131C" w:rsidRPr="00EE0368" w:rsidRDefault="007F131C" w:rsidP="007F131C">
                  <w:pPr>
                    <w:pStyle w:val="TableBodyText"/>
                    <w:rPr>
                      <w:rFonts w:ascii="Wingdings 2" w:hAnsi="Wingdings 2"/>
                    </w:rPr>
                  </w:pPr>
                  <w:r>
                    <w:rPr>
                      <w:rFonts w:ascii="Wingdings 2" w:hAnsi="Wingdings 2"/>
                    </w:rPr>
                    <w:t></w:t>
                  </w:r>
                </w:p>
              </w:tc>
              <w:tc>
                <w:tcPr>
                  <w:tcW w:w="451" w:type="pct"/>
                  <w:gridSpan w:val="2"/>
                </w:tcPr>
                <w:p w14:paraId="03970FE1" w14:textId="50856F1E" w:rsidR="007F131C" w:rsidRPr="000624A8" w:rsidRDefault="007F131C" w:rsidP="007F131C">
                  <w:pPr>
                    <w:pStyle w:val="TableBodyText"/>
                    <w:rPr>
                      <w:rStyle w:val="NoteLabel"/>
                      <w:b w:val="0"/>
                    </w:rPr>
                  </w:pPr>
                  <w:r>
                    <w:rPr>
                      <w:rFonts w:ascii="Wingdings 2" w:hAnsi="Wingdings 2"/>
                    </w:rPr>
                    <w:t></w:t>
                  </w:r>
                </w:p>
              </w:tc>
            </w:tr>
            <w:tr w:rsidR="007F131C" w14:paraId="5614E4BD" w14:textId="77777777" w:rsidTr="005274A0">
              <w:trPr>
                <w:tblHeader/>
              </w:trPr>
              <w:tc>
                <w:tcPr>
                  <w:tcW w:w="1404" w:type="pct"/>
                  <w:tcBorders>
                    <w:top w:val="nil"/>
                    <w:left w:val="nil"/>
                    <w:bottom w:val="nil"/>
                    <w:right w:val="nil"/>
                  </w:tcBorders>
                  <w:shd w:val="clear" w:color="auto" w:fill="auto"/>
                </w:tcPr>
                <w:p w14:paraId="6656C31A" w14:textId="23941CD1" w:rsidR="007F131C" w:rsidRPr="00A6031F" w:rsidRDefault="007F131C" w:rsidP="007F131C">
                  <w:pPr>
                    <w:pStyle w:val="TableBodyText"/>
                    <w:keepNext w:val="0"/>
                    <w:keepLines w:val="0"/>
                    <w:widowControl w:val="0"/>
                    <w:ind w:left="284" w:hanging="278"/>
                    <w:jc w:val="left"/>
                    <w:rPr>
                      <w:szCs w:val="18"/>
                    </w:rPr>
                  </w:pPr>
                  <w:r w:rsidRPr="0013498D">
                    <w:rPr>
                      <w:szCs w:val="18"/>
                    </w:rPr>
                    <w:tab/>
                  </w:r>
                  <w:r w:rsidRPr="005274A0">
                    <w:rPr>
                      <w:szCs w:val="18"/>
                    </w:rPr>
                    <w:t>Incident air monitoring</w:t>
                  </w:r>
                </w:p>
              </w:tc>
              <w:tc>
                <w:tcPr>
                  <w:tcW w:w="450" w:type="pct"/>
                </w:tcPr>
                <w:p w14:paraId="29879C6E" w14:textId="43CC6A0C" w:rsidR="007F131C" w:rsidRPr="00EE0368" w:rsidRDefault="007F131C" w:rsidP="007F131C">
                  <w:pPr>
                    <w:pStyle w:val="TableBodyText"/>
                    <w:rPr>
                      <w:rFonts w:ascii="Wingdings 2" w:hAnsi="Wingdings 2"/>
                    </w:rPr>
                  </w:pPr>
                  <w:r>
                    <w:rPr>
                      <w:rFonts w:ascii="Wingdings 2" w:hAnsi="Wingdings 2"/>
                    </w:rPr>
                    <w:t></w:t>
                  </w:r>
                </w:p>
              </w:tc>
              <w:tc>
                <w:tcPr>
                  <w:tcW w:w="450" w:type="pct"/>
                </w:tcPr>
                <w:p w14:paraId="5288F596" w14:textId="23A344D6" w:rsidR="007F131C" w:rsidRPr="006A7D35" w:rsidRDefault="007F131C" w:rsidP="007F131C">
                  <w:pPr>
                    <w:pStyle w:val="TableBodyText"/>
                    <w:rPr>
                      <w:rStyle w:val="NoteLabel"/>
                    </w:rPr>
                  </w:pPr>
                  <w:r>
                    <w:rPr>
                      <w:rFonts w:ascii="Wingdings 2" w:hAnsi="Wingdings 2"/>
                    </w:rPr>
                    <w:t></w:t>
                  </w:r>
                  <w:r>
                    <w:rPr>
                      <w:rStyle w:val="NoteLabel"/>
                    </w:rPr>
                    <w:t>c</w:t>
                  </w:r>
                </w:p>
              </w:tc>
              <w:tc>
                <w:tcPr>
                  <w:tcW w:w="449" w:type="pct"/>
                </w:tcPr>
                <w:p w14:paraId="6B425C39" w14:textId="0F49C68E" w:rsidR="007F131C" w:rsidRPr="00EE0368" w:rsidRDefault="007F131C" w:rsidP="007F131C">
                  <w:pPr>
                    <w:pStyle w:val="TableBodyText"/>
                    <w:rPr>
                      <w:rFonts w:ascii="Wingdings 2" w:hAnsi="Wingdings 2"/>
                    </w:rPr>
                  </w:pPr>
                  <w:r>
                    <w:rPr>
                      <w:rFonts w:ascii="Wingdings 2" w:hAnsi="Wingdings 2"/>
                    </w:rPr>
                    <w:t></w:t>
                  </w:r>
                </w:p>
              </w:tc>
              <w:tc>
                <w:tcPr>
                  <w:tcW w:w="449" w:type="pct"/>
                </w:tcPr>
                <w:p w14:paraId="6BD8E3A7" w14:textId="324E9217" w:rsidR="007F131C" w:rsidRPr="00EE0368" w:rsidRDefault="007F131C" w:rsidP="007F131C">
                  <w:pPr>
                    <w:pStyle w:val="TableBodyText"/>
                    <w:rPr>
                      <w:rFonts w:ascii="Wingdings 2" w:hAnsi="Wingdings 2"/>
                    </w:rPr>
                  </w:pPr>
                  <w:r>
                    <w:rPr>
                      <w:rFonts w:ascii="Wingdings 2" w:hAnsi="Wingdings 2"/>
                    </w:rPr>
                    <w:t></w:t>
                  </w:r>
                </w:p>
              </w:tc>
              <w:tc>
                <w:tcPr>
                  <w:tcW w:w="449" w:type="pct"/>
                </w:tcPr>
                <w:p w14:paraId="7AA25BB3" w14:textId="76A48B46" w:rsidR="007F131C" w:rsidRPr="00EE0368" w:rsidRDefault="007F131C" w:rsidP="007F131C">
                  <w:pPr>
                    <w:pStyle w:val="TableBodyText"/>
                    <w:rPr>
                      <w:rFonts w:ascii="Wingdings 2" w:hAnsi="Wingdings 2"/>
                    </w:rPr>
                  </w:pPr>
                  <w:r>
                    <w:rPr>
                      <w:rFonts w:ascii="Wingdings 2" w:hAnsi="Wingdings 2"/>
                    </w:rPr>
                    <w:t></w:t>
                  </w:r>
                </w:p>
              </w:tc>
              <w:tc>
                <w:tcPr>
                  <w:tcW w:w="449" w:type="pct"/>
                </w:tcPr>
                <w:p w14:paraId="41A4E0BB" w14:textId="235BE996" w:rsidR="007F131C" w:rsidRPr="00EE0368" w:rsidRDefault="007F131C" w:rsidP="007F131C">
                  <w:pPr>
                    <w:pStyle w:val="TableBodyText"/>
                    <w:rPr>
                      <w:rFonts w:ascii="Wingdings 2" w:hAnsi="Wingdings 2"/>
                    </w:rPr>
                  </w:pPr>
                  <w:r>
                    <w:rPr>
                      <w:rFonts w:ascii="Wingdings 2" w:hAnsi="Wingdings 2"/>
                    </w:rPr>
                    <w:t></w:t>
                  </w:r>
                </w:p>
              </w:tc>
              <w:tc>
                <w:tcPr>
                  <w:tcW w:w="449" w:type="pct"/>
                </w:tcPr>
                <w:p w14:paraId="6D4E45C4" w14:textId="76F4442A" w:rsidR="007F131C" w:rsidRPr="00EE0368" w:rsidRDefault="007F131C" w:rsidP="007F131C">
                  <w:pPr>
                    <w:pStyle w:val="TableBodyText"/>
                    <w:rPr>
                      <w:rFonts w:ascii="Wingdings 2" w:hAnsi="Wingdings 2"/>
                    </w:rPr>
                  </w:pPr>
                  <w:r>
                    <w:rPr>
                      <w:rFonts w:ascii="Wingdings 2" w:hAnsi="Wingdings 2"/>
                    </w:rPr>
                    <w:t></w:t>
                  </w:r>
                </w:p>
              </w:tc>
              <w:tc>
                <w:tcPr>
                  <w:tcW w:w="451" w:type="pct"/>
                  <w:gridSpan w:val="2"/>
                </w:tcPr>
                <w:p w14:paraId="6ED75641" w14:textId="71D4C133" w:rsidR="007F131C" w:rsidRPr="00A6031F" w:rsidRDefault="007F131C" w:rsidP="007F131C">
                  <w:pPr>
                    <w:pStyle w:val="TableBodyText"/>
                  </w:pPr>
                  <w:r>
                    <w:rPr>
                      <w:rFonts w:ascii="Wingdings 2" w:hAnsi="Wingdings 2"/>
                    </w:rPr>
                    <w:t></w:t>
                  </w:r>
                </w:p>
              </w:tc>
            </w:tr>
            <w:tr w:rsidR="007F131C" w14:paraId="33720A85" w14:textId="77777777" w:rsidTr="006A167C">
              <w:trPr>
                <w:gridAfter w:val="1"/>
                <w:wAfter w:w="43" w:type="pct"/>
                <w:tblHeader/>
              </w:trPr>
              <w:tc>
                <w:tcPr>
                  <w:tcW w:w="4957" w:type="pct"/>
                  <w:gridSpan w:val="9"/>
                  <w:tcBorders>
                    <w:top w:val="nil"/>
                    <w:left w:val="nil"/>
                    <w:bottom w:val="nil"/>
                    <w:right w:val="nil"/>
                  </w:tcBorders>
                </w:tcPr>
                <w:p w14:paraId="7A97FA80" w14:textId="77777777" w:rsidR="007F131C" w:rsidRPr="00A6031F" w:rsidRDefault="007F131C" w:rsidP="007F131C">
                  <w:pPr>
                    <w:pStyle w:val="TableBodyText"/>
                    <w:keepNext w:val="0"/>
                    <w:keepLines w:val="0"/>
                    <w:widowControl w:val="0"/>
                    <w:ind w:right="28"/>
                    <w:rPr>
                      <w:rFonts w:asciiTheme="minorHAnsi" w:hAnsiTheme="minorHAnsi" w:cstheme="minorHAnsi"/>
                      <w:szCs w:val="18"/>
                    </w:rPr>
                  </w:pPr>
                </w:p>
              </w:tc>
            </w:tr>
          </w:tbl>
          <w:p w14:paraId="390A5A45" w14:textId="77777777" w:rsidR="005274A0" w:rsidRDefault="005274A0" w:rsidP="006A167C">
            <w:pPr>
              <w:pStyle w:val="Box"/>
            </w:pPr>
          </w:p>
        </w:tc>
      </w:tr>
      <w:tr w:rsidR="005274A0" w14:paraId="3A162365" w14:textId="77777777" w:rsidTr="006A167C">
        <w:tc>
          <w:tcPr>
            <w:tcW w:w="5000" w:type="pct"/>
            <w:tcBorders>
              <w:top w:val="nil"/>
              <w:left w:val="nil"/>
              <w:bottom w:val="nil"/>
              <w:right w:val="nil"/>
            </w:tcBorders>
            <w:shd w:val="clear" w:color="auto" w:fill="auto"/>
          </w:tcPr>
          <w:p w14:paraId="78E9BD75" w14:textId="2F293A73" w:rsidR="005274A0" w:rsidRPr="001E450B" w:rsidRDefault="005274A0" w:rsidP="00E3743B">
            <w:pPr>
              <w:pStyle w:val="Note"/>
              <w:rPr>
                <w:rStyle w:val="NoteLabel"/>
                <w:b w:val="0"/>
                <w:position w:val="0"/>
              </w:rPr>
            </w:pPr>
            <w:proofErr w:type="spellStart"/>
            <w:r w:rsidRPr="008E77FE">
              <w:rPr>
                <w:rStyle w:val="NoteLabel"/>
              </w:rPr>
              <w:t>a</w:t>
            </w:r>
            <w:proofErr w:type="spellEnd"/>
            <w:r>
              <w:t xml:space="preserve"> </w:t>
            </w:r>
            <w:r w:rsidR="001E450B" w:rsidRPr="001E450B">
              <w:t>This role is to provide support to another agency in this activity.</w:t>
            </w:r>
            <w:r w:rsidR="001E450B">
              <w:t xml:space="preserve"> </w:t>
            </w:r>
            <w:r w:rsidR="001E450B" w:rsidRPr="001E450B">
              <w:rPr>
                <w:rStyle w:val="NoteLabel"/>
              </w:rPr>
              <w:t>b</w:t>
            </w:r>
            <w:r w:rsidR="001E450B">
              <w:t xml:space="preserve"> </w:t>
            </w:r>
            <w:r w:rsidR="001E450B" w:rsidRPr="001E450B">
              <w:t xml:space="preserve">WA and ACT SES undertake air observer duties </w:t>
            </w:r>
            <w:r w:rsidR="00E3743B">
              <w:t xml:space="preserve">offshore </w:t>
            </w:r>
            <w:r w:rsidR="001E450B" w:rsidRPr="001E450B">
              <w:t>only</w:t>
            </w:r>
            <w:r w:rsidR="00E3743B">
              <w:t xml:space="preserve">. </w:t>
            </w:r>
            <w:r w:rsidR="001E450B" w:rsidRPr="001E450B">
              <w:t>They do not participate in sea rescue.</w:t>
            </w:r>
            <w:r w:rsidR="001E450B">
              <w:t xml:space="preserve"> </w:t>
            </w:r>
            <w:r w:rsidR="001E450B">
              <w:rPr>
                <w:rStyle w:val="NoteLabel"/>
              </w:rPr>
              <w:t xml:space="preserve">c </w:t>
            </w:r>
            <w:r w:rsidR="001E450B" w:rsidRPr="001E450B">
              <w:t>New responsibilities for Victorian SES from 2016-17.</w:t>
            </w:r>
          </w:p>
        </w:tc>
      </w:tr>
      <w:tr w:rsidR="005274A0" w14:paraId="2C7633DF" w14:textId="77777777" w:rsidTr="006A167C">
        <w:tc>
          <w:tcPr>
            <w:tcW w:w="5000" w:type="pct"/>
            <w:tcBorders>
              <w:top w:val="nil"/>
              <w:left w:val="nil"/>
              <w:bottom w:val="nil"/>
              <w:right w:val="nil"/>
            </w:tcBorders>
            <w:shd w:val="clear" w:color="auto" w:fill="auto"/>
          </w:tcPr>
          <w:p w14:paraId="7E58B720" w14:textId="77777777" w:rsidR="005274A0" w:rsidRDefault="005274A0" w:rsidP="006A167C">
            <w:pPr>
              <w:pStyle w:val="Source"/>
            </w:pPr>
            <w:r>
              <w:rPr>
                <w:i/>
              </w:rPr>
              <w:t xml:space="preserve">Source: </w:t>
            </w:r>
            <w:r>
              <w:t>State and Territory governments (unpublished).</w:t>
            </w:r>
          </w:p>
        </w:tc>
      </w:tr>
      <w:tr w:rsidR="005274A0" w14:paraId="1197C6BC" w14:textId="77777777" w:rsidTr="006A167C">
        <w:tc>
          <w:tcPr>
            <w:tcW w:w="5000" w:type="pct"/>
            <w:tcBorders>
              <w:top w:val="nil"/>
              <w:left w:val="nil"/>
              <w:bottom w:val="single" w:sz="6" w:space="0" w:color="78A22F"/>
              <w:right w:val="nil"/>
            </w:tcBorders>
            <w:shd w:val="clear" w:color="auto" w:fill="auto"/>
          </w:tcPr>
          <w:p w14:paraId="4DB0C58E" w14:textId="77777777" w:rsidR="005274A0" w:rsidRDefault="005274A0" w:rsidP="006A167C">
            <w:pPr>
              <w:pStyle w:val="Box"/>
              <w:spacing w:before="0" w:line="120" w:lineRule="exact"/>
            </w:pPr>
          </w:p>
        </w:tc>
      </w:tr>
      <w:tr w:rsidR="005274A0" w:rsidRPr="000863A5" w14:paraId="218735D4" w14:textId="77777777" w:rsidTr="006A167C">
        <w:tc>
          <w:tcPr>
            <w:tcW w:w="5000" w:type="pct"/>
            <w:tcBorders>
              <w:top w:val="single" w:sz="6" w:space="0" w:color="78A22F"/>
              <w:left w:val="nil"/>
              <w:bottom w:val="nil"/>
              <w:right w:val="nil"/>
            </w:tcBorders>
          </w:tcPr>
          <w:p w14:paraId="06AFCE3A" w14:textId="2CBCD18D" w:rsidR="005274A0" w:rsidRPr="00626D32" w:rsidRDefault="005274A0" w:rsidP="006A167C">
            <w:pPr>
              <w:pStyle w:val="BoxSpaceBelow"/>
            </w:pPr>
          </w:p>
        </w:tc>
      </w:tr>
    </w:tbl>
    <w:p w14:paraId="32121EC5" w14:textId="3673EEBD" w:rsidR="003A0180" w:rsidRDefault="003A0180" w:rsidP="00062558">
      <w:pPr>
        <w:pStyle w:val="BoxSpaceAbove"/>
      </w:pPr>
    </w:p>
    <w:p w14:paraId="28F90536" w14:textId="77777777" w:rsidR="00A6031F" w:rsidRPr="00BF486B" w:rsidRDefault="00A6031F" w:rsidP="00BF486B">
      <w:pPr>
        <w:pStyle w:val="BodyText"/>
        <w:rPr>
          <w:b/>
        </w:rPr>
        <w:sectPr w:rsidR="00A6031F" w:rsidRPr="00BF486B" w:rsidSect="0078158E">
          <w:pgSz w:w="16840" w:h="11907" w:orient="landscape" w:code="9"/>
          <w:pgMar w:top="1814" w:right="1985" w:bottom="1304" w:left="1247" w:header="1701" w:footer="397" w:gutter="0"/>
          <w:pgNumType w:chapSep="period"/>
          <w:cols w:space="720"/>
          <w:docGrid w:linePitch="326"/>
        </w:sectPr>
      </w:pPr>
    </w:p>
    <w:p w14:paraId="534C8B7C" w14:textId="62BFC7C4" w:rsidR="00A6031F" w:rsidRDefault="00A6031F" w:rsidP="00062558">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608"/>
      </w:tblGrid>
      <w:tr w:rsidR="00A6031F" w14:paraId="7129203A" w14:textId="77777777" w:rsidTr="00062558">
        <w:trPr>
          <w:tblHeader/>
        </w:trPr>
        <w:tc>
          <w:tcPr>
            <w:tcW w:w="5000" w:type="pct"/>
            <w:tcBorders>
              <w:top w:val="single" w:sz="6" w:space="0" w:color="78A22F"/>
              <w:left w:val="nil"/>
              <w:bottom w:val="nil"/>
              <w:right w:val="nil"/>
            </w:tcBorders>
            <w:shd w:val="clear" w:color="auto" w:fill="auto"/>
          </w:tcPr>
          <w:p w14:paraId="3F1058BD" w14:textId="27D13BD0" w:rsidR="00A6031F" w:rsidRPr="00784A05" w:rsidRDefault="00A6031F" w:rsidP="00DB3422">
            <w:pPr>
              <w:pStyle w:val="TableTitle"/>
            </w:pPr>
            <w:r>
              <w:rPr>
                <w:b w:val="0"/>
              </w:rPr>
              <w:t>Table 9.3</w:t>
            </w:r>
            <w:r>
              <w:tab/>
            </w:r>
            <w:r w:rsidR="00DB3422">
              <w:t xml:space="preserve">Scope of </w:t>
            </w:r>
            <w:r w:rsidRPr="00A6031F">
              <w:t>fire service organisation data provided by jurisdictions</w:t>
            </w:r>
          </w:p>
        </w:tc>
      </w:tr>
      <w:tr w:rsidR="00A6031F" w14:paraId="21E7CA42" w14:textId="77777777" w:rsidTr="00062558">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4A0" w:firstRow="1" w:lastRow="0" w:firstColumn="1" w:lastColumn="0" w:noHBand="0" w:noVBand="1"/>
            </w:tblPr>
            <w:tblGrid>
              <w:gridCol w:w="5788"/>
              <w:gridCol w:w="1039"/>
              <w:gridCol w:w="1005"/>
              <w:gridCol w:w="901"/>
              <w:gridCol w:w="1037"/>
              <w:gridCol w:w="887"/>
              <w:gridCol w:w="890"/>
              <w:gridCol w:w="890"/>
              <w:gridCol w:w="887"/>
            </w:tblGrid>
            <w:tr w:rsidR="00A6031F" w14:paraId="187DEEE4" w14:textId="77777777" w:rsidTr="00062558">
              <w:trPr>
                <w:trHeight w:val="327"/>
                <w:tblHeader/>
              </w:trPr>
              <w:tc>
                <w:tcPr>
                  <w:tcW w:w="2172" w:type="pct"/>
                  <w:tcBorders>
                    <w:top w:val="single" w:sz="6" w:space="0" w:color="BFBFBF"/>
                    <w:left w:val="nil"/>
                    <w:bottom w:val="single" w:sz="6" w:space="0" w:color="BFBFBF"/>
                    <w:right w:val="nil"/>
                  </w:tcBorders>
                </w:tcPr>
                <w:p w14:paraId="629FA57C" w14:textId="77777777" w:rsidR="00A6031F" w:rsidRDefault="00A6031F" w:rsidP="00A6031F">
                  <w:pPr>
                    <w:pStyle w:val="TableColumnHeading"/>
                    <w:keepNext w:val="0"/>
                    <w:keepLines w:val="0"/>
                    <w:widowControl w:val="0"/>
                    <w:jc w:val="left"/>
                    <w:rPr>
                      <w:sz w:val="20"/>
                    </w:rPr>
                  </w:pPr>
                </w:p>
              </w:tc>
              <w:tc>
                <w:tcPr>
                  <w:tcW w:w="390" w:type="pct"/>
                  <w:tcBorders>
                    <w:top w:val="single" w:sz="6" w:space="0" w:color="BFBFBF"/>
                    <w:left w:val="nil"/>
                    <w:bottom w:val="single" w:sz="6" w:space="0" w:color="BFBFBF"/>
                    <w:right w:val="nil"/>
                  </w:tcBorders>
                  <w:hideMark/>
                </w:tcPr>
                <w:p w14:paraId="219C5EEA" w14:textId="77777777" w:rsidR="00A6031F" w:rsidRPr="004E2081" w:rsidRDefault="00A6031F" w:rsidP="00A6031F">
                  <w:pPr>
                    <w:pStyle w:val="TableColumnHeading"/>
                    <w:keepNext w:val="0"/>
                    <w:keepLines w:val="0"/>
                    <w:widowControl w:val="0"/>
                    <w:rPr>
                      <w:sz w:val="20"/>
                    </w:rPr>
                  </w:pPr>
                  <w:r w:rsidRPr="004E2081">
                    <w:rPr>
                      <w:sz w:val="20"/>
                    </w:rPr>
                    <w:t>NSW</w:t>
                  </w:r>
                </w:p>
              </w:tc>
              <w:tc>
                <w:tcPr>
                  <w:tcW w:w="377" w:type="pct"/>
                  <w:tcBorders>
                    <w:top w:val="single" w:sz="6" w:space="0" w:color="BFBFBF"/>
                    <w:left w:val="nil"/>
                    <w:bottom w:val="single" w:sz="6" w:space="0" w:color="BFBFBF"/>
                    <w:right w:val="nil"/>
                  </w:tcBorders>
                  <w:hideMark/>
                </w:tcPr>
                <w:p w14:paraId="06F1FAD2" w14:textId="523C970F" w:rsidR="00A6031F" w:rsidRPr="004E2081" w:rsidRDefault="004E2081" w:rsidP="004E2081">
                  <w:pPr>
                    <w:pStyle w:val="TableColumnHeading"/>
                    <w:keepNext w:val="0"/>
                    <w:keepLines w:val="0"/>
                    <w:widowControl w:val="0"/>
                    <w:rPr>
                      <w:sz w:val="20"/>
                    </w:rPr>
                  </w:pPr>
                  <w:r>
                    <w:rPr>
                      <w:sz w:val="20"/>
                    </w:rPr>
                    <w:t>Vic</w:t>
                  </w:r>
                </w:p>
              </w:tc>
              <w:tc>
                <w:tcPr>
                  <w:tcW w:w="338" w:type="pct"/>
                  <w:tcBorders>
                    <w:top w:val="single" w:sz="6" w:space="0" w:color="BFBFBF"/>
                    <w:left w:val="nil"/>
                    <w:bottom w:val="single" w:sz="6" w:space="0" w:color="BFBFBF"/>
                    <w:right w:val="nil"/>
                  </w:tcBorders>
                  <w:hideMark/>
                </w:tcPr>
                <w:p w14:paraId="0C300C87" w14:textId="77777777" w:rsidR="00A6031F" w:rsidRPr="004E2081" w:rsidRDefault="00A6031F" w:rsidP="00A6031F">
                  <w:pPr>
                    <w:pStyle w:val="TableColumnHeading"/>
                    <w:keepNext w:val="0"/>
                    <w:keepLines w:val="0"/>
                    <w:widowControl w:val="0"/>
                    <w:ind w:right="28"/>
                    <w:rPr>
                      <w:sz w:val="20"/>
                    </w:rPr>
                  </w:pPr>
                  <w:r w:rsidRPr="004E2081">
                    <w:rPr>
                      <w:sz w:val="20"/>
                    </w:rPr>
                    <w:t>Qld</w:t>
                  </w:r>
                </w:p>
              </w:tc>
              <w:tc>
                <w:tcPr>
                  <w:tcW w:w="389" w:type="pct"/>
                  <w:tcBorders>
                    <w:top w:val="single" w:sz="6" w:space="0" w:color="BFBFBF"/>
                    <w:left w:val="nil"/>
                    <w:bottom w:val="single" w:sz="6" w:space="0" w:color="BFBFBF"/>
                    <w:right w:val="nil"/>
                  </w:tcBorders>
                  <w:hideMark/>
                </w:tcPr>
                <w:p w14:paraId="2A5D6066" w14:textId="77777777" w:rsidR="00A6031F" w:rsidRPr="004E2081" w:rsidRDefault="00A6031F" w:rsidP="00A6031F">
                  <w:pPr>
                    <w:pStyle w:val="TableColumnHeading"/>
                    <w:keepNext w:val="0"/>
                    <w:keepLines w:val="0"/>
                    <w:widowControl w:val="0"/>
                    <w:ind w:right="28"/>
                    <w:rPr>
                      <w:sz w:val="20"/>
                    </w:rPr>
                  </w:pPr>
                  <w:r w:rsidRPr="004E2081">
                    <w:rPr>
                      <w:sz w:val="20"/>
                    </w:rPr>
                    <w:t>WA</w:t>
                  </w:r>
                </w:p>
              </w:tc>
              <w:tc>
                <w:tcPr>
                  <w:tcW w:w="333" w:type="pct"/>
                  <w:tcBorders>
                    <w:top w:val="single" w:sz="6" w:space="0" w:color="BFBFBF"/>
                    <w:left w:val="nil"/>
                    <w:bottom w:val="single" w:sz="6" w:space="0" w:color="BFBFBF"/>
                    <w:right w:val="nil"/>
                  </w:tcBorders>
                  <w:hideMark/>
                </w:tcPr>
                <w:p w14:paraId="5B47FC39" w14:textId="77777777" w:rsidR="00A6031F" w:rsidRPr="004E2081" w:rsidRDefault="00A6031F" w:rsidP="00A6031F">
                  <w:pPr>
                    <w:pStyle w:val="TableColumnHeading"/>
                    <w:keepNext w:val="0"/>
                    <w:keepLines w:val="0"/>
                    <w:widowControl w:val="0"/>
                    <w:ind w:right="28"/>
                    <w:rPr>
                      <w:sz w:val="20"/>
                    </w:rPr>
                  </w:pPr>
                  <w:r w:rsidRPr="004E2081">
                    <w:rPr>
                      <w:sz w:val="20"/>
                    </w:rPr>
                    <w:t>SA</w:t>
                  </w:r>
                </w:p>
              </w:tc>
              <w:tc>
                <w:tcPr>
                  <w:tcW w:w="334" w:type="pct"/>
                  <w:tcBorders>
                    <w:top w:val="single" w:sz="6" w:space="0" w:color="BFBFBF"/>
                    <w:left w:val="nil"/>
                    <w:bottom w:val="single" w:sz="6" w:space="0" w:color="BFBFBF"/>
                    <w:right w:val="nil"/>
                  </w:tcBorders>
                  <w:hideMark/>
                </w:tcPr>
                <w:p w14:paraId="73A4085F" w14:textId="77777777" w:rsidR="00A6031F" w:rsidRPr="004E2081" w:rsidRDefault="00A6031F" w:rsidP="00A6031F">
                  <w:pPr>
                    <w:pStyle w:val="TableColumnHeading"/>
                    <w:keepNext w:val="0"/>
                    <w:keepLines w:val="0"/>
                    <w:widowControl w:val="0"/>
                    <w:ind w:right="28"/>
                    <w:rPr>
                      <w:sz w:val="20"/>
                    </w:rPr>
                  </w:pPr>
                  <w:proofErr w:type="spellStart"/>
                  <w:r w:rsidRPr="004E2081">
                    <w:rPr>
                      <w:sz w:val="20"/>
                    </w:rPr>
                    <w:t>Tas</w:t>
                  </w:r>
                  <w:proofErr w:type="spellEnd"/>
                </w:p>
              </w:tc>
              <w:tc>
                <w:tcPr>
                  <w:tcW w:w="334" w:type="pct"/>
                  <w:tcBorders>
                    <w:top w:val="single" w:sz="6" w:space="0" w:color="BFBFBF"/>
                    <w:left w:val="nil"/>
                    <w:bottom w:val="single" w:sz="6" w:space="0" w:color="BFBFBF"/>
                    <w:right w:val="nil"/>
                  </w:tcBorders>
                  <w:hideMark/>
                </w:tcPr>
                <w:p w14:paraId="76E21367" w14:textId="77777777" w:rsidR="00A6031F" w:rsidRPr="004E2081" w:rsidRDefault="00A6031F" w:rsidP="00A6031F">
                  <w:pPr>
                    <w:pStyle w:val="TableColumnHeading"/>
                    <w:keepNext w:val="0"/>
                    <w:keepLines w:val="0"/>
                    <w:widowControl w:val="0"/>
                    <w:ind w:right="28"/>
                    <w:rPr>
                      <w:sz w:val="20"/>
                    </w:rPr>
                  </w:pPr>
                  <w:r w:rsidRPr="004E2081">
                    <w:rPr>
                      <w:sz w:val="20"/>
                    </w:rPr>
                    <w:t>ACT</w:t>
                  </w:r>
                </w:p>
              </w:tc>
              <w:tc>
                <w:tcPr>
                  <w:tcW w:w="333" w:type="pct"/>
                  <w:tcBorders>
                    <w:top w:val="single" w:sz="6" w:space="0" w:color="BFBFBF"/>
                    <w:left w:val="nil"/>
                    <w:bottom w:val="single" w:sz="6" w:space="0" w:color="BFBFBF"/>
                    <w:right w:val="nil"/>
                  </w:tcBorders>
                  <w:hideMark/>
                </w:tcPr>
                <w:p w14:paraId="5A0F5006" w14:textId="77777777" w:rsidR="00A6031F" w:rsidRPr="004E2081" w:rsidRDefault="00A6031F" w:rsidP="00A6031F">
                  <w:pPr>
                    <w:pStyle w:val="TableColumnHeading"/>
                    <w:keepNext w:val="0"/>
                    <w:keepLines w:val="0"/>
                    <w:widowControl w:val="0"/>
                    <w:ind w:right="28"/>
                    <w:rPr>
                      <w:sz w:val="20"/>
                    </w:rPr>
                  </w:pPr>
                  <w:r w:rsidRPr="004E2081">
                    <w:rPr>
                      <w:sz w:val="20"/>
                    </w:rPr>
                    <w:t>NT</w:t>
                  </w:r>
                </w:p>
              </w:tc>
            </w:tr>
            <w:tr w:rsidR="00A6031F" w14:paraId="014D9A6C" w14:textId="77777777" w:rsidTr="00062558">
              <w:trPr>
                <w:trHeight w:val="162"/>
                <w:tblHeader/>
              </w:trPr>
              <w:tc>
                <w:tcPr>
                  <w:tcW w:w="2172" w:type="pct"/>
                  <w:tcBorders>
                    <w:top w:val="single" w:sz="6" w:space="0" w:color="BFBFBF"/>
                    <w:left w:val="nil"/>
                    <w:bottom w:val="nil"/>
                    <w:right w:val="nil"/>
                  </w:tcBorders>
                  <w:hideMark/>
                </w:tcPr>
                <w:p w14:paraId="32426C35" w14:textId="69B4B85D" w:rsidR="00A6031F" w:rsidRPr="00A6031F" w:rsidRDefault="00A6031F" w:rsidP="00A6031F">
                  <w:pPr>
                    <w:pStyle w:val="TableUnitsRow"/>
                    <w:keepNext w:val="0"/>
                    <w:keepLines w:val="0"/>
                    <w:widowControl w:val="0"/>
                    <w:jc w:val="left"/>
                    <w:rPr>
                      <w:b/>
                      <w:szCs w:val="18"/>
                    </w:rPr>
                  </w:pPr>
                  <w:r w:rsidRPr="00A6031F">
                    <w:rPr>
                      <w:b/>
                      <w:szCs w:val="18"/>
                    </w:rPr>
                    <w:t>Fire service organisation financial data tables</w:t>
                  </w:r>
                </w:p>
              </w:tc>
              <w:tc>
                <w:tcPr>
                  <w:tcW w:w="390" w:type="pct"/>
                  <w:tcBorders>
                    <w:top w:val="single" w:sz="6" w:space="0" w:color="BFBFBF"/>
                    <w:left w:val="nil"/>
                    <w:bottom w:val="nil"/>
                    <w:right w:val="nil"/>
                  </w:tcBorders>
                </w:tcPr>
                <w:p w14:paraId="393DFCC1" w14:textId="1E7FF63E" w:rsidR="00A6031F" w:rsidRPr="00A6031F" w:rsidRDefault="00A6031F" w:rsidP="00A6031F">
                  <w:pPr>
                    <w:pStyle w:val="TableUnitsRow"/>
                    <w:keepNext w:val="0"/>
                    <w:keepLines w:val="0"/>
                    <w:widowControl w:val="0"/>
                    <w:rPr>
                      <w:rFonts w:asciiTheme="minorHAnsi" w:hAnsiTheme="minorHAnsi" w:cstheme="minorHAnsi"/>
                      <w:szCs w:val="18"/>
                    </w:rPr>
                  </w:pPr>
                </w:p>
              </w:tc>
              <w:tc>
                <w:tcPr>
                  <w:tcW w:w="377" w:type="pct"/>
                  <w:tcBorders>
                    <w:top w:val="single" w:sz="6" w:space="0" w:color="BFBFBF"/>
                    <w:left w:val="nil"/>
                    <w:bottom w:val="nil"/>
                    <w:right w:val="nil"/>
                  </w:tcBorders>
                </w:tcPr>
                <w:p w14:paraId="1A16473D" w14:textId="77777777" w:rsidR="00A6031F" w:rsidRPr="00A6031F" w:rsidRDefault="00A6031F" w:rsidP="00A6031F">
                  <w:pPr>
                    <w:pStyle w:val="TableUnitsRow"/>
                    <w:keepNext w:val="0"/>
                    <w:keepLines w:val="0"/>
                    <w:widowControl w:val="0"/>
                    <w:rPr>
                      <w:rFonts w:asciiTheme="minorHAnsi" w:hAnsiTheme="minorHAnsi" w:cstheme="minorHAnsi"/>
                      <w:szCs w:val="18"/>
                    </w:rPr>
                  </w:pPr>
                </w:p>
              </w:tc>
              <w:tc>
                <w:tcPr>
                  <w:tcW w:w="338" w:type="pct"/>
                  <w:tcBorders>
                    <w:top w:val="single" w:sz="6" w:space="0" w:color="BFBFBF"/>
                    <w:left w:val="nil"/>
                    <w:bottom w:val="nil"/>
                    <w:right w:val="nil"/>
                  </w:tcBorders>
                </w:tcPr>
                <w:p w14:paraId="63B7C1CE" w14:textId="77777777" w:rsidR="00A6031F" w:rsidRPr="00A6031F" w:rsidRDefault="00A6031F" w:rsidP="00A6031F">
                  <w:pPr>
                    <w:pStyle w:val="TableUnitsRow"/>
                    <w:keepNext w:val="0"/>
                    <w:keepLines w:val="0"/>
                    <w:widowControl w:val="0"/>
                    <w:ind w:right="28"/>
                    <w:rPr>
                      <w:rFonts w:asciiTheme="minorHAnsi" w:hAnsiTheme="minorHAnsi" w:cstheme="minorHAnsi"/>
                      <w:szCs w:val="18"/>
                    </w:rPr>
                  </w:pPr>
                </w:p>
              </w:tc>
              <w:tc>
                <w:tcPr>
                  <w:tcW w:w="389" w:type="pct"/>
                  <w:tcBorders>
                    <w:top w:val="single" w:sz="6" w:space="0" w:color="BFBFBF"/>
                    <w:left w:val="nil"/>
                    <w:bottom w:val="nil"/>
                    <w:right w:val="nil"/>
                  </w:tcBorders>
                </w:tcPr>
                <w:p w14:paraId="1B92E317" w14:textId="77777777" w:rsidR="00A6031F" w:rsidRPr="00A6031F" w:rsidRDefault="00A6031F" w:rsidP="00A6031F">
                  <w:pPr>
                    <w:pStyle w:val="TableUnitsRow"/>
                    <w:keepNext w:val="0"/>
                    <w:keepLines w:val="0"/>
                    <w:widowControl w:val="0"/>
                    <w:ind w:right="28"/>
                    <w:rPr>
                      <w:rFonts w:asciiTheme="minorHAnsi" w:hAnsiTheme="minorHAnsi" w:cstheme="minorHAnsi"/>
                      <w:szCs w:val="18"/>
                    </w:rPr>
                  </w:pPr>
                </w:p>
              </w:tc>
              <w:tc>
                <w:tcPr>
                  <w:tcW w:w="333" w:type="pct"/>
                  <w:tcBorders>
                    <w:top w:val="single" w:sz="6" w:space="0" w:color="BFBFBF"/>
                    <w:left w:val="nil"/>
                    <w:bottom w:val="nil"/>
                    <w:right w:val="nil"/>
                  </w:tcBorders>
                </w:tcPr>
                <w:p w14:paraId="6D1EA85E" w14:textId="77777777" w:rsidR="00A6031F" w:rsidRPr="00A6031F" w:rsidRDefault="00A6031F" w:rsidP="00A6031F">
                  <w:pPr>
                    <w:pStyle w:val="TableUnitsRow"/>
                    <w:keepNext w:val="0"/>
                    <w:keepLines w:val="0"/>
                    <w:widowControl w:val="0"/>
                    <w:ind w:right="28"/>
                    <w:rPr>
                      <w:rFonts w:asciiTheme="minorHAnsi" w:hAnsiTheme="minorHAnsi" w:cstheme="minorHAnsi"/>
                      <w:szCs w:val="18"/>
                    </w:rPr>
                  </w:pPr>
                </w:p>
              </w:tc>
              <w:tc>
                <w:tcPr>
                  <w:tcW w:w="334" w:type="pct"/>
                  <w:tcBorders>
                    <w:top w:val="single" w:sz="6" w:space="0" w:color="BFBFBF"/>
                    <w:left w:val="nil"/>
                    <w:bottom w:val="nil"/>
                    <w:right w:val="nil"/>
                  </w:tcBorders>
                </w:tcPr>
                <w:p w14:paraId="4C2E1522" w14:textId="77777777" w:rsidR="00A6031F" w:rsidRPr="00A6031F" w:rsidRDefault="00A6031F" w:rsidP="00A6031F">
                  <w:pPr>
                    <w:pStyle w:val="TableUnitsRow"/>
                    <w:keepNext w:val="0"/>
                    <w:keepLines w:val="0"/>
                    <w:widowControl w:val="0"/>
                    <w:ind w:right="28"/>
                    <w:rPr>
                      <w:rFonts w:asciiTheme="minorHAnsi" w:hAnsiTheme="minorHAnsi" w:cstheme="minorHAnsi"/>
                      <w:szCs w:val="18"/>
                    </w:rPr>
                  </w:pPr>
                </w:p>
              </w:tc>
              <w:tc>
                <w:tcPr>
                  <w:tcW w:w="334" w:type="pct"/>
                  <w:tcBorders>
                    <w:top w:val="single" w:sz="6" w:space="0" w:color="BFBFBF"/>
                    <w:left w:val="nil"/>
                    <w:bottom w:val="nil"/>
                    <w:right w:val="nil"/>
                  </w:tcBorders>
                </w:tcPr>
                <w:p w14:paraId="1EEDA447" w14:textId="77777777" w:rsidR="00A6031F" w:rsidRPr="00A6031F" w:rsidRDefault="00A6031F" w:rsidP="00A6031F">
                  <w:pPr>
                    <w:pStyle w:val="TableUnitsRow"/>
                    <w:keepNext w:val="0"/>
                    <w:keepLines w:val="0"/>
                    <w:widowControl w:val="0"/>
                    <w:ind w:right="28"/>
                    <w:rPr>
                      <w:rFonts w:asciiTheme="minorHAnsi" w:hAnsiTheme="minorHAnsi" w:cstheme="minorHAnsi"/>
                      <w:szCs w:val="18"/>
                    </w:rPr>
                  </w:pPr>
                </w:p>
              </w:tc>
              <w:tc>
                <w:tcPr>
                  <w:tcW w:w="333" w:type="pct"/>
                  <w:tcBorders>
                    <w:top w:val="single" w:sz="6" w:space="0" w:color="BFBFBF"/>
                    <w:left w:val="nil"/>
                    <w:bottom w:val="nil"/>
                    <w:right w:val="nil"/>
                  </w:tcBorders>
                </w:tcPr>
                <w:p w14:paraId="1DC3F2FD" w14:textId="77777777" w:rsidR="00A6031F" w:rsidRPr="00A6031F" w:rsidRDefault="00A6031F" w:rsidP="00A6031F">
                  <w:pPr>
                    <w:pStyle w:val="TableUnitsRow"/>
                    <w:keepNext w:val="0"/>
                    <w:keepLines w:val="0"/>
                    <w:widowControl w:val="0"/>
                    <w:ind w:right="28"/>
                    <w:rPr>
                      <w:rFonts w:asciiTheme="minorHAnsi" w:hAnsiTheme="minorHAnsi" w:cstheme="minorHAnsi"/>
                      <w:szCs w:val="18"/>
                    </w:rPr>
                  </w:pPr>
                </w:p>
              </w:tc>
            </w:tr>
            <w:tr w:rsidR="00A6031F" w14:paraId="5183EDAE" w14:textId="77777777" w:rsidTr="00A6031F">
              <w:trPr>
                <w:tblHeader/>
              </w:trPr>
              <w:tc>
                <w:tcPr>
                  <w:tcW w:w="2172" w:type="pct"/>
                  <w:tcBorders>
                    <w:top w:val="nil"/>
                    <w:left w:val="nil"/>
                    <w:bottom w:val="nil"/>
                    <w:right w:val="nil"/>
                  </w:tcBorders>
                  <w:shd w:val="clear" w:color="auto" w:fill="auto"/>
                  <w:hideMark/>
                </w:tcPr>
                <w:p w14:paraId="1929D1CA" w14:textId="4532816F" w:rsidR="00A6031F" w:rsidRPr="0013498D" w:rsidRDefault="00A6031F" w:rsidP="00E357A3">
                  <w:pPr>
                    <w:pStyle w:val="TableBodyText"/>
                    <w:keepNext w:val="0"/>
                    <w:keepLines w:val="0"/>
                    <w:widowControl w:val="0"/>
                    <w:ind w:left="284" w:hanging="278"/>
                    <w:jc w:val="left"/>
                    <w:rPr>
                      <w:szCs w:val="18"/>
                    </w:rPr>
                  </w:pPr>
                  <w:r w:rsidRPr="0013498D">
                    <w:rPr>
                      <w:szCs w:val="18"/>
                    </w:rPr>
                    <w:tab/>
                  </w:r>
                  <w:r w:rsidRPr="0013498D">
                    <w:rPr>
                      <w:rFonts w:cs="Arial"/>
                      <w:color w:val="000000"/>
                      <w:szCs w:val="18"/>
                    </w:rPr>
                    <w:t>Table 9A.</w:t>
                  </w:r>
                  <w:r w:rsidR="00E357A3" w:rsidRPr="0013498D">
                    <w:rPr>
                      <w:rFonts w:cs="Arial"/>
                      <w:color w:val="000000"/>
                      <w:szCs w:val="18"/>
                    </w:rPr>
                    <w:t>1 Major sources of fire service organisations revenue and revenue per person</w:t>
                  </w:r>
                </w:p>
              </w:tc>
              <w:tc>
                <w:tcPr>
                  <w:tcW w:w="390" w:type="pct"/>
                </w:tcPr>
                <w:p w14:paraId="43769943" w14:textId="3F1F9F6F" w:rsidR="00A6031F" w:rsidRPr="00725544" w:rsidRDefault="00A6031F" w:rsidP="00A6031F">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sidR="00150402" w:rsidRPr="00725544">
                    <w:rPr>
                      <w:rFonts w:ascii="Wingdings 2" w:hAnsi="Wingdings 2" w:cs="Segoe UI Symbol"/>
                      <w:color w:val="333333"/>
                      <w:szCs w:val="18"/>
                      <w:shd w:val="clear" w:color="auto" w:fill="FFFFFF"/>
                    </w:rPr>
                    <w:t></w:t>
                  </w:r>
                </w:p>
                <w:p w14:paraId="37E26805" w14:textId="77777777" w:rsidR="00A6031F" w:rsidRPr="00725544" w:rsidRDefault="00A6031F" w:rsidP="00A6031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746200D5" w14:textId="03BD6901" w:rsidR="00A6031F" w:rsidRPr="00725544" w:rsidRDefault="00A6031F" w:rsidP="00A6031F">
                  <w:pPr>
                    <w:pStyle w:val="TableBodyText"/>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c>
                <w:tcPr>
                  <w:tcW w:w="377" w:type="pct"/>
                </w:tcPr>
                <w:p w14:paraId="4AB8897E" w14:textId="77777777" w:rsidR="00725544" w:rsidRPr="00725544" w:rsidRDefault="00725544" w:rsidP="00725544">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sidRPr="00725544">
                    <w:rPr>
                      <w:rFonts w:ascii="Wingdings 2" w:hAnsi="Wingdings 2" w:cs="Segoe UI Symbol"/>
                      <w:color w:val="333333"/>
                      <w:szCs w:val="18"/>
                      <w:shd w:val="clear" w:color="auto" w:fill="FFFFFF"/>
                    </w:rPr>
                    <w:t></w:t>
                  </w:r>
                </w:p>
                <w:p w14:paraId="247F7646" w14:textId="77777777" w:rsidR="00725544" w:rsidRPr="00725544" w:rsidRDefault="00725544" w:rsidP="00725544">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6EC6D789" w14:textId="48E92A8E" w:rsidR="00A6031F" w:rsidRPr="00725544" w:rsidRDefault="00725544" w:rsidP="00725544">
                  <w:pPr>
                    <w:pStyle w:val="TableBodyText"/>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c>
                <w:tcPr>
                  <w:tcW w:w="338" w:type="pct"/>
                </w:tcPr>
                <w:p w14:paraId="51C01FBB" w14:textId="485CB560" w:rsidR="00725544" w:rsidRPr="001F3A76" w:rsidRDefault="00725544" w:rsidP="00725544">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sidR="001F3A76">
                    <w:rPr>
                      <w:rFonts w:ascii="Wingdings 2" w:hAnsi="Wingdings 2" w:cstheme="minorHAnsi"/>
                      <w:szCs w:val="18"/>
                    </w:rPr>
                    <w:t></w:t>
                  </w:r>
                </w:p>
                <w:p w14:paraId="528E1762" w14:textId="77777777" w:rsidR="00725544" w:rsidRPr="00725544" w:rsidRDefault="00725544" w:rsidP="00725544">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5D47976E" w14:textId="5A370D72" w:rsidR="00A6031F" w:rsidRPr="001F3A76" w:rsidRDefault="00725544" w:rsidP="001F3A76">
                  <w:pPr>
                    <w:pStyle w:val="TableBodyText"/>
                    <w:keepNext w:val="0"/>
                    <w:keepLines w:val="0"/>
                    <w:widowControl w:val="0"/>
                    <w:ind w:right="28"/>
                    <w:rPr>
                      <w:rFonts w:ascii="Wingdings 2" w:hAnsi="Wingdings 2" w:cstheme="minorHAnsi"/>
                      <w:szCs w:val="18"/>
                    </w:rPr>
                  </w:pPr>
                  <w:r w:rsidRPr="00725544">
                    <w:rPr>
                      <w:rFonts w:asciiTheme="minorHAnsi" w:hAnsiTheme="minorHAnsi" w:cstheme="minorHAnsi"/>
                      <w:szCs w:val="18"/>
                    </w:rPr>
                    <w:t>LMA</w:t>
                  </w:r>
                  <w:r w:rsidR="001F3A76">
                    <w:rPr>
                      <w:rFonts w:asciiTheme="minorHAnsi" w:hAnsiTheme="minorHAnsi" w:cstheme="minorHAnsi"/>
                      <w:szCs w:val="18"/>
                    </w:rPr>
                    <w:t xml:space="preserve"> </w:t>
                  </w:r>
                  <w:r w:rsidR="001F3A76">
                    <w:rPr>
                      <w:rFonts w:ascii="Wingdings 2" w:hAnsi="Wingdings 2" w:cstheme="minorHAnsi"/>
                      <w:szCs w:val="18"/>
                    </w:rPr>
                    <w:t></w:t>
                  </w:r>
                  <w:r w:rsidRPr="00725544">
                    <w:rPr>
                      <w:rFonts w:asciiTheme="minorHAnsi" w:hAnsiTheme="minorHAnsi" w:cstheme="minorHAnsi"/>
                      <w:szCs w:val="18"/>
                    </w:rPr>
                    <w:t xml:space="preserve"> </w:t>
                  </w:r>
                </w:p>
              </w:tc>
              <w:tc>
                <w:tcPr>
                  <w:tcW w:w="389" w:type="pct"/>
                </w:tcPr>
                <w:p w14:paraId="474F2E68" w14:textId="4B2832B1" w:rsidR="00725544" w:rsidRPr="001F3A76" w:rsidRDefault="00725544" w:rsidP="00725544">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sidR="001F3A76">
                    <w:rPr>
                      <w:rFonts w:ascii="Wingdings 2" w:hAnsi="Wingdings 2" w:cstheme="minorHAnsi"/>
                      <w:szCs w:val="18"/>
                    </w:rPr>
                    <w:t></w:t>
                  </w:r>
                </w:p>
                <w:p w14:paraId="43B433C8" w14:textId="77777777" w:rsidR="00725544" w:rsidRPr="00725544" w:rsidRDefault="00725544" w:rsidP="00725544">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1E89501F" w14:textId="73335DFD" w:rsidR="00A6031F" w:rsidRPr="00725544" w:rsidRDefault="00725544" w:rsidP="00725544">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c>
                <w:tcPr>
                  <w:tcW w:w="333" w:type="pct"/>
                </w:tcPr>
                <w:p w14:paraId="5EEF9179" w14:textId="77777777" w:rsidR="00725544" w:rsidRPr="00725544" w:rsidRDefault="00725544" w:rsidP="00725544">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sidRPr="00725544">
                    <w:rPr>
                      <w:rFonts w:ascii="Wingdings 2" w:hAnsi="Wingdings 2" w:cs="Segoe UI Symbol"/>
                      <w:color w:val="333333"/>
                      <w:szCs w:val="18"/>
                      <w:shd w:val="clear" w:color="auto" w:fill="FFFFFF"/>
                    </w:rPr>
                    <w:t></w:t>
                  </w:r>
                </w:p>
                <w:p w14:paraId="27ACB60F" w14:textId="77777777" w:rsidR="00725544" w:rsidRPr="00725544" w:rsidRDefault="00725544" w:rsidP="00725544">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14D38417" w14:textId="3A77FCB2" w:rsidR="00A6031F" w:rsidRPr="00725544" w:rsidRDefault="00725544" w:rsidP="001F3A76">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LMA</w:t>
                  </w:r>
                  <w:r w:rsidR="001F3A76">
                    <w:rPr>
                      <w:rFonts w:asciiTheme="minorHAnsi" w:hAnsiTheme="minorHAnsi" w:cstheme="minorHAnsi"/>
                      <w:szCs w:val="18"/>
                    </w:rPr>
                    <w:t xml:space="preserve"> </w:t>
                  </w:r>
                  <w:r w:rsidR="001F3A76">
                    <w:rPr>
                      <w:rFonts w:ascii="Wingdings 2" w:hAnsi="Wingdings 2" w:cstheme="minorHAnsi"/>
                      <w:szCs w:val="18"/>
                    </w:rPr>
                    <w:t></w:t>
                  </w:r>
                  <w:r w:rsidRPr="00725544">
                    <w:rPr>
                      <w:rFonts w:asciiTheme="minorHAnsi" w:hAnsiTheme="minorHAnsi" w:cstheme="minorHAnsi"/>
                      <w:szCs w:val="18"/>
                    </w:rPr>
                    <w:t xml:space="preserve"> </w:t>
                  </w:r>
                </w:p>
              </w:tc>
              <w:tc>
                <w:tcPr>
                  <w:tcW w:w="334" w:type="pct"/>
                </w:tcPr>
                <w:p w14:paraId="7EEF1436" w14:textId="77777777" w:rsidR="00725544" w:rsidRPr="00725544" w:rsidRDefault="00725544" w:rsidP="00725544">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sidRPr="00725544">
                    <w:rPr>
                      <w:rFonts w:ascii="Wingdings 2" w:hAnsi="Wingdings 2" w:cs="Segoe UI Symbol"/>
                      <w:color w:val="333333"/>
                      <w:szCs w:val="18"/>
                      <w:shd w:val="clear" w:color="auto" w:fill="FFFFFF"/>
                    </w:rPr>
                    <w:t></w:t>
                  </w:r>
                </w:p>
                <w:p w14:paraId="34E75501" w14:textId="77777777" w:rsidR="00725544" w:rsidRPr="00725544" w:rsidRDefault="00725544" w:rsidP="00725544">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117F1D22" w14:textId="29B4C4BB" w:rsidR="00A6031F" w:rsidRPr="00725544" w:rsidRDefault="00725544" w:rsidP="00725544">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c>
                <w:tcPr>
                  <w:tcW w:w="334" w:type="pct"/>
                </w:tcPr>
                <w:p w14:paraId="5C3FE6D4" w14:textId="77777777" w:rsidR="00725544" w:rsidRPr="00725544" w:rsidRDefault="00725544" w:rsidP="00725544">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sidRPr="00725544">
                    <w:rPr>
                      <w:rFonts w:ascii="Wingdings 2" w:hAnsi="Wingdings 2" w:cs="Segoe UI Symbol"/>
                      <w:color w:val="333333"/>
                      <w:szCs w:val="18"/>
                      <w:shd w:val="clear" w:color="auto" w:fill="FFFFFF"/>
                    </w:rPr>
                    <w:t></w:t>
                  </w:r>
                </w:p>
                <w:p w14:paraId="1A87474F" w14:textId="77777777" w:rsidR="00725544" w:rsidRPr="00725544" w:rsidRDefault="00725544" w:rsidP="00725544">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548D4C5C" w14:textId="7F4AA73E" w:rsidR="00A6031F" w:rsidRPr="00725544" w:rsidRDefault="00725544" w:rsidP="001F3A76">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sidR="001F3A76">
                    <w:rPr>
                      <w:rFonts w:ascii="Wingdings 2" w:hAnsi="Wingdings 2" w:cstheme="minorHAnsi"/>
                      <w:szCs w:val="18"/>
                    </w:rPr>
                    <w:t></w:t>
                  </w:r>
                </w:p>
              </w:tc>
              <w:tc>
                <w:tcPr>
                  <w:tcW w:w="333" w:type="pct"/>
                </w:tcPr>
                <w:p w14:paraId="2B7F376E" w14:textId="77777777" w:rsidR="00725544" w:rsidRPr="00725544" w:rsidRDefault="00725544" w:rsidP="00725544">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sidRPr="00725544">
                    <w:rPr>
                      <w:rFonts w:ascii="Wingdings 2" w:hAnsi="Wingdings 2" w:cs="Segoe UI Symbol"/>
                      <w:color w:val="333333"/>
                      <w:szCs w:val="18"/>
                      <w:shd w:val="clear" w:color="auto" w:fill="FFFFFF"/>
                    </w:rPr>
                    <w:t></w:t>
                  </w:r>
                </w:p>
                <w:p w14:paraId="4A7E4CD4" w14:textId="77777777" w:rsidR="00725544" w:rsidRPr="00725544" w:rsidRDefault="00725544" w:rsidP="00725544">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4BB7494D" w14:textId="6A5640FF" w:rsidR="00A6031F" w:rsidRPr="00725544" w:rsidRDefault="00725544" w:rsidP="00725544">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r>
            <w:tr w:rsidR="001F3A76" w14:paraId="2B638BDA" w14:textId="77777777" w:rsidTr="00A6031F">
              <w:trPr>
                <w:tblHeader/>
              </w:trPr>
              <w:tc>
                <w:tcPr>
                  <w:tcW w:w="2172" w:type="pct"/>
                  <w:tcBorders>
                    <w:top w:val="nil"/>
                    <w:left w:val="nil"/>
                    <w:bottom w:val="nil"/>
                    <w:right w:val="nil"/>
                  </w:tcBorders>
                  <w:shd w:val="clear" w:color="auto" w:fill="auto"/>
                  <w:hideMark/>
                </w:tcPr>
                <w:p w14:paraId="4D421CD4" w14:textId="43BA36EA" w:rsidR="001F3A76" w:rsidRPr="0013498D" w:rsidRDefault="001F3A76" w:rsidP="001F3A76">
                  <w:pPr>
                    <w:pStyle w:val="TableBodyText"/>
                    <w:keepNext w:val="0"/>
                    <w:keepLines w:val="0"/>
                    <w:widowControl w:val="0"/>
                    <w:ind w:left="284" w:hanging="284"/>
                    <w:jc w:val="left"/>
                    <w:rPr>
                      <w:szCs w:val="18"/>
                    </w:rPr>
                  </w:pPr>
                  <w:r w:rsidRPr="0013498D">
                    <w:rPr>
                      <w:szCs w:val="18"/>
                    </w:rPr>
                    <w:tab/>
                  </w:r>
                  <w:r w:rsidRPr="0013498D">
                    <w:rPr>
                      <w:rFonts w:cs="Arial"/>
                      <w:color w:val="000000"/>
                      <w:szCs w:val="18"/>
                    </w:rPr>
                    <w:t>Table 9A.3 Fire service organisations human resources</w:t>
                  </w:r>
                </w:p>
              </w:tc>
              <w:tc>
                <w:tcPr>
                  <w:tcW w:w="390" w:type="pct"/>
                </w:tcPr>
                <w:p w14:paraId="0837B6F4" w14:textId="77777777" w:rsidR="001F3A76" w:rsidRPr="00725544" w:rsidRDefault="001F3A76" w:rsidP="001F3A76">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sidRPr="00725544">
                    <w:rPr>
                      <w:rFonts w:ascii="Wingdings 2" w:hAnsi="Wingdings 2" w:cs="Segoe UI Symbol"/>
                      <w:color w:val="333333"/>
                      <w:szCs w:val="18"/>
                      <w:shd w:val="clear" w:color="auto" w:fill="FFFFFF"/>
                    </w:rPr>
                    <w:t></w:t>
                  </w:r>
                </w:p>
                <w:p w14:paraId="5C72650A" w14:textId="77777777" w:rsidR="001F3A76" w:rsidRPr="00725544" w:rsidRDefault="001F3A76" w:rsidP="001F3A76">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7C58CB13" w14:textId="2B9B0587" w:rsidR="001F3A76" w:rsidRPr="00725544" w:rsidRDefault="001F3A76" w:rsidP="001F3A76">
                  <w:pPr>
                    <w:pStyle w:val="TableBodyText"/>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c>
                <w:tcPr>
                  <w:tcW w:w="377" w:type="pct"/>
                </w:tcPr>
                <w:p w14:paraId="486ACE18" w14:textId="77777777" w:rsidR="001F3A76" w:rsidRPr="00725544" w:rsidRDefault="001F3A76" w:rsidP="001F3A76">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sidRPr="00725544">
                    <w:rPr>
                      <w:rFonts w:ascii="Wingdings 2" w:hAnsi="Wingdings 2" w:cs="Segoe UI Symbol"/>
                      <w:color w:val="333333"/>
                      <w:szCs w:val="18"/>
                      <w:shd w:val="clear" w:color="auto" w:fill="FFFFFF"/>
                    </w:rPr>
                    <w:t></w:t>
                  </w:r>
                </w:p>
                <w:p w14:paraId="44714AA8" w14:textId="77777777" w:rsidR="001F3A76" w:rsidRPr="00725544" w:rsidRDefault="001F3A76" w:rsidP="001F3A76">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7573A4D7" w14:textId="4949E400" w:rsidR="001F3A76" w:rsidRPr="00725544" w:rsidRDefault="001F3A76" w:rsidP="001F3A76">
                  <w:pPr>
                    <w:pStyle w:val="TableBodyText"/>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c>
                <w:tcPr>
                  <w:tcW w:w="338" w:type="pct"/>
                </w:tcPr>
                <w:p w14:paraId="0B492413" w14:textId="77777777" w:rsidR="001F3A76" w:rsidRPr="001F3A76" w:rsidRDefault="001F3A76" w:rsidP="001F3A76">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Pr>
                      <w:rFonts w:ascii="Wingdings 2" w:hAnsi="Wingdings 2" w:cstheme="minorHAnsi"/>
                      <w:szCs w:val="18"/>
                    </w:rPr>
                    <w:t></w:t>
                  </w:r>
                </w:p>
                <w:p w14:paraId="0FF9A2C7" w14:textId="77777777" w:rsidR="001F3A76" w:rsidRPr="00725544" w:rsidRDefault="001F3A76" w:rsidP="001F3A76">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7087BF91" w14:textId="76E676C5" w:rsidR="001F3A76" w:rsidRPr="00725544" w:rsidRDefault="001F3A76" w:rsidP="001F3A76">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LMA</w:t>
                  </w:r>
                  <w:r>
                    <w:rPr>
                      <w:rFonts w:asciiTheme="minorHAnsi" w:hAnsiTheme="minorHAnsi" w:cstheme="minorHAnsi"/>
                      <w:szCs w:val="18"/>
                    </w:rPr>
                    <w:t xml:space="preserve"> </w:t>
                  </w:r>
                  <w:r>
                    <w:rPr>
                      <w:rFonts w:ascii="Wingdings 2" w:hAnsi="Wingdings 2" w:cstheme="minorHAnsi"/>
                      <w:szCs w:val="18"/>
                    </w:rPr>
                    <w:t></w:t>
                  </w:r>
                  <w:r w:rsidRPr="00725544">
                    <w:rPr>
                      <w:rFonts w:asciiTheme="minorHAnsi" w:hAnsiTheme="minorHAnsi" w:cstheme="minorHAnsi"/>
                      <w:szCs w:val="18"/>
                    </w:rPr>
                    <w:t xml:space="preserve"> </w:t>
                  </w:r>
                </w:p>
              </w:tc>
              <w:tc>
                <w:tcPr>
                  <w:tcW w:w="389" w:type="pct"/>
                </w:tcPr>
                <w:p w14:paraId="50D62C0F" w14:textId="77777777" w:rsidR="001F3A76" w:rsidRPr="001F3A76" w:rsidRDefault="001F3A76" w:rsidP="001F3A76">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Pr>
                      <w:rFonts w:ascii="Wingdings 2" w:hAnsi="Wingdings 2" w:cstheme="minorHAnsi"/>
                      <w:szCs w:val="18"/>
                    </w:rPr>
                    <w:t></w:t>
                  </w:r>
                </w:p>
                <w:p w14:paraId="43651092" w14:textId="77777777" w:rsidR="001F3A76" w:rsidRPr="00725544" w:rsidRDefault="001F3A76" w:rsidP="001F3A76">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22CD1A6F" w14:textId="173988B5" w:rsidR="001F3A76" w:rsidRPr="00725544" w:rsidRDefault="001F3A76" w:rsidP="001F3A76">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c>
                <w:tcPr>
                  <w:tcW w:w="333" w:type="pct"/>
                </w:tcPr>
                <w:p w14:paraId="126FB5B5" w14:textId="77777777" w:rsidR="001F3A76" w:rsidRPr="00725544" w:rsidRDefault="001F3A76" w:rsidP="001F3A76">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sidRPr="00725544">
                    <w:rPr>
                      <w:rFonts w:ascii="Wingdings 2" w:hAnsi="Wingdings 2" w:cs="Segoe UI Symbol"/>
                      <w:color w:val="333333"/>
                      <w:szCs w:val="18"/>
                      <w:shd w:val="clear" w:color="auto" w:fill="FFFFFF"/>
                    </w:rPr>
                    <w:t></w:t>
                  </w:r>
                </w:p>
                <w:p w14:paraId="629AA41D" w14:textId="77777777" w:rsidR="001F3A76" w:rsidRPr="00725544" w:rsidRDefault="001F3A76" w:rsidP="001F3A76">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317BD86F" w14:textId="6196D1B0" w:rsidR="001F3A76" w:rsidRPr="00725544" w:rsidRDefault="001F3A76" w:rsidP="001F3A76">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LMA</w:t>
                  </w:r>
                  <w:r>
                    <w:rPr>
                      <w:rFonts w:asciiTheme="minorHAnsi" w:hAnsiTheme="minorHAnsi" w:cstheme="minorHAnsi"/>
                      <w:szCs w:val="18"/>
                    </w:rPr>
                    <w:t xml:space="preserve"> </w:t>
                  </w:r>
                  <w:r>
                    <w:rPr>
                      <w:rFonts w:ascii="Wingdings 2" w:hAnsi="Wingdings 2" w:cstheme="minorHAnsi"/>
                      <w:szCs w:val="18"/>
                    </w:rPr>
                    <w:t></w:t>
                  </w:r>
                  <w:r w:rsidRPr="00725544">
                    <w:rPr>
                      <w:rFonts w:asciiTheme="minorHAnsi" w:hAnsiTheme="minorHAnsi" w:cstheme="minorHAnsi"/>
                      <w:szCs w:val="18"/>
                    </w:rPr>
                    <w:t xml:space="preserve"> </w:t>
                  </w:r>
                </w:p>
              </w:tc>
              <w:tc>
                <w:tcPr>
                  <w:tcW w:w="334" w:type="pct"/>
                </w:tcPr>
                <w:p w14:paraId="32D3A3BD" w14:textId="77777777" w:rsidR="001F3A76" w:rsidRPr="00725544" w:rsidRDefault="001F3A76" w:rsidP="001F3A76">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sidRPr="00725544">
                    <w:rPr>
                      <w:rFonts w:ascii="Wingdings 2" w:hAnsi="Wingdings 2" w:cs="Segoe UI Symbol"/>
                      <w:color w:val="333333"/>
                      <w:szCs w:val="18"/>
                      <w:shd w:val="clear" w:color="auto" w:fill="FFFFFF"/>
                    </w:rPr>
                    <w:t></w:t>
                  </w:r>
                </w:p>
                <w:p w14:paraId="7C3D6A17" w14:textId="77777777" w:rsidR="001F3A76" w:rsidRPr="00725544" w:rsidRDefault="001F3A76" w:rsidP="001F3A76">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772AF86E" w14:textId="5A79B33F" w:rsidR="001F3A76" w:rsidRPr="00725544" w:rsidRDefault="001F3A76" w:rsidP="00100314">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LMA</w:t>
                  </w:r>
                  <w:r w:rsidR="00100314">
                    <w:rPr>
                      <w:rFonts w:asciiTheme="minorHAnsi" w:hAnsiTheme="minorHAnsi" w:cstheme="minorHAnsi"/>
                      <w:szCs w:val="18"/>
                    </w:rPr>
                    <w:t xml:space="preserve"> </w:t>
                  </w:r>
                  <w:r w:rsidR="00100314">
                    <w:rPr>
                      <w:rFonts w:ascii="Wingdings 2" w:hAnsi="Wingdings 2" w:cstheme="minorHAnsi"/>
                      <w:szCs w:val="18"/>
                    </w:rPr>
                    <w:t></w:t>
                  </w:r>
                  <w:r w:rsidRPr="00725544">
                    <w:rPr>
                      <w:rFonts w:asciiTheme="minorHAnsi" w:hAnsiTheme="minorHAnsi" w:cstheme="minorHAnsi"/>
                      <w:szCs w:val="18"/>
                    </w:rPr>
                    <w:t xml:space="preserve"> </w:t>
                  </w:r>
                </w:p>
              </w:tc>
              <w:tc>
                <w:tcPr>
                  <w:tcW w:w="334" w:type="pct"/>
                </w:tcPr>
                <w:p w14:paraId="5DDD7EAF" w14:textId="77777777" w:rsidR="001F3A76" w:rsidRPr="00725544" w:rsidRDefault="001F3A76" w:rsidP="001F3A76">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sidRPr="00725544">
                    <w:rPr>
                      <w:rFonts w:ascii="Wingdings 2" w:hAnsi="Wingdings 2" w:cs="Segoe UI Symbol"/>
                      <w:color w:val="333333"/>
                      <w:szCs w:val="18"/>
                      <w:shd w:val="clear" w:color="auto" w:fill="FFFFFF"/>
                    </w:rPr>
                    <w:t></w:t>
                  </w:r>
                </w:p>
                <w:p w14:paraId="1551E674" w14:textId="77777777" w:rsidR="001F3A76" w:rsidRPr="00725544" w:rsidRDefault="001F3A76" w:rsidP="001F3A76">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4689998F" w14:textId="0202B2AE" w:rsidR="001F3A76" w:rsidRPr="00725544" w:rsidRDefault="001F3A76" w:rsidP="001F3A76">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3" w:type="pct"/>
                </w:tcPr>
                <w:p w14:paraId="1ADDCDF5" w14:textId="77777777" w:rsidR="001F3A76" w:rsidRPr="00725544" w:rsidRDefault="001F3A76" w:rsidP="001F3A76">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sidRPr="00725544">
                    <w:rPr>
                      <w:rFonts w:ascii="Wingdings 2" w:hAnsi="Wingdings 2" w:cs="Segoe UI Symbol"/>
                      <w:color w:val="333333"/>
                      <w:szCs w:val="18"/>
                      <w:shd w:val="clear" w:color="auto" w:fill="FFFFFF"/>
                    </w:rPr>
                    <w:t></w:t>
                  </w:r>
                </w:p>
                <w:p w14:paraId="4A32ED72" w14:textId="77777777" w:rsidR="001F3A76" w:rsidRPr="00725544" w:rsidRDefault="001F3A76" w:rsidP="001F3A76">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27D4D7B2" w14:textId="1ECC0628" w:rsidR="001F3A76" w:rsidRPr="00725544" w:rsidRDefault="001F3A76" w:rsidP="001F3A76">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r>
            <w:tr w:rsidR="001F3A76" w14:paraId="5F822470" w14:textId="77777777" w:rsidTr="00A6031F">
              <w:trPr>
                <w:tblHeader/>
              </w:trPr>
              <w:tc>
                <w:tcPr>
                  <w:tcW w:w="2172" w:type="pct"/>
                  <w:tcBorders>
                    <w:top w:val="nil"/>
                    <w:left w:val="nil"/>
                    <w:bottom w:val="nil"/>
                    <w:right w:val="nil"/>
                  </w:tcBorders>
                  <w:shd w:val="clear" w:color="auto" w:fill="auto"/>
                  <w:hideMark/>
                </w:tcPr>
                <w:p w14:paraId="24F8E8EA" w14:textId="15121EDC" w:rsidR="001F3A76" w:rsidRPr="0013498D" w:rsidRDefault="001F3A76" w:rsidP="001F3A76">
                  <w:pPr>
                    <w:pStyle w:val="TableBodyText"/>
                    <w:keepNext w:val="0"/>
                    <w:keepLines w:val="0"/>
                    <w:widowControl w:val="0"/>
                    <w:ind w:left="284" w:hanging="278"/>
                    <w:jc w:val="left"/>
                    <w:rPr>
                      <w:szCs w:val="18"/>
                    </w:rPr>
                  </w:pPr>
                  <w:r w:rsidRPr="0013498D">
                    <w:rPr>
                      <w:szCs w:val="18"/>
                    </w:rPr>
                    <w:tab/>
                  </w:r>
                  <w:r w:rsidRPr="0013498D">
                    <w:rPr>
                      <w:rFonts w:cs="Arial"/>
                      <w:color w:val="000000"/>
                      <w:szCs w:val="18"/>
                    </w:rPr>
                    <w:t>Table 9A.13 Fire service organisations' expenditure and expenditure per person</w:t>
                  </w:r>
                </w:p>
              </w:tc>
              <w:tc>
                <w:tcPr>
                  <w:tcW w:w="390" w:type="pct"/>
                </w:tcPr>
                <w:p w14:paraId="6D3CE268" w14:textId="77777777" w:rsidR="001F3A76" w:rsidRPr="00725544" w:rsidRDefault="001F3A76" w:rsidP="001F3A76">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sidRPr="00725544">
                    <w:rPr>
                      <w:rFonts w:ascii="Wingdings 2" w:hAnsi="Wingdings 2" w:cs="Segoe UI Symbol"/>
                      <w:color w:val="333333"/>
                      <w:szCs w:val="18"/>
                      <w:shd w:val="clear" w:color="auto" w:fill="FFFFFF"/>
                    </w:rPr>
                    <w:t></w:t>
                  </w:r>
                </w:p>
                <w:p w14:paraId="53C6AC16" w14:textId="77777777" w:rsidR="001F3A76" w:rsidRPr="00725544" w:rsidRDefault="001F3A76" w:rsidP="001F3A76">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7C0C0DC1" w14:textId="07C4AF06" w:rsidR="001F3A76" w:rsidRPr="00725544" w:rsidRDefault="001F3A76" w:rsidP="001F3A76">
                  <w:pPr>
                    <w:pStyle w:val="TableBodyText"/>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c>
                <w:tcPr>
                  <w:tcW w:w="377" w:type="pct"/>
                </w:tcPr>
                <w:p w14:paraId="5205AADE" w14:textId="77777777" w:rsidR="001F3A76" w:rsidRPr="00725544" w:rsidRDefault="001F3A76" w:rsidP="001F3A76">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sidRPr="00725544">
                    <w:rPr>
                      <w:rFonts w:ascii="Wingdings 2" w:hAnsi="Wingdings 2" w:cs="Segoe UI Symbol"/>
                      <w:color w:val="333333"/>
                      <w:szCs w:val="18"/>
                      <w:shd w:val="clear" w:color="auto" w:fill="FFFFFF"/>
                    </w:rPr>
                    <w:t></w:t>
                  </w:r>
                </w:p>
                <w:p w14:paraId="3E78F073" w14:textId="77777777" w:rsidR="001F3A76" w:rsidRPr="00725544" w:rsidRDefault="001F3A76" w:rsidP="001F3A76">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7578A084" w14:textId="40AD3189" w:rsidR="001F3A76" w:rsidRPr="00725544" w:rsidRDefault="001F3A76" w:rsidP="001F3A76">
                  <w:pPr>
                    <w:pStyle w:val="TableBodyText"/>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c>
                <w:tcPr>
                  <w:tcW w:w="338" w:type="pct"/>
                </w:tcPr>
                <w:p w14:paraId="1F71013C" w14:textId="77777777" w:rsidR="001F3A76" w:rsidRPr="001F3A76" w:rsidRDefault="001F3A76" w:rsidP="001F3A76">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Pr>
                      <w:rFonts w:ascii="Wingdings 2" w:hAnsi="Wingdings 2" w:cstheme="minorHAnsi"/>
                      <w:szCs w:val="18"/>
                    </w:rPr>
                    <w:t></w:t>
                  </w:r>
                </w:p>
                <w:p w14:paraId="4D491158" w14:textId="77777777" w:rsidR="001F3A76" w:rsidRPr="00725544" w:rsidRDefault="001F3A76" w:rsidP="001F3A76">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2FB2EE73" w14:textId="072B3FCE" w:rsidR="001F3A76" w:rsidRPr="00725544" w:rsidRDefault="001F3A76" w:rsidP="001F3A76">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LMA</w:t>
                  </w:r>
                  <w:r>
                    <w:rPr>
                      <w:rFonts w:asciiTheme="minorHAnsi" w:hAnsiTheme="minorHAnsi" w:cstheme="minorHAnsi"/>
                      <w:szCs w:val="18"/>
                    </w:rPr>
                    <w:t xml:space="preserve"> </w:t>
                  </w:r>
                  <w:r>
                    <w:rPr>
                      <w:rFonts w:ascii="Wingdings 2" w:hAnsi="Wingdings 2" w:cstheme="minorHAnsi"/>
                      <w:szCs w:val="18"/>
                    </w:rPr>
                    <w:t></w:t>
                  </w:r>
                  <w:r w:rsidRPr="00725544">
                    <w:rPr>
                      <w:rFonts w:asciiTheme="minorHAnsi" w:hAnsiTheme="minorHAnsi" w:cstheme="minorHAnsi"/>
                      <w:szCs w:val="18"/>
                    </w:rPr>
                    <w:t xml:space="preserve"> </w:t>
                  </w:r>
                </w:p>
              </w:tc>
              <w:tc>
                <w:tcPr>
                  <w:tcW w:w="389" w:type="pct"/>
                </w:tcPr>
                <w:p w14:paraId="7EAC0B47" w14:textId="77777777" w:rsidR="001F3A76" w:rsidRPr="001F3A76" w:rsidRDefault="001F3A76" w:rsidP="001F3A76">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Pr>
                      <w:rFonts w:ascii="Wingdings 2" w:hAnsi="Wingdings 2" w:cstheme="minorHAnsi"/>
                      <w:szCs w:val="18"/>
                    </w:rPr>
                    <w:t></w:t>
                  </w:r>
                </w:p>
                <w:p w14:paraId="29399DFA" w14:textId="77777777" w:rsidR="001F3A76" w:rsidRPr="00725544" w:rsidRDefault="001F3A76" w:rsidP="001F3A76">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7E728D69" w14:textId="226E4AFA" w:rsidR="001F3A76" w:rsidRPr="00725544" w:rsidRDefault="001F3A76" w:rsidP="001F3A76">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c>
                <w:tcPr>
                  <w:tcW w:w="333" w:type="pct"/>
                </w:tcPr>
                <w:p w14:paraId="1AD8A4FF" w14:textId="77777777" w:rsidR="001F3A76" w:rsidRPr="00725544" w:rsidRDefault="001F3A76" w:rsidP="001F3A76">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sidRPr="00725544">
                    <w:rPr>
                      <w:rFonts w:ascii="Wingdings 2" w:hAnsi="Wingdings 2" w:cs="Segoe UI Symbol"/>
                      <w:color w:val="333333"/>
                      <w:szCs w:val="18"/>
                      <w:shd w:val="clear" w:color="auto" w:fill="FFFFFF"/>
                    </w:rPr>
                    <w:t></w:t>
                  </w:r>
                </w:p>
                <w:p w14:paraId="043E9C3D" w14:textId="77777777" w:rsidR="001F3A76" w:rsidRPr="00725544" w:rsidRDefault="001F3A76" w:rsidP="001F3A76">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0BA7FAF8" w14:textId="70FC7C37" w:rsidR="001F3A76" w:rsidRPr="00725544" w:rsidRDefault="001F3A76" w:rsidP="001F3A76">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LMA</w:t>
                  </w:r>
                  <w:r>
                    <w:rPr>
                      <w:rFonts w:asciiTheme="minorHAnsi" w:hAnsiTheme="minorHAnsi" w:cstheme="minorHAnsi"/>
                      <w:szCs w:val="18"/>
                    </w:rPr>
                    <w:t xml:space="preserve"> </w:t>
                  </w:r>
                  <w:r>
                    <w:rPr>
                      <w:rFonts w:ascii="Wingdings 2" w:hAnsi="Wingdings 2" w:cstheme="minorHAnsi"/>
                      <w:szCs w:val="18"/>
                    </w:rPr>
                    <w:t></w:t>
                  </w:r>
                  <w:r w:rsidRPr="00725544">
                    <w:rPr>
                      <w:rFonts w:asciiTheme="minorHAnsi" w:hAnsiTheme="minorHAnsi" w:cstheme="minorHAnsi"/>
                      <w:szCs w:val="18"/>
                    </w:rPr>
                    <w:t xml:space="preserve"> </w:t>
                  </w:r>
                </w:p>
              </w:tc>
              <w:tc>
                <w:tcPr>
                  <w:tcW w:w="334" w:type="pct"/>
                </w:tcPr>
                <w:p w14:paraId="39A94BC1" w14:textId="77777777" w:rsidR="001F3A76" w:rsidRPr="00725544" w:rsidRDefault="001F3A76" w:rsidP="001F3A76">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sidRPr="00725544">
                    <w:rPr>
                      <w:rFonts w:ascii="Wingdings 2" w:hAnsi="Wingdings 2" w:cs="Segoe UI Symbol"/>
                      <w:color w:val="333333"/>
                      <w:szCs w:val="18"/>
                      <w:shd w:val="clear" w:color="auto" w:fill="FFFFFF"/>
                    </w:rPr>
                    <w:t></w:t>
                  </w:r>
                </w:p>
                <w:p w14:paraId="2ECC0195" w14:textId="77777777" w:rsidR="001F3A76" w:rsidRPr="00725544" w:rsidRDefault="001F3A76" w:rsidP="001F3A76">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4653BF74" w14:textId="63657C21" w:rsidR="001F3A76" w:rsidRPr="00725544" w:rsidRDefault="001F3A76" w:rsidP="001F3A76">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c>
                <w:tcPr>
                  <w:tcW w:w="334" w:type="pct"/>
                </w:tcPr>
                <w:p w14:paraId="14B9DB3F" w14:textId="77777777" w:rsidR="001F3A76" w:rsidRPr="00725544" w:rsidRDefault="001F3A76" w:rsidP="001F3A76">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sidRPr="00725544">
                    <w:rPr>
                      <w:rFonts w:ascii="Wingdings 2" w:hAnsi="Wingdings 2" w:cs="Segoe UI Symbol"/>
                      <w:color w:val="333333"/>
                      <w:szCs w:val="18"/>
                      <w:shd w:val="clear" w:color="auto" w:fill="FFFFFF"/>
                    </w:rPr>
                    <w:t></w:t>
                  </w:r>
                </w:p>
                <w:p w14:paraId="391CAA4C" w14:textId="77777777" w:rsidR="001F3A76" w:rsidRPr="00725544" w:rsidRDefault="001F3A76" w:rsidP="001F3A76">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15E4AA4C" w14:textId="1BBDF81C" w:rsidR="001F3A76" w:rsidRPr="00725544" w:rsidRDefault="001F3A76" w:rsidP="001F3A76">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3" w:type="pct"/>
                </w:tcPr>
                <w:p w14:paraId="02727BE3" w14:textId="77777777" w:rsidR="001F3A76" w:rsidRPr="00725544" w:rsidRDefault="001F3A76" w:rsidP="001F3A76">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sidRPr="00725544">
                    <w:rPr>
                      <w:rFonts w:ascii="Wingdings 2" w:hAnsi="Wingdings 2" w:cs="Segoe UI Symbol"/>
                      <w:color w:val="333333"/>
                      <w:szCs w:val="18"/>
                      <w:shd w:val="clear" w:color="auto" w:fill="FFFFFF"/>
                    </w:rPr>
                    <w:t></w:t>
                  </w:r>
                </w:p>
                <w:p w14:paraId="7D075CF9" w14:textId="77777777" w:rsidR="001F3A76" w:rsidRPr="00725544" w:rsidRDefault="001F3A76" w:rsidP="001F3A76">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0065E155" w14:textId="1E86AE6D" w:rsidR="001F3A76" w:rsidRPr="00725544" w:rsidRDefault="001F3A76" w:rsidP="001F3A76">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r>
            <w:tr w:rsidR="00725544" w14:paraId="718FD98F" w14:textId="77777777" w:rsidTr="00A6031F">
              <w:trPr>
                <w:tblHeader/>
              </w:trPr>
              <w:tc>
                <w:tcPr>
                  <w:tcW w:w="2172" w:type="pct"/>
                </w:tcPr>
                <w:p w14:paraId="15E5C86F" w14:textId="3457FDE4" w:rsidR="00725544" w:rsidRPr="00A6031F" w:rsidRDefault="00725544" w:rsidP="00725544">
                  <w:pPr>
                    <w:pStyle w:val="TableBodyText"/>
                    <w:keepNext w:val="0"/>
                    <w:keepLines w:val="0"/>
                    <w:widowControl w:val="0"/>
                    <w:ind w:left="284" w:hanging="278"/>
                    <w:jc w:val="left"/>
                    <w:rPr>
                      <w:b/>
                      <w:szCs w:val="18"/>
                    </w:rPr>
                  </w:pPr>
                  <w:r w:rsidRPr="00A6031F">
                    <w:rPr>
                      <w:b/>
                      <w:szCs w:val="18"/>
                    </w:rPr>
                    <w:t>Fire service organisation activity data tables</w:t>
                  </w:r>
                </w:p>
              </w:tc>
              <w:tc>
                <w:tcPr>
                  <w:tcW w:w="390" w:type="pct"/>
                </w:tcPr>
                <w:p w14:paraId="2B4716D4" w14:textId="72C47142" w:rsidR="00725544" w:rsidRPr="00725544" w:rsidRDefault="00725544" w:rsidP="00725544">
                  <w:pPr>
                    <w:pStyle w:val="TableBodyText"/>
                    <w:keepNext w:val="0"/>
                    <w:keepLines w:val="0"/>
                    <w:widowControl w:val="0"/>
                    <w:rPr>
                      <w:rFonts w:asciiTheme="minorHAnsi" w:hAnsiTheme="minorHAnsi" w:cstheme="minorHAnsi"/>
                      <w:szCs w:val="18"/>
                    </w:rPr>
                  </w:pPr>
                </w:p>
              </w:tc>
              <w:tc>
                <w:tcPr>
                  <w:tcW w:w="377" w:type="pct"/>
                </w:tcPr>
                <w:p w14:paraId="614387F3" w14:textId="77777777" w:rsidR="00725544" w:rsidRPr="00725544" w:rsidRDefault="00725544" w:rsidP="00725544">
                  <w:pPr>
                    <w:pStyle w:val="TableBodyText"/>
                    <w:keepNext w:val="0"/>
                    <w:keepLines w:val="0"/>
                    <w:widowControl w:val="0"/>
                    <w:rPr>
                      <w:rFonts w:asciiTheme="minorHAnsi" w:hAnsiTheme="minorHAnsi" w:cstheme="minorHAnsi"/>
                      <w:szCs w:val="18"/>
                    </w:rPr>
                  </w:pPr>
                </w:p>
              </w:tc>
              <w:tc>
                <w:tcPr>
                  <w:tcW w:w="338" w:type="pct"/>
                </w:tcPr>
                <w:p w14:paraId="76C3534F" w14:textId="77777777" w:rsidR="00725544" w:rsidRPr="00725544" w:rsidRDefault="00725544" w:rsidP="00725544">
                  <w:pPr>
                    <w:pStyle w:val="TableBodyText"/>
                    <w:keepNext w:val="0"/>
                    <w:keepLines w:val="0"/>
                    <w:widowControl w:val="0"/>
                    <w:ind w:right="28"/>
                    <w:rPr>
                      <w:rFonts w:asciiTheme="minorHAnsi" w:hAnsiTheme="minorHAnsi" w:cstheme="minorHAnsi"/>
                      <w:szCs w:val="18"/>
                    </w:rPr>
                  </w:pPr>
                </w:p>
              </w:tc>
              <w:tc>
                <w:tcPr>
                  <w:tcW w:w="389" w:type="pct"/>
                </w:tcPr>
                <w:p w14:paraId="3E5FFC54" w14:textId="3D25EB66" w:rsidR="00725544" w:rsidRPr="00725544" w:rsidRDefault="00725544" w:rsidP="00725544">
                  <w:pPr>
                    <w:pStyle w:val="TableBodyText"/>
                    <w:keepNext w:val="0"/>
                    <w:keepLines w:val="0"/>
                    <w:widowControl w:val="0"/>
                    <w:ind w:right="28"/>
                    <w:rPr>
                      <w:rFonts w:asciiTheme="minorHAnsi" w:hAnsiTheme="minorHAnsi" w:cstheme="minorHAnsi"/>
                      <w:szCs w:val="18"/>
                    </w:rPr>
                  </w:pPr>
                </w:p>
              </w:tc>
              <w:tc>
                <w:tcPr>
                  <w:tcW w:w="333" w:type="pct"/>
                </w:tcPr>
                <w:p w14:paraId="035FFB76" w14:textId="0C51E75F" w:rsidR="00725544" w:rsidRPr="00725544" w:rsidRDefault="00725544" w:rsidP="00725544">
                  <w:pPr>
                    <w:pStyle w:val="TableBodyText"/>
                    <w:keepNext w:val="0"/>
                    <w:keepLines w:val="0"/>
                    <w:widowControl w:val="0"/>
                    <w:ind w:right="28"/>
                    <w:rPr>
                      <w:rFonts w:asciiTheme="minorHAnsi" w:hAnsiTheme="minorHAnsi" w:cstheme="minorHAnsi"/>
                      <w:szCs w:val="18"/>
                    </w:rPr>
                  </w:pPr>
                </w:p>
              </w:tc>
              <w:tc>
                <w:tcPr>
                  <w:tcW w:w="334" w:type="pct"/>
                </w:tcPr>
                <w:p w14:paraId="143E8249" w14:textId="3A272F64" w:rsidR="00725544" w:rsidRPr="00725544" w:rsidRDefault="00725544" w:rsidP="00725544">
                  <w:pPr>
                    <w:pStyle w:val="TableBodyText"/>
                    <w:keepNext w:val="0"/>
                    <w:keepLines w:val="0"/>
                    <w:widowControl w:val="0"/>
                    <w:ind w:right="28"/>
                    <w:rPr>
                      <w:rFonts w:asciiTheme="minorHAnsi" w:hAnsiTheme="minorHAnsi" w:cstheme="minorHAnsi"/>
                      <w:szCs w:val="18"/>
                    </w:rPr>
                  </w:pPr>
                </w:p>
              </w:tc>
              <w:tc>
                <w:tcPr>
                  <w:tcW w:w="334" w:type="pct"/>
                </w:tcPr>
                <w:p w14:paraId="3D18E8A3" w14:textId="77777777" w:rsidR="00725544" w:rsidRPr="00725544" w:rsidRDefault="00725544" w:rsidP="00725544">
                  <w:pPr>
                    <w:pStyle w:val="TableBodyText"/>
                    <w:keepNext w:val="0"/>
                    <w:keepLines w:val="0"/>
                    <w:widowControl w:val="0"/>
                    <w:ind w:right="28"/>
                    <w:rPr>
                      <w:rFonts w:asciiTheme="minorHAnsi" w:hAnsiTheme="minorHAnsi" w:cstheme="minorHAnsi"/>
                      <w:szCs w:val="18"/>
                    </w:rPr>
                  </w:pPr>
                </w:p>
              </w:tc>
              <w:tc>
                <w:tcPr>
                  <w:tcW w:w="333" w:type="pct"/>
                </w:tcPr>
                <w:p w14:paraId="7FA17EF1" w14:textId="48014B86" w:rsidR="00725544" w:rsidRPr="00725544" w:rsidRDefault="00725544" w:rsidP="00725544">
                  <w:pPr>
                    <w:pStyle w:val="TableBodyText"/>
                    <w:keepNext w:val="0"/>
                    <w:keepLines w:val="0"/>
                    <w:widowControl w:val="0"/>
                    <w:ind w:right="28"/>
                    <w:rPr>
                      <w:rFonts w:asciiTheme="minorHAnsi" w:hAnsiTheme="minorHAnsi" w:cstheme="minorHAnsi"/>
                      <w:szCs w:val="18"/>
                    </w:rPr>
                  </w:pPr>
                </w:p>
              </w:tc>
            </w:tr>
            <w:tr w:rsidR="001F3A76" w14:paraId="20615170" w14:textId="77777777" w:rsidTr="00062558">
              <w:trPr>
                <w:tblHeader/>
              </w:trPr>
              <w:tc>
                <w:tcPr>
                  <w:tcW w:w="2172" w:type="pct"/>
                  <w:tcBorders>
                    <w:top w:val="nil"/>
                    <w:left w:val="nil"/>
                    <w:bottom w:val="nil"/>
                    <w:right w:val="nil"/>
                  </w:tcBorders>
                  <w:shd w:val="clear" w:color="auto" w:fill="auto"/>
                </w:tcPr>
                <w:p w14:paraId="369A4673" w14:textId="37DA1A99" w:rsidR="001F3A76" w:rsidRPr="00A6031F" w:rsidRDefault="001F3A76" w:rsidP="001F3A76">
                  <w:pPr>
                    <w:pStyle w:val="TableBodyText"/>
                    <w:keepNext w:val="0"/>
                    <w:keepLines w:val="0"/>
                    <w:widowControl w:val="0"/>
                    <w:ind w:left="284" w:hanging="278"/>
                    <w:jc w:val="left"/>
                    <w:rPr>
                      <w:szCs w:val="18"/>
                    </w:rPr>
                  </w:pPr>
                  <w:r w:rsidRPr="00A6031F">
                    <w:rPr>
                      <w:szCs w:val="18"/>
                    </w:rPr>
                    <w:tab/>
                  </w:r>
                  <w:r>
                    <w:rPr>
                      <w:rFonts w:cs="Arial"/>
                      <w:color w:val="000000"/>
                      <w:szCs w:val="18"/>
                    </w:rPr>
                    <w:t xml:space="preserve">Table 9A.6 </w:t>
                  </w:r>
                  <w:r w:rsidRPr="00C009AE">
                    <w:rPr>
                      <w:rFonts w:cs="Arial"/>
                      <w:color w:val="000000"/>
                      <w:szCs w:val="18"/>
                    </w:rPr>
                    <w:t>Confinement of building fires to room of origin</w:t>
                  </w:r>
                </w:p>
              </w:tc>
              <w:tc>
                <w:tcPr>
                  <w:tcW w:w="390" w:type="pct"/>
                </w:tcPr>
                <w:p w14:paraId="1B101460" w14:textId="2A984FB0" w:rsidR="001F3A76" w:rsidRPr="00725544" w:rsidRDefault="001F3A76" w:rsidP="001F3A76">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UD</w:t>
                  </w:r>
                  <w:r w:rsidR="00884359">
                    <w:rPr>
                      <w:rFonts w:asciiTheme="minorHAnsi" w:hAnsiTheme="minorHAnsi" w:cstheme="minorHAnsi"/>
                      <w:szCs w:val="18"/>
                    </w:rPr>
                    <w:t xml:space="preserve"> </w:t>
                  </w:r>
                  <w:r w:rsidR="00100314">
                    <w:rPr>
                      <w:rFonts w:asciiTheme="minorHAnsi" w:hAnsiTheme="minorHAnsi" w:cstheme="minorHAnsi"/>
                      <w:szCs w:val="18"/>
                    </w:rPr>
                    <w:t>..</w:t>
                  </w:r>
                </w:p>
                <w:p w14:paraId="52EA795F" w14:textId="77777777" w:rsidR="001F3A76" w:rsidRPr="00725544" w:rsidRDefault="001F3A76" w:rsidP="001F3A76">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578D7B39" w14:textId="083F0AD4" w:rsidR="001F3A76" w:rsidRPr="00725544" w:rsidRDefault="001F3A76" w:rsidP="001F3A76">
                  <w:pPr>
                    <w:pStyle w:val="TableBodyText"/>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c>
                <w:tcPr>
                  <w:tcW w:w="377" w:type="pct"/>
                </w:tcPr>
                <w:p w14:paraId="10EF034E" w14:textId="663608C6" w:rsidR="001F3A76" w:rsidRPr="00725544" w:rsidRDefault="00884359" w:rsidP="001F3A76">
                  <w:pPr>
                    <w:pStyle w:val="TableUnitsRow"/>
                    <w:keepNext w:val="0"/>
                    <w:keepLines w:val="0"/>
                    <w:widowControl w:val="0"/>
                    <w:rPr>
                      <w:rFonts w:ascii="Wingdings 2" w:hAnsi="Wingdings 2" w:cstheme="minorHAnsi"/>
                      <w:szCs w:val="18"/>
                    </w:rPr>
                  </w:pPr>
                  <w:r>
                    <w:rPr>
                      <w:rFonts w:asciiTheme="minorHAnsi" w:hAnsiTheme="minorHAnsi" w:cstheme="minorHAnsi"/>
                      <w:szCs w:val="18"/>
                    </w:rPr>
                    <w:t>UD</w:t>
                  </w:r>
                  <w:r w:rsidR="003611F2">
                    <w:rPr>
                      <w:rFonts w:asciiTheme="minorHAnsi" w:hAnsiTheme="minorHAnsi" w:cstheme="minorHAnsi"/>
                      <w:szCs w:val="18"/>
                    </w:rPr>
                    <w:t xml:space="preserve"> </w:t>
                  </w:r>
                  <w:r>
                    <w:rPr>
                      <w:rFonts w:asciiTheme="minorHAnsi" w:hAnsiTheme="minorHAnsi" w:cstheme="minorHAnsi"/>
                      <w:szCs w:val="18"/>
                    </w:rPr>
                    <w:t>..</w:t>
                  </w:r>
                </w:p>
                <w:p w14:paraId="3C5E9317" w14:textId="77777777" w:rsidR="001F3A76" w:rsidRPr="00725544" w:rsidRDefault="001F3A76" w:rsidP="001F3A76">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69BD248D" w14:textId="5554A428" w:rsidR="001F3A76" w:rsidRPr="00725544" w:rsidRDefault="001F3A76" w:rsidP="00884359">
                  <w:pPr>
                    <w:pStyle w:val="TableBodyText"/>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LMA </w:t>
                  </w:r>
                  <w:r w:rsidR="003611F2">
                    <w:rPr>
                      <w:rFonts w:ascii="Wingdings 2" w:hAnsi="Wingdings 2" w:cstheme="minorHAnsi"/>
                      <w:szCs w:val="18"/>
                    </w:rPr>
                    <w:t></w:t>
                  </w:r>
                </w:p>
              </w:tc>
              <w:tc>
                <w:tcPr>
                  <w:tcW w:w="338" w:type="pct"/>
                </w:tcPr>
                <w:p w14:paraId="79FDA35B" w14:textId="77777777" w:rsidR="001F3A76" w:rsidRPr="001F3A76" w:rsidRDefault="001F3A76" w:rsidP="001F3A76">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Pr>
                      <w:rFonts w:ascii="Wingdings 2" w:hAnsi="Wingdings 2" w:cstheme="minorHAnsi"/>
                      <w:szCs w:val="18"/>
                    </w:rPr>
                    <w:t></w:t>
                  </w:r>
                </w:p>
                <w:p w14:paraId="1270D611" w14:textId="77777777" w:rsidR="001F3A76" w:rsidRPr="00725544" w:rsidRDefault="001F3A76" w:rsidP="001F3A76">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1830362D" w14:textId="0DD11555" w:rsidR="001F3A76" w:rsidRPr="00725544" w:rsidRDefault="001F3A76" w:rsidP="001F3A76">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LMA</w:t>
                  </w:r>
                  <w:r>
                    <w:rPr>
                      <w:rFonts w:asciiTheme="minorHAnsi" w:hAnsiTheme="minorHAnsi" w:cstheme="minorHAnsi"/>
                      <w:szCs w:val="18"/>
                    </w:rPr>
                    <w:t xml:space="preserve"> </w:t>
                  </w:r>
                  <w:r>
                    <w:rPr>
                      <w:rFonts w:ascii="Wingdings 2" w:hAnsi="Wingdings 2" w:cstheme="minorHAnsi"/>
                      <w:szCs w:val="18"/>
                    </w:rPr>
                    <w:t></w:t>
                  </w:r>
                  <w:r w:rsidRPr="00725544">
                    <w:rPr>
                      <w:rFonts w:asciiTheme="minorHAnsi" w:hAnsiTheme="minorHAnsi" w:cstheme="minorHAnsi"/>
                      <w:szCs w:val="18"/>
                    </w:rPr>
                    <w:t xml:space="preserve"> </w:t>
                  </w:r>
                </w:p>
              </w:tc>
              <w:tc>
                <w:tcPr>
                  <w:tcW w:w="389" w:type="pct"/>
                </w:tcPr>
                <w:p w14:paraId="23E05264" w14:textId="77777777" w:rsidR="003611F2" w:rsidRPr="00725544" w:rsidRDefault="003611F2" w:rsidP="003611F2">
                  <w:pPr>
                    <w:pStyle w:val="TableUnitsRow"/>
                    <w:keepNext w:val="0"/>
                    <w:keepLines w:val="0"/>
                    <w:widowControl w:val="0"/>
                    <w:rPr>
                      <w:rFonts w:ascii="Wingdings 2" w:hAnsi="Wingdings 2" w:cstheme="minorHAnsi"/>
                      <w:szCs w:val="18"/>
                    </w:rPr>
                  </w:pPr>
                  <w:r>
                    <w:rPr>
                      <w:rFonts w:asciiTheme="minorHAnsi" w:hAnsiTheme="minorHAnsi" w:cstheme="minorHAnsi"/>
                      <w:szCs w:val="18"/>
                    </w:rPr>
                    <w:t>UD ..</w:t>
                  </w:r>
                </w:p>
                <w:p w14:paraId="6FC592D4" w14:textId="77777777" w:rsidR="003611F2" w:rsidRPr="00725544" w:rsidRDefault="003611F2" w:rsidP="003611F2">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0C9B26FB" w14:textId="099EBA51" w:rsidR="001F3A76" w:rsidRPr="00725544" w:rsidRDefault="003611F2" w:rsidP="003611F2">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3" w:type="pct"/>
                </w:tcPr>
                <w:p w14:paraId="3EFBE50D" w14:textId="77777777" w:rsidR="003611F2" w:rsidRPr="00725544" w:rsidRDefault="003611F2" w:rsidP="003611F2">
                  <w:pPr>
                    <w:pStyle w:val="TableUnitsRow"/>
                    <w:keepNext w:val="0"/>
                    <w:keepLines w:val="0"/>
                    <w:widowControl w:val="0"/>
                    <w:rPr>
                      <w:rFonts w:ascii="Wingdings 2" w:hAnsi="Wingdings 2" w:cstheme="minorHAnsi"/>
                      <w:szCs w:val="18"/>
                    </w:rPr>
                  </w:pPr>
                  <w:r>
                    <w:rPr>
                      <w:rFonts w:asciiTheme="minorHAnsi" w:hAnsiTheme="minorHAnsi" w:cstheme="minorHAnsi"/>
                      <w:szCs w:val="18"/>
                    </w:rPr>
                    <w:t>UD ..</w:t>
                  </w:r>
                </w:p>
                <w:p w14:paraId="608EEA61" w14:textId="77777777" w:rsidR="003611F2" w:rsidRPr="00725544" w:rsidRDefault="003611F2" w:rsidP="003611F2">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37331B5D" w14:textId="65C27017" w:rsidR="001F3A76" w:rsidRPr="00725544" w:rsidRDefault="003611F2" w:rsidP="003611F2">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4" w:type="pct"/>
                </w:tcPr>
                <w:p w14:paraId="7FE12A48" w14:textId="77777777" w:rsidR="003611F2" w:rsidRPr="00725544" w:rsidRDefault="003611F2" w:rsidP="003611F2">
                  <w:pPr>
                    <w:pStyle w:val="TableUnitsRow"/>
                    <w:keepNext w:val="0"/>
                    <w:keepLines w:val="0"/>
                    <w:widowControl w:val="0"/>
                    <w:rPr>
                      <w:rFonts w:ascii="Wingdings 2" w:hAnsi="Wingdings 2" w:cstheme="minorHAnsi"/>
                      <w:szCs w:val="18"/>
                    </w:rPr>
                  </w:pPr>
                  <w:r>
                    <w:rPr>
                      <w:rFonts w:asciiTheme="minorHAnsi" w:hAnsiTheme="minorHAnsi" w:cstheme="minorHAnsi"/>
                      <w:szCs w:val="18"/>
                    </w:rPr>
                    <w:t>UD ..</w:t>
                  </w:r>
                </w:p>
                <w:p w14:paraId="7C1FF953" w14:textId="77777777" w:rsidR="003611F2" w:rsidRPr="00725544" w:rsidRDefault="003611F2" w:rsidP="003611F2">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3EAD90C2" w14:textId="71ACD804" w:rsidR="001F3A76" w:rsidRPr="00725544" w:rsidRDefault="003611F2" w:rsidP="003611F2">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4" w:type="pct"/>
                </w:tcPr>
                <w:p w14:paraId="647B6FB8" w14:textId="77777777" w:rsidR="003611F2" w:rsidRPr="00725544" w:rsidRDefault="003611F2" w:rsidP="003611F2">
                  <w:pPr>
                    <w:pStyle w:val="TableUnitsRow"/>
                    <w:keepNext w:val="0"/>
                    <w:keepLines w:val="0"/>
                    <w:widowControl w:val="0"/>
                    <w:rPr>
                      <w:rFonts w:ascii="Wingdings 2" w:hAnsi="Wingdings 2" w:cstheme="minorHAnsi"/>
                      <w:szCs w:val="18"/>
                    </w:rPr>
                  </w:pPr>
                  <w:r>
                    <w:rPr>
                      <w:rFonts w:asciiTheme="minorHAnsi" w:hAnsiTheme="minorHAnsi" w:cstheme="minorHAnsi"/>
                      <w:szCs w:val="18"/>
                    </w:rPr>
                    <w:t>UD ..</w:t>
                  </w:r>
                </w:p>
                <w:p w14:paraId="6E79C034" w14:textId="77777777" w:rsidR="003611F2" w:rsidRPr="00725544" w:rsidRDefault="003611F2" w:rsidP="003611F2">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23973161" w14:textId="4FCF8D57" w:rsidR="001F3A76" w:rsidRPr="00725544" w:rsidRDefault="003611F2" w:rsidP="003611F2">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3" w:type="pct"/>
                </w:tcPr>
                <w:p w14:paraId="1DC00C1C" w14:textId="04328B15" w:rsidR="001F3A76" w:rsidRPr="00725544" w:rsidRDefault="001F3A76" w:rsidP="001F3A76">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sidR="003611F2">
                    <w:rPr>
                      <w:rFonts w:asciiTheme="minorHAnsi" w:hAnsiTheme="minorHAnsi" w:cstheme="minorHAnsi"/>
                      <w:szCs w:val="18"/>
                    </w:rPr>
                    <w:t>..</w:t>
                  </w:r>
                </w:p>
                <w:p w14:paraId="6B9D4A56" w14:textId="77777777" w:rsidR="001F3A76" w:rsidRPr="00725544" w:rsidRDefault="001F3A76" w:rsidP="001F3A76">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7A4E13FA" w14:textId="0C39BFFA" w:rsidR="001F3A76" w:rsidRPr="00725544" w:rsidRDefault="001F3A76" w:rsidP="001F3A76">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r>
            <w:tr w:rsidR="006020CF" w14:paraId="188BF0BE" w14:textId="77777777" w:rsidTr="00062558">
              <w:trPr>
                <w:tblHeader/>
              </w:trPr>
              <w:tc>
                <w:tcPr>
                  <w:tcW w:w="2172" w:type="pct"/>
                  <w:tcBorders>
                    <w:top w:val="nil"/>
                    <w:left w:val="nil"/>
                    <w:bottom w:val="nil"/>
                    <w:right w:val="nil"/>
                  </w:tcBorders>
                  <w:shd w:val="clear" w:color="auto" w:fill="auto"/>
                </w:tcPr>
                <w:p w14:paraId="507DF3A7" w14:textId="1862DC52" w:rsidR="006020CF" w:rsidRPr="00A6031F" w:rsidRDefault="006020CF" w:rsidP="006020CF">
                  <w:pPr>
                    <w:pStyle w:val="TableBodyText"/>
                    <w:keepNext w:val="0"/>
                    <w:keepLines w:val="0"/>
                    <w:widowControl w:val="0"/>
                    <w:ind w:left="284" w:hanging="278"/>
                    <w:jc w:val="left"/>
                    <w:rPr>
                      <w:szCs w:val="18"/>
                    </w:rPr>
                  </w:pPr>
                  <w:r w:rsidRPr="00A6031F">
                    <w:rPr>
                      <w:szCs w:val="18"/>
                    </w:rPr>
                    <w:tab/>
                  </w:r>
                  <w:r>
                    <w:rPr>
                      <w:rFonts w:cs="Arial"/>
                      <w:color w:val="000000"/>
                      <w:szCs w:val="18"/>
                    </w:rPr>
                    <w:t xml:space="preserve">Table 9A.8 </w:t>
                  </w:r>
                  <w:r w:rsidRPr="00421D35">
                    <w:rPr>
                      <w:rFonts w:cs="Arial"/>
                      <w:color w:val="000000"/>
                      <w:szCs w:val="18"/>
                    </w:rPr>
                    <w:t>Fire incidents attended by fire service organisations</w:t>
                  </w:r>
                </w:p>
              </w:tc>
              <w:tc>
                <w:tcPr>
                  <w:tcW w:w="390" w:type="pct"/>
                </w:tcPr>
                <w:p w14:paraId="6F144817" w14:textId="77777777" w:rsidR="006020CF" w:rsidRPr="00725544" w:rsidRDefault="006020CF" w:rsidP="006020CF">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UD</w:t>
                  </w:r>
                  <w:r>
                    <w:rPr>
                      <w:rFonts w:asciiTheme="minorHAnsi" w:hAnsiTheme="minorHAnsi" w:cstheme="minorHAnsi"/>
                      <w:szCs w:val="18"/>
                    </w:rPr>
                    <w:t xml:space="preserve"> ..</w:t>
                  </w:r>
                </w:p>
                <w:p w14:paraId="781E8919"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0AF92FD4" w14:textId="467E6FE7" w:rsidR="006020CF" w:rsidRPr="00725544" w:rsidRDefault="006020CF" w:rsidP="006020CF">
                  <w:pPr>
                    <w:pStyle w:val="TableBodyText"/>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c>
                <w:tcPr>
                  <w:tcW w:w="377" w:type="pct"/>
                </w:tcPr>
                <w:p w14:paraId="0B7DACCE"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 ..</w:t>
                  </w:r>
                </w:p>
                <w:p w14:paraId="6F5B0BE9"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14AC898C" w14:textId="3C22CB21" w:rsidR="006020CF" w:rsidRPr="00725544" w:rsidRDefault="006020CF" w:rsidP="000A18E0">
                  <w:pPr>
                    <w:pStyle w:val="TableBodyText"/>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LMA </w:t>
                  </w:r>
                  <w:r w:rsidR="000A18E0" w:rsidRPr="00725544">
                    <w:rPr>
                      <w:rFonts w:ascii="Wingdings 2" w:hAnsi="Wingdings 2"/>
                      <w:szCs w:val="18"/>
                    </w:rPr>
                    <w:t></w:t>
                  </w:r>
                </w:p>
              </w:tc>
              <w:tc>
                <w:tcPr>
                  <w:tcW w:w="338" w:type="pct"/>
                </w:tcPr>
                <w:p w14:paraId="488EBC6A" w14:textId="77777777" w:rsidR="006020CF" w:rsidRPr="001F3A76" w:rsidRDefault="006020CF" w:rsidP="006020CF">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Pr>
                      <w:rFonts w:ascii="Wingdings 2" w:hAnsi="Wingdings 2" w:cstheme="minorHAnsi"/>
                      <w:szCs w:val="18"/>
                    </w:rPr>
                    <w:t></w:t>
                  </w:r>
                </w:p>
                <w:p w14:paraId="26DF1623"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3A2575CF" w14:textId="5760F835" w:rsidR="006020CF" w:rsidRPr="00725544"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LMA</w:t>
                  </w:r>
                  <w:r>
                    <w:rPr>
                      <w:rFonts w:asciiTheme="minorHAnsi" w:hAnsiTheme="minorHAnsi" w:cstheme="minorHAnsi"/>
                      <w:szCs w:val="18"/>
                    </w:rPr>
                    <w:t xml:space="preserve"> </w:t>
                  </w:r>
                  <w:r>
                    <w:rPr>
                      <w:rFonts w:ascii="Wingdings 2" w:hAnsi="Wingdings 2" w:cstheme="minorHAnsi"/>
                      <w:szCs w:val="18"/>
                    </w:rPr>
                    <w:t></w:t>
                  </w:r>
                  <w:r w:rsidRPr="00725544">
                    <w:rPr>
                      <w:rFonts w:asciiTheme="minorHAnsi" w:hAnsiTheme="minorHAnsi" w:cstheme="minorHAnsi"/>
                      <w:szCs w:val="18"/>
                    </w:rPr>
                    <w:t xml:space="preserve"> </w:t>
                  </w:r>
                </w:p>
              </w:tc>
              <w:tc>
                <w:tcPr>
                  <w:tcW w:w="389" w:type="pct"/>
                </w:tcPr>
                <w:p w14:paraId="434292A6"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 ..</w:t>
                  </w:r>
                </w:p>
                <w:p w14:paraId="6C00BA40"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4A2557A5" w14:textId="6082C869" w:rsidR="006020CF" w:rsidRPr="00725544"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c>
                <w:tcPr>
                  <w:tcW w:w="333" w:type="pct"/>
                </w:tcPr>
                <w:p w14:paraId="3E995D60"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 ..</w:t>
                  </w:r>
                </w:p>
                <w:p w14:paraId="1C9FFADA"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15A03FCB" w14:textId="406741E8" w:rsidR="006020CF" w:rsidRPr="00725544"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4" w:type="pct"/>
                </w:tcPr>
                <w:p w14:paraId="555FE2C6"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 ..</w:t>
                  </w:r>
                </w:p>
                <w:p w14:paraId="5A8B9D98"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3FBC02F9" w14:textId="3929BDFD" w:rsidR="006020CF" w:rsidRPr="00725544"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4" w:type="pct"/>
                </w:tcPr>
                <w:p w14:paraId="3B732C91"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 ..</w:t>
                  </w:r>
                </w:p>
                <w:p w14:paraId="4C819BD4"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2ACAD516" w14:textId="2343F619" w:rsidR="006020CF" w:rsidRPr="00725544"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3" w:type="pct"/>
                </w:tcPr>
                <w:p w14:paraId="4C6B7CCC" w14:textId="77777777" w:rsidR="006020CF" w:rsidRPr="00725544" w:rsidRDefault="006020CF" w:rsidP="006020CF">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Pr>
                      <w:rFonts w:asciiTheme="minorHAnsi" w:hAnsiTheme="minorHAnsi" w:cstheme="minorHAnsi"/>
                      <w:szCs w:val="18"/>
                    </w:rPr>
                    <w:t>..</w:t>
                  </w:r>
                </w:p>
                <w:p w14:paraId="529F6F2F"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425D8389" w14:textId="4979318B" w:rsidR="006020CF" w:rsidRPr="00725544"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r>
            <w:tr w:rsidR="006020CF" w14:paraId="5798D52D" w14:textId="77777777" w:rsidTr="00062558">
              <w:trPr>
                <w:tblHeader/>
              </w:trPr>
              <w:tc>
                <w:tcPr>
                  <w:tcW w:w="2172" w:type="pct"/>
                  <w:tcBorders>
                    <w:top w:val="nil"/>
                    <w:left w:val="nil"/>
                    <w:bottom w:val="nil"/>
                    <w:right w:val="nil"/>
                  </w:tcBorders>
                  <w:shd w:val="clear" w:color="auto" w:fill="auto"/>
                </w:tcPr>
                <w:p w14:paraId="4B9F77EC" w14:textId="2DC48CB6" w:rsidR="006020CF" w:rsidRPr="00A6031F" w:rsidRDefault="006020CF" w:rsidP="006020CF">
                  <w:pPr>
                    <w:pStyle w:val="TableBodyText"/>
                    <w:keepNext w:val="0"/>
                    <w:keepLines w:val="0"/>
                    <w:widowControl w:val="0"/>
                    <w:ind w:left="284" w:hanging="278"/>
                    <w:jc w:val="left"/>
                    <w:rPr>
                      <w:szCs w:val="18"/>
                    </w:rPr>
                  </w:pPr>
                  <w:r w:rsidRPr="00A6031F">
                    <w:rPr>
                      <w:szCs w:val="18"/>
                    </w:rPr>
                    <w:tab/>
                  </w:r>
                  <w:r>
                    <w:rPr>
                      <w:rFonts w:cs="Arial"/>
                      <w:color w:val="000000"/>
                      <w:szCs w:val="18"/>
                    </w:rPr>
                    <w:t>Table 9A.8 L</w:t>
                  </w:r>
                  <w:r w:rsidRPr="00421D35">
                    <w:rPr>
                      <w:rFonts w:cs="Arial"/>
                      <w:color w:val="000000"/>
                      <w:szCs w:val="18"/>
                    </w:rPr>
                    <w:t>andscape fires (bush and grass) incidents</w:t>
                  </w:r>
                </w:p>
              </w:tc>
              <w:tc>
                <w:tcPr>
                  <w:tcW w:w="390" w:type="pct"/>
                </w:tcPr>
                <w:p w14:paraId="1C7FE479" w14:textId="77777777" w:rsidR="006020CF" w:rsidRPr="00725544" w:rsidRDefault="006020CF" w:rsidP="006020CF">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UD</w:t>
                  </w:r>
                  <w:r>
                    <w:rPr>
                      <w:rFonts w:asciiTheme="minorHAnsi" w:hAnsiTheme="minorHAnsi" w:cstheme="minorHAnsi"/>
                      <w:szCs w:val="18"/>
                    </w:rPr>
                    <w:t xml:space="preserve"> ..</w:t>
                  </w:r>
                </w:p>
                <w:p w14:paraId="716CAF33"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3FC87CD7" w14:textId="718A2F09" w:rsidR="006020CF" w:rsidRPr="00725544" w:rsidRDefault="006020CF" w:rsidP="006020CF">
                  <w:pPr>
                    <w:pStyle w:val="TableBodyText"/>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c>
                <w:tcPr>
                  <w:tcW w:w="377" w:type="pct"/>
                </w:tcPr>
                <w:p w14:paraId="2B837C73" w14:textId="77777777" w:rsidR="000A18E0" w:rsidRPr="00725544" w:rsidRDefault="000A18E0" w:rsidP="000A18E0">
                  <w:pPr>
                    <w:pStyle w:val="TableUnitsRow"/>
                    <w:keepNext w:val="0"/>
                    <w:keepLines w:val="0"/>
                    <w:widowControl w:val="0"/>
                    <w:rPr>
                      <w:rFonts w:ascii="Wingdings 2" w:hAnsi="Wingdings 2" w:cstheme="minorHAnsi"/>
                      <w:szCs w:val="18"/>
                    </w:rPr>
                  </w:pPr>
                  <w:r>
                    <w:rPr>
                      <w:rFonts w:asciiTheme="minorHAnsi" w:hAnsiTheme="minorHAnsi" w:cstheme="minorHAnsi"/>
                      <w:szCs w:val="18"/>
                    </w:rPr>
                    <w:t>UD ..</w:t>
                  </w:r>
                </w:p>
                <w:p w14:paraId="6E4A103B" w14:textId="77777777" w:rsidR="000A18E0" w:rsidRPr="00725544" w:rsidRDefault="000A18E0" w:rsidP="000A18E0">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096A115C" w14:textId="2A5D9A13" w:rsidR="006020CF" w:rsidRPr="00725544" w:rsidRDefault="000A18E0" w:rsidP="000A18E0">
                  <w:pPr>
                    <w:pStyle w:val="TableBodyText"/>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c>
                <w:tcPr>
                  <w:tcW w:w="338" w:type="pct"/>
                </w:tcPr>
                <w:p w14:paraId="116171DE" w14:textId="77777777" w:rsidR="006020CF" w:rsidRPr="001F3A76" w:rsidRDefault="006020CF" w:rsidP="006020CF">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Pr>
                      <w:rFonts w:ascii="Wingdings 2" w:hAnsi="Wingdings 2" w:cstheme="minorHAnsi"/>
                      <w:szCs w:val="18"/>
                    </w:rPr>
                    <w:t></w:t>
                  </w:r>
                </w:p>
                <w:p w14:paraId="625A1CBA"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4528B450" w14:textId="360CE58F" w:rsidR="006020CF" w:rsidRPr="00725544"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LMA</w:t>
                  </w:r>
                  <w:r>
                    <w:rPr>
                      <w:rFonts w:asciiTheme="minorHAnsi" w:hAnsiTheme="minorHAnsi" w:cstheme="minorHAnsi"/>
                      <w:szCs w:val="18"/>
                    </w:rPr>
                    <w:t xml:space="preserve"> </w:t>
                  </w:r>
                  <w:r>
                    <w:rPr>
                      <w:rFonts w:ascii="Wingdings 2" w:hAnsi="Wingdings 2" w:cstheme="minorHAnsi"/>
                      <w:szCs w:val="18"/>
                    </w:rPr>
                    <w:t></w:t>
                  </w:r>
                  <w:r w:rsidRPr="00725544">
                    <w:rPr>
                      <w:rFonts w:asciiTheme="minorHAnsi" w:hAnsiTheme="minorHAnsi" w:cstheme="minorHAnsi"/>
                      <w:szCs w:val="18"/>
                    </w:rPr>
                    <w:t xml:space="preserve"> </w:t>
                  </w:r>
                </w:p>
              </w:tc>
              <w:tc>
                <w:tcPr>
                  <w:tcW w:w="389" w:type="pct"/>
                </w:tcPr>
                <w:p w14:paraId="5E370518"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 ..</w:t>
                  </w:r>
                </w:p>
                <w:p w14:paraId="7FCB5F0E"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459A3C40" w14:textId="4022A619" w:rsidR="006020CF" w:rsidRPr="00725544"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c>
                <w:tcPr>
                  <w:tcW w:w="333" w:type="pct"/>
                </w:tcPr>
                <w:p w14:paraId="3F341FAE"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 ..</w:t>
                  </w:r>
                </w:p>
                <w:p w14:paraId="4DB029C1"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49063F43" w14:textId="7A3EBF41" w:rsidR="006020CF" w:rsidRPr="00725544"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4" w:type="pct"/>
                </w:tcPr>
                <w:p w14:paraId="21D502E6"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 ..</w:t>
                  </w:r>
                </w:p>
                <w:p w14:paraId="03DCF931"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0FB5C948" w14:textId="4F5072CA" w:rsidR="006020CF" w:rsidRPr="00725544"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4" w:type="pct"/>
                </w:tcPr>
                <w:p w14:paraId="19343B4E"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 ..</w:t>
                  </w:r>
                </w:p>
                <w:p w14:paraId="03D3D07E"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4BF77DC3" w14:textId="6FF22B3E" w:rsidR="006020CF" w:rsidRPr="00725544"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3" w:type="pct"/>
                </w:tcPr>
                <w:p w14:paraId="01352388" w14:textId="77777777" w:rsidR="006020CF" w:rsidRPr="00725544" w:rsidRDefault="006020CF" w:rsidP="006020CF">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Pr>
                      <w:rFonts w:asciiTheme="minorHAnsi" w:hAnsiTheme="minorHAnsi" w:cstheme="minorHAnsi"/>
                      <w:szCs w:val="18"/>
                    </w:rPr>
                    <w:t>..</w:t>
                  </w:r>
                </w:p>
                <w:p w14:paraId="6EA0C5CF"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70A07AED" w14:textId="28D19940" w:rsidR="006020CF" w:rsidRPr="00725544"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r>
            <w:tr w:rsidR="00725544" w14:paraId="1923A2B9" w14:textId="77777777" w:rsidTr="00062558">
              <w:trPr>
                <w:tblHeader/>
              </w:trPr>
              <w:tc>
                <w:tcPr>
                  <w:tcW w:w="5000" w:type="pct"/>
                  <w:gridSpan w:val="9"/>
                  <w:tcBorders>
                    <w:top w:val="nil"/>
                    <w:left w:val="nil"/>
                    <w:bottom w:val="nil"/>
                    <w:right w:val="nil"/>
                  </w:tcBorders>
                </w:tcPr>
                <w:p w14:paraId="6854D2B0" w14:textId="4D2FD980" w:rsidR="00725544" w:rsidRPr="00A6031F" w:rsidRDefault="00725544" w:rsidP="00725544">
                  <w:pPr>
                    <w:pStyle w:val="TableBodyText"/>
                    <w:keepNext w:val="0"/>
                    <w:keepLines w:val="0"/>
                    <w:widowControl w:val="0"/>
                    <w:ind w:right="28"/>
                    <w:rPr>
                      <w:rFonts w:asciiTheme="minorHAnsi" w:hAnsiTheme="minorHAnsi" w:cstheme="minorHAnsi"/>
                      <w:szCs w:val="18"/>
                    </w:rPr>
                  </w:pPr>
                </w:p>
              </w:tc>
            </w:tr>
          </w:tbl>
          <w:p w14:paraId="27FCA236" w14:textId="77777777" w:rsidR="00A6031F" w:rsidRDefault="00A6031F" w:rsidP="00062558">
            <w:pPr>
              <w:pStyle w:val="Box"/>
            </w:pPr>
          </w:p>
        </w:tc>
      </w:tr>
      <w:tr w:rsidR="00A6031F" w14:paraId="46ED0E7D" w14:textId="77777777" w:rsidTr="00062558">
        <w:tc>
          <w:tcPr>
            <w:tcW w:w="5000" w:type="pct"/>
            <w:tcBorders>
              <w:top w:val="nil"/>
              <w:left w:val="nil"/>
              <w:bottom w:val="nil"/>
              <w:right w:val="nil"/>
            </w:tcBorders>
            <w:shd w:val="clear" w:color="auto" w:fill="auto"/>
          </w:tcPr>
          <w:p w14:paraId="4E5006F9" w14:textId="77777777" w:rsidR="00CD7F09" w:rsidRDefault="00CD7F09" w:rsidP="00CD7F09">
            <w:pPr>
              <w:pStyle w:val="Note"/>
              <w:jc w:val="left"/>
              <w:rPr>
                <w:rStyle w:val="NoteLabel"/>
                <w:b w:val="0"/>
              </w:rPr>
            </w:pPr>
            <w:r w:rsidRPr="0009743E">
              <w:rPr>
                <w:rStyle w:val="NoteLabel"/>
              </w:rPr>
              <w:t xml:space="preserve">UD </w:t>
            </w:r>
            <w:r w:rsidRPr="0009743E">
              <w:rPr>
                <w:rStyle w:val="NoteLabel"/>
                <w:b w:val="0"/>
              </w:rPr>
              <w:t>= Umbrella department</w:t>
            </w:r>
            <w:r>
              <w:rPr>
                <w:rStyle w:val="NoteLabel"/>
                <w:b w:val="0"/>
              </w:rPr>
              <w:t xml:space="preserve"> </w:t>
            </w:r>
            <w:r w:rsidRPr="0009743E">
              <w:rPr>
                <w:rStyle w:val="NoteLabel"/>
              </w:rPr>
              <w:t>FSP</w:t>
            </w:r>
            <w:r w:rsidRPr="0009743E">
              <w:rPr>
                <w:rStyle w:val="NoteLabel"/>
                <w:b w:val="0"/>
              </w:rPr>
              <w:t xml:space="preserve"> = Fire service provider</w:t>
            </w:r>
            <w:r>
              <w:rPr>
                <w:rStyle w:val="NoteLabel"/>
                <w:b w:val="0"/>
              </w:rPr>
              <w:t xml:space="preserve"> </w:t>
            </w:r>
            <w:r w:rsidRPr="0009743E">
              <w:rPr>
                <w:rStyle w:val="NoteLabel"/>
              </w:rPr>
              <w:t xml:space="preserve">LMA </w:t>
            </w:r>
            <w:r w:rsidRPr="0009743E">
              <w:rPr>
                <w:rStyle w:val="NoteLabel"/>
                <w:b w:val="0"/>
              </w:rPr>
              <w:t>= Land management agency</w:t>
            </w:r>
          </w:p>
          <w:p w14:paraId="54471B3E" w14:textId="6F284A82" w:rsidR="00A6031F" w:rsidRPr="00150402" w:rsidRDefault="00CD7F09" w:rsidP="00CD7F09">
            <w:pPr>
              <w:pStyle w:val="Note"/>
              <w:jc w:val="left"/>
              <w:rPr>
                <w:i/>
              </w:rPr>
            </w:pPr>
            <w:r w:rsidRPr="008E77FE">
              <w:rPr>
                <w:rStyle w:val="NoteLabel"/>
              </w:rPr>
              <w:t>a</w:t>
            </w:r>
            <w:r>
              <w:t xml:space="preserve"> </w:t>
            </w:r>
            <w:r w:rsidRPr="0009743E">
              <w:t>DFES provides a wide range of emergency services under an integrated management structure. Data cannot be segregated by service and includes State Emergency Service and volunteer marine services as well as fire</w:t>
            </w:r>
            <w:r>
              <w:t xml:space="preserve">. </w:t>
            </w:r>
            <w:r>
              <w:rPr>
                <w:rStyle w:val="NoteLabel"/>
              </w:rPr>
              <w:t>b</w:t>
            </w:r>
            <w:r>
              <w:t xml:space="preserve"> </w:t>
            </w:r>
            <w:r w:rsidRPr="00DB3422">
              <w:t>Data provided for Bushfires NT, but not other land management agencies</w:t>
            </w:r>
            <w:r>
              <w:t xml:space="preserve">. </w:t>
            </w:r>
            <w:r w:rsidRPr="00DB3422">
              <w:t>..</w:t>
            </w:r>
            <w:r>
              <w:t xml:space="preserve"> Not applicable</w:t>
            </w:r>
          </w:p>
        </w:tc>
      </w:tr>
      <w:tr w:rsidR="00A6031F" w14:paraId="0F41F434" w14:textId="77777777" w:rsidTr="00062558">
        <w:tc>
          <w:tcPr>
            <w:tcW w:w="5000" w:type="pct"/>
            <w:tcBorders>
              <w:top w:val="nil"/>
              <w:left w:val="nil"/>
              <w:bottom w:val="single" w:sz="6" w:space="0" w:color="78A22F"/>
              <w:right w:val="nil"/>
            </w:tcBorders>
            <w:shd w:val="clear" w:color="auto" w:fill="auto"/>
          </w:tcPr>
          <w:p w14:paraId="727F0DD1" w14:textId="3B46FC80" w:rsidR="00A6031F" w:rsidRDefault="00CD7F09" w:rsidP="00CD7F09">
            <w:pPr>
              <w:pStyle w:val="Box"/>
              <w:spacing w:before="80" w:after="80" w:line="120" w:lineRule="exact"/>
              <w:jc w:val="right"/>
            </w:pPr>
            <w:r>
              <w:t>(continued)</w:t>
            </w:r>
          </w:p>
        </w:tc>
      </w:tr>
      <w:tr w:rsidR="00A6031F" w:rsidRPr="000863A5" w14:paraId="355DF41D" w14:textId="77777777" w:rsidTr="00062558">
        <w:tc>
          <w:tcPr>
            <w:tcW w:w="5000" w:type="pct"/>
            <w:tcBorders>
              <w:top w:val="single" w:sz="6" w:space="0" w:color="78A22F"/>
              <w:left w:val="nil"/>
              <w:bottom w:val="nil"/>
              <w:right w:val="nil"/>
            </w:tcBorders>
          </w:tcPr>
          <w:p w14:paraId="70422A4E" w14:textId="725F9739" w:rsidR="00A6031F" w:rsidRPr="00626D32" w:rsidRDefault="00A6031F" w:rsidP="00062558">
            <w:pPr>
              <w:pStyle w:val="BoxSpaceBelow"/>
            </w:pPr>
          </w:p>
        </w:tc>
      </w:tr>
    </w:tbl>
    <w:p w14:paraId="4A5F7730" w14:textId="58394A8F" w:rsidR="0013498D" w:rsidRDefault="0013498D" w:rsidP="00244774">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608"/>
      </w:tblGrid>
      <w:tr w:rsidR="0013498D" w14:paraId="679DDC59" w14:textId="77777777" w:rsidTr="00244774">
        <w:trPr>
          <w:tblHeader/>
        </w:trPr>
        <w:tc>
          <w:tcPr>
            <w:tcW w:w="5000" w:type="pct"/>
            <w:tcBorders>
              <w:top w:val="single" w:sz="6" w:space="0" w:color="78A22F"/>
              <w:left w:val="nil"/>
              <w:bottom w:val="nil"/>
              <w:right w:val="nil"/>
            </w:tcBorders>
            <w:shd w:val="clear" w:color="auto" w:fill="auto"/>
          </w:tcPr>
          <w:p w14:paraId="12191741" w14:textId="0504E4FC" w:rsidR="0013498D" w:rsidRPr="00BA4B71" w:rsidRDefault="0013498D" w:rsidP="00BA4B71">
            <w:pPr>
              <w:pStyle w:val="TableTitle"/>
              <w:rPr>
                <w:b w:val="0"/>
              </w:rPr>
            </w:pPr>
            <w:r>
              <w:rPr>
                <w:b w:val="0"/>
              </w:rPr>
              <w:t xml:space="preserve">Table </w:t>
            </w:r>
            <w:r w:rsidR="00BA4B71">
              <w:rPr>
                <w:b w:val="0"/>
              </w:rPr>
              <w:t>9.3</w:t>
            </w:r>
            <w:r w:rsidR="002F52F2">
              <w:tab/>
            </w:r>
            <w:r w:rsidR="002F52F2" w:rsidRPr="00A6031F">
              <w:t>Scope of 'fire service organisation' data provided by jurisdictions</w:t>
            </w:r>
            <w:r w:rsidR="00BA4B71">
              <w:t xml:space="preserve"> </w:t>
            </w:r>
            <w:r w:rsidR="00BA4B71" w:rsidRPr="00BA4B71">
              <w:rPr>
                <w:b w:val="0"/>
                <w:sz w:val="18"/>
                <w:szCs w:val="18"/>
              </w:rPr>
              <w:t>(continued)</w:t>
            </w:r>
          </w:p>
        </w:tc>
      </w:tr>
      <w:tr w:rsidR="0013498D" w14:paraId="749EBC57" w14:textId="77777777" w:rsidTr="00244774">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4A0" w:firstRow="1" w:lastRow="0" w:firstColumn="1" w:lastColumn="0" w:noHBand="0" w:noVBand="1"/>
            </w:tblPr>
            <w:tblGrid>
              <w:gridCol w:w="5788"/>
              <w:gridCol w:w="1039"/>
              <w:gridCol w:w="1005"/>
              <w:gridCol w:w="901"/>
              <w:gridCol w:w="1037"/>
              <w:gridCol w:w="887"/>
              <w:gridCol w:w="890"/>
              <w:gridCol w:w="890"/>
              <w:gridCol w:w="887"/>
            </w:tblGrid>
            <w:tr w:rsidR="0013498D" w14:paraId="0DB40107" w14:textId="77777777" w:rsidTr="00244774">
              <w:trPr>
                <w:trHeight w:val="327"/>
                <w:tblHeader/>
              </w:trPr>
              <w:tc>
                <w:tcPr>
                  <w:tcW w:w="2172" w:type="pct"/>
                  <w:tcBorders>
                    <w:top w:val="single" w:sz="6" w:space="0" w:color="BFBFBF"/>
                    <w:left w:val="nil"/>
                    <w:bottom w:val="single" w:sz="6" w:space="0" w:color="BFBFBF"/>
                    <w:right w:val="nil"/>
                  </w:tcBorders>
                </w:tcPr>
                <w:p w14:paraId="3FF6FCD6" w14:textId="77777777" w:rsidR="0013498D" w:rsidRDefault="0013498D" w:rsidP="0013498D">
                  <w:pPr>
                    <w:pStyle w:val="TableColumnHeading"/>
                    <w:keepNext w:val="0"/>
                    <w:keepLines w:val="0"/>
                    <w:widowControl w:val="0"/>
                    <w:jc w:val="left"/>
                    <w:rPr>
                      <w:sz w:val="20"/>
                    </w:rPr>
                  </w:pPr>
                </w:p>
              </w:tc>
              <w:tc>
                <w:tcPr>
                  <w:tcW w:w="390" w:type="pct"/>
                  <w:tcBorders>
                    <w:top w:val="single" w:sz="6" w:space="0" w:color="BFBFBF"/>
                    <w:left w:val="nil"/>
                    <w:bottom w:val="single" w:sz="6" w:space="0" w:color="BFBFBF"/>
                    <w:right w:val="nil"/>
                  </w:tcBorders>
                  <w:hideMark/>
                </w:tcPr>
                <w:p w14:paraId="014E81A0" w14:textId="77777777" w:rsidR="0013498D" w:rsidRPr="004E2081" w:rsidRDefault="0013498D" w:rsidP="0013498D">
                  <w:pPr>
                    <w:pStyle w:val="TableColumnHeading"/>
                    <w:keepNext w:val="0"/>
                    <w:keepLines w:val="0"/>
                    <w:widowControl w:val="0"/>
                    <w:rPr>
                      <w:sz w:val="20"/>
                    </w:rPr>
                  </w:pPr>
                  <w:r w:rsidRPr="004E2081">
                    <w:rPr>
                      <w:sz w:val="20"/>
                    </w:rPr>
                    <w:t>NSW</w:t>
                  </w:r>
                </w:p>
              </w:tc>
              <w:tc>
                <w:tcPr>
                  <w:tcW w:w="377" w:type="pct"/>
                  <w:tcBorders>
                    <w:top w:val="single" w:sz="6" w:space="0" w:color="BFBFBF"/>
                    <w:left w:val="nil"/>
                    <w:bottom w:val="single" w:sz="6" w:space="0" w:color="BFBFBF"/>
                    <w:right w:val="nil"/>
                  </w:tcBorders>
                  <w:hideMark/>
                </w:tcPr>
                <w:p w14:paraId="3BCF8F79" w14:textId="12080A4D" w:rsidR="0013498D" w:rsidRDefault="0013498D" w:rsidP="004E2081">
                  <w:pPr>
                    <w:pStyle w:val="TableColumnHeading"/>
                    <w:keepNext w:val="0"/>
                    <w:keepLines w:val="0"/>
                    <w:widowControl w:val="0"/>
                    <w:rPr>
                      <w:sz w:val="20"/>
                    </w:rPr>
                  </w:pPr>
                  <w:r>
                    <w:rPr>
                      <w:sz w:val="20"/>
                    </w:rPr>
                    <w:t>V</w:t>
                  </w:r>
                  <w:r w:rsidR="004E2081">
                    <w:rPr>
                      <w:sz w:val="20"/>
                    </w:rPr>
                    <w:t>ic</w:t>
                  </w:r>
                </w:p>
              </w:tc>
              <w:tc>
                <w:tcPr>
                  <w:tcW w:w="338" w:type="pct"/>
                  <w:tcBorders>
                    <w:top w:val="single" w:sz="6" w:space="0" w:color="BFBFBF"/>
                    <w:left w:val="nil"/>
                    <w:bottom w:val="single" w:sz="6" w:space="0" w:color="BFBFBF"/>
                    <w:right w:val="nil"/>
                  </w:tcBorders>
                  <w:hideMark/>
                </w:tcPr>
                <w:p w14:paraId="24BFDF37" w14:textId="77777777" w:rsidR="0013498D" w:rsidRDefault="0013498D" w:rsidP="0013498D">
                  <w:pPr>
                    <w:pStyle w:val="TableColumnHeading"/>
                    <w:keepNext w:val="0"/>
                    <w:keepLines w:val="0"/>
                    <w:widowControl w:val="0"/>
                    <w:ind w:right="28"/>
                    <w:rPr>
                      <w:sz w:val="20"/>
                    </w:rPr>
                  </w:pPr>
                  <w:r>
                    <w:rPr>
                      <w:sz w:val="20"/>
                    </w:rPr>
                    <w:t>Qld</w:t>
                  </w:r>
                </w:p>
              </w:tc>
              <w:tc>
                <w:tcPr>
                  <w:tcW w:w="389" w:type="pct"/>
                  <w:tcBorders>
                    <w:top w:val="single" w:sz="6" w:space="0" w:color="BFBFBF"/>
                    <w:left w:val="nil"/>
                    <w:bottom w:val="single" w:sz="6" w:space="0" w:color="BFBFBF"/>
                    <w:right w:val="nil"/>
                  </w:tcBorders>
                  <w:hideMark/>
                </w:tcPr>
                <w:p w14:paraId="6FE30024" w14:textId="1389F195" w:rsidR="0013498D" w:rsidRPr="0009743E" w:rsidRDefault="0013498D" w:rsidP="0013498D">
                  <w:pPr>
                    <w:pStyle w:val="TableColumnHeading"/>
                    <w:keepNext w:val="0"/>
                    <w:keepLines w:val="0"/>
                    <w:widowControl w:val="0"/>
                    <w:ind w:right="28"/>
                    <w:rPr>
                      <w:rStyle w:val="NoteLabel"/>
                    </w:rPr>
                  </w:pPr>
                  <w:r>
                    <w:rPr>
                      <w:sz w:val="20"/>
                    </w:rPr>
                    <w:t>WA</w:t>
                  </w:r>
                  <w:r w:rsidR="0009743E">
                    <w:rPr>
                      <w:rStyle w:val="NoteLabel"/>
                    </w:rPr>
                    <w:t>a</w:t>
                  </w:r>
                </w:p>
              </w:tc>
              <w:tc>
                <w:tcPr>
                  <w:tcW w:w="333" w:type="pct"/>
                  <w:tcBorders>
                    <w:top w:val="single" w:sz="6" w:space="0" w:color="BFBFBF"/>
                    <w:left w:val="nil"/>
                    <w:bottom w:val="single" w:sz="6" w:space="0" w:color="BFBFBF"/>
                    <w:right w:val="nil"/>
                  </w:tcBorders>
                  <w:hideMark/>
                </w:tcPr>
                <w:p w14:paraId="72896A00" w14:textId="77777777" w:rsidR="0013498D" w:rsidRDefault="0013498D" w:rsidP="0013498D">
                  <w:pPr>
                    <w:pStyle w:val="TableColumnHeading"/>
                    <w:keepNext w:val="0"/>
                    <w:keepLines w:val="0"/>
                    <w:widowControl w:val="0"/>
                    <w:ind w:right="28"/>
                    <w:rPr>
                      <w:sz w:val="20"/>
                    </w:rPr>
                  </w:pPr>
                  <w:r>
                    <w:rPr>
                      <w:sz w:val="20"/>
                    </w:rPr>
                    <w:t>SA</w:t>
                  </w:r>
                </w:p>
              </w:tc>
              <w:tc>
                <w:tcPr>
                  <w:tcW w:w="334" w:type="pct"/>
                  <w:tcBorders>
                    <w:top w:val="single" w:sz="6" w:space="0" w:color="BFBFBF"/>
                    <w:left w:val="nil"/>
                    <w:bottom w:val="single" w:sz="6" w:space="0" w:color="BFBFBF"/>
                    <w:right w:val="nil"/>
                  </w:tcBorders>
                  <w:hideMark/>
                </w:tcPr>
                <w:p w14:paraId="1CB464D5" w14:textId="77777777" w:rsidR="0013498D" w:rsidRDefault="0013498D" w:rsidP="0013498D">
                  <w:pPr>
                    <w:pStyle w:val="TableColumnHeading"/>
                    <w:keepNext w:val="0"/>
                    <w:keepLines w:val="0"/>
                    <w:widowControl w:val="0"/>
                    <w:ind w:right="28"/>
                    <w:rPr>
                      <w:sz w:val="20"/>
                    </w:rPr>
                  </w:pPr>
                  <w:proofErr w:type="spellStart"/>
                  <w:r>
                    <w:rPr>
                      <w:sz w:val="20"/>
                    </w:rPr>
                    <w:t>Tas</w:t>
                  </w:r>
                  <w:proofErr w:type="spellEnd"/>
                </w:p>
              </w:tc>
              <w:tc>
                <w:tcPr>
                  <w:tcW w:w="334" w:type="pct"/>
                  <w:tcBorders>
                    <w:top w:val="single" w:sz="6" w:space="0" w:color="BFBFBF"/>
                    <w:left w:val="nil"/>
                    <w:bottom w:val="single" w:sz="6" w:space="0" w:color="BFBFBF"/>
                    <w:right w:val="nil"/>
                  </w:tcBorders>
                  <w:hideMark/>
                </w:tcPr>
                <w:p w14:paraId="4F8D0955" w14:textId="77777777" w:rsidR="0013498D" w:rsidRDefault="0013498D" w:rsidP="0013498D">
                  <w:pPr>
                    <w:pStyle w:val="TableColumnHeading"/>
                    <w:keepNext w:val="0"/>
                    <w:keepLines w:val="0"/>
                    <w:widowControl w:val="0"/>
                    <w:ind w:right="28"/>
                    <w:rPr>
                      <w:sz w:val="20"/>
                    </w:rPr>
                  </w:pPr>
                  <w:r>
                    <w:rPr>
                      <w:sz w:val="20"/>
                    </w:rPr>
                    <w:t>ACT</w:t>
                  </w:r>
                </w:p>
              </w:tc>
              <w:tc>
                <w:tcPr>
                  <w:tcW w:w="333" w:type="pct"/>
                  <w:tcBorders>
                    <w:top w:val="single" w:sz="6" w:space="0" w:color="BFBFBF"/>
                    <w:left w:val="nil"/>
                    <w:bottom w:val="single" w:sz="6" w:space="0" w:color="BFBFBF"/>
                    <w:right w:val="nil"/>
                  </w:tcBorders>
                  <w:hideMark/>
                </w:tcPr>
                <w:p w14:paraId="70ABE66E" w14:textId="4A28B820" w:rsidR="0013498D" w:rsidRPr="00DB3422" w:rsidRDefault="0013498D" w:rsidP="0013498D">
                  <w:pPr>
                    <w:pStyle w:val="TableColumnHeading"/>
                    <w:keepNext w:val="0"/>
                    <w:keepLines w:val="0"/>
                    <w:widowControl w:val="0"/>
                    <w:ind w:right="28"/>
                    <w:rPr>
                      <w:rStyle w:val="NoteLabel"/>
                    </w:rPr>
                  </w:pPr>
                  <w:r>
                    <w:rPr>
                      <w:sz w:val="20"/>
                    </w:rPr>
                    <w:t>NT</w:t>
                  </w:r>
                  <w:r w:rsidR="00DB3422">
                    <w:rPr>
                      <w:rStyle w:val="NoteLabel"/>
                    </w:rPr>
                    <w:t>b</w:t>
                  </w:r>
                </w:p>
              </w:tc>
            </w:tr>
            <w:tr w:rsidR="0013498D" w14:paraId="76413B99" w14:textId="77777777" w:rsidTr="00244774">
              <w:trPr>
                <w:trHeight w:val="162"/>
                <w:tblHeader/>
              </w:trPr>
              <w:tc>
                <w:tcPr>
                  <w:tcW w:w="2172" w:type="pct"/>
                  <w:tcBorders>
                    <w:top w:val="single" w:sz="6" w:space="0" w:color="BFBFBF"/>
                    <w:left w:val="nil"/>
                    <w:bottom w:val="nil"/>
                    <w:right w:val="nil"/>
                  </w:tcBorders>
                  <w:hideMark/>
                </w:tcPr>
                <w:p w14:paraId="4D980EC8" w14:textId="0693D2E1" w:rsidR="0013498D" w:rsidRPr="00A6031F" w:rsidRDefault="0013498D" w:rsidP="0013498D">
                  <w:pPr>
                    <w:pStyle w:val="TableUnitsRow"/>
                    <w:keepNext w:val="0"/>
                    <w:keepLines w:val="0"/>
                    <w:widowControl w:val="0"/>
                    <w:jc w:val="left"/>
                    <w:rPr>
                      <w:b/>
                      <w:szCs w:val="18"/>
                    </w:rPr>
                  </w:pPr>
                  <w:r w:rsidRPr="00A6031F">
                    <w:rPr>
                      <w:b/>
                      <w:szCs w:val="18"/>
                    </w:rPr>
                    <w:t>Fire service organisation activity data tables</w:t>
                  </w:r>
                </w:p>
              </w:tc>
              <w:tc>
                <w:tcPr>
                  <w:tcW w:w="390" w:type="pct"/>
                  <w:tcBorders>
                    <w:top w:val="single" w:sz="6" w:space="0" w:color="BFBFBF"/>
                    <w:left w:val="nil"/>
                    <w:bottom w:val="nil"/>
                    <w:right w:val="nil"/>
                  </w:tcBorders>
                </w:tcPr>
                <w:p w14:paraId="5D7BF30F" w14:textId="77777777" w:rsidR="0013498D" w:rsidRPr="00A6031F" w:rsidRDefault="0013498D" w:rsidP="0013498D">
                  <w:pPr>
                    <w:pStyle w:val="TableUnitsRow"/>
                    <w:keepNext w:val="0"/>
                    <w:keepLines w:val="0"/>
                    <w:widowControl w:val="0"/>
                    <w:rPr>
                      <w:rFonts w:asciiTheme="minorHAnsi" w:hAnsiTheme="minorHAnsi" w:cstheme="minorHAnsi"/>
                      <w:szCs w:val="18"/>
                    </w:rPr>
                  </w:pPr>
                </w:p>
              </w:tc>
              <w:tc>
                <w:tcPr>
                  <w:tcW w:w="377" w:type="pct"/>
                  <w:tcBorders>
                    <w:top w:val="single" w:sz="6" w:space="0" w:color="BFBFBF"/>
                    <w:left w:val="nil"/>
                    <w:bottom w:val="nil"/>
                    <w:right w:val="nil"/>
                  </w:tcBorders>
                </w:tcPr>
                <w:p w14:paraId="77286F92" w14:textId="77777777" w:rsidR="0013498D" w:rsidRPr="00A6031F" w:rsidRDefault="0013498D" w:rsidP="0013498D">
                  <w:pPr>
                    <w:pStyle w:val="TableUnitsRow"/>
                    <w:keepNext w:val="0"/>
                    <w:keepLines w:val="0"/>
                    <w:widowControl w:val="0"/>
                    <w:rPr>
                      <w:rFonts w:asciiTheme="minorHAnsi" w:hAnsiTheme="minorHAnsi" w:cstheme="minorHAnsi"/>
                      <w:szCs w:val="18"/>
                    </w:rPr>
                  </w:pPr>
                </w:p>
              </w:tc>
              <w:tc>
                <w:tcPr>
                  <w:tcW w:w="338" w:type="pct"/>
                  <w:tcBorders>
                    <w:top w:val="single" w:sz="6" w:space="0" w:color="BFBFBF"/>
                    <w:left w:val="nil"/>
                    <w:bottom w:val="nil"/>
                    <w:right w:val="nil"/>
                  </w:tcBorders>
                </w:tcPr>
                <w:p w14:paraId="654D2E2C" w14:textId="77777777" w:rsidR="0013498D" w:rsidRPr="00A6031F" w:rsidRDefault="0013498D" w:rsidP="0013498D">
                  <w:pPr>
                    <w:pStyle w:val="TableUnitsRow"/>
                    <w:keepNext w:val="0"/>
                    <w:keepLines w:val="0"/>
                    <w:widowControl w:val="0"/>
                    <w:ind w:right="28"/>
                    <w:rPr>
                      <w:rFonts w:asciiTheme="minorHAnsi" w:hAnsiTheme="minorHAnsi" w:cstheme="minorHAnsi"/>
                      <w:szCs w:val="18"/>
                    </w:rPr>
                  </w:pPr>
                </w:p>
              </w:tc>
              <w:tc>
                <w:tcPr>
                  <w:tcW w:w="389" w:type="pct"/>
                  <w:tcBorders>
                    <w:top w:val="single" w:sz="6" w:space="0" w:color="BFBFBF"/>
                    <w:left w:val="nil"/>
                    <w:bottom w:val="nil"/>
                    <w:right w:val="nil"/>
                  </w:tcBorders>
                </w:tcPr>
                <w:p w14:paraId="5CF12AD2" w14:textId="77777777" w:rsidR="0013498D" w:rsidRPr="00A6031F" w:rsidRDefault="0013498D" w:rsidP="0013498D">
                  <w:pPr>
                    <w:pStyle w:val="TableUnitsRow"/>
                    <w:keepNext w:val="0"/>
                    <w:keepLines w:val="0"/>
                    <w:widowControl w:val="0"/>
                    <w:ind w:right="28"/>
                    <w:rPr>
                      <w:rFonts w:asciiTheme="minorHAnsi" w:hAnsiTheme="minorHAnsi" w:cstheme="minorHAnsi"/>
                      <w:szCs w:val="18"/>
                    </w:rPr>
                  </w:pPr>
                </w:p>
              </w:tc>
              <w:tc>
                <w:tcPr>
                  <w:tcW w:w="333" w:type="pct"/>
                  <w:tcBorders>
                    <w:top w:val="single" w:sz="6" w:space="0" w:color="BFBFBF"/>
                    <w:left w:val="nil"/>
                    <w:bottom w:val="nil"/>
                    <w:right w:val="nil"/>
                  </w:tcBorders>
                </w:tcPr>
                <w:p w14:paraId="2B049627" w14:textId="77777777" w:rsidR="0013498D" w:rsidRPr="00A6031F" w:rsidRDefault="0013498D" w:rsidP="0013498D">
                  <w:pPr>
                    <w:pStyle w:val="TableUnitsRow"/>
                    <w:keepNext w:val="0"/>
                    <w:keepLines w:val="0"/>
                    <w:widowControl w:val="0"/>
                    <w:ind w:right="28"/>
                    <w:rPr>
                      <w:rFonts w:asciiTheme="minorHAnsi" w:hAnsiTheme="minorHAnsi" w:cstheme="minorHAnsi"/>
                      <w:szCs w:val="18"/>
                    </w:rPr>
                  </w:pPr>
                </w:p>
              </w:tc>
              <w:tc>
                <w:tcPr>
                  <w:tcW w:w="334" w:type="pct"/>
                  <w:tcBorders>
                    <w:top w:val="single" w:sz="6" w:space="0" w:color="BFBFBF"/>
                    <w:left w:val="nil"/>
                    <w:bottom w:val="nil"/>
                    <w:right w:val="nil"/>
                  </w:tcBorders>
                </w:tcPr>
                <w:p w14:paraId="6A01242B" w14:textId="77777777" w:rsidR="0013498D" w:rsidRPr="00A6031F" w:rsidRDefault="0013498D" w:rsidP="0013498D">
                  <w:pPr>
                    <w:pStyle w:val="TableUnitsRow"/>
                    <w:keepNext w:val="0"/>
                    <w:keepLines w:val="0"/>
                    <w:widowControl w:val="0"/>
                    <w:ind w:right="28"/>
                    <w:rPr>
                      <w:rFonts w:asciiTheme="minorHAnsi" w:hAnsiTheme="minorHAnsi" w:cstheme="minorHAnsi"/>
                      <w:szCs w:val="18"/>
                    </w:rPr>
                  </w:pPr>
                </w:p>
              </w:tc>
              <w:tc>
                <w:tcPr>
                  <w:tcW w:w="334" w:type="pct"/>
                  <w:tcBorders>
                    <w:top w:val="single" w:sz="6" w:space="0" w:color="BFBFBF"/>
                    <w:left w:val="nil"/>
                    <w:bottom w:val="nil"/>
                    <w:right w:val="nil"/>
                  </w:tcBorders>
                </w:tcPr>
                <w:p w14:paraId="48D562D5" w14:textId="77777777" w:rsidR="0013498D" w:rsidRPr="00A6031F" w:rsidRDefault="0013498D" w:rsidP="0013498D">
                  <w:pPr>
                    <w:pStyle w:val="TableUnitsRow"/>
                    <w:keepNext w:val="0"/>
                    <w:keepLines w:val="0"/>
                    <w:widowControl w:val="0"/>
                    <w:ind w:right="28"/>
                    <w:rPr>
                      <w:rFonts w:asciiTheme="minorHAnsi" w:hAnsiTheme="minorHAnsi" w:cstheme="minorHAnsi"/>
                      <w:szCs w:val="18"/>
                    </w:rPr>
                  </w:pPr>
                </w:p>
              </w:tc>
              <w:tc>
                <w:tcPr>
                  <w:tcW w:w="333" w:type="pct"/>
                  <w:tcBorders>
                    <w:top w:val="single" w:sz="6" w:space="0" w:color="BFBFBF"/>
                    <w:left w:val="nil"/>
                    <w:bottom w:val="nil"/>
                    <w:right w:val="nil"/>
                  </w:tcBorders>
                </w:tcPr>
                <w:p w14:paraId="3D3D5DB8" w14:textId="77777777" w:rsidR="0013498D" w:rsidRPr="00A6031F" w:rsidRDefault="0013498D" w:rsidP="0013498D">
                  <w:pPr>
                    <w:pStyle w:val="TableUnitsRow"/>
                    <w:keepNext w:val="0"/>
                    <w:keepLines w:val="0"/>
                    <w:widowControl w:val="0"/>
                    <w:ind w:right="28"/>
                    <w:rPr>
                      <w:rFonts w:asciiTheme="minorHAnsi" w:hAnsiTheme="minorHAnsi" w:cstheme="minorHAnsi"/>
                      <w:szCs w:val="18"/>
                    </w:rPr>
                  </w:pPr>
                </w:p>
              </w:tc>
            </w:tr>
            <w:tr w:rsidR="006020CF" w14:paraId="5BAF2BF2" w14:textId="77777777" w:rsidTr="00244774">
              <w:trPr>
                <w:tblHeader/>
              </w:trPr>
              <w:tc>
                <w:tcPr>
                  <w:tcW w:w="2172" w:type="pct"/>
                  <w:tcBorders>
                    <w:top w:val="nil"/>
                    <w:left w:val="nil"/>
                    <w:bottom w:val="nil"/>
                    <w:right w:val="nil"/>
                  </w:tcBorders>
                  <w:shd w:val="clear" w:color="auto" w:fill="auto"/>
                  <w:hideMark/>
                </w:tcPr>
                <w:p w14:paraId="3F986208" w14:textId="48065F5B" w:rsidR="006020CF" w:rsidRPr="00A6031F" w:rsidRDefault="006020CF" w:rsidP="006020CF">
                  <w:pPr>
                    <w:pStyle w:val="TableBodyText"/>
                    <w:keepNext w:val="0"/>
                    <w:keepLines w:val="0"/>
                    <w:widowControl w:val="0"/>
                    <w:ind w:left="284" w:hanging="278"/>
                    <w:jc w:val="left"/>
                    <w:rPr>
                      <w:szCs w:val="18"/>
                    </w:rPr>
                  </w:pPr>
                  <w:r w:rsidRPr="00A6031F">
                    <w:rPr>
                      <w:szCs w:val="18"/>
                    </w:rPr>
                    <w:tab/>
                  </w:r>
                  <w:r w:rsidRPr="00A6031F">
                    <w:rPr>
                      <w:rFonts w:cs="Arial"/>
                      <w:color w:val="000000"/>
                      <w:szCs w:val="18"/>
                    </w:rPr>
                    <w:t>Table 9A.</w:t>
                  </w:r>
                  <w:r>
                    <w:rPr>
                      <w:rFonts w:cs="Arial"/>
                      <w:color w:val="000000"/>
                      <w:szCs w:val="18"/>
                    </w:rPr>
                    <w:t xml:space="preserve">8 </w:t>
                  </w:r>
                  <w:r w:rsidRPr="0013498D">
                    <w:rPr>
                      <w:rFonts w:cs="Arial"/>
                      <w:color w:val="000000"/>
                      <w:szCs w:val="18"/>
                    </w:rPr>
                    <w:t>Haz</w:t>
                  </w:r>
                  <w:r>
                    <w:rPr>
                      <w:rFonts w:cs="Arial"/>
                      <w:color w:val="000000"/>
                      <w:szCs w:val="18"/>
                    </w:rPr>
                    <w:t>ardous materials incidents</w:t>
                  </w:r>
                </w:p>
              </w:tc>
              <w:tc>
                <w:tcPr>
                  <w:tcW w:w="390" w:type="pct"/>
                </w:tcPr>
                <w:p w14:paraId="7EEAB468" w14:textId="77777777" w:rsidR="006020CF" w:rsidRPr="00725544" w:rsidRDefault="006020CF" w:rsidP="006020CF">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UD</w:t>
                  </w:r>
                  <w:r>
                    <w:rPr>
                      <w:rFonts w:asciiTheme="minorHAnsi" w:hAnsiTheme="minorHAnsi" w:cstheme="minorHAnsi"/>
                      <w:szCs w:val="18"/>
                    </w:rPr>
                    <w:t xml:space="preserve"> ..</w:t>
                  </w:r>
                </w:p>
                <w:p w14:paraId="0D17E681"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57736B9C" w14:textId="68F2ABEB" w:rsidR="006020CF" w:rsidRPr="00A6031F" w:rsidRDefault="006020CF" w:rsidP="006020CF">
                  <w:pPr>
                    <w:pStyle w:val="TableBodyText"/>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c>
                <w:tcPr>
                  <w:tcW w:w="377" w:type="pct"/>
                </w:tcPr>
                <w:p w14:paraId="426AF2B2"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 ..</w:t>
                  </w:r>
                </w:p>
                <w:p w14:paraId="1BED5DB3"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7D973598" w14:textId="7C3056FE" w:rsidR="006020CF" w:rsidRPr="00A6031F" w:rsidRDefault="006020CF" w:rsidP="006020CF">
                  <w:pPr>
                    <w:pStyle w:val="TableBodyText"/>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8" w:type="pct"/>
                </w:tcPr>
                <w:p w14:paraId="6C35935F" w14:textId="77777777" w:rsidR="006020CF" w:rsidRPr="001F3A76" w:rsidRDefault="006020CF" w:rsidP="006020CF">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Pr>
                      <w:rFonts w:ascii="Wingdings 2" w:hAnsi="Wingdings 2" w:cstheme="minorHAnsi"/>
                      <w:szCs w:val="18"/>
                    </w:rPr>
                    <w:t></w:t>
                  </w:r>
                </w:p>
                <w:p w14:paraId="5E63A523"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2BEB8613" w14:textId="2FC312D9" w:rsidR="006020CF" w:rsidRPr="00A6031F"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LMA</w:t>
                  </w:r>
                  <w:r>
                    <w:rPr>
                      <w:rFonts w:asciiTheme="minorHAnsi" w:hAnsiTheme="minorHAnsi" w:cstheme="minorHAnsi"/>
                      <w:szCs w:val="18"/>
                    </w:rPr>
                    <w:t xml:space="preserve"> </w:t>
                  </w:r>
                  <w:r>
                    <w:rPr>
                      <w:rFonts w:ascii="Wingdings 2" w:hAnsi="Wingdings 2" w:cstheme="minorHAnsi"/>
                      <w:szCs w:val="18"/>
                    </w:rPr>
                    <w:t></w:t>
                  </w:r>
                  <w:r w:rsidRPr="00725544">
                    <w:rPr>
                      <w:rFonts w:asciiTheme="minorHAnsi" w:hAnsiTheme="minorHAnsi" w:cstheme="minorHAnsi"/>
                      <w:szCs w:val="18"/>
                    </w:rPr>
                    <w:t xml:space="preserve"> </w:t>
                  </w:r>
                </w:p>
              </w:tc>
              <w:tc>
                <w:tcPr>
                  <w:tcW w:w="389" w:type="pct"/>
                </w:tcPr>
                <w:p w14:paraId="25122DCF"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 ..</w:t>
                  </w:r>
                </w:p>
                <w:p w14:paraId="45743484"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49CBE663" w14:textId="160F8F63" w:rsidR="006020CF" w:rsidRPr="00A6031F"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3" w:type="pct"/>
                </w:tcPr>
                <w:p w14:paraId="0A756A45"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 ..</w:t>
                  </w:r>
                </w:p>
                <w:p w14:paraId="557A8A98"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24BDFC48" w14:textId="5923C587" w:rsidR="006020CF" w:rsidRPr="00A6031F"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4" w:type="pct"/>
                </w:tcPr>
                <w:p w14:paraId="442F6D0B"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 ..</w:t>
                  </w:r>
                </w:p>
                <w:p w14:paraId="6A771995"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01670F67" w14:textId="761D5A1E" w:rsidR="006020CF" w:rsidRPr="00A6031F"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4" w:type="pct"/>
                </w:tcPr>
                <w:p w14:paraId="174509E3"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 ..</w:t>
                  </w:r>
                </w:p>
                <w:p w14:paraId="4E98F8F8"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65F1D6A7" w14:textId="5D942213" w:rsidR="006020CF" w:rsidRPr="00A6031F"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3" w:type="pct"/>
                </w:tcPr>
                <w:p w14:paraId="7C9CD98F" w14:textId="77777777" w:rsidR="006020CF" w:rsidRPr="00725544" w:rsidRDefault="006020CF" w:rsidP="006020CF">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Pr>
                      <w:rFonts w:asciiTheme="minorHAnsi" w:hAnsiTheme="minorHAnsi" w:cstheme="minorHAnsi"/>
                      <w:szCs w:val="18"/>
                    </w:rPr>
                    <w:t>..</w:t>
                  </w:r>
                </w:p>
                <w:p w14:paraId="28532FE6"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21CD4A7C" w14:textId="1A61423B" w:rsidR="006020CF" w:rsidRPr="00A6031F"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r>
            <w:tr w:rsidR="006020CF" w14:paraId="3246C99A" w14:textId="77777777" w:rsidTr="00244774">
              <w:trPr>
                <w:tblHeader/>
              </w:trPr>
              <w:tc>
                <w:tcPr>
                  <w:tcW w:w="2172" w:type="pct"/>
                  <w:tcBorders>
                    <w:top w:val="nil"/>
                    <w:left w:val="nil"/>
                    <w:bottom w:val="nil"/>
                    <w:right w:val="nil"/>
                  </w:tcBorders>
                  <w:shd w:val="clear" w:color="auto" w:fill="auto"/>
                  <w:hideMark/>
                </w:tcPr>
                <w:p w14:paraId="6A35C5E4" w14:textId="4BA869AA" w:rsidR="006020CF" w:rsidRPr="00A6031F" w:rsidRDefault="006020CF" w:rsidP="006020CF">
                  <w:pPr>
                    <w:pStyle w:val="TableBodyText"/>
                    <w:keepNext w:val="0"/>
                    <w:keepLines w:val="0"/>
                    <w:widowControl w:val="0"/>
                    <w:ind w:left="284" w:hanging="284"/>
                    <w:jc w:val="left"/>
                    <w:rPr>
                      <w:szCs w:val="18"/>
                    </w:rPr>
                  </w:pPr>
                  <w:r w:rsidRPr="00A6031F">
                    <w:rPr>
                      <w:szCs w:val="18"/>
                    </w:rPr>
                    <w:tab/>
                  </w:r>
                  <w:r>
                    <w:rPr>
                      <w:rFonts w:cs="Arial"/>
                      <w:color w:val="000000"/>
                      <w:szCs w:val="18"/>
                    </w:rPr>
                    <w:t xml:space="preserve">Table 9A.8 </w:t>
                  </w:r>
                  <w:r w:rsidRPr="0013498D">
                    <w:rPr>
                      <w:rFonts w:cs="Arial"/>
                      <w:color w:val="000000"/>
                      <w:szCs w:val="18"/>
                    </w:rPr>
                    <w:t>Reported road crash rescue incidents</w:t>
                  </w:r>
                  <w:r>
                    <w:rPr>
                      <w:rFonts w:cs="Arial"/>
                      <w:color w:val="000000"/>
                      <w:szCs w:val="18"/>
                    </w:rPr>
                    <w:t xml:space="preserve"> and </w:t>
                  </w:r>
                  <w:r w:rsidRPr="0013498D">
                    <w:rPr>
                      <w:rFonts w:cs="Arial"/>
                      <w:color w:val="000000"/>
                      <w:szCs w:val="18"/>
                    </w:rPr>
                    <w:t xml:space="preserve">road crash rescue </w:t>
                  </w:r>
                  <w:r>
                    <w:rPr>
                      <w:rFonts w:cs="Arial"/>
                      <w:color w:val="000000"/>
                      <w:szCs w:val="18"/>
                    </w:rPr>
                    <w:t>extrications</w:t>
                  </w:r>
                </w:p>
              </w:tc>
              <w:tc>
                <w:tcPr>
                  <w:tcW w:w="390" w:type="pct"/>
                </w:tcPr>
                <w:p w14:paraId="28DC2E5B" w14:textId="77777777" w:rsidR="006020CF" w:rsidRPr="00725544" w:rsidRDefault="006020CF" w:rsidP="006020CF">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UD</w:t>
                  </w:r>
                  <w:r>
                    <w:rPr>
                      <w:rFonts w:asciiTheme="minorHAnsi" w:hAnsiTheme="minorHAnsi" w:cstheme="minorHAnsi"/>
                      <w:szCs w:val="18"/>
                    </w:rPr>
                    <w:t xml:space="preserve"> ..</w:t>
                  </w:r>
                </w:p>
                <w:p w14:paraId="21EB178D"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1621EC1C" w14:textId="52F3426E" w:rsidR="006020CF" w:rsidRPr="00A6031F" w:rsidRDefault="006020CF" w:rsidP="006020CF">
                  <w:pPr>
                    <w:pStyle w:val="TableBodyText"/>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c>
                <w:tcPr>
                  <w:tcW w:w="377" w:type="pct"/>
                </w:tcPr>
                <w:p w14:paraId="474C9015"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 ..</w:t>
                  </w:r>
                </w:p>
                <w:p w14:paraId="5F4054C9"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3897D9F0" w14:textId="42019715" w:rsidR="006020CF" w:rsidRPr="00A6031F" w:rsidRDefault="006020CF" w:rsidP="006020CF">
                  <w:pPr>
                    <w:pStyle w:val="TableBodyText"/>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8" w:type="pct"/>
                </w:tcPr>
                <w:p w14:paraId="7A96C756" w14:textId="77777777" w:rsidR="006020CF" w:rsidRPr="001F3A76" w:rsidRDefault="006020CF" w:rsidP="006020CF">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Pr>
                      <w:rFonts w:ascii="Wingdings 2" w:hAnsi="Wingdings 2" w:cstheme="minorHAnsi"/>
                      <w:szCs w:val="18"/>
                    </w:rPr>
                    <w:t></w:t>
                  </w:r>
                </w:p>
                <w:p w14:paraId="056A32DF"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1D7EF2CF" w14:textId="562E359B" w:rsidR="006020CF" w:rsidRPr="00A6031F"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LMA</w:t>
                  </w:r>
                  <w:r>
                    <w:rPr>
                      <w:rFonts w:asciiTheme="minorHAnsi" w:hAnsiTheme="minorHAnsi" w:cstheme="minorHAnsi"/>
                      <w:szCs w:val="18"/>
                    </w:rPr>
                    <w:t xml:space="preserve"> </w:t>
                  </w:r>
                  <w:r>
                    <w:rPr>
                      <w:rFonts w:ascii="Wingdings 2" w:hAnsi="Wingdings 2" w:cstheme="minorHAnsi"/>
                      <w:szCs w:val="18"/>
                    </w:rPr>
                    <w:t></w:t>
                  </w:r>
                  <w:r w:rsidRPr="00725544">
                    <w:rPr>
                      <w:rFonts w:asciiTheme="minorHAnsi" w:hAnsiTheme="minorHAnsi" w:cstheme="minorHAnsi"/>
                      <w:szCs w:val="18"/>
                    </w:rPr>
                    <w:t xml:space="preserve"> </w:t>
                  </w:r>
                </w:p>
              </w:tc>
              <w:tc>
                <w:tcPr>
                  <w:tcW w:w="389" w:type="pct"/>
                </w:tcPr>
                <w:p w14:paraId="24A28393"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 ..</w:t>
                  </w:r>
                </w:p>
                <w:p w14:paraId="099E5AF3"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25CB07D9" w14:textId="1B13C6C4" w:rsidR="006020CF" w:rsidRPr="00A6031F"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3" w:type="pct"/>
                </w:tcPr>
                <w:p w14:paraId="4DC18587"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 ..</w:t>
                  </w:r>
                </w:p>
                <w:p w14:paraId="142C7A0A"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21DB0C94" w14:textId="09529DFD" w:rsidR="006020CF" w:rsidRPr="00A6031F"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4" w:type="pct"/>
                </w:tcPr>
                <w:p w14:paraId="731A0F8E"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 ..</w:t>
                  </w:r>
                </w:p>
                <w:p w14:paraId="49D3B877"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489EB7D4" w14:textId="5A588D10" w:rsidR="006020CF" w:rsidRPr="00A6031F"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4" w:type="pct"/>
                </w:tcPr>
                <w:p w14:paraId="377DFB43"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 ..</w:t>
                  </w:r>
                </w:p>
                <w:p w14:paraId="771CFF2C"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3E22E710" w14:textId="2E761FEA" w:rsidR="006020CF" w:rsidRPr="00A6031F"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3" w:type="pct"/>
                </w:tcPr>
                <w:p w14:paraId="670FC53B" w14:textId="77777777" w:rsidR="006020CF" w:rsidRPr="00725544" w:rsidRDefault="006020CF" w:rsidP="006020CF">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Pr>
                      <w:rFonts w:asciiTheme="minorHAnsi" w:hAnsiTheme="minorHAnsi" w:cstheme="minorHAnsi"/>
                      <w:szCs w:val="18"/>
                    </w:rPr>
                    <w:t>..</w:t>
                  </w:r>
                </w:p>
                <w:p w14:paraId="630E439F"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11BA471C" w14:textId="354506C6" w:rsidR="006020CF" w:rsidRPr="00A6031F"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r>
            <w:tr w:rsidR="006020CF" w14:paraId="785633C8" w14:textId="77777777" w:rsidTr="00244774">
              <w:trPr>
                <w:tblHeader/>
              </w:trPr>
              <w:tc>
                <w:tcPr>
                  <w:tcW w:w="2172" w:type="pct"/>
                  <w:tcBorders>
                    <w:top w:val="nil"/>
                    <w:left w:val="nil"/>
                    <w:bottom w:val="nil"/>
                    <w:right w:val="nil"/>
                  </w:tcBorders>
                  <w:shd w:val="clear" w:color="auto" w:fill="auto"/>
                  <w:hideMark/>
                </w:tcPr>
                <w:p w14:paraId="60B0D6E9" w14:textId="19F517DF" w:rsidR="006020CF" w:rsidRPr="00A6031F" w:rsidRDefault="006020CF" w:rsidP="006020CF">
                  <w:pPr>
                    <w:pStyle w:val="TableBodyText"/>
                    <w:keepNext w:val="0"/>
                    <w:keepLines w:val="0"/>
                    <w:widowControl w:val="0"/>
                    <w:ind w:left="284" w:hanging="278"/>
                    <w:jc w:val="left"/>
                    <w:rPr>
                      <w:szCs w:val="18"/>
                    </w:rPr>
                  </w:pPr>
                  <w:r w:rsidRPr="00A6031F">
                    <w:rPr>
                      <w:szCs w:val="18"/>
                    </w:rPr>
                    <w:tab/>
                  </w:r>
                  <w:r>
                    <w:rPr>
                      <w:rFonts w:cs="Arial"/>
                      <w:color w:val="000000"/>
                      <w:szCs w:val="18"/>
                    </w:rPr>
                    <w:t>Table 9A.9 Accidental structure fires per 100 000 households</w:t>
                  </w:r>
                </w:p>
              </w:tc>
              <w:tc>
                <w:tcPr>
                  <w:tcW w:w="390" w:type="pct"/>
                </w:tcPr>
                <w:p w14:paraId="3C600B4B" w14:textId="77777777" w:rsidR="006020CF" w:rsidRPr="00725544" w:rsidRDefault="006020CF" w:rsidP="006020CF">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UD</w:t>
                  </w:r>
                  <w:r>
                    <w:rPr>
                      <w:rFonts w:asciiTheme="minorHAnsi" w:hAnsiTheme="minorHAnsi" w:cstheme="minorHAnsi"/>
                      <w:szCs w:val="18"/>
                    </w:rPr>
                    <w:t xml:space="preserve"> ..</w:t>
                  </w:r>
                </w:p>
                <w:p w14:paraId="4B9DFE42"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3415762C" w14:textId="073004CB" w:rsidR="006020CF" w:rsidRPr="00A6031F" w:rsidRDefault="006020CF" w:rsidP="006020CF">
                  <w:pPr>
                    <w:pStyle w:val="TableBodyText"/>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c>
                <w:tcPr>
                  <w:tcW w:w="377" w:type="pct"/>
                </w:tcPr>
                <w:p w14:paraId="74DB398C"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 ..</w:t>
                  </w:r>
                </w:p>
                <w:p w14:paraId="193BA952"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59F0249E" w14:textId="20DB7333" w:rsidR="006020CF" w:rsidRPr="00A6031F" w:rsidRDefault="006020CF" w:rsidP="006020CF">
                  <w:pPr>
                    <w:pStyle w:val="TableBodyText"/>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8" w:type="pct"/>
                </w:tcPr>
                <w:p w14:paraId="1886638F" w14:textId="77777777" w:rsidR="006020CF" w:rsidRPr="001F3A76" w:rsidRDefault="006020CF" w:rsidP="006020CF">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Pr>
                      <w:rFonts w:ascii="Wingdings 2" w:hAnsi="Wingdings 2" w:cstheme="minorHAnsi"/>
                      <w:szCs w:val="18"/>
                    </w:rPr>
                    <w:t></w:t>
                  </w:r>
                </w:p>
                <w:p w14:paraId="76A614C0"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1ABED820" w14:textId="5C77059B" w:rsidR="006020CF" w:rsidRPr="00A6031F"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LMA</w:t>
                  </w:r>
                  <w:r>
                    <w:rPr>
                      <w:rFonts w:asciiTheme="minorHAnsi" w:hAnsiTheme="minorHAnsi" w:cstheme="minorHAnsi"/>
                      <w:szCs w:val="18"/>
                    </w:rPr>
                    <w:t xml:space="preserve"> </w:t>
                  </w:r>
                  <w:r>
                    <w:rPr>
                      <w:rFonts w:ascii="Wingdings 2" w:hAnsi="Wingdings 2" w:cstheme="minorHAnsi"/>
                      <w:szCs w:val="18"/>
                    </w:rPr>
                    <w:t></w:t>
                  </w:r>
                  <w:r w:rsidRPr="00725544">
                    <w:rPr>
                      <w:rFonts w:asciiTheme="minorHAnsi" w:hAnsiTheme="minorHAnsi" w:cstheme="minorHAnsi"/>
                      <w:szCs w:val="18"/>
                    </w:rPr>
                    <w:t xml:space="preserve"> </w:t>
                  </w:r>
                </w:p>
              </w:tc>
              <w:tc>
                <w:tcPr>
                  <w:tcW w:w="389" w:type="pct"/>
                </w:tcPr>
                <w:p w14:paraId="06BF63AB"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 ..</w:t>
                  </w:r>
                </w:p>
                <w:p w14:paraId="775F4B7E"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6C4FF1F6" w14:textId="1DE01FB4" w:rsidR="006020CF" w:rsidRPr="00A6031F"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3" w:type="pct"/>
                </w:tcPr>
                <w:p w14:paraId="6D05BAC3"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 ..</w:t>
                  </w:r>
                </w:p>
                <w:p w14:paraId="0FDAB0D2"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340BECB1" w14:textId="53BE2402" w:rsidR="006020CF" w:rsidRPr="00A6031F"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4" w:type="pct"/>
                </w:tcPr>
                <w:p w14:paraId="5E158DBC"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 ..</w:t>
                  </w:r>
                </w:p>
                <w:p w14:paraId="7BEB5CBB"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32ED8AA9" w14:textId="0F51604E" w:rsidR="006020CF" w:rsidRPr="00A6031F"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4" w:type="pct"/>
                </w:tcPr>
                <w:p w14:paraId="4FB46F3F"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 ..</w:t>
                  </w:r>
                </w:p>
                <w:p w14:paraId="581CA7EA"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6CF1E197" w14:textId="5E62A8A7" w:rsidR="006020CF" w:rsidRPr="00A6031F"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3" w:type="pct"/>
                </w:tcPr>
                <w:p w14:paraId="62CE3BCF" w14:textId="77777777" w:rsidR="006020CF" w:rsidRPr="00725544" w:rsidRDefault="006020CF" w:rsidP="006020CF">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Pr>
                      <w:rFonts w:asciiTheme="minorHAnsi" w:hAnsiTheme="minorHAnsi" w:cstheme="minorHAnsi"/>
                      <w:szCs w:val="18"/>
                    </w:rPr>
                    <w:t>..</w:t>
                  </w:r>
                </w:p>
                <w:p w14:paraId="1CD953BC"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736B5985" w14:textId="586E1D7A" w:rsidR="006020CF" w:rsidRPr="00A6031F"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r>
            <w:tr w:rsidR="006020CF" w14:paraId="2704A0A7" w14:textId="77777777" w:rsidTr="00244774">
              <w:trPr>
                <w:tblHeader/>
              </w:trPr>
              <w:tc>
                <w:tcPr>
                  <w:tcW w:w="2172" w:type="pct"/>
                  <w:tcBorders>
                    <w:top w:val="nil"/>
                    <w:left w:val="nil"/>
                    <w:bottom w:val="nil"/>
                    <w:right w:val="nil"/>
                  </w:tcBorders>
                  <w:shd w:val="clear" w:color="auto" w:fill="auto"/>
                </w:tcPr>
                <w:p w14:paraId="7E723CFF" w14:textId="208D5DC7" w:rsidR="006020CF" w:rsidRPr="00A6031F" w:rsidRDefault="006020CF" w:rsidP="006020CF">
                  <w:pPr>
                    <w:pStyle w:val="TableBodyText"/>
                    <w:keepNext w:val="0"/>
                    <w:keepLines w:val="0"/>
                    <w:widowControl w:val="0"/>
                    <w:ind w:left="284" w:hanging="278"/>
                    <w:jc w:val="left"/>
                    <w:rPr>
                      <w:szCs w:val="18"/>
                    </w:rPr>
                  </w:pPr>
                  <w:r w:rsidRPr="00A6031F">
                    <w:rPr>
                      <w:szCs w:val="18"/>
                    </w:rPr>
                    <w:tab/>
                  </w:r>
                  <w:r>
                    <w:rPr>
                      <w:rFonts w:cs="Arial"/>
                      <w:color w:val="000000"/>
                      <w:szCs w:val="18"/>
                    </w:rPr>
                    <w:t xml:space="preserve">Tables 9A.11-12 </w:t>
                  </w:r>
                  <w:r w:rsidRPr="0013498D">
                    <w:rPr>
                      <w:rFonts w:cs="Arial"/>
                      <w:color w:val="000000"/>
                      <w:szCs w:val="18"/>
                    </w:rPr>
                    <w:t xml:space="preserve">Response times to structure fires, including </w:t>
                  </w:r>
                  <w:r>
                    <w:rPr>
                      <w:rFonts w:cs="Arial"/>
                      <w:color w:val="000000"/>
                      <w:szCs w:val="18"/>
                    </w:rPr>
                    <w:t xml:space="preserve">and excluding </w:t>
                  </w:r>
                  <w:r w:rsidRPr="0013498D">
                    <w:rPr>
                      <w:rFonts w:cs="Arial"/>
                      <w:color w:val="000000"/>
                      <w:szCs w:val="18"/>
                    </w:rPr>
                    <w:t>call taking time, by remoteness area</w:t>
                  </w:r>
                </w:p>
              </w:tc>
              <w:tc>
                <w:tcPr>
                  <w:tcW w:w="390" w:type="pct"/>
                </w:tcPr>
                <w:p w14:paraId="15877691" w14:textId="77777777" w:rsidR="006020CF" w:rsidRPr="00725544" w:rsidRDefault="006020CF" w:rsidP="006020CF">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UD</w:t>
                  </w:r>
                  <w:r>
                    <w:rPr>
                      <w:rFonts w:asciiTheme="minorHAnsi" w:hAnsiTheme="minorHAnsi" w:cstheme="minorHAnsi"/>
                      <w:szCs w:val="18"/>
                    </w:rPr>
                    <w:t xml:space="preserve"> ..</w:t>
                  </w:r>
                </w:p>
                <w:p w14:paraId="08DC645B"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27821A7A" w14:textId="0A02BC12" w:rsidR="006020CF" w:rsidRPr="00A6031F" w:rsidRDefault="006020CF" w:rsidP="006020CF">
                  <w:pPr>
                    <w:pStyle w:val="TableBodyText"/>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c>
                <w:tcPr>
                  <w:tcW w:w="377" w:type="pct"/>
                </w:tcPr>
                <w:p w14:paraId="5F6761DB"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 ..</w:t>
                  </w:r>
                </w:p>
                <w:p w14:paraId="1C21E7BA"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1276F9F5" w14:textId="5BC383E4" w:rsidR="006020CF" w:rsidRPr="00A6031F" w:rsidRDefault="006020CF" w:rsidP="006020CF">
                  <w:pPr>
                    <w:pStyle w:val="TableBodyText"/>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8" w:type="pct"/>
                </w:tcPr>
                <w:p w14:paraId="16C9A3C5" w14:textId="77777777" w:rsidR="006020CF" w:rsidRPr="001F3A76" w:rsidRDefault="006020CF" w:rsidP="006020CF">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Pr>
                      <w:rFonts w:ascii="Wingdings 2" w:hAnsi="Wingdings 2" w:cstheme="minorHAnsi"/>
                      <w:szCs w:val="18"/>
                    </w:rPr>
                    <w:t></w:t>
                  </w:r>
                </w:p>
                <w:p w14:paraId="509C81B9"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2B00C204" w14:textId="1F298926" w:rsidR="006020CF" w:rsidRPr="00A6031F"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LMA</w:t>
                  </w:r>
                  <w:r>
                    <w:rPr>
                      <w:rFonts w:asciiTheme="minorHAnsi" w:hAnsiTheme="minorHAnsi" w:cstheme="minorHAnsi"/>
                      <w:szCs w:val="18"/>
                    </w:rPr>
                    <w:t xml:space="preserve"> </w:t>
                  </w:r>
                  <w:r>
                    <w:rPr>
                      <w:rFonts w:ascii="Wingdings 2" w:hAnsi="Wingdings 2" w:cstheme="minorHAnsi"/>
                      <w:szCs w:val="18"/>
                    </w:rPr>
                    <w:t></w:t>
                  </w:r>
                  <w:r w:rsidRPr="00725544">
                    <w:rPr>
                      <w:rFonts w:asciiTheme="minorHAnsi" w:hAnsiTheme="minorHAnsi" w:cstheme="minorHAnsi"/>
                      <w:szCs w:val="18"/>
                    </w:rPr>
                    <w:t xml:space="preserve"> </w:t>
                  </w:r>
                </w:p>
              </w:tc>
              <w:tc>
                <w:tcPr>
                  <w:tcW w:w="389" w:type="pct"/>
                </w:tcPr>
                <w:p w14:paraId="082EF3AC"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 ..</w:t>
                  </w:r>
                </w:p>
                <w:p w14:paraId="0C46BFC4"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034B18DC" w14:textId="1137711D" w:rsidR="006020CF" w:rsidRPr="00A6031F"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3" w:type="pct"/>
                </w:tcPr>
                <w:p w14:paraId="384C2D29"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 ..</w:t>
                  </w:r>
                </w:p>
                <w:p w14:paraId="5D6D5BA1"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666F9B57" w14:textId="4761123E" w:rsidR="006020CF" w:rsidRPr="00A6031F"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4" w:type="pct"/>
                </w:tcPr>
                <w:p w14:paraId="614F1CD0"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 ..</w:t>
                  </w:r>
                </w:p>
                <w:p w14:paraId="3311525F"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09FF0FFA" w14:textId="3A91D530" w:rsidR="006020CF" w:rsidRPr="00A6031F"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4" w:type="pct"/>
                </w:tcPr>
                <w:p w14:paraId="7B2A83D3"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 ..</w:t>
                  </w:r>
                </w:p>
                <w:p w14:paraId="29103F26"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63B26863" w14:textId="6F535444" w:rsidR="006020CF" w:rsidRPr="00A6031F"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3" w:type="pct"/>
                </w:tcPr>
                <w:p w14:paraId="7C4FA40F" w14:textId="77777777" w:rsidR="006020CF" w:rsidRPr="00725544" w:rsidRDefault="006020CF" w:rsidP="006020CF">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Pr>
                      <w:rFonts w:asciiTheme="minorHAnsi" w:hAnsiTheme="minorHAnsi" w:cstheme="minorHAnsi"/>
                      <w:szCs w:val="18"/>
                    </w:rPr>
                    <w:t>..</w:t>
                  </w:r>
                </w:p>
                <w:p w14:paraId="1655C545"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143A98CD" w14:textId="737D983E" w:rsidR="006020CF" w:rsidRPr="00A6031F"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r>
            <w:tr w:rsidR="00725544" w14:paraId="473B7865" w14:textId="77777777" w:rsidTr="00244774">
              <w:trPr>
                <w:tblHeader/>
              </w:trPr>
              <w:tc>
                <w:tcPr>
                  <w:tcW w:w="5000" w:type="pct"/>
                  <w:gridSpan w:val="9"/>
                  <w:tcBorders>
                    <w:top w:val="nil"/>
                    <w:left w:val="nil"/>
                    <w:bottom w:val="nil"/>
                    <w:right w:val="nil"/>
                  </w:tcBorders>
                </w:tcPr>
                <w:p w14:paraId="773BABD1" w14:textId="63796EE8" w:rsidR="00725544" w:rsidRPr="00A6031F" w:rsidRDefault="00725544" w:rsidP="00725544">
                  <w:pPr>
                    <w:pStyle w:val="TableBodyText"/>
                    <w:keepNext w:val="0"/>
                    <w:keepLines w:val="0"/>
                    <w:widowControl w:val="0"/>
                    <w:ind w:right="28"/>
                    <w:rPr>
                      <w:rFonts w:asciiTheme="minorHAnsi" w:hAnsiTheme="minorHAnsi" w:cstheme="minorHAnsi"/>
                      <w:szCs w:val="18"/>
                    </w:rPr>
                  </w:pPr>
                </w:p>
              </w:tc>
            </w:tr>
          </w:tbl>
          <w:p w14:paraId="0E15C7CD" w14:textId="77777777" w:rsidR="0013498D" w:rsidRDefault="0013498D" w:rsidP="00244774">
            <w:pPr>
              <w:pStyle w:val="Box"/>
            </w:pPr>
          </w:p>
        </w:tc>
      </w:tr>
      <w:tr w:rsidR="0013498D" w14:paraId="559E60F2" w14:textId="77777777" w:rsidTr="00244774">
        <w:tc>
          <w:tcPr>
            <w:tcW w:w="5000" w:type="pct"/>
            <w:tcBorders>
              <w:top w:val="nil"/>
              <w:left w:val="nil"/>
              <w:bottom w:val="nil"/>
              <w:right w:val="nil"/>
            </w:tcBorders>
            <w:shd w:val="clear" w:color="auto" w:fill="auto"/>
          </w:tcPr>
          <w:p w14:paraId="63E1E86F" w14:textId="77777777" w:rsidR="0009743E" w:rsidRDefault="0009743E" w:rsidP="0009743E">
            <w:pPr>
              <w:pStyle w:val="Note"/>
              <w:rPr>
                <w:rStyle w:val="NoteLabel"/>
                <w:b w:val="0"/>
              </w:rPr>
            </w:pPr>
            <w:r w:rsidRPr="0009743E">
              <w:rPr>
                <w:rStyle w:val="NoteLabel"/>
              </w:rPr>
              <w:t xml:space="preserve">UD </w:t>
            </w:r>
            <w:r w:rsidRPr="0009743E">
              <w:rPr>
                <w:rStyle w:val="NoteLabel"/>
                <w:b w:val="0"/>
              </w:rPr>
              <w:t>= Umbrella department</w:t>
            </w:r>
            <w:r>
              <w:rPr>
                <w:rStyle w:val="NoteLabel"/>
                <w:b w:val="0"/>
              </w:rPr>
              <w:t xml:space="preserve"> </w:t>
            </w:r>
            <w:r w:rsidRPr="0009743E">
              <w:rPr>
                <w:rStyle w:val="NoteLabel"/>
              </w:rPr>
              <w:t>FSP</w:t>
            </w:r>
            <w:r w:rsidRPr="0009743E">
              <w:rPr>
                <w:rStyle w:val="NoteLabel"/>
                <w:b w:val="0"/>
              </w:rPr>
              <w:t xml:space="preserve"> = Fire service provider</w:t>
            </w:r>
            <w:r>
              <w:rPr>
                <w:rStyle w:val="NoteLabel"/>
                <w:b w:val="0"/>
              </w:rPr>
              <w:t xml:space="preserve"> </w:t>
            </w:r>
            <w:r w:rsidRPr="0009743E">
              <w:rPr>
                <w:rStyle w:val="NoteLabel"/>
              </w:rPr>
              <w:t xml:space="preserve">LMA </w:t>
            </w:r>
            <w:r w:rsidRPr="0009743E">
              <w:rPr>
                <w:rStyle w:val="NoteLabel"/>
                <w:b w:val="0"/>
              </w:rPr>
              <w:t>= Land management agency</w:t>
            </w:r>
          </w:p>
          <w:p w14:paraId="08AC50A4" w14:textId="043A2FFC" w:rsidR="0013498D" w:rsidRPr="0009743E" w:rsidRDefault="0013498D" w:rsidP="00AA7454">
            <w:pPr>
              <w:pStyle w:val="Note"/>
              <w:rPr>
                <w:position w:val="6"/>
              </w:rPr>
            </w:pPr>
            <w:r w:rsidRPr="008E77FE">
              <w:rPr>
                <w:rStyle w:val="NoteLabel"/>
              </w:rPr>
              <w:t>a</w:t>
            </w:r>
            <w:r>
              <w:t xml:space="preserve"> </w:t>
            </w:r>
            <w:r w:rsidR="0009743E" w:rsidRPr="0009743E">
              <w:t>DFES provides a wide range of emergency services under an integrated management structure. Data cannot be segregated by service and includes State Emergency Service and volunteer marine services as well as fire</w:t>
            </w:r>
            <w:r w:rsidR="00AA7454">
              <w:t xml:space="preserve">. </w:t>
            </w:r>
            <w:r>
              <w:rPr>
                <w:rStyle w:val="NoteLabel"/>
              </w:rPr>
              <w:t>b</w:t>
            </w:r>
            <w:r w:rsidR="00DB3422">
              <w:t xml:space="preserve"> </w:t>
            </w:r>
            <w:r w:rsidR="00DB3422" w:rsidRPr="00DB3422">
              <w:t>Data provided for Bushfires NT, but not other land management agencies</w:t>
            </w:r>
            <w:r w:rsidR="00DB3422">
              <w:t xml:space="preserve">. </w:t>
            </w:r>
            <w:r w:rsidR="00DB3422" w:rsidRPr="00DB3422">
              <w:t>..</w:t>
            </w:r>
            <w:r w:rsidR="00DB3422">
              <w:t xml:space="preserve"> Not applicable</w:t>
            </w:r>
          </w:p>
        </w:tc>
      </w:tr>
      <w:tr w:rsidR="0013498D" w14:paraId="0B2CD670" w14:textId="77777777" w:rsidTr="00244774">
        <w:tc>
          <w:tcPr>
            <w:tcW w:w="5000" w:type="pct"/>
            <w:tcBorders>
              <w:top w:val="nil"/>
              <w:left w:val="nil"/>
              <w:bottom w:val="nil"/>
              <w:right w:val="nil"/>
            </w:tcBorders>
            <w:shd w:val="clear" w:color="auto" w:fill="auto"/>
          </w:tcPr>
          <w:p w14:paraId="37F9F4B0" w14:textId="327BA54B" w:rsidR="0013498D" w:rsidRDefault="0009743E" w:rsidP="0009743E">
            <w:pPr>
              <w:pStyle w:val="Source"/>
            </w:pPr>
            <w:r>
              <w:rPr>
                <w:i/>
              </w:rPr>
              <w:t xml:space="preserve">Source: </w:t>
            </w:r>
            <w:r>
              <w:t>State and Territory governments (unpublished).</w:t>
            </w:r>
          </w:p>
        </w:tc>
      </w:tr>
      <w:tr w:rsidR="0013498D" w14:paraId="5F4F0FD5" w14:textId="77777777" w:rsidTr="00244774">
        <w:tc>
          <w:tcPr>
            <w:tcW w:w="5000" w:type="pct"/>
            <w:tcBorders>
              <w:top w:val="nil"/>
              <w:left w:val="nil"/>
              <w:bottom w:val="single" w:sz="6" w:space="0" w:color="78A22F"/>
              <w:right w:val="nil"/>
            </w:tcBorders>
            <w:shd w:val="clear" w:color="auto" w:fill="auto"/>
          </w:tcPr>
          <w:p w14:paraId="522B39A3" w14:textId="77777777" w:rsidR="0013498D" w:rsidRDefault="0013498D" w:rsidP="00244774">
            <w:pPr>
              <w:pStyle w:val="Box"/>
              <w:spacing w:before="0" w:line="120" w:lineRule="exact"/>
            </w:pPr>
          </w:p>
        </w:tc>
      </w:tr>
      <w:tr w:rsidR="0013498D" w:rsidRPr="000863A5" w14:paraId="07FDFD01" w14:textId="77777777" w:rsidTr="00244774">
        <w:tc>
          <w:tcPr>
            <w:tcW w:w="5000" w:type="pct"/>
            <w:tcBorders>
              <w:top w:val="single" w:sz="6" w:space="0" w:color="78A22F"/>
              <w:left w:val="nil"/>
              <w:bottom w:val="nil"/>
              <w:right w:val="nil"/>
            </w:tcBorders>
          </w:tcPr>
          <w:p w14:paraId="771F549D" w14:textId="28EE3CAC" w:rsidR="0013498D" w:rsidRPr="00626D32" w:rsidRDefault="0013498D" w:rsidP="00244774">
            <w:pPr>
              <w:pStyle w:val="BoxSpaceBelow"/>
            </w:pPr>
          </w:p>
        </w:tc>
      </w:tr>
    </w:tbl>
    <w:p w14:paraId="15FD09F0" w14:textId="77777777" w:rsidR="00A00BC2" w:rsidRPr="00BF486B" w:rsidRDefault="00A00BC2" w:rsidP="00BF486B">
      <w:pPr>
        <w:pStyle w:val="BodyText"/>
        <w:rPr>
          <w:b/>
        </w:rPr>
        <w:sectPr w:rsidR="00A00BC2" w:rsidRPr="00BF486B" w:rsidSect="0078158E">
          <w:pgSz w:w="16840" w:h="11907" w:orient="landscape" w:code="9"/>
          <w:pgMar w:top="1814" w:right="1985" w:bottom="1304" w:left="1247" w:header="1701" w:footer="397" w:gutter="0"/>
          <w:pgNumType w:chapSep="period"/>
          <w:cols w:space="720"/>
          <w:docGrid w:linePitch="326"/>
        </w:sectPr>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608"/>
      </w:tblGrid>
      <w:tr w:rsidR="005D7743" w14:paraId="492F10E4" w14:textId="77777777" w:rsidTr="00244774">
        <w:trPr>
          <w:tblHeader/>
        </w:trPr>
        <w:tc>
          <w:tcPr>
            <w:tcW w:w="5000" w:type="pct"/>
            <w:tcBorders>
              <w:top w:val="single" w:sz="6" w:space="0" w:color="78A22F"/>
              <w:left w:val="nil"/>
              <w:bottom w:val="nil"/>
              <w:right w:val="nil"/>
            </w:tcBorders>
            <w:shd w:val="clear" w:color="auto" w:fill="auto"/>
          </w:tcPr>
          <w:p w14:paraId="5671073A" w14:textId="193E45B5" w:rsidR="005D7743" w:rsidRPr="0086535D" w:rsidRDefault="005D7743" w:rsidP="00FD6B2B">
            <w:pPr>
              <w:pStyle w:val="TableTitle"/>
              <w:rPr>
                <w:rStyle w:val="NoteLabel"/>
              </w:rPr>
            </w:pPr>
            <w:r>
              <w:rPr>
                <w:b w:val="0"/>
              </w:rPr>
              <w:lastRenderedPageBreak/>
              <w:t>Table 9.4</w:t>
            </w:r>
            <w:r>
              <w:tab/>
            </w:r>
            <w:r w:rsidR="00FD6B2B" w:rsidRPr="00FD6B2B">
              <w:t>Delivery and scope of activity of primary fire service organisations</w:t>
            </w:r>
            <w:r w:rsidR="0086535D" w:rsidRPr="0086535D">
              <w:rPr>
                <w:rStyle w:val="NoteLabel"/>
                <w:b/>
              </w:rPr>
              <w:t>a</w:t>
            </w:r>
          </w:p>
        </w:tc>
      </w:tr>
      <w:tr w:rsidR="005D7743" w14:paraId="660F4C18" w14:textId="77777777" w:rsidTr="00244774">
        <w:tc>
          <w:tcPr>
            <w:tcW w:w="5000" w:type="pct"/>
            <w:tcBorders>
              <w:top w:val="nil"/>
              <w:left w:val="nil"/>
              <w:bottom w:val="nil"/>
              <w:right w:val="nil"/>
            </w:tcBorders>
            <w:shd w:val="clear" w:color="auto" w:fill="auto"/>
          </w:tcPr>
          <w:tbl>
            <w:tblPr>
              <w:tblW w:w="13475" w:type="dxa"/>
              <w:tblCellMar>
                <w:top w:w="28" w:type="dxa"/>
                <w:left w:w="0" w:type="dxa"/>
                <w:right w:w="0" w:type="dxa"/>
              </w:tblCellMar>
              <w:tblLook w:val="04A0" w:firstRow="1" w:lastRow="0" w:firstColumn="1" w:lastColumn="0" w:noHBand="0" w:noVBand="1"/>
            </w:tblPr>
            <w:tblGrid>
              <w:gridCol w:w="1229"/>
              <w:gridCol w:w="4083"/>
              <w:gridCol w:w="4083"/>
              <w:gridCol w:w="4080"/>
            </w:tblGrid>
            <w:tr w:rsidR="00315D91" w14:paraId="4FEDA7E2" w14:textId="77777777" w:rsidTr="00315D91">
              <w:trPr>
                <w:trHeight w:val="327"/>
                <w:tblHeader/>
              </w:trPr>
              <w:tc>
                <w:tcPr>
                  <w:tcW w:w="456" w:type="pct"/>
                  <w:tcBorders>
                    <w:top w:val="single" w:sz="6" w:space="0" w:color="BFBFBF"/>
                    <w:left w:val="nil"/>
                    <w:bottom w:val="single" w:sz="6" w:space="0" w:color="BFBFBF"/>
                    <w:right w:val="nil"/>
                  </w:tcBorders>
                </w:tcPr>
                <w:p w14:paraId="2DA7C5FC" w14:textId="75F54802" w:rsidR="00315D91" w:rsidRPr="00315D91" w:rsidRDefault="00315D91" w:rsidP="00244774">
                  <w:pPr>
                    <w:pStyle w:val="TableColumnHeading"/>
                    <w:keepNext w:val="0"/>
                    <w:keepLines w:val="0"/>
                    <w:widowControl w:val="0"/>
                    <w:jc w:val="left"/>
                    <w:rPr>
                      <w:rFonts w:asciiTheme="minorHAnsi" w:hAnsiTheme="minorHAnsi" w:cstheme="minorHAnsi"/>
                      <w:szCs w:val="18"/>
                    </w:rPr>
                  </w:pPr>
                </w:p>
              </w:tc>
              <w:tc>
                <w:tcPr>
                  <w:tcW w:w="1515" w:type="pct"/>
                  <w:tcBorders>
                    <w:top w:val="single" w:sz="6" w:space="0" w:color="BFBFBF"/>
                    <w:left w:val="nil"/>
                    <w:bottom w:val="single" w:sz="6" w:space="0" w:color="BFBFBF"/>
                    <w:right w:val="nil"/>
                  </w:tcBorders>
                </w:tcPr>
                <w:p w14:paraId="18630F25" w14:textId="4095D192" w:rsidR="00315D91" w:rsidRPr="00315D91" w:rsidRDefault="00315D91" w:rsidP="004E2081">
                  <w:pPr>
                    <w:pStyle w:val="TableColumnHeading"/>
                    <w:keepNext w:val="0"/>
                    <w:keepLines w:val="0"/>
                    <w:widowControl w:val="0"/>
                    <w:jc w:val="left"/>
                    <w:rPr>
                      <w:rFonts w:asciiTheme="minorHAnsi" w:hAnsiTheme="minorHAnsi" w:cstheme="minorHAnsi"/>
                      <w:szCs w:val="18"/>
                    </w:rPr>
                  </w:pPr>
                  <w:r w:rsidRPr="00315D91">
                    <w:rPr>
                      <w:rFonts w:asciiTheme="minorHAnsi" w:hAnsiTheme="minorHAnsi" w:cstheme="minorHAnsi"/>
                      <w:szCs w:val="18"/>
                    </w:rPr>
                    <w:t>Umbrella depart</w:t>
                  </w:r>
                  <w:r>
                    <w:rPr>
                      <w:rFonts w:asciiTheme="minorHAnsi" w:hAnsiTheme="minorHAnsi" w:cstheme="minorHAnsi"/>
                      <w:szCs w:val="18"/>
                    </w:rPr>
                    <w:t>ment</w:t>
                  </w:r>
                </w:p>
              </w:tc>
              <w:tc>
                <w:tcPr>
                  <w:tcW w:w="1515" w:type="pct"/>
                  <w:tcBorders>
                    <w:top w:val="single" w:sz="6" w:space="0" w:color="BFBFBF"/>
                    <w:left w:val="nil"/>
                    <w:bottom w:val="single" w:sz="6" w:space="0" w:color="BFBFBF"/>
                    <w:right w:val="nil"/>
                  </w:tcBorders>
                </w:tcPr>
                <w:p w14:paraId="2B48B391" w14:textId="7FB27591" w:rsidR="00315D91" w:rsidRPr="00315D91" w:rsidRDefault="00315D91" w:rsidP="004E2081">
                  <w:pPr>
                    <w:pStyle w:val="TableColumnHeading"/>
                    <w:keepNext w:val="0"/>
                    <w:keepLines w:val="0"/>
                    <w:widowControl w:val="0"/>
                    <w:jc w:val="left"/>
                    <w:rPr>
                      <w:rFonts w:asciiTheme="minorHAnsi" w:hAnsiTheme="minorHAnsi" w:cstheme="minorHAnsi"/>
                      <w:szCs w:val="18"/>
                    </w:rPr>
                  </w:pPr>
                  <w:r w:rsidRPr="00315D91">
                    <w:rPr>
                      <w:rFonts w:asciiTheme="minorHAnsi" w:hAnsiTheme="minorHAnsi" w:cstheme="minorHAnsi"/>
                      <w:szCs w:val="18"/>
                    </w:rPr>
                    <w:t>Fire service provide</w:t>
                  </w:r>
                  <w:r w:rsidR="004E2081">
                    <w:rPr>
                      <w:rFonts w:asciiTheme="minorHAnsi" w:hAnsiTheme="minorHAnsi" w:cstheme="minorHAnsi"/>
                      <w:szCs w:val="18"/>
                    </w:rPr>
                    <w:t>r</w:t>
                  </w:r>
                </w:p>
              </w:tc>
              <w:tc>
                <w:tcPr>
                  <w:tcW w:w="1514" w:type="pct"/>
                  <w:tcBorders>
                    <w:top w:val="single" w:sz="6" w:space="0" w:color="BFBFBF"/>
                    <w:left w:val="nil"/>
                    <w:bottom w:val="single" w:sz="6" w:space="0" w:color="BFBFBF"/>
                    <w:right w:val="nil"/>
                  </w:tcBorders>
                </w:tcPr>
                <w:p w14:paraId="1F1D9333" w14:textId="109D6853" w:rsidR="00315D91" w:rsidRPr="00315D91" w:rsidRDefault="007B6ED3" w:rsidP="007B6ED3">
                  <w:pPr>
                    <w:pStyle w:val="TableColumnHeading"/>
                    <w:keepNext w:val="0"/>
                    <w:keepLines w:val="0"/>
                    <w:widowControl w:val="0"/>
                    <w:ind w:right="28"/>
                    <w:jc w:val="left"/>
                    <w:rPr>
                      <w:rFonts w:asciiTheme="minorHAnsi" w:hAnsiTheme="minorHAnsi" w:cstheme="minorHAnsi"/>
                      <w:szCs w:val="18"/>
                    </w:rPr>
                  </w:pPr>
                  <w:r>
                    <w:rPr>
                      <w:rFonts w:asciiTheme="minorHAnsi" w:hAnsiTheme="minorHAnsi" w:cstheme="minorHAnsi"/>
                      <w:szCs w:val="18"/>
                    </w:rPr>
                    <w:t>Land management agency</w:t>
                  </w:r>
                </w:p>
              </w:tc>
            </w:tr>
            <w:tr w:rsidR="00315D91" w14:paraId="68612BEA" w14:textId="77777777" w:rsidTr="00315D91">
              <w:trPr>
                <w:trHeight w:val="162"/>
                <w:tblHeader/>
              </w:trPr>
              <w:tc>
                <w:tcPr>
                  <w:tcW w:w="456" w:type="pct"/>
                  <w:tcBorders>
                    <w:top w:val="single" w:sz="6" w:space="0" w:color="BFBFBF"/>
                    <w:left w:val="nil"/>
                    <w:bottom w:val="nil"/>
                    <w:right w:val="nil"/>
                  </w:tcBorders>
                </w:tcPr>
                <w:p w14:paraId="6B4E7944" w14:textId="75F54802" w:rsidR="00315D91" w:rsidRPr="00315D91" w:rsidRDefault="00315D91" w:rsidP="00315D91">
                  <w:pPr>
                    <w:pStyle w:val="TableUnitsRow"/>
                    <w:keepNext w:val="0"/>
                    <w:keepLines w:val="0"/>
                    <w:widowControl w:val="0"/>
                    <w:jc w:val="left"/>
                    <w:rPr>
                      <w:rFonts w:asciiTheme="minorHAnsi" w:hAnsiTheme="minorHAnsi" w:cstheme="minorHAnsi"/>
                      <w:i/>
                      <w:szCs w:val="18"/>
                    </w:rPr>
                  </w:pPr>
                  <w:r w:rsidRPr="00315D91">
                    <w:rPr>
                      <w:rFonts w:asciiTheme="minorHAnsi" w:hAnsiTheme="minorHAnsi" w:cstheme="minorHAnsi"/>
                      <w:i/>
                      <w:szCs w:val="18"/>
                    </w:rPr>
                    <w:t>NSW</w:t>
                  </w:r>
                </w:p>
              </w:tc>
              <w:tc>
                <w:tcPr>
                  <w:tcW w:w="1515" w:type="pct"/>
                  <w:tcBorders>
                    <w:top w:val="single" w:sz="6" w:space="0" w:color="BFBFBF"/>
                    <w:left w:val="nil"/>
                    <w:bottom w:val="nil"/>
                    <w:right w:val="nil"/>
                  </w:tcBorders>
                </w:tcPr>
                <w:p w14:paraId="4FF1C7A6" w14:textId="77777777" w:rsidR="00315D91" w:rsidRDefault="00315D91" w:rsidP="00315D91">
                  <w:pPr>
                    <w:pStyle w:val="TableBullet"/>
                  </w:pPr>
                  <w:r w:rsidRPr="00315D91">
                    <w:t>NSW Ministry for Police and Emergency Services</w:t>
                  </w:r>
                </w:p>
                <w:p w14:paraId="3C8F22AF" w14:textId="0AC2EE2C" w:rsidR="00315D91" w:rsidRPr="00315D91" w:rsidRDefault="00315D91" w:rsidP="00315D91">
                  <w:pPr>
                    <w:pStyle w:val="TableBullet"/>
                  </w:pPr>
                  <w:r w:rsidRPr="00315D91">
                    <w:t>NSW Office of Emergency Management</w:t>
                  </w:r>
                </w:p>
              </w:tc>
              <w:tc>
                <w:tcPr>
                  <w:tcW w:w="1515" w:type="pct"/>
                  <w:tcBorders>
                    <w:top w:val="single" w:sz="6" w:space="0" w:color="BFBFBF"/>
                    <w:left w:val="nil"/>
                    <w:bottom w:val="nil"/>
                    <w:right w:val="nil"/>
                  </w:tcBorders>
                </w:tcPr>
                <w:p w14:paraId="49471F9B" w14:textId="77777777" w:rsidR="00315D91" w:rsidRDefault="00315D91" w:rsidP="00315D91">
                  <w:pPr>
                    <w:pStyle w:val="TableBullet"/>
                  </w:pPr>
                  <w:r w:rsidRPr="00315D91">
                    <w:t>Fire &amp; Rescue NSW: government department reports to the Minister for Police and Emergency Services directly.</w:t>
                  </w:r>
                </w:p>
                <w:p w14:paraId="5A326C83" w14:textId="1EF22E0E" w:rsidR="00315D91" w:rsidRPr="00315D91" w:rsidRDefault="00315D91" w:rsidP="00454D45">
                  <w:pPr>
                    <w:pStyle w:val="TableBullet"/>
                  </w:pPr>
                  <w:r w:rsidRPr="00315D91">
                    <w:t>NSW Rural Fire Service: government department reports to the Minister for Police and Emergency Services directly.</w:t>
                  </w:r>
                </w:p>
              </w:tc>
              <w:tc>
                <w:tcPr>
                  <w:tcW w:w="1514" w:type="pct"/>
                  <w:tcBorders>
                    <w:top w:val="single" w:sz="6" w:space="0" w:color="BFBFBF"/>
                    <w:left w:val="nil"/>
                    <w:bottom w:val="nil"/>
                    <w:right w:val="nil"/>
                  </w:tcBorders>
                </w:tcPr>
                <w:p w14:paraId="0EB5593D" w14:textId="77777777" w:rsidR="00315D91" w:rsidRPr="00315D91" w:rsidRDefault="00315D91" w:rsidP="00315D91">
                  <w:pPr>
                    <w:pStyle w:val="TableBullet"/>
                  </w:pPr>
                  <w:r w:rsidRPr="00315D91">
                    <w:t>NSW Department of Environment, Climate Change and Water</w:t>
                  </w:r>
                </w:p>
                <w:p w14:paraId="5E2D3C12" w14:textId="77777777" w:rsidR="00315D91" w:rsidRPr="00315D91" w:rsidRDefault="00315D91" w:rsidP="00315D91">
                  <w:pPr>
                    <w:pStyle w:val="TableBullet"/>
                  </w:pPr>
                  <w:r w:rsidRPr="00315D91">
                    <w:t xml:space="preserve">NSW National Park and Wildlife Service </w:t>
                  </w:r>
                </w:p>
                <w:p w14:paraId="08666040" w14:textId="77777777" w:rsidR="00315D91" w:rsidRPr="00315D91" w:rsidRDefault="00315D91" w:rsidP="00315D91">
                  <w:pPr>
                    <w:pStyle w:val="TableBullet"/>
                  </w:pPr>
                  <w:r w:rsidRPr="00315D91">
                    <w:t>Forests NSW</w:t>
                  </w:r>
                </w:p>
                <w:p w14:paraId="5A872554" w14:textId="77777777" w:rsidR="00315D91" w:rsidRPr="00315D91" w:rsidRDefault="00315D91" w:rsidP="00315D91">
                  <w:pPr>
                    <w:pStyle w:val="TableBullet"/>
                  </w:pPr>
                  <w:r w:rsidRPr="00315D91">
                    <w:t>NSW Lands Department</w:t>
                  </w:r>
                </w:p>
                <w:p w14:paraId="5B79CEBB" w14:textId="0DAFFC8F" w:rsidR="00315D91" w:rsidRPr="00315D91" w:rsidRDefault="00315D91" w:rsidP="00315D91">
                  <w:pPr>
                    <w:pStyle w:val="TableBullet"/>
                  </w:pPr>
                  <w:r w:rsidRPr="00315D91">
                    <w:t>NSW Water Authorities</w:t>
                  </w:r>
                </w:p>
              </w:tc>
            </w:tr>
            <w:tr w:rsidR="00315D91" w14:paraId="2DF38E07" w14:textId="77777777" w:rsidTr="00315D91">
              <w:trPr>
                <w:tblHeader/>
              </w:trPr>
              <w:tc>
                <w:tcPr>
                  <w:tcW w:w="456" w:type="pct"/>
                  <w:tcBorders>
                    <w:top w:val="nil"/>
                    <w:left w:val="nil"/>
                    <w:bottom w:val="nil"/>
                    <w:right w:val="nil"/>
                  </w:tcBorders>
                  <w:shd w:val="clear" w:color="auto" w:fill="auto"/>
                </w:tcPr>
                <w:p w14:paraId="72DE8ECA" w14:textId="0F2A8518" w:rsidR="00315D91" w:rsidRPr="00315D91" w:rsidRDefault="00315D91" w:rsidP="00244774">
                  <w:pPr>
                    <w:pStyle w:val="TableBodyText"/>
                    <w:keepNext w:val="0"/>
                    <w:keepLines w:val="0"/>
                    <w:widowControl w:val="0"/>
                    <w:ind w:left="284" w:hanging="278"/>
                    <w:jc w:val="left"/>
                    <w:rPr>
                      <w:rFonts w:asciiTheme="minorHAnsi" w:hAnsiTheme="minorHAnsi" w:cstheme="minorHAnsi"/>
                      <w:i/>
                      <w:szCs w:val="18"/>
                    </w:rPr>
                  </w:pPr>
                  <w:r w:rsidRPr="00315D91">
                    <w:rPr>
                      <w:rFonts w:asciiTheme="minorHAnsi" w:hAnsiTheme="minorHAnsi" w:cstheme="minorHAnsi"/>
                      <w:i/>
                      <w:szCs w:val="18"/>
                    </w:rPr>
                    <w:t>Vic</w:t>
                  </w:r>
                </w:p>
              </w:tc>
              <w:tc>
                <w:tcPr>
                  <w:tcW w:w="1515" w:type="pct"/>
                </w:tcPr>
                <w:p w14:paraId="13BF2239" w14:textId="523E6CB9" w:rsidR="00315D91" w:rsidRPr="00315D91" w:rsidRDefault="00315D91" w:rsidP="0094622A">
                  <w:pPr>
                    <w:pStyle w:val="TableBullet"/>
                  </w:pPr>
                  <w:r>
                    <w:t xml:space="preserve">Department </w:t>
                  </w:r>
                  <w:r w:rsidRPr="00315D91">
                    <w:t xml:space="preserve">of Justice and </w:t>
                  </w:r>
                  <w:r w:rsidR="00EC7BD7">
                    <w:t>Community Safety</w:t>
                  </w:r>
                </w:p>
              </w:tc>
              <w:tc>
                <w:tcPr>
                  <w:tcW w:w="1515" w:type="pct"/>
                </w:tcPr>
                <w:p w14:paraId="43874779" w14:textId="3F9325D5" w:rsidR="00315D91" w:rsidRDefault="00315D91" w:rsidP="00315D91">
                  <w:pPr>
                    <w:pStyle w:val="TableBullet"/>
                  </w:pPr>
                  <w:r w:rsidRPr="00315D91">
                    <w:t xml:space="preserve">Metropolitan Fire and Emergency Services Board: statutory authority reports to the Minister for </w:t>
                  </w:r>
                  <w:r w:rsidR="00EC7BD7">
                    <w:t xml:space="preserve">Police and </w:t>
                  </w:r>
                  <w:r w:rsidRPr="00315D91">
                    <w:t>Emergency Services.</w:t>
                  </w:r>
                </w:p>
                <w:p w14:paraId="78A558A1" w14:textId="319541F5" w:rsidR="00315D91" w:rsidRPr="00315D91" w:rsidRDefault="00315D91" w:rsidP="00315D91">
                  <w:pPr>
                    <w:pStyle w:val="TableBullet"/>
                  </w:pPr>
                  <w:r w:rsidRPr="00315D91">
                    <w:t xml:space="preserve">Country Fire Authority: statutory authority reports to the Minister for </w:t>
                  </w:r>
                  <w:r w:rsidR="00EC7BD7">
                    <w:t xml:space="preserve">Police and </w:t>
                  </w:r>
                  <w:r w:rsidRPr="00315D91">
                    <w:t>Emergency Services.</w:t>
                  </w:r>
                </w:p>
              </w:tc>
              <w:tc>
                <w:tcPr>
                  <w:tcW w:w="1514" w:type="pct"/>
                </w:tcPr>
                <w:p w14:paraId="4563F2D4" w14:textId="5471A661" w:rsidR="00315D91" w:rsidRPr="00315D91" w:rsidRDefault="00315D91" w:rsidP="00315D91">
                  <w:pPr>
                    <w:pStyle w:val="TableBullet"/>
                  </w:pPr>
                  <w:r w:rsidRPr="00315D91">
                    <w:t>Department of Environment, Land, Water &amp; Planning</w:t>
                  </w:r>
                </w:p>
              </w:tc>
            </w:tr>
            <w:tr w:rsidR="00315D91" w14:paraId="61A82908" w14:textId="77777777" w:rsidTr="00315D91">
              <w:trPr>
                <w:tblHeader/>
              </w:trPr>
              <w:tc>
                <w:tcPr>
                  <w:tcW w:w="456" w:type="pct"/>
                  <w:tcBorders>
                    <w:top w:val="nil"/>
                    <w:left w:val="nil"/>
                    <w:bottom w:val="nil"/>
                    <w:right w:val="nil"/>
                  </w:tcBorders>
                  <w:shd w:val="clear" w:color="auto" w:fill="auto"/>
                </w:tcPr>
                <w:p w14:paraId="739C7EED" w14:textId="4E294517" w:rsidR="00315D91" w:rsidRPr="00315D91" w:rsidRDefault="00315D91" w:rsidP="00244774">
                  <w:pPr>
                    <w:pStyle w:val="TableBodyText"/>
                    <w:keepNext w:val="0"/>
                    <w:keepLines w:val="0"/>
                    <w:widowControl w:val="0"/>
                    <w:ind w:left="284" w:hanging="284"/>
                    <w:jc w:val="left"/>
                    <w:rPr>
                      <w:rFonts w:asciiTheme="minorHAnsi" w:hAnsiTheme="minorHAnsi" w:cstheme="minorHAnsi"/>
                      <w:i/>
                      <w:szCs w:val="18"/>
                    </w:rPr>
                  </w:pPr>
                  <w:r w:rsidRPr="00315D91">
                    <w:rPr>
                      <w:rFonts w:asciiTheme="minorHAnsi" w:hAnsiTheme="minorHAnsi" w:cstheme="minorHAnsi"/>
                      <w:i/>
                      <w:szCs w:val="18"/>
                    </w:rPr>
                    <w:t>Qld</w:t>
                  </w:r>
                </w:p>
              </w:tc>
              <w:tc>
                <w:tcPr>
                  <w:tcW w:w="3030" w:type="pct"/>
                  <w:gridSpan w:val="2"/>
                </w:tcPr>
                <w:p w14:paraId="37EB251D" w14:textId="73F895ED" w:rsidR="00347FAE" w:rsidRPr="00347FAE" w:rsidRDefault="00347FAE" w:rsidP="00347FAE">
                  <w:pPr>
                    <w:pStyle w:val="TableBullet"/>
                    <w:jc w:val="both"/>
                  </w:pPr>
                  <w:r w:rsidRPr="00347FAE">
                    <w:t>Queensland Fire and Emergency Services (QFES) was established as a department on 1 November 2013 bringing together a range of service delivery entities previously managed within the former Department of Community Safety which included the operational divisions of the Queensland Fire and Rescue Service and Emergency Management Queensland.</w:t>
                  </w:r>
                </w:p>
                <w:p w14:paraId="0A1B34B0" w14:textId="383A5789" w:rsidR="00315D91" w:rsidRDefault="00315D91" w:rsidP="00DE6834">
                  <w:pPr>
                    <w:pStyle w:val="TableBullet"/>
                  </w:pPr>
                  <w:r w:rsidRPr="00315D91">
                    <w:t>QFES</w:t>
                  </w:r>
                  <w:r w:rsidR="00454D45">
                    <w:t xml:space="preserve"> </w:t>
                  </w:r>
                  <w:r w:rsidRPr="00315D91">
                    <w:t>is the primary provider of fire and rescue and emergency management programs and services throughout Queensland. The department encompasses the Fire and Rescue Service, disaster management services, Rural Fire Service and State Emergency Service. QFES protects persons, property and the environment through the provision of effective prevention, preparedness, response and recovery activities across a range of fire and emergency events including natural and human induced disasters.</w:t>
                  </w:r>
                  <w:r>
                    <w:t xml:space="preserve"> </w:t>
                  </w:r>
                  <w:r w:rsidRPr="00315D91">
                    <w:t>Through service agreements, QFES also supports other volunteer groups that provide emergency response to Queenslanders.</w:t>
                  </w:r>
                  <w:r w:rsidR="00DE6834">
                    <w:t xml:space="preserve"> </w:t>
                  </w:r>
                  <w:r w:rsidR="00DE6834" w:rsidRPr="00DE6834">
                    <w:t>The Commissioner</w:t>
                  </w:r>
                  <w:r w:rsidR="00015263">
                    <w:t xml:space="preserve"> </w:t>
                  </w:r>
                  <w:r w:rsidR="00DE6834" w:rsidRPr="00DE6834">
                    <w:t>QFES, reports to the Minister for Fire and Emergency Services.</w:t>
                  </w:r>
                </w:p>
                <w:p w14:paraId="076326DA" w14:textId="4ADE7895" w:rsidR="00315D91" w:rsidRPr="00315D91" w:rsidRDefault="00315D91" w:rsidP="00347FAE">
                  <w:pPr>
                    <w:pStyle w:val="TableBullet"/>
                    <w:numPr>
                      <w:ilvl w:val="0"/>
                      <w:numId w:val="0"/>
                    </w:numPr>
                    <w:ind w:left="170"/>
                    <w:rPr>
                      <w:rFonts w:asciiTheme="minorHAnsi" w:hAnsiTheme="minorHAnsi" w:cstheme="minorHAnsi"/>
                      <w:szCs w:val="18"/>
                    </w:rPr>
                  </w:pPr>
                </w:p>
              </w:tc>
              <w:tc>
                <w:tcPr>
                  <w:tcW w:w="1514" w:type="pct"/>
                </w:tcPr>
                <w:p w14:paraId="22C1BA6B" w14:textId="77777777" w:rsidR="00315D91" w:rsidRDefault="00315D91" w:rsidP="00315D91">
                  <w:pPr>
                    <w:pStyle w:val="TableBullet"/>
                  </w:pPr>
                  <w:r w:rsidRPr="00315D91">
                    <w:t xml:space="preserve">Department of Natural Resources, Mines and Energy </w:t>
                  </w:r>
                </w:p>
                <w:p w14:paraId="5314EE81" w14:textId="7D195AA2" w:rsidR="00315D91" w:rsidRPr="00315D91" w:rsidRDefault="00315D91" w:rsidP="00315D91">
                  <w:pPr>
                    <w:pStyle w:val="TableBullet"/>
                  </w:pPr>
                  <w:r w:rsidRPr="00315D91">
                    <w:t>Department of Environment and Science</w:t>
                  </w:r>
                </w:p>
              </w:tc>
            </w:tr>
          </w:tbl>
          <w:p w14:paraId="4E7E805D" w14:textId="77777777" w:rsidR="005D7743" w:rsidRDefault="005D7743" w:rsidP="00244774">
            <w:pPr>
              <w:pStyle w:val="Box"/>
            </w:pPr>
          </w:p>
        </w:tc>
      </w:tr>
      <w:tr w:rsidR="005D7743" w14:paraId="06A421E5" w14:textId="77777777" w:rsidTr="00244774">
        <w:tc>
          <w:tcPr>
            <w:tcW w:w="5000" w:type="pct"/>
            <w:tcBorders>
              <w:top w:val="nil"/>
              <w:left w:val="nil"/>
              <w:bottom w:val="nil"/>
              <w:right w:val="nil"/>
            </w:tcBorders>
            <w:shd w:val="clear" w:color="auto" w:fill="auto"/>
          </w:tcPr>
          <w:p w14:paraId="73E72C87" w14:textId="57B507E0" w:rsidR="005D7743" w:rsidRPr="00421D35" w:rsidRDefault="00347FAE" w:rsidP="00347FAE">
            <w:pPr>
              <w:pStyle w:val="Note"/>
              <w:jc w:val="left"/>
              <w:rPr>
                <w:b/>
                <w:i/>
              </w:rPr>
            </w:pPr>
            <w:proofErr w:type="spellStart"/>
            <w:r w:rsidRPr="008E77FE">
              <w:rPr>
                <w:rStyle w:val="NoteLabel"/>
              </w:rPr>
              <w:t>a</w:t>
            </w:r>
            <w:proofErr w:type="spellEnd"/>
            <w:r>
              <w:t xml:space="preserve"> </w:t>
            </w:r>
            <w:r w:rsidRPr="004219C0">
              <w:t>Excludes brigades employed by large scale public and private land managers; port, mining and other infrastructure brigades; and land management departments and brigades operating under Australian jurisdiction (for example, airp</w:t>
            </w:r>
            <w:r>
              <w:t>ort and defence installations). .. Not applicable.</w:t>
            </w:r>
          </w:p>
        </w:tc>
      </w:tr>
      <w:tr w:rsidR="005D7743" w14:paraId="78304D3D" w14:textId="77777777" w:rsidTr="00244774">
        <w:tc>
          <w:tcPr>
            <w:tcW w:w="5000" w:type="pct"/>
            <w:tcBorders>
              <w:top w:val="nil"/>
              <w:left w:val="nil"/>
              <w:bottom w:val="single" w:sz="6" w:space="0" w:color="78A22F"/>
              <w:right w:val="nil"/>
            </w:tcBorders>
            <w:shd w:val="clear" w:color="auto" w:fill="auto"/>
          </w:tcPr>
          <w:p w14:paraId="61B50291" w14:textId="7830CC3D" w:rsidR="005D7743" w:rsidRPr="00347FAE" w:rsidRDefault="00347FAE" w:rsidP="00347FAE">
            <w:pPr>
              <w:pStyle w:val="Box"/>
              <w:spacing w:before="80" w:after="80" w:line="120" w:lineRule="exact"/>
              <w:jc w:val="right"/>
            </w:pPr>
            <w:r w:rsidRPr="00347FAE">
              <w:t>(continued)</w:t>
            </w:r>
          </w:p>
        </w:tc>
      </w:tr>
      <w:tr w:rsidR="005D7743" w:rsidRPr="000863A5" w14:paraId="33889E73" w14:textId="77777777" w:rsidTr="00244774">
        <w:tc>
          <w:tcPr>
            <w:tcW w:w="5000" w:type="pct"/>
            <w:tcBorders>
              <w:top w:val="single" w:sz="6" w:space="0" w:color="78A22F"/>
              <w:left w:val="nil"/>
              <w:bottom w:val="nil"/>
              <w:right w:val="nil"/>
            </w:tcBorders>
          </w:tcPr>
          <w:p w14:paraId="701011D2" w14:textId="569A5B77" w:rsidR="005D7743" w:rsidRPr="00626D32" w:rsidRDefault="005D7743" w:rsidP="00244774">
            <w:pPr>
              <w:pStyle w:val="BoxSpaceBelow"/>
            </w:pPr>
          </w:p>
        </w:tc>
      </w:tr>
    </w:tbl>
    <w:p w14:paraId="28550047" w14:textId="7AB3BAEB" w:rsidR="0098666B" w:rsidRDefault="0098666B" w:rsidP="006A167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608"/>
      </w:tblGrid>
      <w:tr w:rsidR="0098666B" w14:paraId="2700F892" w14:textId="77777777" w:rsidTr="006A167C">
        <w:trPr>
          <w:tblHeader/>
        </w:trPr>
        <w:tc>
          <w:tcPr>
            <w:tcW w:w="5000" w:type="pct"/>
            <w:tcBorders>
              <w:top w:val="single" w:sz="6" w:space="0" w:color="78A22F"/>
              <w:left w:val="nil"/>
              <w:bottom w:val="nil"/>
              <w:right w:val="nil"/>
            </w:tcBorders>
            <w:shd w:val="clear" w:color="auto" w:fill="auto"/>
          </w:tcPr>
          <w:p w14:paraId="55AE9E6F" w14:textId="3C260298" w:rsidR="0098666B" w:rsidRPr="00784A05" w:rsidRDefault="0098666B" w:rsidP="0098666B">
            <w:pPr>
              <w:pStyle w:val="TableTitle"/>
            </w:pPr>
            <w:r>
              <w:rPr>
                <w:b w:val="0"/>
              </w:rPr>
              <w:t>Table 9.4</w:t>
            </w:r>
            <w:r>
              <w:tab/>
            </w:r>
            <w:r w:rsidRPr="00FD6B2B">
              <w:t>Delivery and scope of activity of primary fire service organisations</w:t>
            </w:r>
            <w:r w:rsidR="0086535D" w:rsidRPr="0086535D">
              <w:rPr>
                <w:rStyle w:val="NoteLabel"/>
                <w:b/>
              </w:rPr>
              <w:t>a</w:t>
            </w:r>
            <w:r w:rsidRPr="0098666B">
              <w:rPr>
                <w:b w:val="0"/>
                <w:sz w:val="18"/>
                <w:szCs w:val="18"/>
              </w:rPr>
              <w:t xml:space="preserve"> (continued)</w:t>
            </w:r>
          </w:p>
        </w:tc>
      </w:tr>
      <w:tr w:rsidR="0098666B" w14:paraId="5CC023CF" w14:textId="77777777" w:rsidTr="006A167C">
        <w:tc>
          <w:tcPr>
            <w:tcW w:w="5000" w:type="pct"/>
            <w:tcBorders>
              <w:top w:val="nil"/>
              <w:left w:val="nil"/>
              <w:bottom w:val="nil"/>
              <w:right w:val="nil"/>
            </w:tcBorders>
            <w:shd w:val="clear" w:color="auto" w:fill="auto"/>
          </w:tcPr>
          <w:tbl>
            <w:tblPr>
              <w:tblW w:w="13475" w:type="dxa"/>
              <w:tblCellMar>
                <w:top w:w="28" w:type="dxa"/>
                <w:left w:w="0" w:type="dxa"/>
                <w:right w:w="0" w:type="dxa"/>
              </w:tblCellMar>
              <w:tblLook w:val="04A0" w:firstRow="1" w:lastRow="0" w:firstColumn="1" w:lastColumn="0" w:noHBand="0" w:noVBand="1"/>
            </w:tblPr>
            <w:tblGrid>
              <w:gridCol w:w="1229"/>
              <w:gridCol w:w="4083"/>
              <w:gridCol w:w="4083"/>
              <w:gridCol w:w="4080"/>
            </w:tblGrid>
            <w:tr w:rsidR="0098666B" w14:paraId="047B36ED" w14:textId="77777777" w:rsidTr="006A167C">
              <w:trPr>
                <w:trHeight w:val="327"/>
                <w:tblHeader/>
              </w:trPr>
              <w:tc>
                <w:tcPr>
                  <w:tcW w:w="456" w:type="pct"/>
                  <w:tcBorders>
                    <w:top w:val="single" w:sz="6" w:space="0" w:color="BFBFBF"/>
                    <w:left w:val="nil"/>
                    <w:bottom w:val="single" w:sz="6" w:space="0" w:color="BFBFBF"/>
                    <w:right w:val="nil"/>
                  </w:tcBorders>
                </w:tcPr>
                <w:p w14:paraId="276419FA" w14:textId="77777777" w:rsidR="0098666B" w:rsidRPr="00315D91" w:rsidRDefault="0098666B" w:rsidP="0098666B">
                  <w:pPr>
                    <w:pStyle w:val="TableColumnHeading"/>
                    <w:keepNext w:val="0"/>
                    <w:keepLines w:val="0"/>
                    <w:widowControl w:val="0"/>
                    <w:jc w:val="left"/>
                    <w:rPr>
                      <w:rFonts w:asciiTheme="minorHAnsi" w:hAnsiTheme="minorHAnsi" w:cstheme="minorHAnsi"/>
                      <w:szCs w:val="18"/>
                    </w:rPr>
                  </w:pPr>
                </w:p>
              </w:tc>
              <w:tc>
                <w:tcPr>
                  <w:tcW w:w="1515" w:type="pct"/>
                  <w:tcBorders>
                    <w:top w:val="single" w:sz="6" w:space="0" w:color="BFBFBF"/>
                    <w:left w:val="nil"/>
                    <w:bottom w:val="single" w:sz="6" w:space="0" w:color="BFBFBF"/>
                    <w:right w:val="nil"/>
                  </w:tcBorders>
                </w:tcPr>
                <w:p w14:paraId="4645509B" w14:textId="77777777" w:rsidR="0098666B" w:rsidRPr="00315D91" w:rsidRDefault="0098666B" w:rsidP="00536B5A">
                  <w:pPr>
                    <w:pStyle w:val="TableColumnHeading"/>
                    <w:keepNext w:val="0"/>
                    <w:keepLines w:val="0"/>
                    <w:widowControl w:val="0"/>
                    <w:jc w:val="left"/>
                    <w:rPr>
                      <w:rFonts w:asciiTheme="minorHAnsi" w:hAnsiTheme="minorHAnsi" w:cstheme="minorHAnsi"/>
                      <w:szCs w:val="18"/>
                    </w:rPr>
                  </w:pPr>
                  <w:r w:rsidRPr="00315D91">
                    <w:rPr>
                      <w:rFonts w:asciiTheme="minorHAnsi" w:hAnsiTheme="minorHAnsi" w:cstheme="minorHAnsi"/>
                      <w:szCs w:val="18"/>
                    </w:rPr>
                    <w:t>Umbrella depart</w:t>
                  </w:r>
                  <w:r>
                    <w:rPr>
                      <w:rFonts w:asciiTheme="minorHAnsi" w:hAnsiTheme="minorHAnsi" w:cstheme="minorHAnsi"/>
                      <w:szCs w:val="18"/>
                    </w:rPr>
                    <w:t>ment</w:t>
                  </w:r>
                </w:p>
              </w:tc>
              <w:tc>
                <w:tcPr>
                  <w:tcW w:w="1515" w:type="pct"/>
                  <w:tcBorders>
                    <w:top w:val="single" w:sz="6" w:space="0" w:color="BFBFBF"/>
                    <w:left w:val="nil"/>
                    <w:bottom w:val="single" w:sz="6" w:space="0" w:color="BFBFBF"/>
                    <w:right w:val="nil"/>
                  </w:tcBorders>
                </w:tcPr>
                <w:p w14:paraId="6C321A68" w14:textId="19068F43" w:rsidR="0098666B" w:rsidRPr="00315D91" w:rsidRDefault="0098666B" w:rsidP="00536B5A">
                  <w:pPr>
                    <w:pStyle w:val="TableColumnHeading"/>
                    <w:keepNext w:val="0"/>
                    <w:keepLines w:val="0"/>
                    <w:widowControl w:val="0"/>
                    <w:jc w:val="left"/>
                    <w:rPr>
                      <w:rFonts w:asciiTheme="minorHAnsi" w:hAnsiTheme="minorHAnsi" w:cstheme="minorHAnsi"/>
                      <w:szCs w:val="18"/>
                    </w:rPr>
                  </w:pPr>
                  <w:r w:rsidRPr="00315D91">
                    <w:rPr>
                      <w:rFonts w:asciiTheme="minorHAnsi" w:hAnsiTheme="minorHAnsi" w:cstheme="minorHAnsi"/>
                      <w:szCs w:val="18"/>
                    </w:rPr>
                    <w:t>Fire service provide</w:t>
                  </w:r>
                  <w:r w:rsidR="00536B5A">
                    <w:rPr>
                      <w:rFonts w:asciiTheme="minorHAnsi" w:hAnsiTheme="minorHAnsi" w:cstheme="minorHAnsi"/>
                      <w:szCs w:val="18"/>
                    </w:rPr>
                    <w:t>r</w:t>
                  </w:r>
                </w:p>
              </w:tc>
              <w:tc>
                <w:tcPr>
                  <w:tcW w:w="1514" w:type="pct"/>
                  <w:tcBorders>
                    <w:top w:val="single" w:sz="6" w:space="0" w:color="BFBFBF"/>
                    <w:left w:val="nil"/>
                    <w:bottom w:val="single" w:sz="6" w:space="0" w:color="BFBFBF"/>
                    <w:right w:val="nil"/>
                  </w:tcBorders>
                </w:tcPr>
                <w:p w14:paraId="592BE84A" w14:textId="7533CFC9" w:rsidR="0098666B" w:rsidRPr="00315D91" w:rsidRDefault="0098666B" w:rsidP="007B6ED3">
                  <w:pPr>
                    <w:pStyle w:val="TableColumnHeading"/>
                    <w:keepNext w:val="0"/>
                    <w:keepLines w:val="0"/>
                    <w:widowControl w:val="0"/>
                    <w:ind w:right="28"/>
                    <w:jc w:val="left"/>
                    <w:rPr>
                      <w:rFonts w:asciiTheme="minorHAnsi" w:hAnsiTheme="minorHAnsi" w:cstheme="minorHAnsi"/>
                      <w:szCs w:val="18"/>
                    </w:rPr>
                  </w:pPr>
                  <w:r w:rsidRPr="00315D91">
                    <w:rPr>
                      <w:rFonts w:asciiTheme="minorHAnsi" w:hAnsiTheme="minorHAnsi" w:cstheme="minorHAnsi"/>
                      <w:szCs w:val="18"/>
                    </w:rPr>
                    <w:t>Land management agen</w:t>
                  </w:r>
                  <w:r w:rsidR="007B6ED3">
                    <w:rPr>
                      <w:rFonts w:asciiTheme="minorHAnsi" w:hAnsiTheme="minorHAnsi" w:cstheme="minorHAnsi"/>
                      <w:szCs w:val="18"/>
                    </w:rPr>
                    <w:t>cy</w:t>
                  </w:r>
                </w:p>
              </w:tc>
            </w:tr>
            <w:tr w:rsidR="00D83865" w14:paraId="08D0917A" w14:textId="77777777" w:rsidTr="00D83865">
              <w:trPr>
                <w:trHeight w:val="162"/>
                <w:tblHeader/>
              </w:trPr>
              <w:tc>
                <w:tcPr>
                  <w:tcW w:w="456" w:type="pct"/>
                  <w:tcBorders>
                    <w:top w:val="single" w:sz="6" w:space="0" w:color="BFBFBF"/>
                    <w:left w:val="nil"/>
                    <w:bottom w:val="nil"/>
                    <w:right w:val="nil"/>
                  </w:tcBorders>
                </w:tcPr>
                <w:p w14:paraId="05F6E5FD" w14:textId="4B54E651" w:rsidR="00D83865" w:rsidRPr="00315D91" w:rsidRDefault="00D83865" w:rsidP="00D83865">
                  <w:pPr>
                    <w:pStyle w:val="TableUnitsRow"/>
                    <w:keepNext w:val="0"/>
                    <w:keepLines w:val="0"/>
                    <w:widowControl w:val="0"/>
                    <w:jc w:val="left"/>
                    <w:rPr>
                      <w:rFonts w:asciiTheme="minorHAnsi" w:hAnsiTheme="minorHAnsi" w:cstheme="minorHAnsi"/>
                      <w:i/>
                      <w:szCs w:val="18"/>
                    </w:rPr>
                  </w:pPr>
                  <w:r>
                    <w:rPr>
                      <w:rFonts w:asciiTheme="minorHAnsi" w:hAnsiTheme="minorHAnsi" w:cstheme="minorHAnsi"/>
                      <w:i/>
                      <w:szCs w:val="18"/>
                    </w:rPr>
                    <w:t>Qld</w:t>
                  </w:r>
                </w:p>
              </w:tc>
              <w:tc>
                <w:tcPr>
                  <w:tcW w:w="3030" w:type="pct"/>
                  <w:gridSpan w:val="2"/>
                  <w:tcBorders>
                    <w:top w:val="single" w:sz="6" w:space="0" w:color="BFBFBF"/>
                    <w:left w:val="nil"/>
                    <w:bottom w:val="nil"/>
                    <w:right w:val="nil"/>
                  </w:tcBorders>
                </w:tcPr>
                <w:p w14:paraId="66ACF807" w14:textId="167EE9D7" w:rsidR="00347FAE" w:rsidRDefault="00347FAE" w:rsidP="00015263">
                  <w:pPr>
                    <w:pStyle w:val="TableBullet"/>
                  </w:pPr>
                  <w:r w:rsidRPr="00DE6834">
                    <w:t>The Public Safety Business Agency (PSBA) was established on 1 November 2013 with the renaming of the Department of Community Safety, to provide strategic and corporate services to Queensland's public safety agencies: QFES; Office of the Inspector-General Emergency Management and the Queensland Police Service. In 2015, an independent review of PSBA was undertaken by the Public Service Commission. The review considered the scope, function and structure of PSBA to ensure it effectively supported public safety service delivery to the community</w:t>
                  </w:r>
                  <w:r>
                    <w:t>. I</w:t>
                  </w:r>
                  <w:r w:rsidRPr="00DE6834">
                    <w:t>n line with the review recommendations a number of functions transitioned to QFES commencing 1 July 2016.</w:t>
                  </w:r>
                </w:p>
                <w:p w14:paraId="3E3F0E85" w14:textId="7D558DE4" w:rsidR="00D83865" w:rsidRPr="00315D91" w:rsidRDefault="00D83865" w:rsidP="00015263">
                  <w:pPr>
                    <w:pStyle w:val="TableBullet"/>
                  </w:pPr>
                  <w:r w:rsidRPr="00D83865">
                    <w:t>With a range of functions reallocated from PSBA, QFES established directorates for Human Capital Management; Strategic Services; and Executive, Ministerial and Corporate Services. From 1 July 2016, PSBA's core responsibilities are to provide information and communication technology, financial, procurement, asset management and human resource services to the public safety agencies. The provision of these services by PSBA allows frontline agencies to focus their efforts on delivering cr</w:t>
                  </w:r>
                  <w:r w:rsidR="00015263">
                    <w:t xml:space="preserve">itical </w:t>
                  </w:r>
                  <w:r>
                    <w:t xml:space="preserve">operational </w:t>
                  </w:r>
                  <w:r w:rsidRPr="00D83865">
                    <w:t>services to the community.</w:t>
                  </w:r>
                </w:p>
              </w:tc>
              <w:tc>
                <w:tcPr>
                  <w:tcW w:w="1514" w:type="pct"/>
                  <w:tcBorders>
                    <w:top w:val="single" w:sz="6" w:space="0" w:color="BFBFBF"/>
                    <w:left w:val="nil"/>
                    <w:bottom w:val="nil"/>
                    <w:right w:val="nil"/>
                  </w:tcBorders>
                </w:tcPr>
                <w:p w14:paraId="16958682" w14:textId="77777777" w:rsidR="00D83865" w:rsidRPr="00D83865" w:rsidRDefault="00D83865" w:rsidP="00D83865">
                  <w:pPr>
                    <w:pStyle w:val="TableBullet"/>
                  </w:pPr>
                  <w:r w:rsidRPr="00D83865">
                    <w:t xml:space="preserve">Department of Natural Resources, Mines and Energy </w:t>
                  </w:r>
                </w:p>
                <w:p w14:paraId="6A0CD191" w14:textId="0155ED31" w:rsidR="00D83865" w:rsidRPr="00315D91" w:rsidRDefault="00D83865" w:rsidP="00D83865">
                  <w:pPr>
                    <w:pStyle w:val="TableBullet"/>
                  </w:pPr>
                  <w:r w:rsidRPr="00D83865">
                    <w:t>Department of Environment and Science</w:t>
                  </w:r>
                </w:p>
              </w:tc>
            </w:tr>
            <w:tr w:rsidR="00D83865" w14:paraId="21F69A7C" w14:textId="77777777" w:rsidTr="00D83865">
              <w:trPr>
                <w:tblHeader/>
              </w:trPr>
              <w:tc>
                <w:tcPr>
                  <w:tcW w:w="456" w:type="pct"/>
                  <w:tcBorders>
                    <w:top w:val="nil"/>
                    <w:left w:val="nil"/>
                    <w:bottom w:val="nil"/>
                    <w:right w:val="nil"/>
                  </w:tcBorders>
                  <w:shd w:val="clear" w:color="auto" w:fill="auto"/>
                </w:tcPr>
                <w:p w14:paraId="17C32808" w14:textId="374405D0" w:rsidR="00D83865" w:rsidRDefault="00D83865" w:rsidP="0098666B">
                  <w:pPr>
                    <w:pStyle w:val="TableBodyText"/>
                    <w:keepNext w:val="0"/>
                    <w:keepLines w:val="0"/>
                    <w:widowControl w:val="0"/>
                    <w:ind w:left="284" w:hanging="278"/>
                    <w:jc w:val="left"/>
                    <w:rPr>
                      <w:rFonts w:asciiTheme="minorHAnsi" w:hAnsiTheme="minorHAnsi" w:cstheme="minorHAnsi"/>
                      <w:i/>
                      <w:szCs w:val="18"/>
                    </w:rPr>
                  </w:pPr>
                  <w:r>
                    <w:rPr>
                      <w:rFonts w:asciiTheme="minorHAnsi" w:hAnsiTheme="minorHAnsi" w:cstheme="minorHAnsi"/>
                      <w:i/>
                      <w:szCs w:val="18"/>
                    </w:rPr>
                    <w:t>WA</w:t>
                  </w:r>
                </w:p>
              </w:tc>
              <w:tc>
                <w:tcPr>
                  <w:tcW w:w="3030" w:type="pct"/>
                  <w:gridSpan w:val="2"/>
                </w:tcPr>
                <w:p w14:paraId="17FC8A03" w14:textId="21D4F171" w:rsidR="00D83865" w:rsidRPr="00315D91" w:rsidRDefault="00D83865" w:rsidP="00D83865">
                  <w:pPr>
                    <w:pStyle w:val="TableBullet"/>
                  </w:pPr>
                  <w:r w:rsidRPr="00D83865">
                    <w:t>Department of Fire and Emergency Services (DFES</w:t>
                  </w:r>
                  <w:r>
                    <w:t xml:space="preserve">). </w:t>
                  </w:r>
                  <w:r w:rsidRPr="00D83865">
                    <w:t>DFES is both the fire service provider and the umbrella organisation for fire and emergency services in Western Australia. As the primary fire and emergency service in WA, DFES includes the Fire and Rescue Career and Volunteer Service, State Emergency Service, Volunteer Fire and Emergency Service Units and the Volunteer Marine Rescue Services in its operational commands. Bush Fire Brigades are administered by local governments with fires in national parks and reserves the responsibility of the Department of Biodiversity, Conservation and Tourism.</w:t>
                  </w:r>
                </w:p>
              </w:tc>
              <w:tc>
                <w:tcPr>
                  <w:tcW w:w="1514" w:type="pct"/>
                </w:tcPr>
                <w:p w14:paraId="4E47578D" w14:textId="00265AE1" w:rsidR="00D83865" w:rsidRPr="00315D91" w:rsidRDefault="00D83865" w:rsidP="00D83865">
                  <w:pPr>
                    <w:pStyle w:val="TableBullet"/>
                  </w:pPr>
                  <w:r w:rsidRPr="00D83865">
                    <w:t>Department of Biodiversity, Conservation and Tourism</w:t>
                  </w:r>
                </w:p>
              </w:tc>
            </w:tr>
            <w:tr w:rsidR="00D83865" w14:paraId="18EEFA51" w14:textId="77777777" w:rsidTr="006A167C">
              <w:trPr>
                <w:tblHeader/>
              </w:trPr>
              <w:tc>
                <w:tcPr>
                  <w:tcW w:w="456" w:type="pct"/>
                  <w:tcBorders>
                    <w:top w:val="nil"/>
                    <w:left w:val="nil"/>
                    <w:bottom w:val="nil"/>
                    <w:right w:val="nil"/>
                  </w:tcBorders>
                  <w:shd w:val="clear" w:color="auto" w:fill="auto"/>
                </w:tcPr>
                <w:p w14:paraId="4D72B0E2" w14:textId="24CDBCB4" w:rsidR="00D83865" w:rsidRDefault="00D83865" w:rsidP="0098666B">
                  <w:pPr>
                    <w:pStyle w:val="TableBodyText"/>
                    <w:keepNext w:val="0"/>
                    <w:keepLines w:val="0"/>
                    <w:widowControl w:val="0"/>
                    <w:ind w:left="284" w:hanging="278"/>
                    <w:jc w:val="left"/>
                    <w:rPr>
                      <w:rFonts w:asciiTheme="minorHAnsi" w:hAnsiTheme="minorHAnsi" w:cstheme="minorHAnsi"/>
                      <w:i/>
                      <w:szCs w:val="18"/>
                    </w:rPr>
                  </w:pPr>
                  <w:r>
                    <w:rPr>
                      <w:rFonts w:asciiTheme="minorHAnsi" w:hAnsiTheme="minorHAnsi" w:cstheme="minorHAnsi"/>
                      <w:i/>
                      <w:szCs w:val="18"/>
                    </w:rPr>
                    <w:t>SA</w:t>
                  </w:r>
                </w:p>
              </w:tc>
              <w:tc>
                <w:tcPr>
                  <w:tcW w:w="1515" w:type="pct"/>
                </w:tcPr>
                <w:p w14:paraId="43F8AD7C" w14:textId="26DD9DCC" w:rsidR="00D83865" w:rsidRDefault="00D83865" w:rsidP="00D83865">
                  <w:pPr>
                    <w:pStyle w:val="TableBullet"/>
                  </w:pPr>
                  <w:r w:rsidRPr="00D83865">
                    <w:t>Fire and Emergency Services Commission</w:t>
                  </w:r>
                </w:p>
              </w:tc>
              <w:tc>
                <w:tcPr>
                  <w:tcW w:w="1515" w:type="pct"/>
                </w:tcPr>
                <w:p w14:paraId="190A36B2" w14:textId="77777777" w:rsidR="00D83865" w:rsidRDefault="00D83865" w:rsidP="00D83865">
                  <w:pPr>
                    <w:pStyle w:val="TableBullet"/>
                  </w:pPr>
                  <w:r w:rsidRPr="00D83865">
                    <w:t>South Australian Metropolitan Fire Service: body corporate reports to the SA Fire and Emergency Services Commission.</w:t>
                  </w:r>
                </w:p>
                <w:p w14:paraId="362450A7" w14:textId="7D9B5D63" w:rsidR="00D83865" w:rsidRPr="00315D91" w:rsidRDefault="00D83865" w:rsidP="00D83865">
                  <w:pPr>
                    <w:pStyle w:val="TableBullet"/>
                  </w:pPr>
                  <w:r w:rsidRPr="00D83865">
                    <w:t>South Australian Country Fire Service: body corporate reports to the SA Fire and Emergency Services Commission.</w:t>
                  </w:r>
                </w:p>
              </w:tc>
              <w:tc>
                <w:tcPr>
                  <w:tcW w:w="1514" w:type="pct"/>
                </w:tcPr>
                <w:p w14:paraId="19D7077A" w14:textId="77777777" w:rsidR="00D83865" w:rsidRDefault="00D83865" w:rsidP="0098666B">
                  <w:pPr>
                    <w:pStyle w:val="TableBullet"/>
                  </w:pPr>
                  <w:r>
                    <w:t>Forestry SA</w:t>
                  </w:r>
                </w:p>
                <w:p w14:paraId="2A36F202" w14:textId="16302D19" w:rsidR="00D83865" w:rsidRPr="00315D91" w:rsidRDefault="001920A8" w:rsidP="001920A8">
                  <w:pPr>
                    <w:pStyle w:val="TableBullet"/>
                  </w:pPr>
                  <w:r w:rsidRPr="001920A8">
                    <w:t>Department of Environment and Water</w:t>
                  </w:r>
                </w:p>
              </w:tc>
            </w:tr>
          </w:tbl>
          <w:p w14:paraId="15B50652" w14:textId="77777777" w:rsidR="0098666B" w:rsidRDefault="0098666B" w:rsidP="006A167C">
            <w:pPr>
              <w:pStyle w:val="Box"/>
            </w:pPr>
          </w:p>
        </w:tc>
      </w:tr>
      <w:tr w:rsidR="0098666B" w14:paraId="4805912E" w14:textId="77777777" w:rsidTr="001920A8">
        <w:tc>
          <w:tcPr>
            <w:tcW w:w="5000" w:type="pct"/>
            <w:tcBorders>
              <w:top w:val="nil"/>
              <w:left w:val="nil"/>
              <w:bottom w:val="nil"/>
              <w:right w:val="nil"/>
            </w:tcBorders>
            <w:shd w:val="clear" w:color="auto" w:fill="auto"/>
            <w:vAlign w:val="bottom"/>
          </w:tcPr>
          <w:p w14:paraId="522A9E3E" w14:textId="451A2FE7" w:rsidR="0098666B" w:rsidRDefault="00CD7F09" w:rsidP="00CD7F09">
            <w:pPr>
              <w:pStyle w:val="Note"/>
              <w:jc w:val="left"/>
              <w:rPr>
                <w:i/>
              </w:rPr>
            </w:pPr>
            <w:proofErr w:type="spellStart"/>
            <w:r w:rsidRPr="008E77FE">
              <w:rPr>
                <w:rStyle w:val="NoteLabel"/>
              </w:rPr>
              <w:t>a</w:t>
            </w:r>
            <w:proofErr w:type="spellEnd"/>
            <w:r>
              <w:t xml:space="preserve"> </w:t>
            </w:r>
            <w:r w:rsidRPr="004219C0">
              <w:t>Excludes brigades employed by large scale public and private land managers; port, mining and other infrastructure brigades; and land management departments and brigades operating under Australian jurisdiction (for example, airp</w:t>
            </w:r>
            <w:r>
              <w:t>ort and defence installations). .. Not applicable.</w:t>
            </w:r>
          </w:p>
        </w:tc>
      </w:tr>
      <w:tr w:rsidR="0098666B" w14:paraId="34D23E34" w14:textId="77777777" w:rsidTr="006A167C">
        <w:tc>
          <w:tcPr>
            <w:tcW w:w="5000" w:type="pct"/>
            <w:tcBorders>
              <w:top w:val="nil"/>
              <w:left w:val="nil"/>
              <w:bottom w:val="single" w:sz="6" w:space="0" w:color="78A22F"/>
              <w:right w:val="nil"/>
            </w:tcBorders>
            <w:shd w:val="clear" w:color="auto" w:fill="auto"/>
          </w:tcPr>
          <w:p w14:paraId="252919DF" w14:textId="31FB984D" w:rsidR="0098666B" w:rsidRDefault="00CD7F09" w:rsidP="00CD7F09">
            <w:pPr>
              <w:pStyle w:val="Box"/>
              <w:spacing w:before="80" w:after="80" w:line="120" w:lineRule="exact"/>
              <w:jc w:val="right"/>
            </w:pPr>
            <w:r w:rsidRPr="00347FAE">
              <w:t>(continued)</w:t>
            </w:r>
          </w:p>
        </w:tc>
      </w:tr>
      <w:tr w:rsidR="0098666B" w:rsidRPr="000863A5" w14:paraId="737A6961" w14:textId="77777777" w:rsidTr="006A167C">
        <w:tc>
          <w:tcPr>
            <w:tcW w:w="5000" w:type="pct"/>
            <w:tcBorders>
              <w:top w:val="single" w:sz="6" w:space="0" w:color="78A22F"/>
              <w:left w:val="nil"/>
              <w:bottom w:val="nil"/>
              <w:right w:val="nil"/>
            </w:tcBorders>
          </w:tcPr>
          <w:p w14:paraId="00A92198" w14:textId="5C16CFA4" w:rsidR="0098666B" w:rsidRPr="00626D32" w:rsidRDefault="0098666B" w:rsidP="006A167C">
            <w:pPr>
              <w:pStyle w:val="BoxSpaceBelow"/>
            </w:pPr>
          </w:p>
        </w:tc>
      </w:tr>
    </w:tbl>
    <w:p w14:paraId="1CCD24FD" w14:textId="77777777" w:rsidR="00EC1D66" w:rsidRDefault="00EC1D66" w:rsidP="005D7743">
      <w:pPr>
        <w:pStyle w:val="BodyText"/>
      </w:pPr>
    </w:p>
    <w:p w14:paraId="72881402" w14:textId="1E7ED970" w:rsidR="001920A8" w:rsidRDefault="001920A8" w:rsidP="006A167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608"/>
      </w:tblGrid>
      <w:tr w:rsidR="001920A8" w14:paraId="4DC3F3E7" w14:textId="77777777" w:rsidTr="006A167C">
        <w:trPr>
          <w:tblHeader/>
        </w:trPr>
        <w:tc>
          <w:tcPr>
            <w:tcW w:w="5000" w:type="pct"/>
            <w:tcBorders>
              <w:top w:val="single" w:sz="6" w:space="0" w:color="78A22F"/>
              <w:left w:val="nil"/>
              <w:bottom w:val="nil"/>
              <w:right w:val="nil"/>
            </w:tcBorders>
            <w:shd w:val="clear" w:color="auto" w:fill="auto"/>
          </w:tcPr>
          <w:p w14:paraId="370B763E" w14:textId="1D0DF969" w:rsidR="001920A8" w:rsidRPr="00784A05" w:rsidRDefault="001920A8" w:rsidP="004219C0">
            <w:pPr>
              <w:pStyle w:val="TableTitle"/>
            </w:pPr>
            <w:r>
              <w:rPr>
                <w:b w:val="0"/>
              </w:rPr>
              <w:t>Table 9.4</w:t>
            </w:r>
            <w:r>
              <w:tab/>
            </w:r>
            <w:r w:rsidR="004219C0" w:rsidRPr="00FD6B2B">
              <w:t>Delivery and scope of activity of primary fire service organisations</w:t>
            </w:r>
            <w:r w:rsidR="0086535D" w:rsidRPr="0086535D">
              <w:rPr>
                <w:rStyle w:val="NoteLabel"/>
                <w:b/>
              </w:rPr>
              <w:t>a</w:t>
            </w:r>
            <w:r w:rsidR="004219C0" w:rsidRPr="0098666B">
              <w:rPr>
                <w:b w:val="0"/>
                <w:sz w:val="18"/>
                <w:szCs w:val="18"/>
              </w:rPr>
              <w:t xml:space="preserve"> </w:t>
            </w:r>
            <w:r w:rsidR="004219C0">
              <w:rPr>
                <w:b w:val="0"/>
                <w:sz w:val="18"/>
                <w:szCs w:val="18"/>
              </w:rPr>
              <w:t>(continued)</w:t>
            </w:r>
          </w:p>
        </w:tc>
      </w:tr>
      <w:tr w:rsidR="001920A8" w14:paraId="1D33D624" w14:textId="77777777" w:rsidTr="006A167C">
        <w:tc>
          <w:tcPr>
            <w:tcW w:w="5000" w:type="pct"/>
            <w:tcBorders>
              <w:top w:val="nil"/>
              <w:left w:val="nil"/>
              <w:bottom w:val="nil"/>
              <w:right w:val="nil"/>
            </w:tcBorders>
            <w:shd w:val="clear" w:color="auto" w:fill="auto"/>
          </w:tcPr>
          <w:tbl>
            <w:tblPr>
              <w:tblW w:w="13475" w:type="dxa"/>
              <w:tblCellMar>
                <w:top w:w="28" w:type="dxa"/>
                <w:left w:w="0" w:type="dxa"/>
                <w:right w:w="0" w:type="dxa"/>
              </w:tblCellMar>
              <w:tblLook w:val="04A0" w:firstRow="1" w:lastRow="0" w:firstColumn="1" w:lastColumn="0" w:noHBand="0" w:noVBand="1"/>
            </w:tblPr>
            <w:tblGrid>
              <w:gridCol w:w="1229"/>
              <w:gridCol w:w="4083"/>
              <w:gridCol w:w="4083"/>
              <w:gridCol w:w="4080"/>
            </w:tblGrid>
            <w:tr w:rsidR="004219C0" w14:paraId="4785393A" w14:textId="77777777" w:rsidTr="006A167C">
              <w:trPr>
                <w:trHeight w:val="327"/>
                <w:tblHeader/>
              </w:trPr>
              <w:tc>
                <w:tcPr>
                  <w:tcW w:w="456" w:type="pct"/>
                  <w:tcBorders>
                    <w:top w:val="single" w:sz="6" w:space="0" w:color="BFBFBF"/>
                    <w:left w:val="nil"/>
                    <w:bottom w:val="single" w:sz="6" w:space="0" w:color="BFBFBF"/>
                    <w:right w:val="nil"/>
                  </w:tcBorders>
                </w:tcPr>
                <w:p w14:paraId="504E1C35" w14:textId="77777777" w:rsidR="004219C0" w:rsidRPr="00315D91" w:rsidRDefault="004219C0" w:rsidP="004219C0">
                  <w:pPr>
                    <w:pStyle w:val="TableColumnHeading"/>
                    <w:keepNext w:val="0"/>
                    <w:keepLines w:val="0"/>
                    <w:widowControl w:val="0"/>
                    <w:jc w:val="left"/>
                    <w:rPr>
                      <w:rFonts w:asciiTheme="minorHAnsi" w:hAnsiTheme="minorHAnsi" w:cstheme="minorHAnsi"/>
                      <w:szCs w:val="18"/>
                    </w:rPr>
                  </w:pPr>
                </w:p>
              </w:tc>
              <w:tc>
                <w:tcPr>
                  <w:tcW w:w="1515" w:type="pct"/>
                  <w:tcBorders>
                    <w:top w:val="single" w:sz="6" w:space="0" w:color="BFBFBF"/>
                    <w:left w:val="nil"/>
                    <w:bottom w:val="single" w:sz="6" w:space="0" w:color="BFBFBF"/>
                    <w:right w:val="nil"/>
                  </w:tcBorders>
                </w:tcPr>
                <w:p w14:paraId="5F9D00C2" w14:textId="77777777" w:rsidR="004219C0" w:rsidRPr="00315D91" w:rsidRDefault="004219C0" w:rsidP="00536B5A">
                  <w:pPr>
                    <w:pStyle w:val="TableColumnHeading"/>
                    <w:keepNext w:val="0"/>
                    <w:keepLines w:val="0"/>
                    <w:widowControl w:val="0"/>
                    <w:jc w:val="left"/>
                    <w:rPr>
                      <w:rFonts w:asciiTheme="minorHAnsi" w:hAnsiTheme="minorHAnsi" w:cstheme="minorHAnsi"/>
                      <w:szCs w:val="18"/>
                    </w:rPr>
                  </w:pPr>
                  <w:r w:rsidRPr="00315D91">
                    <w:rPr>
                      <w:rFonts w:asciiTheme="minorHAnsi" w:hAnsiTheme="minorHAnsi" w:cstheme="minorHAnsi"/>
                      <w:szCs w:val="18"/>
                    </w:rPr>
                    <w:t>Umbrella depart</w:t>
                  </w:r>
                  <w:r>
                    <w:rPr>
                      <w:rFonts w:asciiTheme="minorHAnsi" w:hAnsiTheme="minorHAnsi" w:cstheme="minorHAnsi"/>
                      <w:szCs w:val="18"/>
                    </w:rPr>
                    <w:t>ment</w:t>
                  </w:r>
                </w:p>
              </w:tc>
              <w:tc>
                <w:tcPr>
                  <w:tcW w:w="1515" w:type="pct"/>
                  <w:tcBorders>
                    <w:top w:val="single" w:sz="6" w:space="0" w:color="BFBFBF"/>
                    <w:left w:val="nil"/>
                    <w:bottom w:val="single" w:sz="6" w:space="0" w:color="BFBFBF"/>
                    <w:right w:val="nil"/>
                  </w:tcBorders>
                </w:tcPr>
                <w:p w14:paraId="2532F4B6" w14:textId="4609C999" w:rsidR="004219C0" w:rsidRPr="00315D91" w:rsidRDefault="004219C0" w:rsidP="00536B5A">
                  <w:pPr>
                    <w:pStyle w:val="TableColumnHeading"/>
                    <w:keepNext w:val="0"/>
                    <w:keepLines w:val="0"/>
                    <w:widowControl w:val="0"/>
                    <w:jc w:val="left"/>
                    <w:rPr>
                      <w:rFonts w:asciiTheme="minorHAnsi" w:hAnsiTheme="minorHAnsi" w:cstheme="minorHAnsi"/>
                      <w:szCs w:val="18"/>
                    </w:rPr>
                  </w:pPr>
                  <w:r w:rsidRPr="00315D91">
                    <w:rPr>
                      <w:rFonts w:asciiTheme="minorHAnsi" w:hAnsiTheme="minorHAnsi" w:cstheme="minorHAnsi"/>
                      <w:szCs w:val="18"/>
                    </w:rPr>
                    <w:t>Fire service provide</w:t>
                  </w:r>
                  <w:r w:rsidR="00536B5A">
                    <w:rPr>
                      <w:rFonts w:asciiTheme="minorHAnsi" w:hAnsiTheme="minorHAnsi" w:cstheme="minorHAnsi"/>
                      <w:szCs w:val="18"/>
                    </w:rPr>
                    <w:t>r</w:t>
                  </w:r>
                </w:p>
              </w:tc>
              <w:tc>
                <w:tcPr>
                  <w:tcW w:w="1514" w:type="pct"/>
                  <w:tcBorders>
                    <w:top w:val="single" w:sz="6" w:space="0" w:color="BFBFBF"/>
                    <w:left w:val="nil"/>
                    <w:bottom w:val="single" w:sz="6" w:space="0" w:color="BFBFBF"/>
                    <w:right w:val="nil"/>
                  </w:tcBorders>
                </w:tcPr>
                <w:p w14:paraId="2EE2A29D" w14:textId="677E56C8" w:rsidR="004219C0" w:rsidRPr="00315D91" w:rsidRDefault="00443DA1" w:rsidP="00443DA1">
                  <w:pPr>
                    <w:pStyle w:val="TableColumnHeading"/>
                    <w:keepNext w:val="0"/>
                    <w:keepLines w:val="0"/>
                    <w:widowControl w:val="0"/>
                    <w:ind w:right="28"/>
                    <w:jc w:val="left"/>
                    <w:rPr>
                      <w:rFonts w:asciiTheme="minorHAnsi" w:hAnsiTheme="minorHAnsi" w:cstheme="minorHAnsi"/>
                      <w:szCs w:val="18"/>
                    </w:rPr>
                  </w:pPr>
                  <w:r>
                    <w:rPr>
                      <w:rFonts w:asciiTheme="minorHAnsi" w:hAnsiTheme="minorHAnsi" w:cstheme="minorHAnsi"/>
                      <w:szCs w:val="18"/>
                    </w:rPr>
                    <w:t>Land management agency</w:t>
                  </w:r>
                </w:p>
              </w:tc>
            </w:tr>
            <w:tr w:rsidR="00347FAE" w14:paraId="5A76CCD1" w14:textId="77777777" w:rsidTr="006A167C">
              <w:trPr>
                <w:tblHeader/>
              </w:trPr>
              <w:tc>
                <w:tcPr>
                  <w:tcW w:w="456" w:type="pct"/>
                  <w:tcBorders>
                    <w:top w:val="nil"/>
                    <w:left w:val="nil"/>
                    <w:bottom w:val="nil"/>
                    <w:right w:val="nil"/>
                  </w:tcBorders>
                  <w:shd w:val="clear" w:color="auto" w:fill="auto"/>
                </w:tcPr>
                <w:p w14:paraId="2AE6A179" w14:textId="29453CB5" w:rsidR="00347FAE" w:rsidRDefault="00347FAE" w:rsidP="00347FAE">
                  <w:pPr>
                    <w:pStyle w:val="TableBodyText"/>
                    <w:keepNext w:val="0"/>
                    <w:keepLines w:val="0"/>
                    <w:widowControl w:val="0"/>
                    <w:ind w:left="284" w:hanging="278"/>
                    <w:jc w:val="left"/>
                    <w:rPr>
                      <w:rFonts w:asciiTheme="minorHAnsi" w:hAnsiTheme="minorHAnsi" w:cstheme="minorHAnsi"/>
                      <w:i/>
                      <w:szCs w:val="18"/>
                    </w:rPr>
                  </w:pPr>
                  <w:proofErr w:type="spellStart"/>
                  <w:r>
                    <w:rPr>
                      <w:rFonts w:asciiTheme="minorHAnsi" w:hAnsiTheme="minorHAnsi" w:cstheme="minorHAnsi"/>
                      <w:i/>
                      <w:szCs w:val="18"/>
                    </w:rPr>
                    <w:t>Tas</w:t>
                  </w:r>
                  <w:proofErr w:type="spellEnd"/>
                </w:p>
              </w:tc>
              <w:tc>
                <w:tcPr>
                  <w:tcW w:w="1515" w:type="pct"/>
                </w:tcPr>
                <w:p w14:paraId="6CCD574D" w14:textId="6036BA34" w:rsidR="00347FAE" w:rsidRPr="001920A8" w:rsidRDefault="00347FAE" w:rsidP="00347FAE">
                  <w:pPr>
                    <w:pStyle w:val="TableBullet"/>
                  </w:pPr>
                  <w:r w:rsidRPr="001920A8">
                    <w:rPr>
                      <w:sz w:val="20"/>
                    </w:rPr>
                    <w:t>..</w:t>
                  </w:r>
                </w:p>
              </w:tc>
              <w:tc>
                <w:tcPr>
                  <w:tcW w:w="1515" w:type="pct"/>
                </w:tcPr>
                <w:p w14:paraId="1C9B1598" w14:textId="2E923D8D" w:rsidR="00347FAE" w:rsidRPr="001920A8" w:rsidRDefault="00347FAE" w:rsidP="00347FAE">
                  <w:pPr>
                    <w:pStyle w:val="TableBullet"/>
                  </w:pPr>
                  <w:r w:rsidRPr="001920A8">
                    <w:t>Tasmania Fire Service: operational arm of the State Fire Commission, reports to the Minister for Police Fire and Emergency Management.</w:t>
                  </w:r>
                </w:p>
              </w:tc>
              <w:tc>
                <w:tcPr>
                  <w:tcW w:w="1514" w:type="pct"/>
                </w:tcPr>
                <w:p w14:paraId="04981C00" w14:textId="3B5009D6" w:rsidR="00347FAE" w:rsidRPr="001920A8" w:rsidRDefault="00347FAE" w:rsidP="00347FAE">
                  <w:pPr>
                    <w:pStyle w:val="TableBullet"/>
                  </w:pPr>
                  <w:r w:rsidRPr="001920A8">
                    <w:t>Sustainable Timber Tasmania</w:t>
                  </w:r>
                </w:p>
              </w:tc>
            </w:tr>
            <w:tr w:rsidR="00347FAE" w14:paraId="759F78A8" w14:textId="77777777" w:rsidTr="006A167C">
              <w:trPr>
                <w:tblHeader/>
              </w:trPr>
              <w:tc>
                <w:tcPr>
                  <w:tcW w:w="456" w:type="pct"/>
                  <w:tcBorders>
                    <w:top w:val="nil"/>
                    <w:left w:val="nil"/>
                    <w:bottom w:val="nil"/>
                    <w:right w:val="nil"/>
                  </w:tcBorders>
                  <w:shd w:val="clear" w:color="auto" w:fill="auto"/>
                </w:tcPr>
                <w:p w14:paraId="05F33070" w14:textId="62262C07" w:rsidR="00347FAE" w:rsidRDefault="00347FAE" w:rsidP="00347FAE">
                  <w:pPr>
                    <w:pStyle w:val="TableBodyText"/>
                    <w:keepNext w:val="0"/>
                    <w:keepLines w:val="0"/>
                    <w:widowControl w:val="0"/>
                    <w:ind w:left="284" w:hanging="278"/>
                    <w:jc w:val="left"/>
                    <w:rPr>
                      <w:rFonts w:asciiTheme="minorHAnsi" w:hAnsiTheme="minorHAnsi" w:cstheme="minorHAnsi"/>
                      <w:i/>
                      <w:szCs w:val="18"/>
                    </w:rPr>
                  </w:pPr>
                  <w:r>
                    <w:rPr>
                      <w:rFonts w:asciiTheme="minorHAnsi" w:hAnsiTheme="minorHAnsi" w:cstheme="minorHAnsi"/>
                      <w:i/>
                      <w:szCs w:val="18"/>
                    </w:rPr>
                    <w:t>ACT</w:t>
                  </w:r>
                </w:p>
              </w:tc>
              <w:tc>
                <w:tcPr>
                  <w:tcW w:w="1515" w:type="pct"/>
                </w:tcPr>
                <w:p w14:paraId="5D95F813" w14:textId="6D74055F" w:rsidR="00347FAE" w:rsidRPr="0086535D" w:rsidRDefault="00347FAE" w:rsidP="00347FAE">
                  <w:pPr>
                    <w:pStyle w:val="TableBullet"/>
                  </w:pPr>
                  <w:r w:rsidRPr="001920A8">
                    <w:t>ACT Emergency Services Agency within the Justice and Community Safety Directorate</w:t>
                  </w:r>
                </w:p>
              </w:tc>
              <w:tc>
                <w:tcPr>
                  <w:tcW w:w="1515" w:type="pct"/>
                </w:tcPr>
                <w:p w14:paraId="5D5AE45E" w14:textId="16FEFEE2" w:rsidR="00347FAE" w:rsidRPr="0086535D" w:rsidRDefault="00347FAE" w:rsidP="00347FAE">
                  <w:pPr>
                    <w:pStyle w:val="TableBullet"/>
                  </w:pPr>
                  <w:r w:rsidRPr="001920A8">
                    <w:t>ACT Fire and Rescue and ACT Rural Fire Service: services of the ACT Emergency Services Agency within the Justice and Community Safety Directorate, together report to the ACT Minister for Police and Emergency Services.</w:t>
                  </w:r>
                </w:p>
              </w:tc>
              <w:tc>
                <w:tcPr>
                  <w:tcW w:w="1514" w:type="pct"/>
                </w:tcPr>
                <w:p w14:paraId="02F7C078" w14:textId="4F84D0D5" w:rsidR="00347FAE" w:rsidRPr="0086535D" w:rsidRDefault="00347FAE" w:rsidP="00347FAE">
                  <w:pPr>
                    <w:pStyle w:val="TableBullet"/>
                  </w:pPr>
                  <w:r w:rsidRPr="001920A8">
                    <w:t>Parks and Conservation Service</w:t>
                  </w:r>
                </w:p>
              </w:tc>
            </w:tr>
            <w:tr w:rsidR="004219C0" w14:paraId="2CDC5F8E" w14:textId="77777777" w:rsidTr="006A167C">
              <w:trPr>
                <w:tblHeader/>
              </w:trPr>
              <w:tc>
                <w:tcPr>
                  <w:tcW w:w="456" w:type="pct"/>
                  <w:tcBorders>
                    <w:top w:val="nil"/>
                    <w:left w:val="nil"/>
                    <w:bottom w:val="nil"/>
                    <w:right w:val="nil"/>
                  </w:tcBorders>
                  <w:shd w:val="clear" w:color="auto" w:fill="auto"/>
                </w:tcPr>
                <w:p w14:paraId="5FC16A93" w14:textId="2D985EFE" w:rsidR="004219C0" w:rsidRDefault="004219C0" w:rsidP="004219C0">
                  <w:pPr>
                    <w:pStyle w:val="TableBodyText"/>
                    <w:keepNext w:val="0"/>
                    <w:keepLines w:val="0"/>
                    <w:widowControl w:val="0"/>
                    <w:ind w:left="284" w:hanging="278"/>
                    <w:jc w:val="left"/>
                    <w:rPr>
                      <w:rFonts w:asciiTheme="minorHAnsi" w:hAnsiTheme="minorHAnsi" w:cstheme="minorHAnsi"/>
                      <w:i/>
                      <w:szCs w:val="18"/>
                    </w:rPr>
                  </w:pPr>
                  <w:r>
                    <w:rPr>
                      <w:rFonts w:asciiTheme="minorHAnsi" w:hAnsiTheme="minorHAnsi" w:cstheme="minorHAnsi"/>
                      <w:i/>
                      <w:szCs w:val="18"/>
                    </w:rPr>
                    <w:t>NT</w:t>
                  </w:r>
                </w:p>
              </w:tc>
              <w:tc>
                <w:tcPr>
                  <w:tcW w:w="1515" w:type="pct"/>
                </w:tcPr>
                <w:p w14:paraId="459429C0" w14:textId="77777777" w:rsidR="004219C0" w:rsidRDefault="0086535D" w:rsidP="0086535D">
                  <w:pPr>
                    <w:pStyle w:val="TableBullet"/>
                  </w:pPr>
                  <w:r w:rsidRPr="0086535D">
                    <w:t>NT Fire, Rescue and Emergency Services</w:t>
                  </w:r>
                </w:p>
                <w:p w14:paraId="1A2278C0" w14:textId="6F0809CB" w:rsidR="0086535D" w:rsidRDefault="0086535D" w:rsidP="0086535D">
                  <w:pPr>
                    <w:pStyle w:val="TableBullet"/>
                  </w:pPr>
                  <w:r w:rsidRPr="0086535D">
                    <w:t>Department of Environment and Natural Resources</w:t>
                  </w:r>
                </w:p>
              </w:tc>
              <w:tc>
                <w:tcPr>
                  <w:tcW w:w="1515" w:type="pct"/>
                </w:tcPr>
                <w:p w14:paraId="204BF52D" w14:textId="450824B4" w:rsidR="004219C0" w:rsidRPr="00315D91" w:rsidRDefault="0086535D" w:rsidP="0086535D">
                  <w:pPr>
                    <w:pStyle w:val="TableBullet"/>
                  </w:pPr>
                  <w:r w:rsidRPr="0086535D">
                    <w:t>The NT Fire and Rescue Service has amalgamated with the NT Emergency Service. One Executive Director exists across both services reporting to the Chief Executive Officer for Police, Fire and Emergency Services, who reports to the Minister for Police, Fire and Emergency Services.</w:t>
                  </w:r>
                </w:p>
              </w:tc>
              <w:tc>
                <w:tcPr>
                  <w:tcW w:w="1514" w:type="pct"/>
                </w:tcPr>
                <w:p w14:paraId="30522844" w14:textId="11E13A53" w:rsidR="004219C0" w:rsidRDefault="0086535D" w:rsidP="0086535D">
                  <w:pPr>
                    <w:pStyle w:val="TableBullet"/>
                  </w:pPr>
                  <w:r w:rsidRPr="0086535D">
                    <w:t>Bushfires NT is a division of the Department of Environment and Natural Resources and manages bushfires in all non-urban areas across the NT. The Executive Director, Bushfires NT, reports to the C</w:t>
                  </w:r>
                  <w:r w:rsidR="00E71E1E">
                    <w:t>hief Executive Officer o</w:t>
                  </w:r>
                  <w:r w:rsidRPr="0086535D">
                    <w:t>f the Department of Environment and Natural Resources who reports directly to the Minister. Bushfires NT collaborates with independent volunteer bushfire brigades to provide this service.</w:t>
                  </w:r>
                </w:p>
                <w:p w14:paraId="1166B938" w14:textId="1C909572" w:rsidR="0086535D" w:rsidRPr="00315D91" w:rsidRDefault="0086535D" w:rsidP="0086535D">
                  <w:pPr>
                    <w:pStyle w:val="TableBullet"/>
                  </w:pPr>
                  <w:r w:rsidRPr="0086535D">
                    <w:t>Parks and Wildlife Commission of the NT</w:t>
                  </w:r>
                </w:p>
              </w:tc>
            </w:tr>
          </w:tbl>
          <w:p w14:paraId="74D7FDE3" w14:textId="77777777" w:rsidR="001920A8" w:rsidRDefault="001920A8" w:rsidP="006A167C">
            <w:pPr>
              <w:pStyle w:val="Box"/>
            </w:pPr>
          </w:p>
        </w:tc>
      </w:tr>
      <w:tr w:rsidR="001920A8" w14:paraId="014B6558" w14:textId="77777777" w:rsidTr="006A167C">
        <w:tc>
          <w:tcPr>
            <w:tcW w:w="5000" w:type="pct"/>
            <w:tcBorders>
              <w:top w:val="nil"/>
              <w:left w:val="nil"/>
              <w:bottom w:val="nil"/>
              <w:right w:val="nil"/>
            </w:tcBorders>
            <w:shd w:val="clear" w:color="auto" w:fill="auto"/>
          </w:tcPr>
          <w:p w14:paraId="68AAF379" w14:textId="2002AEC4" w:rsidR="001920A8" w:rsidRDefault="001920A8" w:rsidP="004219C0">
            <w:pPr>
              <w:pStyle w:val="Note"/>
              <w:rPr>
                <w:i/>
              </w:rPr>
            </w:pPr>
            <w:proofErr w:type="spellStart"/>
            <w:r w:rsidRPr="008E77FE">
              <w:rPr>
                <w:rStyle w:val="NoteLabel"/>
              </w:rPr>
              <w:t>a</w:t>
            </w:r>
            <w:proofErr w:type="spellEnd"/>
            <w:r>
              <w:t xml:space="preserve"> </w:t>
            </w:r>
            <w:r w:rsidR="004219C0" w:rsidRPr="004219C0">
              <w:t>Excludes brigades employed by large scale public and private land managers; port, mining and other infrastructure brigades; and land management departments and brigades operating under Australian jurisdiction (for example, airp</w:t>
            </w:r>
            <w:r w:rsidR="004219C0">
              <w:t>ort and defence installations).</w:t>
            </w:r>
            <w:r w:rsidR="00DA53E4">
              <w:t xml:space="preserve"> .. Not applicable.</w:t>
            </w:r>
          </w:p>
        </w:tc>
      </w:tr>
      <w:tr w:rsidR="001920A8" w14:paraId="513D4AA4" w14:textId="77777777" w:rsidTr="006A167C">
        <w:tc>
          <w:tcPr>
            <w:tcW w:w="5000" w:type="pct"/>
            <w:tcBorders>
              <w:top w:val="nil"/>
              <w:left w:val="nil"/>
              <w:bottom w:val="nil"/>
              <w:right w:val="nil"/>
            </w:tcBorders>
            <w:shd w:val="clear" w:color="auto" w:fill="auto"/>
          </w:tcPr>
          <w:p w14:paraId="447B8229" w14:textId="0AD72989" w:rsidR="001920A8" w:rsidRDefault="004219C0" w:rsidP="004219C0">
            <w:pPr>
              <w:pStyle w:val="Source"/>
            </w:pPr>
            <w:r>
              <w:rPr>
                <w:i/>
              </w:rPr>
              <w:t xml:space="preserve">Source: </w:t>
            </w:r>
            <w:r>
              <w:t>State and Territory governments (unpublished).</w:t>
            </w:r>
          </w:p>
        </w:tc>
      </w:tr>
      <w:tr w:rsidR="001920A8" w14:paraId="47818C91" w14:textId="77777777" w:rsidTr="006A167C">
        <w:tc>
          <w:tcPr>
            <w:tcW w:w="5000" w:type="pct"/>
            <w:tcBorders>
              <w:top w:val="nil"/>
              <w:left w:val="nil"/>
              <w:bottom w:val="single" w:sz="6" w:space="0" w:color="78A22F"/>
              <w:right w:val="nil"/>
            </w:tcBorders>
            <w:shd w:val="clear" w:color="auto" w:fill="auto"/>
          </w:tcPr>
          <w:p w14:paraId="37656286" w14:textId="77777777" w:rsidR="001920A8" w:rsidRDefault="001920A8" w:rsidP="006A167C">
            <w:pPr>
              <w:pStyle w:val="Box"/>
              <w:spacing w:before="0" w:line="120" w:lineRule="exact"/>
            </w:pPr>
          </w:p>
        </w:tc>
      </w:tr>
      <w:tr w:rsidR="001920A8" w:rsidRPr="000863A5" w14:paraId="53684465" w14:textId="77777777" w:rsidTr="006A167C">
        <w:tc>
          <w:tcPr>
            <w:tcW w:w="5000" w:type="pct"/>
            <w:tcBorders>
              <w:top w:val="single" w:sz="6" w:space="0" w:color="78A22F"/>
              <w:left w:val="nil"/>
              <w:bottom w:val="nil"/>
              <w:right w:val="nil"/>
            </w:tcBorders>
          </w:tcPr>
          <w:p w14:paraId="4FFA6101" w14:textId="0368640D" w:rsidR="001920A8" w:rsidRPr="00626D32" w:rsidRDefault="001920A8" w:rsidP="006A167C">
            <w:pPr>
              <w:pStyle w:val="BoxSpaceBelow"/>
            </w:pPr>
          </w:p>
        </w:tc>
      </w:tr>
    </w:tbl>
    <w:p w14:paraId="18428022" w14:textId="77777777" w:rsidR="00EC1D66" w:rsidRDefault="00EC1D66" w:rsidP="00EC1D66">
      <w:pPr>
        <w:pStyle w:val="BodyText"/>
      </w:pPr>
    </w:p>
    <w:p w14:paraId="31831810" w14:textId="77777777" w:rsidR="001920A8" w:rsidRDefault="001920A8" w:rsidP="00EC1D66">
      <w:pPr>
        <w:pStyle w:val="BodyText"/>
        <w:sectPr w:rsidR="001920A8" w:rsidSect="0078158E">
          <w:pgSz w:w="16840" w:h="11907" w:orient="landscape" w:code="9"/>
          <w:pgMar w:top="1814" w:right="1985" w:bottom="1304" w:left="1247" w:header="1701" w:footer="397" w:gutter="0"/>
          <w:pgNumType w:chapSep="period"/>
          <w:cols w:space="720"/>
          <w:docGrid w:linePitch="326"/>
        </w:sectPr>
      </w:pPr>
    </w:p>
    <w:p w14:paraId="57FF67F9" w14:textId="4415B513" w:rsidR="006E1A14" w:rsidRPr="00E376EB" w:rsidRDefault="006E1A14" w:rsidP="00E376EB">
      <w:pPr>
        <w:pStyle w:val="Heading2"/>
      </w:pPr>
      <w:bookmarkStart w:id="10" w:name="_Toc21516147"/>
      <w:r w:rsidRPr="00E376EB">
        <w:lastRenderedPageBreak/>
        <w:t>9.</w:t>
      </w:r>
      <w:r w:rsidR="003B03D8" w:rsidRPr="00E376EB">
        <w:t>2</w:t>
      </w:r>
      <w:r w:rsidRPr="00E376EB">
        <w:tab/>
      </w:r>
      <w:r w:rsidR="003B03D8" w:rsidRPr="00E376EB">
        <w:t>Indicators</w:t>
      </w:r>
      <w:bookmarkEnd w:id="7"/>
      <w:bookmarkEnd w:id="10"/>
    </w:p>
    <w:p w14:paraId="37C4D2FE" w14:textId="4D4D3793" w:rsidR="00A42B79" w:rsidRDefault="00A42B79" w:rsidP="00A42B79">
      <w:pPr>
        <w:pStyle w:val="BodyText"/>
      </w:pPr>
      <w:r>
        <w:t xml:space="preserve">Different delivery contexts, locations and types of clients can affect the equity, effectiveness and efficiency of </w:t>
      </w:r>
      <w:r w:rsidR="00454D45">
        <w:t xml:space="preserve">emergency </w:t>
      </w:r>
      <w:r>
        <w:t>services.</w:t>
      </w:r>
    </w:p>
    <w:p w14:paraId="14DF1B04" w14:textId="77777777" w:rsidR="00A42B79" w:rsidRDefault="00A42B79" w:rsidP="00A42B79">
      <w:pPr>
        <w:pStyle w:val="BodyText"/>
      </w:pPr>
      <w:r>
        <w:t>The comparability of performance indicator results are shaded in indicator interpretation boxes, figures and data tables as follows:</w:t>
      </w:r>
    </w:p>
    <w:p w14:paraId="4E1C1988" w14:textId="77777777" w:rsidR="00A42B79" w:rsidRDefault="00A42B79" w:rsidP="00A42B79">
      <w:pPr>
        <w:pStyle w:val="ListBullet"/>
        <w:numPr>
          <w:ilvl w:val="0"/>
          <w:numId w:val="0"/>
        </w:numPr>
      </w:pPr>
      <w:r w:rsidRPr="00FA2246">
        <w:rPr>
          <w:shd w:val="clear" w:color="auto" w:fill="F15A25"/>
        </w:rPr>
        <w:t xml:space="preserve">    </w:t>
      </w:r>
      <w:r>
        <w:t xml:space="preserve"> D</w:t>
      </w:r>
      <w:r w:rsidRPr="002F2072">
        <w:t>ata are comparable (subject to caveats) across jurisdictions and over time.</w:t>
      </w:r>
    </w:p>
    <w:p w14:paraId="270C4F46" w14:textId="77777777" w:rsidR="00A42B79" w:rsidRDefault="00A42B79" w:rsidP="00A42B79">
      <w:pPr>
        <w:pStyle w:val="ListBullet"/>
        <w:numPr>
          <w:ilvl w:val="0"/>
          <w:numId w:val="0"/>
        </w:numPr>
      </w:pPr>
      <w:r w:rsidRPr="00057E12">
        <w:rPr>
          <w:shd w:val="clear" w:color="auto" w:fill="FCDED3"/>
        </w:rPr>
        <w:t xml:space="preserve"> </w:t>
      </w:r>
      <w:r w:rsidRPr="00B10DD8">
        <w:rPr>
          <w:color w:val="FF0000"/>
          <w:shd w:val="clear" w:color="auto" w:fill="FCDED3"/>
        </w:rPr>
        <w:t xml:space="preserve">   </w:t>
      </w:r>
      <w:r>
        <w:t xml:space="preserve"> </w:t>
      </w:r>
      <w:r w:rsidRPr="00E03BC7">
        <w:t>Data are either not comparable (subject to caveats) within jurisdictions over time or are not comparable across jurisdictions or both.</w:t>
      </w:r>
    </w:p>
    <w:p w14:paraId="1E49F43E" w14:textId="77777777" w:rsidR="00A42B79" w:rsidRDefault="00A42B79" w:rsidP="00A42B79">
      <w:pPr>
        <w:pStyle w:val="BodyText"/>
      </w:pPr>
      <w:r>
        <w:t>The completeness of performance indicator results are shaded in indicator interpretation boxes, figures and data tables as follows:</w:t>
      </w:r>
    </w:p>
    <w:p w14:paraId="162BB0C3" w14:textId="77777777" w:rsidR="00A42B79" w:rsidRDefault="00A42B79" w:rsidP="00A42B79">
      <w:pPr>
        <w:pStyle w:val="BodyText"/>
        <w:keepLines/>
      </w:pPr>
      <w:r w:rsidRPr="00FA2246">
        <w:rPr>
          <w:shd w:val="clear" w:color="auto" w:fill="F15A25"/>
        </w:rPr>
        <w:t xml:space="preserve">    </w:t>
      </w:r>
      <w:r>
        <w:t xml:space="preserve"> </w:t>
      </w:r>
      <w:r w:rsidRPr="00E012A1">
        <w:t>Data are complete (subject to caveats) for the current reporting period. All required data are available for all jurisdictions</w:t>
      </w:r>
      <w:r>
        <w:t>.</w:t>
      </w:r>
    </w:p>
    <w:p w14:paraId="2528F232" w14:textId="77777777" w:rsidR="00A42B79" w:rsidRDefault="00A42B79" w:rsidP="00A42B79">
      <w:pPr>
        <w:pStyle w:val="BodyText"/>
        <w:keepLines/>
      </w:pPr>
      <w:r w:rsidRPr="00057E12">
        <w:rPr>
          <w:shd w:val="clear" w:color="auto" w:fill="FCDED3"/>
        </w:rPr>
        <w:t xml:space="preserve">    </w:t>
      </w:r>
      <w:r>
        <w:t xml:space="preserve"> D</w:t>
      </w:r>
      <w:r w:rsidRPr="00BF7D83">
        <w:t>ata are incomplete for the current reporting period. At least some data were not available.</w:t>
      </w:r>
    </w:p>
    <w:p w14:paraId="2EE03B56" w14:textId="77777777" w:rsidR="00A42B79" w:rsidRPr="009E5CE0" w:rsidRDefault="00A42B79" w:rsidP="00A42B79">
      <w:pPr>
        <w:pStyle w:val="Heading3"/>
      </w:pPr>
      <w:bookmarkStart w:id="11" w:name="_Toc7693915"/>
      <w:bookmarkStart w:id="12" w:name="_Toc21516148"/>
      <w:r w:rsidRPr="00C4061D">
        <w:t>Outputs</w:t>
      </w:r>
      <w:bookmarkEnd w:id="11"/>
      <w:bookmarkEnd w:id="12"/>
    </w:p>
    <w:p w14:paraId="6B511D8B" w14:textId="77777777" w:rsidR="00A42B79" w:rsidRPr="009E5CE0" w:rsidRDefault="00A42B79" w:rsidP="00A42B79">
      <w:pPr>
        <w:pStyle w:val="BodyText"/>
        <w:rPr>
          <w:color w:val="000000" w:themeColor="text1"/>
        </w:rPr>
      </w:pPr>
      <w:r w:rsidRPr="009E5CE0">
        <w:rPr>
          <w:color w:val="000000" w:themeColor="text1"/>
        </w:rPr>
        <w:t xml:space="preserve">Outputs are the services delivered (while outcomes are the impact of these services on the status of an individual or group) (see </w:t>
      </w:r>
      <w:r w:rsidRPr="006D5CEC">
        <w:rPr>
          <w:color w:val="000000" w:themeColor="text1"/>
        </w:rPr>
        <w:t>section 1</w:t>
      </w:r>
      <w:r w:rsidRPr="009E5CE0">
        <w:rPr>
          <w:color w:val="000000" w:themeColor="text1"/>
        </w:rPr>
        <w:t>).</w:t>
      </w:r>
      <w:r>
        <w:rPr>
          <w:color w:val="000000" w:themeColor="text1"/>
        </w:rPr>
        <w:t xml:space="preserve"> Output information is also critical for equitable, efficient and effective management of government services.</w:t>
      </w:r>
    </w:p>
    <w:p w14:paraId="79BDCE02" w14:textId="77777777" w:rsidR="006E1A14" w:rsidRDefault="006E1A14" w:rsidP="00BB3D2A">
      <w:pPr>
        <w:pStyle w:val="Heading3"/>
      </w:pPr>
      <w:bookmarkStart w:id="13" w:name="_Toc7693916"/>
      <w:bookmarkStart w:id="14" w:name="_Toc21516149"/>
      <w:r>
        <w:t>Equity</w:t>
      </w:r>
      <w:bookmarkEnd w:id="13"/>
      <w:bookmarkEnd w:id="14"/>
    </w:p>
    <w:p w14:paraId="50FF7B11" w14:textId="3CF96864" w:rsidR="006E1A14" w:rsidRPr="001B0001" w:rsidRDefault="006E1A14" w:rsidP="001B0001">
      <w:pPr>
        <w:pStyle w:val="Heading4"/>
      </w:pPr>
      <w:bookmarkStart w:id="15" w:name="_Toc7693917"/>
      <w:bookmarkStart w:id="16" w:name="_Toc21516150"/>
      <w:r w:rsidRPr="001B0001">
        <w:t>Access — Response times to structu</w:t>
      </w:r>
      <w:r w:rsidR="00545857">
        <w:t>re fires by geographic area</w:t>
      </w:r>
      <w:bookmarkEnd w:id="15"/>
      <w:bookmarkEnd w:id="16"/>
    </w:p>
    <w:p w14:paraId="74212187" w14:textId="283A7BDD" w:rsidR="006E1A14" w:rsidRDefault="006E1A14" w:rsidP="00084028">
      <w:pPr>
        <w:pStyle w:val="BodyText"/>
      </w:pPr>
      <w:r w:rsidRPr="00084028">
        <w:t xml:space="preserve">‘Response times by geographic </w:t>
      </w:r>
      <w:r w:rsidR="00545857">
        <w:t>area</w:t>
      </w:r>
      <w:r w:rsidRPr="00084028">
        <w:t>’ is a proxy indicator of governments’ objective to provide fire services in an equitable manner (box 9.</w:t>
      </w:r>
      <w:r w:rsidR="00A42B79">
        <w:t>1</w:t>
      </w:r>
      <w:r w:rsidRPr="00084028">
        <w:t>).</w:t>
      </w:r>
    </w:p>
    <w:p w14:paraId="26BE11E6" w14:textId="64C17A6C" w:rsidR="00084028" w:rsidRDefault="00084028">
      <w:pPr>
        <w:rPr>
          <w:szCs w:val="20"/>
        </w:rPr>
      </w:pPr>
      <w:r>
        <w:br w:type="page"/>
      </w:r>
    </w:p>
    <w:p w14:paraId="67769943" w14:textId="5FB27CC9" w:rsidR="00A352E8" w:rsidRDefault="00A352E8" w:rsidP="00A352E8">
      <w:pPr>
        <w:pStyle w:val="BoxSpaceAbove"/>
        <w:spacing w:before="24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352E8" w14:paraId="4A7DA950" w14:textId="77777777" w:rsidTr="00B77E5A">
        <w:trPr>
          <w:tblHeader/>
        </w:trPr>
        <w:tc>
          <w:tcPr>
            <w:tcW w:w="5000" w:type="pct"/>
            <w:tcBorders>
              <w:top w:val="single" w:sz="6" w:space="0" w:color="78A22F"/>
              <w:left w:val="nil"/>
              <w:bottom w:val="nil"/>
              <w:right w:val="nil"/>
            </w:tcBorders>
            <w:shd w:val="clear" w:color="auto" w:fill="F2F2F2"/>
          </w:tcPr>
          <w:p w14:paraId="4BE27A61" w14:textId="022C8F49" w:rsidR="00A352E8" w:rsidRDefault="00A352E8" w:rsidP="00545857">
            <w:pPr>
              <w:pStyle w:val="BoxTitle"/>
            </w:pPr>
            <w:r>
              <w:rPr>
                <w:b w:val="0"/>
              </w:rPr>
              <w:t>Box 9.</w:t>
            </w:r>
            <w:r w:rsidR="00A42B79">
              <w:rPr>
                <w:b w:val="0"/>
              </w:rPr>
              <w:t>1</w:t>
            </w:r>
            <w:r>
              <w:tab/>
            </w:r>
            <w:r w:rsidRPr="001E7A69">
              <w:t>R</w:t>
            </w:r>
            <w:r>
              <w:t>esponse times to</w:t>
            </w:r>
            <w:r w:rsidR="00545857">
              <w:t xml:space="preserve"> structure fires by geographic area</w:t>
            </w:r>
          </w:p>
        </w:tc>
      </w:tr>
      <w:tr w:rsidR="00A352E8" w14:paraId="659B2014" w14:textId="77777777" w:rsidTr="00B77E5A">
        <w:tc>
          <w:tcPr>
            <w:tcW w:w="5000" w:type="pct"/>
            <w:tcBorders>
              <w:top w:val="nil"/>
              <w:left w:val="nil"/>
              <w:bottom w:val="nil"/>
              <w:right w:val="nil"/>
            </w:tcBorders>
            <w:shd w:val="clear" w:color="auto" w:fill="F2F2F2"/>
          </w:tcPr>
          <w:p w14:paraId="51D5463E" w14:textId="3793C72B" w:rsidR="00A352E8" w:rsidRPr="00192DFA" w:rsidRDefault="00A352E8" w:rsidP="00B77E5A">
            <w:pPr>
              <w:pStyle w:val="Box"/>
              <w:keepNext w:val="0"/>
            </w:pPr>
            <w:r w:rsidRPr="00192DFA">
              <w:t xml:space="preserve">‘Response times </w:t>
            </w:r>
            <w:r>
              <w:t xml:space="preserve">by geographic </w:t>
            </w:r>
            <w:r w:rsidR="00545857">
              <w:t>area</w:t>
            </w:r>
            <w:r w:rsidRPr="00192DFA">
              <w:t xml:space="preserve">’ (as illustrated below) is defined as the time taken between the arrival of the first fire crew appliance at the scene of a structure fire and: </w:t>
            </w:r>
          </w:p>
          <w:p w14:paraId="7DF48CBD" w14:textId="5C2B35B1" w:rsidR="00A352E8" w:rsidRPr="00192DFA" w:rsidRDefault="00A352E8" w:rsidP="00C31B69">
            <w:pPr>
              <w:pStyle w:val="BoxListBullet"/>
              <w:keepNext w:val="0"/>
            </w:pPr>
            <w:r w:rsidRPr="00BF778D">
              <w:t>initial receipt of the call at the communications centre</w:t>
            </w:r>
            <w:r w:rsidR="00BF778D">
              <w:t xml:space="preserve"> (including call taking time), by remoteness area. </w:t>
            </w:r>
            <w:r w:rsidRPr="00192DFA">
              <w:t>Response time (</w:t>
            </w:r>
            <w:r w:rsidRPr="00BF778D">
              <w:rPr>
                <w:i/>
              </w:rPr>
              <w:t>including</w:t>
            </w:r>
            <w:r w:rsidRPr="00192DFA">
              <w:t xml:space="preserve"> call taking time) reflects jurisdictions’ overall responsiveness to the notification of a structure fire </w:t>
            </w:r>
          </w:p>
          <w:p w14:paraId="29C83528" w14:textId="2D63446B" w:rsidR="00A352E8" w:rsidRPr="00192DFA" w:rsidRDefault="00A352E8" w:rsidP="00B77E5A">
            <w:pPr>
              <w:pStyle w:val="BoxListBullet"/>
              <w:keepNext w:val="0"/>
            </w:pPr>
            <w:r w:rsidRPr="00BF778D">
              <w:t>dispatch of the responding fire crew</w:t>
            </w:r>
            <w:r w:rsidR="00BF778D">
              <w:t xml:space="preserve"> </w:t>
            </w:r>
            <w:r w:rsidRPr="00BF778D">
              <w:t>(excluding call taking</w:t>
            </w:r>
            <w:r w:rsidR="00BF778D">
              <w:t xml:space="preserve"> time), by remoteness area. Response time (</w:t>
            </w:r>
            <w:r w:rsidR="00BF778D">
              <w:rPr>
                <w:i/>
              </w:rPr>
              <w:t xml:space="preserve">excluding </w:t>
            </w:r>
            <w:r w:rsidR="00BF778D">
              <w:t xml:space="preserve">call taking time) </w:t>
            </w:r>
            <w:r w:rsidRPr="00192DFA">
              <w:t>reflects service organisations’ responsiveness to the no</w:t>
            </w:r>
            <w:r w:rsidR="00BF778D">
              <w:t>tification of a structure fire.</w:t>
            </w:r>
          </w:p>
          <w:p w14:paraId="00AC1B2C" w14:textId="77777777" w:rsidR="00A352E8" w:rsidRDefault="00A352E8" w:rsidP="00BF778D">
            <w:pPr>
              <w:pStyle w:val="Box"/>
              <w:spacing w:after="120"/>
            </w:pPr>
            <w:r w:rsidRPr="00201B72">
              <w:t>Response times are calculated at the 50th and 90th percentile</w:t>
            </w:r>
            <w:r>
              <w:t>.</w:t>
            </w:r>
            <w:r w:rsidRPr="00201B72">
              <w:t xml:space="preserve"> (</w:t>
            </w:r>
            <w:r>
              <w:t>T</w:t>
            </w:r>
            <w:r w:rsidRPr="00201B72">
              <w:t>he time taken for 50 per cent of all responses to arrive at a structure fire is equal to or below the 50th percentile</w:t>
            </w:r>
            <w:r>
              <w:t>.</w:t>
            </w:r>
            <w:r w:rsidRPr="00201B72">
              <w:t xml:space="preserve"> </w:t>
            </w:r>
            <w:r>
              <w:t>T</w:t>
            </w:r>
            <w:r w:rsidRPr="00201B72">
              <w:t>he time taken for 90 per cent of all responses to arrive at a structure fire is equal to or below the 90th percentile</w:t>
            </w:r>
            <w:r>
              <w:t>). C</w:t>
            </w:r>
            <w:r w:rsidRPr="00A91F9C">
              <w:t>alculations include responses by both permanent and volunteer brigades.</w:t>
            </w:r>
          </w:p>
        </w:tc>
      </w:tr>
      <w:tr w:rsidR="00A352E8" w14:paraId="79D082C8" w14:textId="77777777" w:rsidTr="00B77E5A">
        <w:tc>
          <w:tcPr>
            <w:tcW w:w="5000" w:type="pct"/>
            <w:tcBorders>
              <w:top w:val="nil"/>
              <w:left w:val="nil"/>
              <w:bottom w:val="nil"/>
              <w:right w:val="nil"/>
            </w:tcBorders>
            <w:shd w:val="clear" w:color="auto" w:fill="F2F2F2"/>
          </w:tcPr>
          <w:p w14:paraId="798820F2" w14:textId="11423FC1" w:rsidR="00A352E8" w:rsidRDefault="00A352E8" w:rsidP="00FA0A48">
            <w:pPr>
              <w:pStyle w:val="BodyText"/>
              <w:spacing w:after="120"/>
            </w:pPr>
            <w:r>
              <w:rPr>
                <w:noProof/>
              </w:rPr>
              <w:drawing>
                <wp:inline distT="0" distB="0" distL="0" distR="0" wp14:anchorId="15D669EC" wp14:editId="64A7E89D">
                  <wp:extent cx="5267325" cy="1779905"/>
                  <wp:effectExtent l="0" t="0" r="9525" b="0"/>
                  <wp:docPr id="5" name="Picture 5" descr="Box 9.1 Response times to structure fires by geographic are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67325" cy="1779905"/>
                          </a:xfrm>
                          <a:prstGeom prst="rect">
                            <a:avLst/>
                          </a:prstGeom>
                          <a:noFill/>
                        </pic:spPr>
                      </pic:pic>
                    </a:graphicData>
                  </a:graphic>
                </wp:inline>
              </w:drawing>
            </w:r>
          </w:p>
          <w:p w14:paraId="482F4FC5" w14:textId="77777777" w:rsidR="00A352E8" w:rsidRPr="0072665E" w:rsidRDefault="00A352E8" w:rsidP="00A352E8">
            <w:pPr>
              <w:pStyle w:val="Box"/>
            </w:pPr>
            <w:r w:rsidRPr="00407635">
              <w:t xml:space="preserve">Response time measures by geographic area are </w:t>
            </w:r>
            <w:r>
              <w:t xml:space="preserve">defined using the </w:t>
            </w:r>
            <w:r w:rsidRPr="00407635">
              <w:t>A</w:t>
            </w:r>
            <w:r>
              <w:t>ustralian Bureau of Statistics (ABS) Au</w:t>
            </w:r>
            <w:r w:rsidRPr="00407635">
              <w:t xml:space="preserve">stralian Statistical Geography Standard (ASGS) </w:t>
            </w:r>
            <w:r>
              <w:t xml:space="preserve">Remoteness </w:t>
            </w:r>
            <w:r w:rsidRPr="00407635">
              <w:t xml:space="preserve">structure for major cities, inner regional, outer regional, remote and very remote areas. </w:t>
            </w:r>
            <w:r w:rsidRPr="00F5561D">
              <w:t>There are no very remote areas in Victoria. There are no major cities in Tasmania (Hobart and Launceston are classified as inner regional areas). There are no outer regional, remote or very remote areas in the ACT (all areas are categorised as major city areas for this report). There are no major cities or inner regional areas in the NT (Darwin is classified as an outer regional area).</w:t>
            </w:r>
          </w:p>
          <w:p w14:paraId="5A142536" w14:textId="77777777" w:rsidR="00A352E8" w:rsidRPr="00407635" w:rsidRDefault="00A352E8" w:rsidP="00A352E8">
            <w:pPr>
              <w:pStyle w:val="Box"/>
            </w:pPr>
            <w:r w:rsidRPr="00407635">
              <w:t xml:space="preserve">Many factors influence </w:t>
            </w:r>
            <w:r w:rsidRPr="0072665E">
              <w:t>major city</w:t>
            </w:r>
            <w:r w:rsidRPr="00407635">
              <w:t xml:space="preserve"> and remoteness area response times including:</w:t>
            </w:r>
          </w:p>
          <w:p w14:paraId="1810AB68" w14:textId="77777777" w:rsidR="00A352E8" w:rsidRPr="00A91F9C" w:rsidRDefault="00A352E8" w:rsidP="00A352E8">
            <w:pPr>
              <w:pStyle w:val="Box"/>
              <w:numPr>
                <w:ilvl w:val="0"/>
                <w:numId w:val="1"/>
              </w:numPr>
            </w:pPr>
            <w:r w:rsidRPr="00A91F9C">
              <w:t>land area (which has particular impact across urban, rural and remote areas)</w:t>
            </w:r>
          </w:p>
          <w:p w14:paraId="528C71EC" w14:textId="77777777" w:rsidR="00A352E8" w:rsidRPr="00A91F9C" w:rsidRDefault="00A352E8" w:rsidP="00A352E8">
            <w:pPr>
              <w:pStyle w:val="Box"/>
              <w:numPr>
                <w:ilvl w:val="0"/>
                <w:numId w:val="1"/>
              </w:numPr>
            </w:pPr>
            <w:r w:rsidRPr="00A91F9C">
              <w:t>population size and density (which has a particular impact in urban areas)</w:t>
            </w:r>
          </w:p>
          <w:p w14:paraId="70FB5877" w14:textId="77777777" w:rsidR="00A352E8" w:rsidRPr="00A91F9C" w:rsidRDefault="00A352E8" w:rsidP="00A352E8">
            <w:pPr>
              <w:pStyle w:val="Box"/>
              <w:numPr>
                <w:ilvl w:val="0"/>
                <w:numId w:val="1"/>
              </w:numPr>
            </w:pPr>
            <w:r w:rsidRPr="00A91F9C">
              <w:t>the dispersion of the population (particularly rural/urban population proportions), topography, road/transport infrastructure and traffic densities</w:t>
            </w:r>
          </w:p>
          <w:p w14:paraId="757DBAC6" w14:textId="77777777" w:rsidR="00A352E8" w:rsidRPr="00A91F9C" w:rsidRDefault="00A352E8" w:rsidP="00A352E8">
            <w:pPr>
              <w:pStyle w:val="Box"/>
              <w:numPr>
                <w:ilvl w:val="0"/>
                <w:numId w:val="1"/>
              </w:numPr>
            </w:pPr>
            <w:r>
              <w:t>crew</w:t>
            </w:r>
            <w:r w:rsidRPr="00A91F9C">
              <w:t xml:space="preserve"> configurations, response systems and processes, and travel distances — for example, some jurisdictions include responses from volunteer stations (often in rural areas) where turnout times are generally longer because volunteers are on call as distinct from being on duty.</w:t>
            </w:r>
          </w:p>
          <w:p w14:paraId="6E3C0F15" w14:textId="169AE1EF" w:rsidR="00A352E8" w:rsidRDefault="00A352E8" w:rsidP="00A352E8">
            <w:pPr>
              <w:pStyle w:val="Box"/>
            </w:pPr>
            <w:r>
              <w:t>S</w:t>
            </w:r>
            <w:r w:rsidRPr="00A91F9C">
              <w:t xml:space="preserve">imilar response times across different geography suggest equitable access by </w:t>
            </w:r>
            <w:r w:rsidR="003F525B">
              <w:t>area.</w:t>
            </w:r>
          </w:p>
          <w:p w14:paraId="0B2A88D8" w14:textId="0983A114" w:rsidR="00A352E8" w:rsidRPr="00A352E8" w:rsidRDefault="00A352E8" w:rsidP="00A352E8">
            <w:pPr>
              <w:pStyle w:val="BodyText"/>
              <w:jc w:val="right"/>
              <w:rPr>
                <w:rFonts w:asciiTheme="minorHAnsi" w:hAnsiTheme="minorHAnsi" w:cstheme="minorHAnsi"/>
                <w:sz w:val="18"/>
                <w:szCs w:val="18"/>
              </w:rPr>
            </w:pPr>
            <w:r w:rsidRPr="00A352E8">
              <w:rPr>
                <w:rFonts w:asciiTheme="minorHAnsi" w:hAnsiTheme="minorHAnsi" w:cstheme="minorHAnsi"/>
                <w:sz w:val="18"/>
                <w:szCs w:val="18"/>
              </w:rPr>
              <w:t>(continued next page)</w:t>
            </w:r>
          </w:p>
        </w:tc>
      </w:tr>
      <w:tr w:rsidR="00A352E8" w14:paraId="6E8EC4FA" w14:textId="77777777" w:rsidTr="00B77E5A">
        <w:tc>
          <w:tcPr>
            <w:tcW w:w="5000" w:type="pct"/>
            <w:tcBorders>
              <w:top w:val="nil"/>
              <w:left w:val="nil"/>
              <w:bottom w:val="single" w:sz="6" w:space="0" w:color="78A22F"/>
              <w:right w:val="nil"/>
            </w:tcBorders>
            <w:shd w:val="clear" w:color="auto" w:fill="F2F2F2"/>
          </w:tcPr>
          <w:p w14:paraId="4F363B53" w14:textId="77777777" w:rsidR="00A352E8" w:rsidRDefault="00A352E8" w:rsidP="00B77E5A">
            <w:pPr>
              <w:pStyle w:val="Box"/>
              <w:spacing w:before="0" w:line="120" w:lineRule="exact"/>
            </w:pPr>
          </w:p>
        </w:tc>
      </w:tr>
      <w:tr w:rsidR="00A352E8" w:rsidRPr="000863A5" w14:paraId="69FB80F5" w14:textId="77777777" w:rsidTr="00B77E5A">
        <w:tc>
          <w:tcPr>
            <w:tcW w:w="5000" w:type="pct"/>
            <w:tcBorders>
              <w:top w:val="single" w:sz="6" w:space="0" w:color="78A22F"/>
              <w:left w:val="nil"/>
              <w:bottom w:val="nil"/>
              <w:right w:val="nil"/>
            </w:tcBorders>
          </w:tcPr>
          <w:p w14:paraId="7627A540" w14:textId="5D6A1770" w:rsidR="00A352E8" w:rsidRPr="00626D32" w:rsidRDefault="00A352E8" w:rsidP="00B77E5A">
            <w:pPr>
              <w:pStyle w:val="BoxSpaceBelow"/>
            </w:pPr>
          </w:p>
        </w:tc>
      </w:tr>
    </w:tbl>
    <w:p w14:paraId="708F28D1" w14:textId="77777777" w:rsidR="00A352E8" w:rsidRDefault="00A352E8" w:rsidP="00A352E8">
      <w:pPr>
        <w:pStyle w:val="BodyText"/>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352E8" w14:paraId="76C49BA0" w14:textId="77777777" w:rsidTr="00B77E5A">
        <w:tc>
          <w:tcPr>
            <w:tcW w:w="8789" w:type="dxa"/>
            <w:tcBorders>
              <w:top w:val="single" w:sz="6" w:space="0" w:color="78A22F"/>
              <w:left w:val="nil"/>
              <w:bottom w:val="nil"/>
              <w:right w:val="nil"/>
            </w:tcBorders>
            <w:shd w:val="clear" w:color="auto" w:fill="F2F2F2"/>
          </w:tcPr>
          <w:p w14:paraId="3F1DD6C2" w14:textId="077945EC" w:rsidR="00A352E8" w:rsidRDefault="00A352E8" w:rsidP="0030764D">
            <w:pPr>
              <w:pStyle w:val="BoxTitle"/>
            </w:pPr>
            <w:r>
              <w:rPr>
                <w:b w:val="0"/>
              </w:rPr>
              <w:t>Box 9.</w:t>
            </w:r>
            <w:r w:rsidR="0030764D">
              <w:rPr>
                <w:b w:val="0"/>
              </w:rPr>
              <w:t>1</w:t>
            </w:r>
            <w:r>
              <w:tab/>
            </w:r>
            <w:r w:rsidRPr="00115084">
              <w:rPr>
                <w:b w:val="0"/>
                <w:sz w:val="18"/>
                <w:szCs w:val="18"/>
              </w:rPr>
              <w:t>(continued</w:t>
            </w:r>
            <w:r>
              <w:rPr>
                <w:b w:val="0"/>
                <w:sz w:val="18"/>
                <w:szCs w:val="18"/>
              </w:rPr>
              <w:t>)</w:t>
            </w:r>
          </w:p>
        </w:tc>
      </w:tr>
      <w:tr w:rsidR="00A352E8" w14:paraId="6AB5F336" w14:textId="77777777" w:rsidTr="00B77E5A">
        <w:trPr>
          <w:cantSplit/>
        </w:trPr>
        <w:tc>
          <w:tcPr>
            <w:tcW w:w="8789" w:type="dxa"/>
            <w:tcBorders>
              <w:top w:val="nil"/>
              <w:left w:val="nil"/>
              <w:bottom w:val="nil"/>
              <w:right w:val="nil"/>
            </w:tcBorders>
            <w:shd w:val="clear" w:color="auto" w:fill="F2F2F2"/>
          </w:tcPr>
          <w:p w14:paraId="223091BF" w14:textId="77777777" w:rsidR="00A352E8" w:rsidRPr="00F07674" w:rsidRDefault="00A352E8" w:rsidP="00B77E5A">
            <w:pPr>
              <w:pStyle w:val="Box"/>
              <w:rPr>
                <w:color w:val="000000" w:themeColor="text1"/>
              </w:rPr>
            </w:pPr>
            <w:r w:rsidRPr="00F07674">
              <w:rPr>
                <w:color w:val="000000" w:themeColor="text1"/>
              </w:rPr>
              <w:t>Response times need to be interpreted with caution because the data are not directly comparable across jurisdictions</w:t>
            </w:r>
            <w:r>
              <w:rPr>
                <w:color w:val="000000" w:themeColor="text1"/>
              </w:rPr>
              <w:t xml:space="preserve">. </w:t>
            </w:r>
            <w:r w:rsidRPr="00F07674">
              <w:rPr>
                <w:color w:val="000000" w:themeColor="text1"/>
              </w:rPr>
              <w:t>Differences between jurisdictions in definitions of response times, geography, personnel mix, and system type (manual or computer assisted dispatch) affect the comparability of response time data.</w:t>
            </w:r>
          </w:p>
          <w:p w14:paraId="3C5405DB" w14:textId="48C00ED3" w:rsidR="00A352E8" w:rsidRPr="00F07674" w:rsidRDefault="00A352E8" w:rsidP="00B77E5A">
            <w:pPr>
              <w:pStyle w:val="Box"/>
              <w:keepNext w:val="0"/>
              <w:rPr>
                <w:color w:val="000000" w:themeColor="text1"/>
              </w:rPr>
            </w:pPr>
            <w:r w:rsidRPr="00F07674">
              <w:rPr>
                <w:color w:val="000000" w:themeColor="text1"/>
              </w:rPr>
              <w:t>Data reported for th</w:t>
            </w:r>
            <w:r w:rsidR="00D9514E">
              <w:rPr>
                <w:color w:val="000000" w:themeColor="text1"/>
              </w:rPr>
              <w:t>ese measures are:</w:t>
            </w:r>
          </w:p>
          <w:p w14:paraId="7E71889C" w14:textId="77777777" w:rsidR="00A352E8" w:rsidRDefault="00A352E8" w:rsidP="00B77E5A">
            <w:pPr>
              <w:pStyle w:val="BoxListBullet"/>
              <w:numPr>
                <w:ilvl w:val="0"/>
                <w:numId w:val="0"/>
              </w:numPr>
              <w:ind w:left="284"/>
            </w:pPr>
            <w:r w:rsidRPr="00344676">
              <w:rPr>
                <w:shd w:val="clear" w:color="auto" w:fill="FCDED3"/>
              </w:rPr>
              <w:t xml:space="preserve">    </w:t>
            </w:r>
            <w:r>
              <w:t xml:space="preserve"> </w:t>
            </w:r>
            <w:r w:rsidRPr="009442FD">
              <w:t>not comparable across jurisdictions</w:t>
            </w:r>
            <w:r>
              <w:t xml:space="preserve">, but are </w:t>
            </w:r>
            <w:r w:rsidRPr="009442FD">
              <w:t>comparable (subject to caveats) within jurisdictions over time</w:t>
            </w:r>
          </w:p>
          <w:p w14:paraId="6492B1A5" w14:textId="5FCE7568" w:rsidR="00A352E8" w:rsidRDefault="00A352E8" w:rsidP="00A42B79">
            <w:pPr>
              <w:pStyle w:val="BoxListBullet"/>
              <w:numPr>
                <w:ilvl w:val="0"/>
                <w:numId w:val="0"/>
              </w:numPr>
              <w:ind w:left="284"/>
            </w:pPr>
            <w:r w:rsidRPr="009273A9">
              <w:rPr>
                <w:shd w:val="clear" w:color="auto" w:fill="F15A25"/>
              </w:rPr>
              <w:t xml:space="preserve">    </w:t>
            </w:r>
            <w:r>
              <w:t xml:space="preserve"> </w:t>
            </w:r>
            <w:r w:rsidRPr="009442FD">
              <w:t>complete (subject to caveats)</w:t>
            </w:r>
            <w:r>
              <w:t xml:space="preserve"> </w:t>
            </w:r>
            <w:r w:rsidRPr="009442FD">
              <w:t xml:space="preserve">for the current reporting period. All required </w:t>
            </w:r>
            <w:r>
              <w:t>201</w:t>
            </w:r>
            <w:r w:rsidR="00A42B79">
              <w:t>8</w:t>
            </w:r>
            <w:r>
              <w:t>-1</w:t>
            </w:r>
            <w:r w:rsidR="00A42B79">
              <w:t>9</w:t>
            </w:r>
            <w:r>
              <w:t xml:space="preserve"> </w:t>
            </w:r>
            <w:r w:rsidRPr="009442FD">
              <w:t>data are available for all jurisdictions</w:t>
            </w:r>
            <w:r>
              <w:t>.</w:t>
            </w:r>
          </w:p>
        </w:tc>
      </w:tr>
      <w:tr w:rsidR="00A352E8" w14:paraId="7A777301" w14:textId="77777777" w:rsidTr="00B77E5A">
        <w:trPr>
          <w:cantSplit/>
        </w:trPr>
        <w:tc>
          <w:tcPr>
            <w:tcW w:w="8789" w:type="dxa"/>
            <w:tcBorders>
              <w:top w:val="nil"/>
              <w:left w:val="nil"/>
              <w:bottom w:val="single" w:sz="6" w:space="0" w:color="78A22F"/>
              <w:right w:val="nil"/>
            </w:tcBorders>
            <w:shd w:val="clear" w:color="auto" w:fill="F2F2F2"/>
          </w:tcPr>
          <w:p w14:paraId="61404A83" w14:textId="77777777" w:rsidR="00A352E8" w:rsidRDefault="00A352E8" w:rsidP="00B77E5A">
            <w:pPr>
              <w:pStyle w:val="Box"/>
              <w:spacing w:before="0" w:line="120" w:lineRule="exact"/>
            </w:pPr>
          </w:p>
        </w:tc>
      </w:tr>
      <w:tr w:rsidR="00A352E8" w:rsidRPr="000863A5" w14:paraId="07D03EE8" w14:textId="77777777" w:rsidTr="00B77E5A">
        <w:tc>
          <w:tcPr>
            <w:tcW w:w="8789" w:type="dxa"/>
            <w:tcBorders>
              <w:top w:val="single" w:sz="6" w:space="0" w:color="78A22F"/>
              <w:left w:val="nil"/>
              <w:bottom w:val="nil"/>
              <w:right w:val="nil"/>
            </w:tcBorders>
          </w:tcPr>
          <w:p w14:paraId="5383F163" w14:textId="77777777" w:rsidR="00A352E8" w:rsidRPr="00626D32" w:rsidRDefault="00A352E8" w:rsidP="00B77E5A">
            <w:pPr>
              <w:pStyle w:val="BoxSpaceBelow"/>
            </w:pPr>
          </w:p>
        </w:tc>
      </w:tr>
    </w:tbl>
    <w:p w14:paraId="63F5F7EA" w14:textId="54F83719" w:rsidR="006E1A14" w:rsidRPr="00BC184A" w:rsidRDefault="006E1A14" w:rsidP="00BB3D2A">
      <w:pPr>
        <w:pStyle w:val="Heading4"/>
      </w:pPr>
      <w:bookmarkStart w:id="17" w:name="_Toc7693918"/>
      <w:bookmarkStart w:id="18" w:name="_Toc21516151"/>
      <w:r w:rsidRPr="00BC184A">
        <w:t xml:space="preserve">Access — </w:t>
      </w:r>
      <w:r w:rsidR="007A385C">
        <w:t>A</w:t>
      </w:r>
      <w:r w:rsidRPr="00BC184A">
        <w:t>ccess by special needs groups</w:t>
      </w:r>
      <w:bookmarkEnd w:id="17"/>
      <w:bookmarkEnd w:id="18"/>
      <w:r w:rsidRPr="00BC184A">
        <w:t xml:space="preserve"> </w:t>
      </w:r>
    </w:p>
    <w:p w14:paraId="6E34C670" w14:textId="1146B256" w:rsidR="006E1A14" w:rsidRPr="003F1104" w:rsidRDefault="006E1A14" w:rsidP="003F1104">
      <w:pPr>
        <w:pStyle w:val="BodyText"/>
      </w:pPr>
      <w:r w:rsidRPr="003F1104">
        <w:t>‘</w:t>
      </w:r>
      <w:r w:rsidR="007A385C">
        <w:t>Ac</w:t>
      </w:r>
      <w:r w:rsidRPr="003F1104">
        <w:t>cess by special needs group’ is an indicator of governments’ objective to provide emergency services in an equitable manner (box 9.</w:t>
      </w:r>
      <w:r w:rsidR="00A42B79">
        <w:t>2</w:t>
      </w:r>
      <w:r w:rsidRPr="003F1104">
        <w:t>).</w:t>
      </w:r>
    </w:p>
    <w:p w14:paraId="79ADAF3E" w14:textId="34035E7E" w:rsidR="006E1A14" w:rsidRDefault="006E1A14" w:rsidP="006E1A14">
      <w:pPr>
        <w:pStyle w:val="BoxSpaceAbove"/>
        <w:spacing w:before="240"/>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6E1A14" w14:paraId="175028FD" w14:textId="77777777" w:rsidTr="006E1A14">
        <w:tc>
          <w:tcPr>
            <w:tcW w:w="8789" w:type="dxa"/>
            <w:tcBorders>
              <w:top w:val="single" w:sz="6" w:space="0" w:color="78A22F"/>
              <w:left w:val="nil"/>
              <w:bottom w:val="nil"/>
              <w:right w:val="nil"/>
            </w:tcBorders>
            <w:shd w:val="clear" w:color="auto" w:fill="F2F2F2"/>
          </w:tcPr>
          <w:p w14:paraId="1728E7C5" w14:textId="11E9BAC2" w:rsidR="006E1A14" w:rsidRDefault="006E1A14" w:rsidP="007A385C">
            <w:pPr>
              <w:pStyle w:val="BoxTitle"/>
              <w:spacing w:after="120"/>
            </w:pPr>
            <w:r>
              <w:rPr>
                <w:b w:val="0"/>
              </w:rPr>
              <w:t>Box 9.</w:t>
            </w:r>
            <w:r w:rsidR="00A42B79">
              <w:rPr>
                <w:b w:val="0"/>
              </w:rPr>
              <w:t>2</w:t>
            </w:r>
            <w:r>
              <w:tab/>
            </w:r>
            <w:r w:rsidR="007A385C">
              <w:t>A</w:t>
            </w:r>
            <w:r w:rsidRPr="008F1E67">
              <w:t>ccess by special needs groups</w:t>
            </w:r>
            <w:r>
              <w:t xml:space="preserve"> </w:t>
            </w:r>
          </w:p>
        </w:tc>
      </w:tr>
      <w:tr w:rsidR="006E1A14" w14:paraId="79A43545" w14:textId="77777777" w:rsidTr="006E1A14">
        <w:trPr>
          <w:cantSplit/>
        </w:trPr>
        <w:tc>
          <w:tcPr>
            <w:tcW w:w="8789" w:type="dxa"/>
            <w:tcBorders>
              <w:top w:val="nil"/>
              <w:left w:val="nil"/>
              <w:bottom w:val="nil"/>
              <w:right w:val="nil"/>
            </w:tcBorders>
            <w:shd w:val="clear" w:color="auto" w:fill="F2F2F2"/>
          </w:tcPr>
          <w:p w14:paraId="79414321" w14:textId="4B12F19D" w:rsidR="006E1A14" w:rsidRPr="009A569A" w:rsidRDefault="006E1A14" w:rsidP="0045653A">
            <w:pPr>
              <w:pStyle w:val="Box"/>
            </w:pPr>
            <w:r w:rsidRPr="009A569A">
              <w:t>‘</w:t>
            </w:r>
            <w:r w:rsidR="007A385C">
              <w:t>A</w:t>
            </w:r>
            <w:r w:rsidRPr="009A569A">
              <w:t xml:space="preserve">ccess by special needs groups’ measures the performance of agencies providing </w:t>
            </w:r>
            <w:r>
              <w:t xml:space="preserve">emergency </w:t>
            </w:r>
            <w:r w:rsidRPr="009A569A">
              <w:t>services for identified special needs groups including</w:t>
            </w:r>
            <w:r>
              <w:t xml:space="preserve"> </w:t>
            </w:r>
            <w:r w:rsidRPr="009A569A">
              <w:t xml:space="preserve">Aboriginal and Torres Strait Islander </w:t>
            </w:r>
            <w:r w:rsidR="00E4190F">
              <w:t xml:space="preserve">people </w:t>
            </w:r>
            <w:r>
              <w:t xml:space="preserve">and </w:t>
            </w:r>
            <w:r w:rsidRPr="009A569A">
              <w:t xml:space="preserve">people from culturally and linguistically diverse backgrounds. </w:t>
            </w:r>
          </w:p>
          <w:p w14:paraId="57B9454B" w14:textId="77777777" w:rsidR="006E1A14" w:rsidRPr="00602E75" w:rsidRDefault="006E1A14" w:rsidP="0045653A">
            <w:pPr>
              <w:pStyle w:val="Box"/>
              <w:rPr>
                <w:b/>
              </w:rPr>
            </w:pPr>
            <w:r w:rsidRPr="0072665E">
              <w:t>Data are not yet available for reporting against this indicator</w:t>
            </w:r>
            <w:r w:rsidRPr="00602E75">
              <w:t>.</w:t>
            </w:r>
          </w:p>
        </w:tc>
      </w:tr>
      <w:tr w:rsidR="006E1A14" w14:paraId="3023110E" w14:textId="77777777" w:rsidTr="006E1A14">
        <w:trPr>
          <w:cantSplit/>
        </w:trPr>
        <w:tc>
          <w:tcPr>
            <w:tcW w:w="8789" w:type="dxa"/>
            <w:tcBorders>
              <w:top w:val="nil"/>
              <w:left w:val="nil"/>
              <w:bottom w:val="single" w:sz="6" w:space="0" w:color="78A22F"/>
              <w:right w:val="nil"/>
            </w:tcBorders>
            <w:shd w:val="clear" w:color="auto" w:fill="F2F2F2"/>
          </w:tcPr>
          <w:p w14:paraId="2B9C8EE7" w14:textId="77777777" w:rsidR="006E1A14" w:rsidRPr="001D374A" w:rsidRDefault="006E1A14" w:rsidP="0045653A">
            <w:pPr>
              <w:pStyle w:val="Box"/>
              <w:keepNext w:val="0"/>
              <w:spacing w:before="0" w:line="120" w:lineRule="exact"/>
              <w:rPr>
                <w:color w:val="000000" w:themeColor="text1"/>
              </w:rPr>
            </w:pPr>
          </w:p>
        </w:tc>
      </w:tr>
    </w:tbl>
    <w:p w14:paraId="4C521775" w14:textId="77777777" w:rsidR="006E1A14" w:rsidRPr="003F1104" w:rsidRDefault="006E1A14" w:rsidP="003F1104">
      <w:pPr>
        <w:pStyle w:val="Heading3"/>
      </w:pPr>
      <w:bookmarkStart w:id="19" w:name="_Toc7693919"/>
      <w:bookmarkStart w:id="20" w:name="_Toc21516152"/>
      <w:r w:rsidRPr="003F1104">
        <w:t>Effectiveness</w:t>
      </w:r>
      <w:bookmarkEnd w:id="19"/>
      <w:bookmarkEnd w:id="20"/>
    </w:p>
    <w:p w14:paraId="045AC763" w14:textId="40A45C68" w:rsidR="006E1A14" w:rsidRPr="003F1104" w:rsidRDefault="003917AD" w:rsidP="003F1104">
      <w:pPr>
        <w:pStyle w:val="Heading4"/>
      </w:pPr>
      <w:bookmarkStart w:id="21" w:name="_Toc7693920"/>
      <w:bookmarkStart w:id="22" w:name="_Toc21516153"/>
      <w:r w:rsidRPr="003F1104">
        <w:t xml:space="preserve">Response — </w:t>
      </w:r>
      <w:r w:rsidR="006E1A14" w:rsidRPr="003F1104">
        <w:t>Response</w:t>
      </w:r>
      <w:r w:rsidR="00C52BDA" w:rsidRPr="003F1104">
        <w:t xml:space="preserve"> times</w:t>
      </w:r>
      <w:bookmarkEnd w:id="21"/>
      <w:bookmarkEnd w:id="22"/>
      <w:r w:rsidR="006E1A14" w:rsidRPr="003F1104">
        <w:t xml:space="preserve"> </w:t>
      </w:r>
    </w:p>
    <w:p w14:paraId="299FD950" w14:textId="53A0E9F7" w:rsidR="006E1A14" w:rsidRDefault="006E1A14" w:rsidP="003F1104">
      <w:pPr>
        <w:pStyle w:val="BodyText"/>
        <w:spacing w:after="240"/>
      </w:pPr>
      <w:r w:rsidRPr="003F1104">
        <w:t>‘Response times’ is an indicator of governments’ objective to provide emergency services that are accessible and responsive (box 9.</w:t>
      </w:r>
      <w:r w:rsidR="00A42B79">
        <w:t>3</w:t>
      </w:r>
      <w:r w:rsidRPr="003F1104">
        <w:t>).</w:t>
      </w: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6E1A14" w:rsidRPr="002978DB" w14:paraId="3959A97E" w14:textId="77777777" w:rsidTr="006E1A14">
        <w:tc>
          <w:tcPr>
            <w:tcW w:w="8789" w:type="dxa"/>
            <w:tcBorders>
              <w:top w:val="single" w:sz="6" w:space="0" w:color="78A22F"/>
              <w:left w:val="nil"/>
              <w:bottom w:val="nil"/>
              <w:right w:val="nil"/>
            </w:tcBorders>
            <w:shd w:val="clear" w:color="auto" w:fill="F2F2F2"/>
          </w:tcPr>
          <w:p w14:paraId="74609C50" w14:textId="303323A9" w:rsidR="006E1A14" w:rsidRPr="00D16CC4" w:rsidRDefault="006E1A14" w:rsidP="00A42B79">
            <w:pPr>
              <w:pStyle w:val="BoxTitle"/>
            </w:pPr>
            <w:r w:rsidRPr="00D16CC4">
              <w:rPr>
                <w:b w:val="0"/>
              </w:rPr>
              <w:lastRenderedPageBreak/>
              <w:t>Box 9.</w:t>
            </w:r>
            <w:r w:rsidR="00A42B79">
              <w:rPr>
                <w:b w:val="0"/>
              </w:rPr>
              <w:t>3</w:t>
            </w:r>
            <w:r w:rsidRPr="00D16CC4">
              <w:tab/>
              <w:t xml:space="preserve">Response times </w:t>
            </w:r>
          </w:p>
        </w:tc>
      </w:tr>
      <w:tr w:rsidR="006E1A14" w:rsidRPr="002978DB" w14:paraId="2D05CECF" w14:textId="77777777" w:rsidTr="006E1A14">
        <w:trPr>
          <w:cantSplit/>
        </w:trPr>
        <w:tc>
          <w:tcPr>
            <w:tcW w:w="8789" w:type="dxa"/>
            <w:tcBorders>
              <w:top w:val="nil"/>
              <w:left w:val="nil"/>
              <w:bottom w:val="nil"/>
              <w:right w:val="nil"/>
            </w:tcBorders>
            <w:shd w:val="clear" w:color="auto" w:fill="F2F2F2"/>
          </w:tcPr>
          <w:p w14:paraId="3FC80723" w14:textId="77777777" w:rsidR="006E1A14" w:rsidRPr="00F07FB9" w:rsidRDefault="006E1A14" w:rsidP="0045653A">
            <w:pPr>
              <w:pStyle w:val="Box"/>
              <w:keepNext w:val="0"/>
              <w:rPr>
                <w:color w:val="000000" w:themeColor="text1"/>
              </w:rPr>
            </w:pPr>
            <w:r w:rsidRPr="00F07FB9">
              <w:rPr>
                <w:color w:val="000000" w:themeColor="text1"/>
              </w:rPr>
              <w:t xml:space="preserve">‘Response times’ </w:t>
            </w:r>
            <w:r>
              <w:rPr>
                <w:color w:val="000000" w:themeColor="text1"/>
              </w:rPr>
              <w:t>i</w:t>
            </w:r>
            <w:r w:rsidRPr="00F07FB9">
              <w:rPr>
                <w:color w:val="000000" w:themeColor="text1"/>
              </w:rPr>
              <w:t xml:space="preserve">s defined as the time taken between the arrival of the first fire crew appliance at the scene of a structure fire and: </w:t>
            </w:r>
          </w:p>
          <w:p w14:paraId="77C6A4AD" w14:textId="77777777" w:rsidR="006E1A14" w:rsidRPr="00F07FB9" w:rsidRDefault="006E1A14" w:rsidP="0045653A">
            <w:pPr>
              <w:pStyle w:val="BoxListBullet"/>
              <w:keepNext w:val="0"/>
              <w:rPr>
                <w:color w:val="000000" w:themeColor="text1"/>
              </w:rPr>
            </w:pPr>
            <w:r w:rsidRPr="00F07FB9">
              <w:rPr>
                <w:i/>
                <w:color w:val="000000" w:themeColor="text1"/>
              </w:rPr>
              <w:t>initial receipt of the call at the communications centre</w:t>
            </w:r>
            <w:r w:rsidRPr="00F07FB9">
              <w:rPr>
                <w:color w:val="000000" w:themeColor="text1"/>
              </w:rPr>
              <w:t>. Response time (</w:t>
            </w:r>
            <w:r w:rsidRPr="00F07FB9">
              <w:rPr>
                <w:i/>
                <w:color w:val="000000" w:themeColor="text1"/>
              </w:rPr>
              <w:t>including</w:t>
            </w:r>
            <w:r w:rsidRPr="00F07FB9">
              <w:rPr>
                <w:color w:val="000000" w:themeColor="text1"/>
              </w:rPr>
              <w:t xml:space="preserve"> call taking time) reflects jurisdictions’ overall responsiveness to the notification of a structure fire </w:t>
            </w:r>
          </w:p>
          <w:p w14:paraId="1AA86E52" w14:textId="77777777" w:rsidR="006E1A14" w:rsidRPr="00F07FB9" w:rsidRDefault="006E1A14" w:rsidP="0045653A">
            <w:pPr>
              <w:pStyle w:val="BoxListBullet"/>
              <w:keepNext w:val="0"/>
              <w:rPr>
                <w:color w:val="000000" w:themeColor="text1"/>
              </w:rPr>
            </w:pPr>
            <w:r w:rsidRPr="00F07FB9">
              <w:rPr>
                <w:i/>
                <w:color w:val="000000" w:themeColor="text1"/>
              </w:rPr>
              <w:t>dispatch of the responding fire crew</w:t>
            </w:r>
            <w:r w:rsidRPr="00F07FB9">
              <w:rPr>
                <w:color w:val="000000" w:themeColor="text1"/>
              </w:rPr>
              <w:t>. Response time (</w:t>
            </w:r>
            <w:r w:rsidRPr="00F07FB9">
              <w:rPr>
                <w:i/>
                <w:color w:val="000000" w:themeColor="text1"/>
              </w:rPr>
              <w:t>excluding</w:t>
            </w:r>
            <w:r w:rsidRPr="00F07FB9">
              <w:rPr>
                <w:color w:val="000000" w:themeColor="text1"/>
              </w:rPr>
              <w:t xml:space="preserve"> call taking time) reflects service organisations’ responsiveness to the notification of a structure fire. </w:t>
            </w:r>
          </w:p>
          <w:p w14:paraId="4A9D01CD" w14:textId="77777777" w:rsidR="006E1A14" w:rsidRDefault="006E1A14" w:rsidP="0045653A">
            <w:pPr>
              <w:pStyle w:val="Box"/>
              <w:rPr>
                <w:color w:val="000000" w:themeColor="text1"/>
              </w:rPr>
            </w:pPr>
            <w:r w:rsidRPr="00F07FB9">
              <w:rPr>
                <w:color w:val="000000" w:themeColor="text1"/>
              </w:rPr>
              <w:t xml:space="preserve">Shorter response times suggest that services are more </w:t>
            </w:r>
            <w:r>
              <w:rPr>
                <w:color w:val="000000" w:themeColor="text1"/>
              </w:rPr>
              <w:t xml:space="preserve">accessible and </w:t>
            </w:r>
            <w:r w:rsidRPr="00F07FB9">
              <w:rPr>
                <w:color w:val="000000" w:themeColor="text1"/>
              </w:rPr>
              <w:t>responsive.</w:t>
            </w:r>
          </w:p>
          <w:p w14:paraId="045AF04A" w14:textId="77777777" w:rsidR="006E1A14" w:rsidRPr="00F07FB9" w:rsidRDefault="006E1A14" w:rsidP="0045653A">
            <w:pPr>
              <w:pStyle w:val="Box"/>
              <w:rPr>
                <w:color w:val="000000" w:themeColor="text1"/>
              </w:rPr>
            </w:pPr>
            <w:r>
              <w:rPr>
                <w:color w:val="000000" w:themeColor="text1"/>
              </w:rPr>
              <w:t xml:space="preserve">See box 9.2 for further information on the calculation of response times. </w:t>
            </w:r>
          </w:p>
          <w:p w14:paraId="2FC1000E" w14:textId="77777777" w:rsidR="006E1A14" w:rsidRPr="00F07FB9" w:rsidRDefault="006E1A14" w:rsidP="0045653A">
            <w:pPr>
              <w:pStyle w:val="Box"/>
              <w:keepNext w:val="0"/>
              <w:rPr>
                <w:color w:val="000000" w:themeColor="text1"/>
              </w:rPr>
            </w:pPr>
            <w:r w:rsidRPr="00F07FB9">
              <w:rPr>
                <w:color w:val="000000" w:themeColor="text1"/>
              </w:rPr>
              <w:t>Data reported for these measures are:</w:t>
            </w:r>
          </w:p>
          <w:p w14:paraId="469862C1" w14:textId="5A366E10" w:rsidR="00F10116" w:rsidRPr="009442FD" w:rsidRDefault="00F10116" w:rsidP="00C375BB">
            <w:pPr>
              <w:pStyle w:val="BoxListBullet"/>
              <w:numPr>
                <w:ilvl w:val="0"/>
                <w:numId w:val="0"/>
              </w:numPr>
              <w:ind w:left="284"/>
            </w:pPr>
            <w:r w:rsidRPr="00344676">
              <w:rPr>
                <w:shd w:val="clear" w:color="auto" w:fill="FCDED3"/>
              </w:rPr>
              <w:t xml:space="preserve">    </w:t>
            </w:r>
            <w:r>
              <w:t xml:space="preserve"> </w:t>
            </w:r>
            <w:r w:rsidRPr="009442FD">
              <w:t xml:space="preserve">not </w:t>
            </w:r>
            <w:r w:rsidR="009C095B">
              <w:t>comparable across jurisdictions</w:t>
            </w:r>
            <w:r w:rsidR="00DA2C51">
              <w:t xml:space="preserve">, </w:t>
            </w:r>
            <w:r w:rsidR="00110E0E">
              <w:t xml:space="preserve">but are </w:t>
            </w:r>
            <w:r w:rsidR="00110E0E" w:rsidRPr="009442FD">
              <w:t>comparable (subject to caveats) within jurisdictions over time</w:t>
            </w:r>
          </w:p>
          <w:p w14:paraId="20BA7ACD" w14:textId="1576599F" w:rsidR="006E1A14" w:rsidRPr="00040480" w:rsidRDefault="00F10116" w:rsidP="00A42B79">
            <w:pPr>
              <w:pStyle w:val="BoxListBullet"/>
              <w:numPr>
                <w:ilvl w:val="0"/>
                <w:numId w:val="0"/>
              </w:numPr>
              <w:ind w:left="284"/>
              <w:rPr>
                <w:color w:val="000000" w:themeColor="text1"/>
              </w:rPr>
            </w:pPr>
            <w:r w:rsidRPr="009273A9">
              <w:rPr>
                <w:shd w:val="clear" w:color="auto" w:fill="F15A25"/>
              </w:rPr>
              <w:t xml:space="preserve">    </w:t>
            </w:r>
            <w:r>
              <w:t xml:space="preserve"> </w:t>
            </w:r>
            <w:r w:rsidRPr="009442FD">
              <w:t>comple</w:t>
            </w:r>
            <w:r w:rsidR="00AD29A4">
              <w:t>t</w:t>
            </w:r>
            <w:r w:rsidR="009C095B">
              <w:t>e</w:t>
            </w:r>
            <w:r w:rsidRPr="009442FD">
              <w:t xml:space="preserve"> (subject to caveats)</w:t>
            </w:r>
            <w:r>
              <w:t xml:space="preserve"> </w:t>
            </w:r>
            <w:r w:rsidRPr="009442FD">
              <w:t xml:space="preserve">for the current reporting period. All required </w:t>
            </w:r>
            <w:r w:rsidR="00817203">
              <w:t>201</w:t>
            </w:r>
            <w:r w:rsidR="00A42B79">
              <w:t>8</w:t>
            </w:r>
            <w:r w:rsidR="00817203">
              <w:t>-1</w:t>
            </w:r>
            <w:r w:rsidR="00A42B79">
              <w:t>9</w:t>
            </w:r>
            <w:r w:rsidR="00817203">
              <w:t xml:space="preserve"> </w:t>
            </w:r>
            <w:r w:rsidRPr="009442FD">
              <w:t>data are</w:t>
            </w:r>
            <w:r>
              <w:t xml:space="preserve"> available for all jurisdictions.</w:t>
            </w:r>
          </w:p>
        </w:tc>
      </w:tr>
      <w:tr w:rsidR="006E1A14" w:rsidRPr="002978DB" w14:paraId="4FC32911" w14:textId="77777777" w:rsidTr="006E1A14">
        <w:trPr>
          <w:cantSplit/>
        </w:trPr>
        <w:tc>
          <w:tcPr>
            <w:tcW w:w="8789" w:type="dxa"/>
            <w:tcBorders>
              <w:top w:val="nil"/>
              <w:left w:val="nil"/>
              <w:bottom w:val="single" w:sz="6" w:space="0" w:color="78A22F"/>
              <w:right w:val="nil"/>
            </w:tcBorders>
            <w:shd w:val="clear" w:color="auto" w:fill="F2F2F2"/>
          </w:tcPr>
          <w:p w14:paraId="52DBA7DA" w14:textId="77777777" w:rsidR="006E1A14" w:rsidRPr="002978DB" w:rsidRDefault="006E1A14" w:rsidP="0045653A">
            <w:pPr>
              <w:pStyle w:val="Box"/>
              <w:spacing w:before="0" w:line="120" w:lineRule="exact"/>
              <w:rPr>
                <w:color w:val="C00000"/>
              </w:rPr>
            </w:pPr>
          </w:p>
        </w:tc>
      </w:tr>
    </w:tbl>
    <w:p w14:paraId="49BB08A8" w14:textId="0D8394B9" w:rsidR="002812A9" w:rsidRPr="0072665E" w:rsidRDefault="002812A9" w:rsidP="0072665E">
      <w:pPr>
        <w:pStyle w:val="Heading4"/>
      </w:pPr>
      <w:bookmarkStart w:id="23" w:name="_Toc7693921"/>
      <w:bookmarkStart w:id="24" w:name="_Toc21516154"/>
      <w:r w:rsidRPr="0072665E">
        <w:t>Prevention/mitigation — Accidental residential structure fires per 100 000 households</w:t>
      </w:r>
      <w:bookmarkEnd w:id="23"/>
      <w:bookmarkEnd w:id="24"/>
    </w:p>
    <w:p w14:paraId="6B396B32" w14:textId="077B3A01" w:rsidR="006E1A14" w:rsidRDefault="002812A9" w:rsidP="002812A9">
      <w:pPr>
        <w:pStyle w:val="BodyText"/>
      </w:pPr>
      <w:r w:rsidRPr="009E5B21">
        <w:t>‘Accidental residential structure fires per 100 000 households’</w:t>
      </w:r>
      <w:r>
        <w:t xml:space="preserve"> </w:t>
      </w:r>
      <w:r w:rsidR="006E1A14" w:rsidRPr="00867FC4">
        <w:t>is an indicator of governments’ objective to contribute to the community’s management of risks</w:t>
      </w:r>
      <w:r w:rsidR="00BE1ABD">
        <w:t xml:space="preserve"> </w:t>
      </w:r>
      <w:r w:rsidR="006E1A14" w:rsidRPr="00867FC4">
        <w:t>through the promotion of risk reduction and mitigation activities (box 9.</w:t>
      </w:r>
      <w:r w:rsidR="00A42B79">
        <w:t>4</w:t>
      </w:r>
      <w:r w:rsidR="006E1A14" w:rsidRPr="00867FC4">
        <w:t xml:space="preserve">). </w:t>
      </w:r>
    </w:p>
    <w:p w14:paraId="6393849A" w14:textId="00ACD57B" w:rsidR="00D943A5" w:rsidRDefault="00D943A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943A5" w14:paraId="617B78DE" w14:textId="77777777" w:rsidTr="00D943A5">
        <w:trPr>
          <w:tblHeader/>
        </w:trPr>
        <w:tc>
          <w:tcPr>
            <w:tcW w:w="5000" w:type="pct"/>
            <w:tcBorders>
              <w:top w:val="single" w:sz="6" w:space="0" w:color="78A22F"/>
              <w:left w:val="nil"/>
              <w:bottom w:val="nil"/>
              <w:right w:val="nil"/>
            </w:tcBorders>
            <w:shd w:val="clear" w:color="auto" w:fill="F2F2F2"/>
          </w:tcPr>
          <w:p w14:paraId="2D52EDD9" w14:textId="2ED74A1B" w:rsidR="00D943A5" w:rsidRDefault="00D943A5" w:rsidP="00A42B79">
            <w:pPr>
              <w:pStyle w:val="BoxTitle"/>
            </w:pPr>
            <w:r>
              <w:rPr>
                <w:b w:val="0"/>
              </w:rPr>
              <w:t>Box 9.</w:t>
            </w:r>
            <w:r w:rsidR="00A42B79">
              <w:rPr>
                <w:b w:val="0"/>
              </w:rPr>
              <w:t>4</w:t>
            </w:r>
            <w:r>
              <w:tab/>
            </w:r>
            <w:r w:rsidR="002812A9" w:rsidRPr="00E64964">
              <w:t xml:space="preserve">Accidental residential structure fires </w:t>
            </w:r>
          </w:p>
        </w:tc>
      </w:tr>
      <w:tr w:rsidR="00D943A5" w14:paraId="10DA1D2D" w14:textId="77777777" w:rsidTr="00D943A5">
        <w:tc>
          <w:tcPr>
            <w:tcW w:w="5000" w:type="pct"/>
            <w:tcBorders>
              <w:top w:val="nil"/>
              <w:left w:val="nil"/>
              <w:bottom w:val="nil"/>
              <w:right w:val="nil"/>
            </w:tcBorders>
            <w:shd w:val="clear" w:color="auto" w:fill="F2F2F2"/>
          </w:tcPr>
          <w:p w14:paraId="329FAAB8" w14:textId="012DAD1E" w:rsidR="00D943A5" w:rsidRDefault="00D943A5" w:rsidP="00D943A5">
            <w:pPr>
              <w:pStyle w:val="Box"/>
            </w:pPr>
            <w:r w:rsidRPr="009E5B21">
              <w:t xml:space="preserve">‘Accidental residential structure fires’ </w:t>
            </w:r>
            <w:r w:rsidR="002812A9">
              <w:t>is defined as the n</w:t>
            </w:r>
            <w:r w:rsidRPr="009E5B21">
              <w:t>umber of accidental residential structure fire incidents divided by the total number of households</w:t>
            </w:r>
            <w:r>
              <w:t xml:space="preserve"> (multiplied by 100 000), where </w:t>
            </w:r>
            <w:r w:rsidRPr="00F32E5C">
              <w:t>accidental</w:t>
            </w:r>
            <w:r w:rsidRPr="007F0F98">
              <w:t xml:space="preserve"> residential structure fires are </w:t>
            </w:r>
            <w:r>
              <w:t xml:space="preserve">defined as </w:t>
            </w:r>
            <w:r w:rsidRPr="007F0F98">
              <w:t>fires that are not deliberately lit and could have been reduced or prevented with effective educational programs</w:t>
            </w:r>
            <w:r>
              <w:t>.</w:t>
            </w:r>
          </w:p>
          <w:p w14:paraId="32653235" w14:textId="77777777" w:rsidR="00D943A5" w:rsidRPr="006C434B" w:rsidRDefault="00D943A5" w:rsidP="00D943A5">
            <w:pPr>
              <w:pStyle w:val="Box"/>
              <w:keepNext w:val="0"/>
              <w:widowControl w:val="0"/>
            </w:pPr>
            <w:r w:rsidRPr="006C434B">
              <w:t xml:space="preserve">A low or decreasing </w:t>
            </w:r>
            <w:r>
              <w:t>incidence</w:t>
            </w:r>
            <w:r w:rsidRPr="006C434B">
              <w:t xml:space="preserve"> of </w:t>
            </w:r>
            <w:r>
              <w:t>accidental residential structural</w:t>
            </w:r>
            <w:r w:rsidRPr="006C434B">
              <w:t xml:space="preserve"> </w:t>
            </w:r>
            <w:r>
              <w:t>fire indicates</w:t>
            </w:r>
            <w:r w:rsidRPr="006C434B">
              <w:t xml:space="preserve"> greater </w:t>
            </w:r>
            <w:r>
              <w:t>community preparedness.</w:t>
            </w:r>
          </w:p>
          <w:p w14:paraId="6F43DB2A" w14:textId="77777777" w:rsidR="00D943A5" w:rsidRDefault="00D943A5" w:rsidP="00D943A5">
            <w:pPr>
              <w:pStyle w:val="Box"/>
            </w:pPr>
            <w:r w:rsidRPr="006C434B">
              <w:t xml:space="preserve">The rate of accidental residential structure fires per 100 000 households should be interpreted with caution. In particular, rates are affected by differences </w:t>
            </w:r>
            <w:r>
              <w:t>across jurisdiction in distinguishing</w:t>
            </w:r>
            <w:r w:rsidRPr="006C434B">
              <w:t xml:space="preserve"> accidental structure fires from structure fi</w:t>
            </w:r>
            <w:r>
              <w:t>res resulting from other causes.</w:t>
            </w:r>
          </w:p>
          <w:p w14:paraId="193BD824" w14:textId="78FFCD7C" w:rsidR="00D943A5" w:rsidRPr="006C434B" w:rsidRDefault="002812A9" w:rsidP="00D943A5">
            <w:pPr>
              <w:pStyle w:val="Box"/>
              <w:keepNext w:val="0"/>
              <w:widowControl w:val="0"/>
            </w:pPr>
            <w:r>
              <w:t xml:space="preserve">Data reported for this indicator </w:t>
            </w:r>
            <w:r w:rsidR="00D943A5" w:rsidRPr="006C434B">
              <w:t>are:</w:t>
            </w:r>
          </w:p>
          <w:p w14:paraId="2F348A6C" w14:textId="1B4298BE" w:rsidR="00326FF0" w:rsidRPr="009442FD" w:rsidRDefault="00326FF0" w:rsidP="00B35CEB">
            <w:pPr>
              <w:pStyle w:val="BoxListBullet"/>
              <w:numPr>
                <w:ilvl w:val="0"/>
                <w:numId w:val="0"/>
              </w:numPr>
              <w:ind w:left="284"/>
            </w:pPr>
            <w:r w:rsidRPr="009273A9">
              <w:rPr>
                <w:shd w:val="clear" w:color="auto" w:fill="F15A25"/>
              </w:rPr>
              <w:t xml:space="preserve">    </w:t>
            </w:r>
            <w:r>
              <w:t xml:space="preserve"> </w:t>
            </w:r>
            <w:r w:rsidRPr="009442FD">
              <w:t>comparable (subject to caveats) acr</w:t>
            </w:r>
            <w:r w:rsidR="004817CA">
              <w:t>oss jurisdictions and over time</w:t>
            </w:r>
          </w:p>
          <w:p w14:paraId="58D8D116" w14:textId="68FDDD26" w:rsidR="006671F0" w:rsidRPr="002812A9" w:rsidRDefault="00326FF0" w:rsidP="00A42B79">
            <w:pPr>
              <w:pStyle w:val="BoxListBullet"/>
              <w:numPr>
                <w:ilvl w:val="0"/>
                <w:numId w:val="0"/>
              </w:numPr>
              <w:ind w:left="284"/>
            </w:pPr>
            <w:r w:rsidRPr="009273A9">
              <w:rPr>
                <w:shd w:val="clear" w:color="auto" w:fill="F15A25"/>
              </w:rPr>
              <w:t xml:space="preserve">    </w:t>
            </w:r>
            <w:r>
              <w:t xml:space="preserve"> </w:t>
            </w:r>
            <w:r w:rsidRPr="009442FD">
              <w:t>complete (subject to caveats)</w:t>
            </w:r>
            <w:r>
              <w:t xml:space="preserve"> </w:t>
            </w:r>
            <w:r w:rsidRPr="009442FD">
              <w:t xml:space="preserve">for the current reporting period. All required </w:t>
            </w:r>
            <w:r w:rsidR="00054C1A">
              <w:t>201</w:t>
            </w:r>
            <w:r w:rsidR="00A42B79">
              <w:t>8</w:t>
            </w:r>
            <w:r w:rsidR="00054C1A">
              <w:t>-1</w:t>
            </w:r>
            <w:r w:rsidR="00A42B79">
              <w:t>9</w:t>
            </w:r>
            <w:r w:rsidR="00054C1A">
              <w:t xml:space="preserve"> </w:t>
            </w:r>
            <w:r w:rsidRPr="009442FD">
              <w:t>data are available for all jurisdictions</w:t>
            </w:r>
            <w:r>
              <w:t>.</w:t>
            </w:r>
          </w:p>
        </w:tc>
      </w:tr>
      <w:tr w:rsidR="00D943A5" w14:paraId="6FC57A83" w14:textId="77777777" w:rsidTr="00D943A5">
        <w:tc>
          <w:tcPr>
            <w:tcW w:w="5000" w:type="pct"/>
            <w:tcBorders>
              <w:top w:val="nil"/>
              <w:left w:val="nil"/>
              <w:bottom w:val="single" w:sz="6" w:space="0" w:color="78A22F"/>
              <w:right w:val="nil"/>
            </w:tcBorders>
            <w:shd w:val="clear" w:color="auto" w:fill="F2F2F2"/>
          </w:tcPr>
          <w:p w14:paraId="51D83DBE" w14:textId="77777777" w:rsidR="00D943A5" w:rsidRDefault="00D943A5">
            <w:pPr>
              <w:pStyle w:val="Box"/>
              <w:spacing w:before="0" w:line="120" w:lineRule="exact"/>
            </w:pPr>
          </w:p>
        </w:tc>
      </w:tr>
      <w:tr w:rsidR="00D943A5" w:rsidRPr="000863A5" w14:paraId="5E44845C" w14:textId="77777777" w:rsidTr="00D943A5">
        <w:tc>
          <w:tcPr>
            <w:tcW w:w="5000" w:type="pct"/>
            <w:tcBorders>
              <w:top w:val="single" w:sz="6" w:space="0" w:color="78A22F"/>
              <w:left w:val="nil"/>
              <w:bottom w:val="nil"/>
              <w:right w:val="nil"/>
            </w:tcBorders>
          </w:tcPr>
          <w:p w14:paraId="05F9E14A" w14:textId="0186766D" w:rsidR="00D943A5" w:rsidRPr="00626D32" w:rsidRDefault="00D943A5" w:rsidP="00577D48">
            <w:pPr>
              <w:pStyle w:val="BoxSpaceBelow"/>
            </w:pPr>
          </w:p>
        </w:tc>
      </w:tr>
    </w:tbl>
    <w:p w14:paraId="7571738D" w14:textId="2E26D4AA" w:rsidR="002812A9" w:rsidRPr="00D77D91" w:rsidRDefault="002812A9" w:rsidP="000C458E">
      <w:pPr>
        <w:pStyle w:val="Heading4"/>
        <w:spacing w:before="240"/>
      </w:pPr>
      <w:bookmarkStart w:id="25" w:name="_Toc7693922"/>
      <w:bookmarkStart w:id="26" w:name="_Toc21516155"/>
      <w:r>
        <w:lastRenderedPageBreak/>
        <w:t>Prevention/mitigation — Confinement to room/object of origin</w:t>
      </w:r>
      <w:bookmarkEnd w:id="25"/>
      <w:bookmarkEnd w:id="26"/>
    </w:p>
    <w:p w14:paraId="2DF2946C" w14:textId="4D44E43E" w:rsidR="002812A9" w:rsidRDefault="002812A9" w:rsidP="000C458E">
      <w:pPr>
        <w:pStyle w:val="BodyText"/>
        <w:spacing w:before="120"/>
      </w:pPr>
      <w:r w:rsidRPr="009E5B21">
        <w:t>‘</w:t>
      </w:r>
      <w:r>
        <w:t xml:space="preserve">Confinement to room/object of origin’ </w:t>
      </w:r>
      <w:r w:rsidRPr="00867FC4">
        <w:t>is an indicator of governments’ objective to contribute to the community’s management of risks</w:t>
      </w:r>
      <w:r>
        <w:t xml:space="preserve"> </w:t>
      </w:r>
      <w:r w:rsidRPr="00867FC4">
        <w:t>through the promotion of risk reduction and mitigation activities (box 9.</w:t>
      </w:r>
      <w:r w:rsidR="00A42B79">
        <w:t>5</w:t>
      </w:r>
      <w:r w:rsidRPr="00867FC4">
        <w:t xml:space="preserve">). </w:t>
      </w:r>
    </w:p>
    <w:p w14:paraId="5DCD0429" w14:textId="0481E367" w:rsidR="002812A9" w:rsidRDefault="002812A9" w:rsidP="002812A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812A9" w14:paraId="433BEA9D" w14:textId="77777777" w:rsidTr="00E64964">
        <w:trPr>
          <w:tblHeader/>
        </w:trPr>
        <w:tc>
          <w:tcPr>
            <w:tcW w:w="5000" w:type="pct"/>
            <w:tcBorders>
              <w:top w:val="single" w:sz="6" w:space="0" w:color="78A22F"/>
              <w:left w:val="nil"/>
              <w:bottom w:val="nil"/>
              <w:right w:val="nil"/>
            </w:tcBorders>
            <w:shd w:val="clear" w:color="auto" w:fill="F2F2F2"/>
          </w:tcPr>
          <w:p w14:paraId="1D2583BF" w14:textId="096759E5" w:rsidR="002812A9" w:rsidRDefault="002812A9" w:rsidP="00A42B79">
            <w:pPr>
              <w:pStyle w:val="BoxTitle"/>
            </w:pPr>
            <w:r>
              <w:rPr>
                <w:b w:val="0"/>
              </w:rPr>
              <w:t>Box 9.</w:t>
            </w:r>
            <w:r w:rsidR="00A42B79">
              <w:rPr>
                <w:b w:val="0"/>
              </w:rPr>
              <w:t>5</w:t>
            </w:r>
            <w:r>
              <w:tab/>
              <w:t>Confinement to room/object of origin</w:t>
            </w:r>
          </w:p>
        </w:tc>
      </w:tr>
      <w:tr w:rsidR="002812A9" w14:paraId="01127794" w14:textId="77777777" w:rsidTr="00E64964">
        <w:tc>
          <w:tcPr>
            <w:tcW w:w="5000" w:type="pct"/>
            <w:tcBorders>
              <w:top w:val="nil"/>
              <w:left w:val="nil"/>
              <w:bottom w:val="nil"/>
              <w:right w:val="nil"/>
            </w:tcBorders>
            <w:shd w:val="clear" w:color="auto" w:fill="F2F2F2"/>
          </w:tcPr>
          <w:p w14:paraId="270F786A" w14:textId="1D6D2EFE" w:rsidR="002812A9" w:rsidRPr="00BE1ABD" w:rsidRDefault="002812A9" w:rsidP="00E64964">
            <w:pPr>
              <w:pStyle w:val="Box"/>
            </w:pPr>
            <w:r w:rsidRPr="00374F66">
              <w:t>‘</w:t>
            </w:r>
            <w:r w:rsidRPr="00BE1ABD">
              <w:t>Confinement to room/object of origin’ is defined as the number of building fires confined to the object, part room and room of origin, divided by the number of building fires attributed to confinement</w:t>
            </w:r>
            <w:r w:rsidR="001F042A">
              <w:t>. A</w:t>
            </w:r>
            <w:r w:rsidRPr="00BE1ABD">
              <w:t xml:space="preserve"> building fire is a fire that has caused some damage to a building structure (such as a house).</w:t>
            </w:r>
          </w:p>
          <w:p w14:paraId="178B448A" w14:textId="77777777" w:rsidR="002812A9" w:rsidRPr="00BE1ABD" w:rsidRDefault="002812A9" w:rsidP="00E64964">
            <w:pPr>
              <w:pStyle w:val="Box"/>
            </w:pPr>
            <w:r w:rsidRPr="00BE1ABD">
              <w:t>A high or increasing proportion of structure fires confined to the object or room of origin is desirable.</w:t>
            </w:r>
          </w:p>
          <w:p w14:paraId="54D1274A" w14:textId="77777777" w:rsidR="002812A9" w:rsidRPr="00BE1ABD" w:rsidRDefault="002812A9" w:rsidP="00E64964">
            <w:pPr>
              <w:pStyle w:val="Box"/>
            </w:pPr>
            <w:r w:rsidRPr="00BE1ABD">
              <w:t>Data reported for this indicator are:</w:t>
            </w:r>
          </w:p>
          <w:p w14:paraId="2AA3AED7" w14:textId="64EA7C1A" w:rsidR="00E17FE5" w:rsidRPr="009442FD" w:rsidRDefault="00E17FE5" w:rsidP="00950377">
            <w:pPr>
              <w:pStyle w:val="BoxListBullet"/>
              <w:numPr>
                <w:ilvl w:val="0"/>
                <w:numId w:val="0"/>
              </w:numPr>
              <w:ind w:left="284"/>
            </w:pPr>
            <w:r w:rsidRPr="009273A9">
              <w:rPr>
                <w:shd w:val="clear" w:color="auto" w:fill="F15A25"/>
              </w:rPr>
              <w:t xml:space="preserve">    </w:t>
            </w:r>
            <w:r>
              <w:t xml:space="preserve"> </w:t>
            </w:r>
            <w:r w:rsidRPr="009442FD">
              <w:t>comparable (subject to caveats) across jurisdictions and over time</w:t>
            </w:r>
          </w:p>
          <w:p w14:paraId="1F404E8F" w14:textId="6CAA0C60" w:rsidR="002812A9" w:rsidRDefault="00E17FE5" w:rsidP="00A42B79">
            <w:pPr>
              <w:pStyle w:val="Box"/>
              <w:ind w:left="284"/>
            </w:pPr>
            <w:r w:rsidRPr="009273A9">
              <w:rPr>
                <w:shd w:val="clear" w:color="auto" w:fill="F15A25"/>
              </w:rPr>
              <w:t xml:space="preserve">    </w:t>
            </w:r>
            <w:r>
              <w:t xml:space="preserve"> </w:t>
            </w:r>
            <w:r w:rsidRPr="009442FD">
              <w:t>complete (subject to caveats)</w:t>
            </w:r>
            <w:r>
              <w:t xml:space="preserve"> </w:t>
            </w:r>
            <w:r w:rsidRPr="009442FD">
              <w:t xml:space="preserve">for the current reporting period. All required </w:t>
            </w:r>
            <w:r w:rsidR="00054C1A">
              <w:t>201</w:t>
            </w:r>
            <w:r w:rsidR="00A42B79">
              <w:t>8</w:t>
            </w:r>
            <w:r w:rsidR="00054C1A">
              <w:t>-1</w:t>
            </w:r>
            <w:r w:rsidR="00A42B79">
              <w:t>9</w:t>
            </w:r>
            <w:r w:rsidR="00054C1A">
              <w:t xml:space="preserve"> </w:t>
            </w:r>
            <w:r w:rsidRPr="009442FD">
              <w:t>data are available for all jurisdictions</w:t>
            </w:r>
            <w:r>
              <w:t>.</w:t>
            </w:r>
          </w:p>
        </w:tc>
      </w:tr>
      <w:tr w:rsidR="002812A9" w14:paraId="675F9E3C" w14:textId="77777777" w:rsidTr="00E64964">
        <w:tc>
          <w:tcPr>
            <w:tcW w:w="5000" w:type="pct"/>
            <w:tcBorders>
              <w:top w:val="nil"/>
              <w:left w:val="nil"/>
              <w:bottom w:val="single" w:sz="6" w:space="0" w:color="78A22F"/>
              <w:right w:val="nil"/>
            </w:tcBorders>
            <w:shd w:val="clear" w:color="auto" w:fill="F2F2F2"/>
          </w:tcPr>
          <w:p w14:paraId="3C822203" w14:textId="77777777" w:rsidR="002812A9" w:rsidRDefault="002812A9" w:rsidP="00E64964">
            <w:pPr>
              <w:pStyle w:val="Box"/>
              <w:spacing w:before="0" w:line="120" w:lineRule="exact"/>
            </w:pPr>
          </w:p>
        </w:tc>
      </w:tr>
      <w:tr w:rsidR="002812A9" w:rsidRPr="000863A5" w14:paraId="598E24A3" w14:textId="77777777" w:rsidTr="00E64964">
        <w:tc>
          <w:tcPr>
            <w:tcW w:w="5000" w:type="pct"/>
            <w:tcBorders>
              <w:top w:val="single" w:sz="6" w:space="0" w:color="78A22F"/>
              <w:left w:val="nil"/>
              <w:bottom w:val="nil"/>
              <w:right w:val="nil"/>
            </w:tcBorders>
          </w:tcPr>
          <w:p w14:paraId="5A466499" w14:textId="05FD9A7F" w:rsidR="002812A9" w:rsidRPr="00626D32" w:rsidRDefault="002812A9" w:rsidP="00E64964">
            <w:pPr>
              <w:pStyle w:val="BoxSpaceBelow"/>
            </w:pPr>
          </w:p>
        </w:tc>
      </w:tr>
    </w:tbl>
    <w:p w14:paraId="301D5814" w14:textId="30255F36" w:rsidR="00CB07F3" w:rsidRDefault="00CB07F3" w:rsidP="00D9514E">
      <w:pPr>
        <w:pStyle w:val="Heading4"/>
        <w:spacing w:before="240"/>
      </w:pPr>
      <w:bookmarkStart w:id="27" w:name="_Toc7693923"/>
      <w:bookmarkStart w:id="28" w:name="_Toc21516156"/>
      <w:r>
        <w:t xml:space="preserve">Preparedness — </w:t>
      </w:r>
      <w:r w:rsidR="0024452F">
        <w:t xml:space="preserve">Households </w:t>
      </w:r>
      <w:r w:rsidRPr="00BC4B8C">
        <w:t xml:space="preserve">with </w:t>
      </w:r>
      <w:r w:rsidR="00B77E5A">
        <w:t>a smoke alarm</w:t>
      </w:r>
      <w:bookmarkEnd w:id="27"/>
      <w:bookmarkEnd w:id="28"/>
    </w:p>
    <w:p w14:paraId="5EA3FD2D" w14:textId="080942B1" w:rsidR="00CB07F3" w:rsidRPr="00F96A0F" w:rsidRDefault="00CB07F3" w:rsidP="00F96A0F">
      <w:pPr>
        <w:pStyle w:val="BodyText"/>
        <w:spacing w:after="240"/>
      </w:pPr>
      <w:r w:rsidRPr="0072665E">
        <w:t>‘</w:t>
      </w:r>
      <w:r w:rsidR="0024452F" w:rsidRPr="0072665E">
        <w:t xml:space="preserve">Households </w:t>
      </w:r>
      <w:r w:rsidRPr="0072665E">
        <w:t>with a smoke alarm’</w:t>
      </w:r>
      <w:r w:rsidRPr="00F96A0F">
        <w:t xml:space="preserve"> is an indicator of governments’ objective to contribute to the communit</w:t>
      </w:r>
      <w:r w:rsidR="009F6F2A">
        <w:t xml:space="preserve">y’s </w:t>
      </w:r>
      <w:r w:rsidRPr="00F96A0F">
        <w:t>management of risks and its preparedness (box 9.</w:t>
      </w:r>
      <w:r w:rsidR="00A42B79">
        <w:t>6</w:t>
      </w:r>
      <w:r w:rsidRPr="00F96A0F">
        <w:t xml:space="preserve">). </w:t>
      </w:r>
    </w:p>
    <w:p w14:paraId="54348515" w14:textId="77777777" w:rsidR="00CB07F3" w:rsidRPr="00A42B79" w:rsidRDefault="00CB07F3" w:rsidP="00CB07F3">
      <w:pPr>
        <w:pStyle w:val="BoxSpaceAbove"/>
        <w:rPr>
          <w:b/>
          <w:vanish/>
          <w:color w:val="000000" w:themeColor="text1"/>
          <w:sz w:val="14"/>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CB07F3" w14:paraId="6F8BEDE0" w14:textId="77777777" w:rsidTr="00B835CB">
        <w:tc>
          <w:tcPr>
            <w:tcW w:w="8789" w:type="dxa"/>
            <w:tcBorders>
              <w:top w:val="single" w:sz="6" w:space="0" w:color="78A22F"/>
              <w:left w:val="nil"/>
              <w:bottom w:val="nil"/>
              <w:right w:val="nil"/>
            </w:tcBorders>
            <w:shd w:val="clear" w:color="auto" w:fill="F2F2F2"/>
          </w:tcPr>
          <w:p w14:paraId="7DE25962" w14:textId="6EED38BE" w:rsidR="00CB07F3" w:rsidRDefault="00CB07F3" w:rsidP="00A42B79">
            <w:pPr>
              <w:pStyle w:val="BoxTitle"/>
            </w:pPr>
            <w:r>
              <w:rPr>
                <w:b w:val="0"/>
              </w:rPr>
              <w:t>Box 9.</w:t>
            </w:r>
            <w:r w:rsidR="00A42B79">
              <w:rPr>
                <w:b w:val="0"/>
              </w:rPr>
              <w:t>6</w:t>
            </w:r>
            <w:r>
              <w:tab/>
            </w:r>
            <w:r w:rsidR="00277306">
              <w:t>Households w</w:t>
            </w:r>
            <w:r w:rsidRPr="00BC4B8C">
              <w:t xml:space="preserve">ith </w:t>
            </w:r>
            <w:r>
              <w:t>a smoke alarm</w:t>
            </w:r>
          </w:p>
        </w:tc>
      </w:tr>
      <w:tr w:rsidR="00CB07F3" w14:paraId="3C50555B" w14:textId="77777777" w:rsidTr="00B835CB">
        <w:trPr>
          <w:cantSplit/>
        </w:trPr>
        <w:tc>
          <w:tcPr>
            <w:tcW w:w="8789" w:type="dxa"/>
            <w:tcBorders>
              <w:top w:val="nil"/>
              <w:left w:val="nil"/>
              <w:bottom w:val="nil"/>
              <w:right w:val="nil"/>
            </w:tcBorders>
            <w:shd w:val="clear" w:color="auto" w:fill="F2F2F2"/>
          </w:tcPr>
          <w:p w14:paraId="66318C28" w14:textId="7DA5188D" w:rsidR="00CB07F3" w:rsidRDefault="00CB07F3" w:rsidP="00BE1ABD">
            <w:pPr>
              <w:pStyle w:val="Box"/>
            </w:pPr>
            <w:r w:rsidRPr="00BE1ABD">
              <w:t>‘</w:t>
            </w:r>
            <w:r w:rsidR="00277306">
              <w:t xml:space="preserve">Households with a </w:t>
            </w:r>
            <w:r w:rsidRPr="0072665E">
              <w:t>smoke alarm’ is defined by two measures:</w:t>
            </w:r>
          </w:p>
          <w:p w14:paraId="79C3C359" w14:textId="662A2F1B" w:rsidR="0072665E" w:rsidRDefault="0072665E" w:rsidP="0072665E">
            <w:pPr>
              <w:pStyle w:val="BoxListBullet"/>
            </w:pPr>
            <w:r>
              <w:t>the number of households with a smoke alarm installed, divided by the total number of households</w:t>
            </w:r>
          </w:p>
          <w:p w14:paraId="0285AF58" w14:textId="64CC0449" w:rsidR="00CB07F3" w:rsidRPr="00BF486B" w:rsidRDefault="00BF486B" w:rsidP="003910E4">
            <w:pPr>
              <w:pStyle w:val="BoxListBullet"/>
            </w:pPr>
            <w:r>
              <w:t>the number of households with a smoke alarm/detector</w:t>
            </w:r>
            <w:r w:rsidR="00931CD2">
              <w:t xml:space="preserve"> that </w:t>
            </w:r>
            <w:r>
              <w:t>is operational/has been tested (manually in the last 12 months), divided by the total number of households.</w:t>
            </w:r>
          </w:p>
          <w:p w14:paraId="5DA4680F" w14:textId="77777777" w:rsidR="00CB07F3" w:rsidRPr="00BE1ABD" w:rsidRDefault="00CB07F3" w:rsidP="00BE1ABD">
            <w:pPr>
              <w:pStyle w:val="Box"/>
            </w:pPr>
            <w:r w:rsidRPr="00BE1ABD">
              <w:t xml:space="preserve">A high or increasing proportion of households with a smoke alarm that is installed and operational indicates greater community preparedness. </w:t>
            </w:r>
          </w:p>
          <w:p w14:paraId="0738DDEC" w14:textId="77777777" w:rsidR="00CB07F3" w:rsidRPr="00BE1ABD" w:rsidRDefault="00CB07F3" w:rsidP="00BE1ABD">
            <w:pPr>
              <w:pStyle w:val="Box"/>
            </w:pPr>
            <w:r w:rsidRPr="00BE1ABD">
              <w:t>Data reported for this measure are:</w:t>
            </w:r>
          </w:p>
          <w:p w14:paraId="51A8F8FD" w14:textId="0FA0FC6E" w:rsidR="00947F7C" w:rsidRDefault="00947F7C" w:rsidP="00925E55">
            <w:pPr>
              <w:pStyle w:val="BoxListBullet"/>
              <w:numPr>
                <w:ilvl w:val="0"/>
                <w:numId w:val="0"/>
              </w:numPr>
              <w:ind w:left="284"/>
            </w:pPr>
            <w:r w:rsidRPr="00344676">
              <w:rPr>
                <w:shd w:val="clear" w:color="auto" w:fill="FCDED3"/>
              </w:rPr>
              <w:t xml:space="preserve">    </w:t>
            </w:r>
            <w:r w:rsidR="00355337">
              <w:rPr>
                <w:shd w:val="clear" w:color="auto" w:fill="FCDED3"/>
              </w:rPr>
              <w:t xml:space="preserve"> </w:t>
            </w:r>
            <w:r w:rsidR="00925E55">
              <w:t xml:space="preserve"> </w:t>
            </w:r>
            <w:r w:rsidR="00110E0E">
              <w:t>n</w:t>
            </w:r>
            <w:r w:rsidRPr="009442FD">
              <w:t>ot</w:t>
            </w:r>
            <w:r w:rsidR="00110E0E">
              <w:t xml:space="preserve"> </w:t>
            </w:r>
            <w:r w:rsidRPr="009442FD">
              <w:t>comparable across jurisdictions</w:t>
            </w:r>
            <w:r w:rsidR="00DA2C51">
              <w:t xml:space="preserve">, </w:t>
            </w:r>
            <w:r w:rsidR="00110E0E">
              <w:t xml:space="preserve">but are </w:t>
            </w:r>
            <w:r w:rsidR="00110E0E" w:rsidRPr="009442FD">
              <w:t>comparabl</w:t>
            </w:r>
            <w:r w:rsidR="00110E0E">
              <w:t xml:space="preserve">e </w:t>
            </w:r>
            <w:r w:rsidR="00110E0E" w:rsidRPr="009442FD">
              <w:t>(subject to caveats) within jurisdictions over time</w:t>
            </w:r>
          </w:p>
          <w:p w14:paraId="2918ED32" w14:textId="6E17DE5D" w:rsidR="00CB07F3" w:rsidRPr="00355337" w:rsidRDefault="00355337" w:rsidP="00355337">
            <w:pPr>
              <w:pStyle w:val="BoxListBullet"/>
              <w:numPr>
                <w:ilvl w:val="0"/>
                <w:numId w:val="0"/>
              </w:numPr>
              <w:ind w:left="284"/>
            </w:pPr>
            <w:r w:rsidRPr="00344676">
              <w:rPr>
                <w:shd w:val="clear" w:color="auto" w:fill="FCDED3"/>
              </w:rPr>
              <w:t xml:space="preserve">     </w:t>
            </w:r>
            <w:r w:rsidRPr="00355337">
              <w:t xml:space="preserve"> </w:t>
            </w:r>
            <w:r w:rsidR="00C0338B" w:rsidRPr="00355337">
              <w:t>i</w:t>
            </w:r>
            <w:r w:rsidR="00947F7C" w:rsidRPr="00355337">
              <w:t>n</w:t>
            </w:r>
            <w:r w:rsidR="00133E45" w:rsidRPr="00355337">
              <w:t>c</w:t>
            </w:r>
            <w:r w:rsidR="00947F7C" w:rsidRPr="00355337">
              <w:t>omplet</w:t>
            </w:r>
            <w:r w:rsidR="00110E0E" w:rsidRPr="00355337">
              <w:t xml:space="preserve">e </w:t>
            </w:r>
            <w:r w:rsidR="00947F7C" w:rsidRPr="00355337">
              <w:t>for the current reporting period</w:t>
            </w:r>
            <w:r w:rsidR="00110E0E" w:rsidRPr="00355337">
              <w:t xml:space="preserve">. </w:t>
            </w:r>
            <w:r w:rsidR="00947F7C" w:rsidRPr="00355337">
              <w:t>A</w:t>
            </w:r>
            <w:r w:rsidR="00CB07F3" w:rsidRPr="00355337">
              <w:t xml:space="preserve">ll required </w:t>
            </w:r>
            <w:r w:rsidR="00CB07F3" w:rsidRPr="00355337">
              <w:rPr>
                <w:rStyle w:val="BoxChar"/>
              </w:rPr>
              <w:t>201</w:t>
            </w:r>
            <w:r w:rsidR="00A42B79" w:rsidRPr="00355337">
              <w:rPr>
                <w:rStyle w:val="BoxChar"/>
              </w:rPr>
              <w:t>8</w:t>
            </w:r>
            <w:r w:rsidR="00CB07F3" w:rsidRPr="00355337">
              <w:rPr>
                <w:rStyle w:val="BoxChar"/>
              </w:rPr>
              <w:t>-1</w:t>
            </w:r>
            <w:r w:rsidR="00A42B79" w:rsidRPr="00355337">
              <w:rPr>
                <w:rStyle w:val="BoxChar"/>
              </w:rPr>
              <w:t>9</w:t>
            </w:r>
            <w:r w:rsidR="00CB07F3" w:rsidRPr="00355337">
              <w:t xml:space="preserve"> data are not available for </w:t>
            </w:r>
            <w:r w:rsidR="006540D8" w:rsidRPr="00355337">
              <w:t xml:space="preserve">NSW, SA, Tasmania, </w:t>
            </w:r>
            <w:r w:rsidR="00CB07F3" w:rsidRPr="00355337">
              <w:t>the ACT and the NT</w:t>
            </w:r>
            <w:r w:rsidR="001D0EAD" w:rsidRPr="00355337">
              <w:t xml:space="preserve"> for the first measure, and for all jurisdictions except Queensland </w:t>
            </w:r>
            <w:r w:rsidR="006540D8" w:rsidRPr="00355337">
              <w:t xml:space="preserve">and WA </w:t>
            </w:r>
            <w:r w:rsidR="001D0EAD" w:rsidRPr="00355337">
              <w:t>for the second measure.</w:t>
            </w:r>
          </w:p>
        </w:tc>
      </w:tr>
      <w:tr w:rsidR="00CB07F3" w14:paraId="75AB6200" w14:textId="77777777" w:rsidTr="00B835CB">
        <w:trPr>
          <w:cantSplit/>
        </w:trPr>
        <w:tc>
          <w:tcPr>
            <w:tcW w:w="8789" w:type="dxa"/>
            <w:tcBorders>
              <w:top w:val="nil"/>
              <w:left w:val="nil"/>
              <w:bottom w:val="single" w:sz="6" w:space="0" w:color="78A22F"/>
              <w:right w:val="nil"/>
            </w:tcBorders>
            <w:shd w:val="clear" w:color="auto" w:fill="F2F2F2"/>
          </w:tcPr>
          <w:p w14:paraId="70E754C1" w14:textId="77777777" w:rsidR="00CB07F3" w:rsidRDefault="00CB07F3" w:rsidP="00B835CB">
            <w:pPr>
              <w:pStyle w:val="Box"/>
              <w:spacing w:before="0" w:line="120" w:lineRule="exact"/>
            </w:pPr>
          </w:p>
        </w:tc>
      </w:tr>
      <w:tr w:rsidR="00CB07F3" w:rsidRPr="000863A5" w14:paraId="6641886E" w14:textId="77777777" w:rsidTr="00B835CB">
        <w:tc>
          <w:tcPr>
            <w:tcW w:w="8789" w:type="dxa"/>
            <w:tcBorders>
              <w:top w:val="single" w:sz="6" w:space="0" w:color="78A22F"/>
              <w:left w:val="nil"/>
              <w:bottom w:val="nil"/>
              <w:right w:val="nil"/>
            </w:tcBorders>
          </w:tcPr>
          <w:p w14:paraId="4ADB9DCC" w14:textId="77777777" w:rsidR="00CB07F3" w:rsidRPr="00626D32" w:rsidRDefault="00CB07F3" w:rsidP="00B835CB">
            <w:pPr>
              <w:pStyle w:val="BoxSpaceBelow"/>
            </w:pPr>
          </w:p>
        </w:tc>
      </w:tr>
    </w:tbl>
    <w:p w14:paraId="60A1D8D5" w14:textId="77777777" w:rsidR="0045653A" w:rsidRDefault="0045653A" w:rsidP="0045653A">
      <w:pPr>
        <w:pStyle w:val="Heading4"/>
      </w:pPr>
      <w:bookmarkStart w:id="29" w:name="_Toc7693924"/>
      <w:bookmarkStart w:id="30" w:name="_Toc21516157"/>
      <w:r>
        <w:lastRenderedPageBreak/>
        <w:t>Sustainability — F</w:t>
      </w:r>
      <w:r w:rsidRPr="00C9333D">
        <w:t>irefighter workforce</w:t>
      </w:r>
      <w:bookmarkEnd w:id="29"/>
      <w:bookmarkEnd w:id="30"/>
    </w:p>
    <w:p w14:paraId="3C08501A" w14:textId="6D97EBD9" w:rsidR="006E1A14" w:rsidRDefault="0045653A" w:rsidP="0045653A">
      <w:pPr>
        <w:pStyle w:val="BodyText"/>
      </w:pPr>
      <w:r w:rsidRPr="00C9333D">
        <w:t xml:space="preserve">‘Firefighter workforce’ is an indicator of </w:t>
      </w:r>
      <w:r w:rsidRPr="00192DFA">
        <w:t xml:space="preserve">governments’ objective to </w:t>
      </w:r>
      <w:r w:rsidRPr="00F77AC1">
        <w:t>provid</w:t>
      </w:r>
      <w:r>
        <w:t xml:space="preserve">e emergency services that are sustainable </w:t>
      </w:r>
      <w:r w:rsidRPr="00192DFA">
        <w:t>(box </w:t>
      </w:r>
      <w:r>
        <w:t>9.</w:t>
      </w:r>
      <w:r w:rsidR="00A42B79">
        <w:t>7</w:t>
      </w:r>
      <w:r w:rsidRPr="00192DFA">
        <w:t>).</w:t>
      </w:r>
    </w:p>
    <w:p w14:paraId="25F5BE6D" w14:textId="427DA6C5" w:rsidR="0045653A" w:rsidRDefault="0045653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5653A" w14:paraId="467120CA" w14:textId="77777777" w:rsidTr="0045653A">
        <w:trPr>
          <w:tblHeader/>
        </w:trPr>
        <w:tc>
          <w:tcPr>
            <w:tcW w:w="5000" w:type="pct"/>
            <w:tcBorders>
              <w:top w:val="single" w:sz="6" w:space="0" w:color="78A22F"/>
              <w:left w:val="nil"/>
              <w:bottom w:val="nil"/>
              <w:right w:val="nil"/>
            </w:tcBorders>
            <w:shd w:val="clear" w:color="auto" w:fill="F2F2F2"/>
          </w:tcPr>
          <w:p w14:paraId="5F97324A" w14:textId="33975DE5" w:rsidR="0045653A" w:rsidRDefault="0045653A" w:rsidP="00A42B79">
            <w:pPr>
              <w:pStyle w:val="BoxTitle"/>
            </w:pPr>
            <w:r>
              <w:rPr>
                <w:b w:val="0"/>
              </w:rPr>
              <w:t>Box 9.</w:t>
            </w:r>
            <w:r w:rsidR="00A42B79">
              <w:rPr>
                <w:b w:val="0"/>
              </w:rPr>
              <w:t>7</w:t>
            </w:r>
            <w:r>
              <w:tab/>
            </w:r>
            <w:r w:rsidRPr="00580CDF">
              <w:t>Firefighter workforce</w:t>
            </w:r>
          </w:p>
        </w:tc>
      </w:tr>
      <w:tr w:rsidR="0045653A" w14:paraId="6D2E0BC2" w14:textId="77777777" w:rsidTr="0045653A">
        <w:tc>
          <w:tcPr>
            <w:tcW w:w="5000" w:type="pct"/>
            <w:tcBorders>
              <w:top w:val="nil"/>
              <w:left w:val="nil"/>
              <w:bottom w:val="nil"/>
              <w:right w:val="nil"/>
            </w:tcBorders>
            <w:shd w:val="clear" w:color="auto" w:fill="F2F2F2"/>
          </w:tcPr>
          <w:p w14:paraId="7D03D266" w14:textId="2CC0FA4D" w:rsidR="0045653A" w:rsidRPr="00401AA2" w:rsidRDefault="0045653A" w:rsidP="0045653A">
            <w:pPr>
              <w:pStyle w:val="Box"/>
            </w:pPr>
            <w:r w:rsidRPr="00401AA2">
              <w:t>‘Firefighter workforce’ is defined by two measures</w:t>
            </w:r>
            <w:r w:rsidR="00D84C23">
              <w:t xml:space="preserve">: </w:t>
            </w:r>
          </w:p>
          <w:p w14:paraId="16AB9E46" w14:textId="3DFDC563" w:rsidR="0045653A" w:rsidRPr="00401AA2" w:rsidRDefault="00D84C23" w:rsidP="00D84C23">
            <w:pPr>
              <w:pStyle w:val="BoxListBullet"/>
            </w:pPr>
            <w:r>
              <w:t>‘w</w:t>
            </w:r>
            <w:r w:rsidR="0045653A" w:rsidRPr="00401AA2">
              <w:t>orkforc</w:t>
            </w:r>
            <w:r w:rsidR="0045653A">
              <w:t>e</w:t>
            </w:r>
            <w:r w:rsidR="0045653A" w:rsidRPr="00401AA2">
              <w:t xml:space="preserve"> by age group’ </w:t>
            </w:r>
            <w:r w:rsidR="0045653A">
              <w:t xml:space="preserve">– the </w:t>
            </w:r>
            <w:r w:rsidR="0045653A" w:rsidRPr="00401AA2">
              <w:t>age profile of the workforce, measured by the proportion of the operational workforce</w:t>
            </w:r>
            <w:r w:rsidR="0045653A">
              <w:t xml:space="preserve"> (excludes support workforce)</w:t>
            </w:r>
            <w:r w:rsidR="0045653A" w:rsidRPr="00401AA2">
              <w:t xml:space="preserve"> in 10 year age </w:t>
            </w:r>
            <w:r w:rsidR="0045653A">
              <w:t xml:space="preserve">groups </w:t>
            </w:r>
            <w:r w:rsidR="0045653A" w:rsidRPr="00401AA2">
              <w:t xml:space="preserve">(under 30, 30–39, </w:t>
            </w:r>
            <w:r w:rsidR="0045653A">
              <w:br/>
            </w:r>
            <w:r w:rsidR="0045653A" w:rsidRPr="00401AA2">
              <w:t>40–49, 50–59 and 60 and over).</w:t>
            </w:r>
          </w:p>
          <w:p w14:paraId="50E3A9C9" w14:textId="77777777" w:rsidR="0045653A" w:rsidRPr="00401AA2" w:rsidRDefault="0045653A" w:rsidP="0045653A">
            <w:pPr>
              <w:pStyle w:val="Box"/>
            </w:pPr>
            <w:r w:rsidRPr="00401AA2">
              <w:t>A low or decreasing proportion of the workforce who are in the younger age groups and/or a high or increasing proportion who are closer to retirement, suggests sustainability problems may arise in the coming decade as the older age group starts to retire.</w:t>
            </w:r>
          </w:p>
          <w:p w14:paraId="532DDB17" w14:textId="61026CE8" w:rsidR="0045653A" w:rsidRPr="00597978" w:rsidRDefault="00D84C23" w:rsidP="00597978">
            <w:pPr>
              <w:pStyle w:val="BoxListBullet"/>
            </w:pPr>
            <w:r w:rsidRPr="00597978">
              <w:t>‘w</w:t>
            </w:r>
            <w:r w:rsidR="0045653A" w:rsidRPr="00597978">
              <w:t xml:space="preserve">orkforce attrition’ </w:t>
            </w:r>
            <w:r w:rsidRPr="00597978">
              <w:t xml:space="preserve">– the </w:t>
            </w:r>
            <w:r w:rsidR="0045653A" w:rsidRPr="00597978">
              <w:t xml:space="preserve">level of attrition in the operational workforce, calculated as the number of </w:t>
            </w:r>
            <w:r w:rsidR="003A421C" w:rsidRPr="00597978">
              <w:t xml:space="preserve">firefighting </w:t>
            </w:r>
            <w:r w:rsidR="009F6F2A" w:rsidRPr="00597978">
              <w:t>e</w:t>
            </w:r>
            <w:r w:rsidR="0045653A" w:rsidRPr="00597978">
              <w:t xml:space="preserve">mployees </w:t>
            </w:r>
            <w:r w:rsidR="009F6F2A" w:rsidRPr="00597978">
              <w:t xml:space="preserve">(headcount) </w:t>
            </w:r>
            <w:r w:rsidR="0045653A" w:rsidRPr="00597978">
              <w:t xml:space="preserve">who exit the organisation as a proportion of the </w:t>
            </w:r>
            <w:r w:rsidR="003A421C" w:rsidRPr="00597978">
              <w:t xml:space="preserve">total </w:t>
            </w:r>
            <w:r w:rsidR="0045653A" w:rsidRPr="00597978">
              <w:t xml:space="preserve">number of </w:t>
            </w:r>
            <w:r w:rsidR="003A421C" w:rsidRPr="00597978">
              <w:t xml:space="preserve">firefighting </w:t>
            </w:r>
            <w:r w:rsidR="0045653A" w:rsidRPr="00597978">
              <w:t>employees.</w:t>
            </w:r>
          </w:p>
          <w:p w14:paraId="213AE636" w14:textId="77777777" w:rsidR="0045653A" w:rsidRPr="00401AA2" w:rsidRDefault="0045653A" w:rsidP="0045653A">
            <w:pPr>
              <w:pStyle w:val="Box"/>
            </w:pPr>
            <w:r w:rsidRPr="00401AA2">
              <w:t>Low or decreasing levels of staff attrition are desirable.</w:t>
            </w:r>
          </w:p>
          <w:p w14:paraId="6B9E6BD3" w14:textId="77777777" w:rsidR="0045653A" w:rsidRPr="00401AA2" w:rsidRDefault="0045653A" w:rsidP="0045653A">
            <w:pPr>
              <w:pStyle w:val="Box"/>
            </w:pPr>
            <w:r w:rsidRPr="00401AA2">
              <w:t>Data reported for th</w:t>
            </w:r>
            <w:r>
              <w:t xml:space="preserve">ese </w:t>
            </w:r>
            <w:r w:rsidRPr="00401AA2">
              <w:t>measures are:</w:t>
            </w:r>
          </w:p>
          <w:p w14:paraId="236223F7" w14:textId="77777777" w:rsidR="00406D17" w:rsidRPr="009442FD" w:rsidRDefault="00406D17" w:rsidP="00406D17">
            <w:pPr>
              <w:pStyle w:val="BoxListBullet"/>
              <w:numPr>
                <w:ilvl w:val="0"/>
                <w:numId w:val="0"/>
              </w:numPr>
              <w:ind w:left="284"/>
            </w:pPr>
            <w:r w:rsidRPr="009273A9">
              <w:rPr>
                <w:shd w:val="clear" w:color="auto" w:fill="F15A25"/>
              </w:rPr>
              <w:t xml:space="preserve">    </w:t>
            </w:r>
            <w:r>
              <w:t xml:space="preserve"> </w:t>
            </w:r>
            <w:r w:rsidRPr="009442FD">
              <w:t>comparable (subject to caveats) acr</w:t>
            </w:r>
            <w:r>
              <w:t>oss jurisdictions and over time</w:t>
            </w:r>
          </w:p>
          <w:p w14:paraId="5E9AA162" w14:textId="3762F606" w:rsidR="0045653A" w:rsidRPr="003C69CF" w:rsidRDefault="00133E45" w:rsidP="00A42B79">
            <w:pPr>
              <w:pStyle w:val="BoxListBullet"/>
              <w:numPr>
                <w:ilvl w:val="0"/>
                <w:numId w:val="0"/>
              </w:numPr>
              <w:ind w:left="284"/>
            </w:pPr>
            <w:r w:rsidRPr="009273A9">
              <w:rPr>
                <w:shd w:val="clear" w:color="auto" w:fill="F15A25"/>
              </w:rPr>
              <w:t xml:space="preserve">    </w:t>
            </w:r>
            <w:r>
              <w:t xml:space="preserve"> </w:t>
            </w:r>
            <w:r w:rsidRPr="009442FD">
              <w:t>complete (subject to caveats)</w:t>
            </w:r>
            <w:r>
              <w:t xml:space="preserve"> </w:t>
            </w:r>
            <w:r w:rsidRPr="009442FD">
              <w:t>for the current reporting period. All required</w:t>
            </w:r>
            <w:r>
              <w:t xml:space="preserve"> 201</w:t>
            </w:r>
            <w:r w:rsidR="00A42B79">
              <w:t>8</w:t>
            </w:r>
            <w:r>
              <w:t>-1</w:t>
            </w:r>
            <w:r w:rsidR="00A42B79">
              <w:t>9</w:t>
            </w:r>
            <w:r>
              <w:t xml:space="preserve"> </w:t>
            </w:r>
            <w:r w:rsidRPr="009442FD">
              <w:t>data are available for all jurisdictions</w:t>
            </w:r>
            <w:r>
              <w:t>.</w:t>
            </w:r>
          </w:p>
        </w:tc>
      </w:tr>
      <w:tr w:rsidR="0045653A" w14:paraId="228F66E9" w14:textId="77777777" w:rsidTr="0045653A">
        <w:tc>
          <w:tcPr>
            <w:tcW w:w="5000" w:type="pct"/>
            <w:tcBorders>
              <w:top w:val="nil"/>
              <w:left w:val="nil"/>
              <w:bottom w:val="single" w:sz="6" w:space="0" w:color="78A22F"/>
              <w:right w:val="nil"/>
            </w:tcBorders>
            <w:shd w:val="clear" w:color="auto" w:fill="F2F2F2"/>
          </w:tcPr>
          <w:p w14:paraId="1A86058B" w14:textId="77777777" w:rsidR="0045653A" w:rsidRDefault="0045653A">
            <w:pPr>
              <w:pStyle w:val="Box"/>
              <w:spacing w:before="0" w:line="120" w:lineRule="exact"/>
            </w:pPr>
          </w:p>
        </w:tc>
      </w:tr>
      <w:tr w:rsidR="0045653A" w:rsidRPr="000863A5" w14:paraId="2B012D0B" w14:textId="77777777" w:rsidTr="0045653A">
        <w:tc>
          <w:tcPr>
            <w:tcW w:w="5000" w:type="pct"/>
            <w:tcBorders>
              <w:top w:val="single" w:sz="6" w:space="0" w:color="78A22F"/>
              <w:left w:val="nil"/>
              <w:bottom w:val="nil"/>
              <w:right w:val="nil"/>
            </w:tcBorders>
          </w:tcPr>
          <w:p w14:paraId="726BC212" w14:textId="6973B07A" w:rsidR="0045653A" w:rsidRPr="00626D32" w:rsidRDefault="0045653A" w:rsidP="0045653A">
            <w:pPr>
              <w:pStyle w:val="BoxSpaceBelow"/>
            </w:pPr>
          </w:p>
        </w:tc>
      </w:tr>
    </w:tbl>
    <w:p w14:paraId="098273BC" w14:textId="77777777" w:rsidR="0045653A" w:rsidRPr="00984AC3" w:rsidRDefault="0045653A" w:rsidP="0045653A">
      <w:pPr>
        <w:pStyle w:val="Heading3"/>
      </w:pPr>
      <w:bookmarkStart w:id="31" w:name="_Toc7693925"/>
      <w:bookmarkStart w:id="32" w:name="_Toc21516158"/>
      <w:r w:rsidRPr="002C5FB5">
        <w:t>Efficiency</w:t>
      </w:r>
      <w:bookmarkEnd w:id="31"/>
      <w:bookmarkEnd w:id="32"/>
    </w:p>
    <w:p w14:paraId="6C9EB24F" w14:textId="73E351A7" w:rsidR="0045653A" w:rsidRPr="002C5FB5" w:rsidRDefault="00004244" w:rsidP="0045653A">
      <w:pPr>
        <w:pStyle w:val="Heading4"/>
      </w:pPr>
      <w:bookmarkStart w:id="33" w:name="_Toc7693926"/>
      <w:bookmarkStart w:id="34" w:name="_Toc21516159"/>
      <w:r>
        <w:t xml:space="preserve">Expenditure </w:t>
      </w:r>
      <w:r w:rsidR="0045653A" w:rsidRPr="002C5FB5">
        <w:t>per person</w:t>
      </w:r>
      <w:bookmarkEnd w:id="33"/>
      <w:bookmarkEnd w:id="34"/>
    </w:p>
    <w:p w14:paraId="1F2B77B0" w14:textId="4324BB5E" w:rsidR="0045653A" w:rsidRPr="00737CAB" w:rsidRDefault="0045653A" w:rsidP="00737CAB">
      <w:pPr>
        <w:pStyle w:val="BodyText"/>
      </w:pPr>
      <w:r w:rsidRPr="00737CAB">
        <w:t>‘</w:t>
      </w:r>
      <w:r w:rsidR="00004244">
        <w:t>E</w:t>
      </w:r>
      <w:r w:rsidRPr="00737CAB">
        <w:t>xpenditure per person’ is a proxy indicator of governments’ objective of providing emergency services in an efficient manner (box 9.</w:t>
      </w:r>
      <w:r w:rsidR="00A42B79">
        <w:t>8</w:t>
      </w:r>
      <w:r w:rsidRPr="00737CAB">
        <w:t>).</w:t>
      </w:r>
    </w:p>
    <w:p w14:paraId="20AB6CB2" w14:textId="6BE825C1" w:rsidR="0045653A" w:rsidRDefault="0045653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5653A" w14:paraId="1CCE01E7" w14:textId="77777777" w:rsidTr="0045653A">
        <w:trPr>
          <w:tblHeader/>
        </w:trPr>
        <w:tc>
          <w:tcPr>
            <w:tcW w:w="5000" w:type="pct"/>
            <w:tcBorders>
              <w:top w:val="single" w:sz="6" w:space="0" w:color="78A22F"/>
              <w:left w:val="nil"/>
              <w:bottom w:val="nil"/>
              <w:right w:val="nil"/>
            </w:tcBorders>
            <w:shd w:val="clear" w:color="auto" w:fill="F2F2F2"/>
          </w:tcPr>
          <w:p w14:paraId="6B75AF2B" w14:textId="05B2B01A" w:rsidR="0045653A" w:rsidRDefault="0045653A" w:rsidP="00004244">
            <w:pPr>
              <w:pStyle w:val="BoxTitle"/>
            </w:pPr>
            <w:r>
              <w:rPr>
                <w:b w:val="0"/>
              </w:rPr>
              <w:t>Box 9.</w:t>
            </w:r>
            <w:r w:rsidR="00A42B79">
              <w:rPr>
                <w:b w:val="0"/>
              </w:rPr>
              <w:t>8</w:t>
            </w:r>
            <w:r w:rsidR="00004244">
              <w:tab/>
              <w:t>E</w:t>
            </w:r>
            <w:r w:rsidRPr="0007767E">
              <w:t>xpenditure per person</w:t>
            </w:r>
          </w:p>
        </w:tc>
      </w:tr>
      <w:tr w:rsidR="0045653A" w14:paraId="6A82AA60" w14:textId="77777777" w:rsidTr="0045653A">
        <w:tc>
          <w:tcPr>
            <w:tcW w:w="5000" w:type="pct"/>
            <w:tcBorders>
              <w:top w:val="nil"/>
              <w:left w:val="nil"/>
              <w:bottom w:val="nil"/>
              <w:right w:val="nil"/>
            </w:tcBorders>
            <w:shd w:val="clear" w:color="auto" w:fill="F2F2F2"/>
          </w:tcPr>
          <w:p w14:paraId="262BC95F" w14:textId="54E8FA2E" w:rsidR="0045653A" w:rsidRPr="002C5FB5" w:rsidRDefault="0045653A" w:rsidP="0045653A">
            <w:pPr>
              <w:pStyle w:val="Box"/>
            </w:pPr>
            <w:r w:rsidRPr="002C5FB5">
              <w:t>‘</w:t>
            </w:r>
            <w:r w:rsidR="00004244">
              <w:t>E</w:t>
            </w:r>
            <w:r w:rsidRPr="002C5FB5">
              <w:t>xpenditure per person’ is defined as total fire service organisation expenditure per person in the population.</w:t>
            </w:r>
          </w:p>
          <w:p w14:paraId="78D8FBCE" w14:textId="77777777" w:rsidR="0045653A" w:rsidRPr="002C5FB5" w:rsidRDefault="0045653A" w:rsidP="0045653A">
            <w:pPr>
              <w:pStyle w:val="Box"/>
            </w:pPr>
            <w:r w:rsidRPr="002C5FB5">
              <w:t xml:space="preserve">All else being equal, lower expenditure per person </w:t>
            </w:r>
            <w:r>
              <w:t>suggests</w:t>
            </w:r>
            <w:r w:rsidRPr="002C5FB5">
              <w:t xml:space="preserve"> greater efficiency. However, efficiency data </w:t>
            </w:r>
            <w:r>
              <w:t>should be interpreted with caution. H</w:t>
            </w:r>
            <w:r w:rsidRPr="002C5FB5">
              <w:t>igh or increasing expenditure per person may reflect deteriorating efficiency</w:t>
            </w:r>
            <w:r>
              <w:t>. Alternatively,</w:t>
            </w:r>
            <w:r w:rsidRPr="002C5FB5">
              <w:t xml:space="preserve"> it may reflect changes in aspects of the service (such as improved response</w:t>
            </w:r>
            <w:r>
              <w:t xml:space="preserve">), increased resourcing for fire </w:t>
            </w:r>
            <w:r w:rsidRPr="002C5FB5">
              <w:t xml:space="preserve">prevention </w:t>
            </w:r>
            <w:r>
              <w:t xml:space="preserve">or community </w:t>
            </w:r>
            <w:r w:rsidRPr="002C5FB5">
              <w:t>preparedness</w:t>
            </w:r>
            <w:r>
              <w:t>,</w:t>
            </w:r>
            <w:r w:rsidRPr="002C5FB5">
              <w:t xml:space="preserve"> or the characteristics of fire events (s</w:t>
            </w:r>
            <w:r>
              <w:t>uch as more challenging fires). L</w:t>
            </w:r>
            <w:r w:rsidRPr="002C5FB5">
              <w:t>ow or declining expenditure per person may reflect improving efficiency</w:t>
            </w:r>
            <w:r>
              <w:t>. Alternatively, it may reflect</w:t>
            </w:r>
            <w:r w:rsidRPr="002C5FB5">
              <w:t xml:space="preserve"> lower quality responses or less challenging fires.</w:t>
            </w:r>
          </w:p>
          <w:p w14:paraId="3740F3D0" w14:textId="77777777" w:rsidR="0045653A" w:rsidRPr="002C5FB5" w:rsidRDefault="0045653A" w:rsidP="0045653A">
            <w:pPr>
              <w:pStyle w:val="Box"/>
            </w:pPr>
            <w:r w:rsidRPr="002C5FB5">
              <w:t xml:space="preserve">Expenditure per </w:t>
            </w:r>
            <w:r w:rsidRPr="00BA0625">
              <w:t>fire</w:t>
            </w:r>
            <w:r w:rsidRPr="002C5FB5">
              <w:t xml:space="preserve"> is not used as </w:t>
            </w:r>
            <w:r>
              <w:t xml:space="preserve">a measure of efficiency because </w:t>
            </w:r>
            <w:r w:rsidRPr="002C5FB5">
              <w:t xml:space="preserve">an organisation that </w:t>
            </w:r>
            <w:r>
              <w:t xml:space="preserve">works to </w:t>
            </w:r>
            <w:r w:rsidRPr="002C5FB5">
              <w:t>reduce the number of fire incidents could erroneously appear to be less efficient.</w:t>
            </w:r>
          </w:p>
          <w:p w14:paraId="51D654A5" w14:textId="77777777" w:rsidR="0045653A" w:rsidRDefault="0045653A" w:rsidP="0045653A">
            <w:pPr>
              <w:pStyle w:val="Box"/>
            </w:pPr>
            <w:r w:rsidRPr="003F282C">
              <w:t>The role of volunteers</w:t>
            </w:r>
            <w:r>
              <w:t xml:space="preserve"> needs </w:t>
            </w:r>
            <w:r w:rsidRPr="003F282C">
              <w:t xml:space="preserve">to be considered when interpreting </w:t>
            </w:r>
            <w:r>
              <w:t>this i</w:t>
            </w:r>
            <w:r w:rsidRPr="003F282C">
              <w:t>ndicator</w:t>
            </w:r>
            <w:r>
              <w:t>. V</w:t>
            </w:r>
            <w:r w:rsidRPr="003F282C">
              <w:t>olunteer personnel provide a substantial proportion of fire services (and emergency services more generally). While costs such as the training and equipment associated with volunteers are included in the cost of fire service provision, the labour costs of providing fire services would be greater without volunteers (assuming these functions were still performed).</w:t>
            </w:r>
          </w:p>
          <w:p w14:paraId="267A0EDE" w14:textId="77777777" w:rsidR="0045653A" w:rsidRPr="002C5FB5" w:rsidRDefault="0045653A" w:rsidP="0045653A">
            <w:pPr>
              <w:pStyle w:val="Box"/>
            </w:pPr>
            <w:r w:rsidRPr="002C5FB5">
              <w:t>Data reported for this measure are:</w:t>
            </w:r>
          </w:p>
          <w:p w14:paraId="65846D71" w14:textId="285E944F" w:rsidR="001D57FB" w:rsidRPr="009442FD" w:rsidRDefault="001D57FB" w:rsidP="00114ECA">
            <w:pPr>
              <w:pStyle w:val="BoxListBullet"/>
              <w:numPr>
                <w:ilvl w:val="0"/>
                <w:numId w:val="0"/>
              </w:numPr>
              <w:ind w:left="284"/>
            </w:pPr>
            <w:r w:rsidRPr="00344676">
              <w:rPr>
                <w:shd w:val="clear" w:color="auto" w:fill="FCDED3"/>
              </w:rPr>
              <w:t xml:space="preserve">    </w:t>
            </w:r>
            <w:r>
              <w:t xml:space="preserve"> </w:t>
            </w:r>
            <w:r w:rsidRPr="009442FD">
              <w:t xml:space="preserve">not </w:t>
            </w:r>
            <w:r w:rsidR="00F65C22">
              <w:t>comparable across jurisdictions</w:t>
            </w:r>
            <w:r w:rsidR="00DA2C51">
              <w:t>, b</w:t>
            </w:r>
            <w:r w:rsidR="00F65C22">
              <w:t xml:space="preserve">ut are </w:t>
            </w:r>
            <w:r w:rsidR="00F65C22" w:rsidRPr="009442FD">
              <w:t>comparabl</w:t>
            </w:r>
            <w:r w:rsidR="00F65C22">
              <w:t>e</w:t>
            </w:r>
            <w:r w:rsidR="00F65C22" w:rsidRPr="009442FD">
              <w:t xml:space="preserve"> (subject to caveats)</w:t>
            </w:r>
            <w:r w:rsidR="00F65C22">
              <w:t xml:space="preserve"> within jurisdictions over time</w:t>
            </w:r>
          </w:p>
          <w:p w14:paraId="12BCA7EB" w14:textId="2678306A" w:rsidR="0045653A" w:rsidRDefault="001D57FB" w:rsidP="00A42B79">
            <w:pPr>
              <w:pStyle w:val="BoxListBullet"/>
              <w:numPr>
                <w:ilvl w:val="0"/>
                <w:numId w:val="0"/>
              </w:numPr>
              <w:ind w:left="284"/>
            </w:pPr>
            <w:r w:rsidRPr="009273A9">
              <w:rPr>
                <w:shd w:val="clear" w:color="auto" w:fill="F15A25"/>
              </w:rPr>
              <w:t xml:space="preserve">    </w:t>
            </w:r>
            <w:r>
              <w:t xml:space="preserve"> </w:t>
            </w:r>
            <w:r w:rsidR="00AD4C0E">
              <w:t>co</w:t>
            </w:r>
            <w:r w:rsidRPr="009442FD">
              <w:t>mplet</w:t>
            </w:r>
            <w:r w:rsidR="00AD4C0E">
              <w:t xml:space="preserve">e </w:t>
            </w:r>
            <w:r w:rsidRPr="009442FD">
              <w:t>(subject to caveats)</w:t>
            </w:r>
            <w:r>
              <w:t xml:space="preserve"> </w:t>
            </w:r>
            <w:r w:rsidRPr="009442FD">
              <w:t xml:space="preserve">for the current reporting period. All required </w:t>
            </w:r>
            <w:r w:rsidR="001108DF">
              <w:t>201</w:t>
            </w:r>
            <w:r w:rsidR="00A42B79">
              <w:t>8</w:t>
            </w:r>
            <w:r w:rsidR="001108DF">
              <w:t>-1</w:t>
            </w:r>
            <w:r w:rsidR="00A42B79">
              <w:t>9</w:t>
            </w:r>
            <w:r w:rsidRPr="009442FD">
              <w:t xml:space="preserve"> data are available for all jurisdictions</w:t>
            </w:r>
            <w:r>
              <w:t>.</w:t>
            </w:r>
          </w:p>
        </w:tc>
      </w:tr>
      <w:tr w:rsidR="0045653A" w14:paraId="7041BF4B" w14:textId="77777777" w:rsidTr="0045653A">
        <w:tc>
          <w:tcPr>
            <w:tcW w:w="5000" w:type="pct"/>
            <w:tcBorders>
              <w:top w:val="nil"/>
              <w:left w:val="nil"/>
              <w:bottom w:val="single" w:sz="6" w:space="0" w:color="78A22F"/>
              <w:right w:val="nil"/>
            </w:tcBorders>
            <w:shd w:val="clear" w:color="auto" w:fill="F2F2F2"/>
          </w:tcPr>
          <w:p w14:paraId="31CF1412" w14:textId="77777777" w:rsidR="0045653A" w:rsidRDefault="0045653A">
            <w:pPr>
              <w:pStyle w:val="Box"/>
              <w:spacing w:before="0" w:line="120" w:lineRule="exact"/>
            </w:pPr>
          </w:p>
        </w:tc>
      </w:tr>
      <w:tr w:rsidR="0045653A" w:rsidRPr="000863A5" w14:paraId="3701771D" w14:textId="77777777" w:rsidTr="0045653A">
        <w:tc>
          <w:tcPr>
            <w:tcW w:w="5000" w:type="pct"/>
            <w:tcBorders>
              <w:top w:val="single" w:sz="6" w:space="0" w:color="78A22F"/>
              <w:left w:val="nil"/>
              <w:bottom w:val="nil"/>
              <w:right w:val="nil"/>
            </w:tcBorders>
          </w:tcPr>
          <w:p w14:paraId="25548866" w14:textId="43FD4CE8" w:rsidR="0045653A" w:rsidRPr="00626D32" w:rsidRDefault="0045653A" w:rsidP="0045653A">
            <w:pPr>
              <w:pStyle w:val="BoxSpaceBelow"/>
            </w:pPr>
          </w:p>
        </w:tc>
      </w:tr>
    </w:tbl>
    <w:p w14:paraId="0D2C17B7" w14:textId="2C2B7582" w:rsidR="00272513" w:rsidRPr="00272513" w:rsidRDefault="00272513" w:rsidP="00272513">
      <w:pPr>
        <w:pStyle w:val="BodyText"/>
        <w:rPr>
          <w:b/>
        </w:rPr>
      </w:pPr>
      <w:bookmarkStart w:id="35" w:name="_Toc7693927"/>
      <w:r w:rsidRPr="00272513">
        <w:t xml:space="preserve">Time series data for real recurrent expenditure and capital costs (including associated costs for the user cost of capital) for each jurisdiction are reported in table 6A.1. Information on treatment of assets by </w:t>
      </w:r>
      <w:r w:rsidR="0078158E">
        <w:t>emergency management agencies</w:t>
      </w:r>
      <w:r w:rsidR="0078158E" w:rsidRPr="00272513" w:rsidDel="0078158E">
        <w:t xml:space="preserve"> </w:t>
      </w:r>
      <w:r w:rsidR="0078158E">
        <w:t>is presented in table </w:t>
      </w:r>
      <w:r w:rsidR="008173EB">
        <w:t>9.</w:t>
      </w:r>
      <w:r w:rsidR="00661EE6">
        <w:t>5</w:t>
      </w:r>
      <w:r w:rsidRPr="00272513">
        <w:t xml:space="preserve"> in section</w:t>
      </w:r>
      <w:r w:rsidR="006650C3">
        <w:t> </w:t>
      </w:r>
      <w:r w:rsidR="008173EB">
        <w:t>9.3.</w:t>
      </w:r>
    </w:p>
    <w:p w14:paraId="38C74796" w14:textId="77777777" w:rsidR="0045653A" w:rsidRPr="00113A8F" w:rsidRDefault="0045653A" w:rsidP="00113A8F">
      <w:pPr>
        <w:pStyle w:val="Heading3"/>
      </w:pPr>
      <w:bookmarkStart w:id="36" w:name="_Toc21516160"/>
      <w:r w:rsidRPr="00113A8F">
        <w:t>Outcomes</w:t>
      </w:r>
      <w:bookmarkEnd w:id="35"/>
      <w:bookmarkEnd w:id="36"/>
    </w:p>
    <w:p w14:paraId="5012093A" w14:textId="339D837C" w:rsidR="0045653A" w:rsidRPr="00113A8F" w:rsidRDefault="0045653A" w:rsidP="00113A8F">
      <w:pPr>
        <w:pStyle w:val="BodyText"/>
      </w:pPr>
      <w:r w:rsidRPr="00113A8F">
        <w:t>Outcomes are the impact of services on the status of an individual or group (while output</w:t>
      </w:r>
      <w:r w:rsidR="00A42B79">
        <w:t>s are the services delivered) (section 1</w:t>
      </w:r>
      <w:r w:rsidRPr="00113A8F">
        <w:t>).</w:t>
      </w:r>
    </w:p>
    <w:p w14:paraId="5EF8D7B3" w14:textId="77777777" w:rsidR="0045653A" w:rsidRPr="0054109B" w:rsidRDefault="0045653A" w:rsidP="0045653A">
      <w:pPr>
        <w:pStyle w:val="Heading4"/>
      </w:pPr>
      <w:bookmarkStart w:id="37" w:name="_Toc7693928"/>
      <w:bookmarkStart w:id="38" w:name="_Toc21516161"/>
      <w:r w:rsidRPr="0054109B">
        <w:t>Fire death rate</w:t>
      </w:r>
      <w:bookmarkEnd w:id="37"/>
      <w:bookmarkEnd w:id="38"/>
    </w:p>
    <w:p w14:paraId="0B77E1DF" w14:textId="4F6671B1" w:rsidR="0045653A" w:rsidRPr="00113A8F" w:rsidRDefault="0045653A" w:rsidP="00113A8F">
      <w:pPr>
        <w:pStyle w:val="BodyText"/>
      </w:pPr>
      <w:r w:rsidRPr="00113A8F">
        <w:t xml:space="preserve">‘Fire death rate’ is an indicator of governments’ objective to reduce the adverse effects of </w:t>
      </w:r>
      <w:r w:rsidR="00B52804" w:rsidRPr="00113A8F">
        <w:t xml:space="preserve">emergency </w:t>
      </w:r>
      <w:r w:rsidRPr="00113A8F">
        <w:t>events on the community (including people, property, infrastructure, economy and environment) (box 9.</w:t>
      </w:r>
      <w:r w:rsidR="00A42B79">
        <w:t>9</w:t>
      </w:r>
      <w:r w:rsidRPr="00113A8F">
        <w:t>).</w:t>
      </w:r>
    </w:p>
    <w:p w14:paraId="1120D473" w14:textId="54DD6CF0" w:rsidR="0045653A" w:rsidRDefault="0045653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5653A" w14:paraId="4014494C" w14:textId="77777777" w:rsidTr="0045653A">
        <w:trPr>
          <w:tblHeader/>
        </w:trPr>
        <w:tc>
          <w:tcPr>
            <w:tcW w:w="5000" w:type="pct"/>
            <w:tcBorders>
              <w:top w:val="single" w:sz="6" w:space="0" w:color="78A22F"/>
              <w:left w:val="nil"/>
              <w:bottom w:val="nil"/>
              <w:right w:val="nil"/>
            </w:tcBorders>
            <w:shd w:val="clear" w:color="auto" w:fill="F2F2F2"/>
          </w:tcPr>
          <w:p w14:paraId="3382E83D" w14:textId="1D4B1724" w:rsidR="0045653A" w:rsidRDefault="0045653A" w:rsidP="00A42B79">
            <w:pPr>
              <w:pStyle w:val="BoxTitle"/>
            </w:pPr>
            <w:r>
              <w:rPr>
                <w:b w:val="0"/>
              </w:rPr>
              <w:t>Box 9.</w:t>
            </w:r>
            <w:r w:rsidR="00A42B79">
              <w:rPr>
                <w:b w:val="0"/>
              </w:rPr>
              <w:t>9</w:t>
            </w:r>
            <w:r>
              <w:tab/>
            </w:r>
            <w:r w:rsidRPr="0054109B">
              <w:t>Fire death rate</w:t>
            </w:r>
          </w:p>
        </w:tc>
      </w:tr>
      <w:tr w:rsidR="0045653A" w14:paraId="385F1D76" w14:textId="77777777" w:rsidTr="0045653A">
        <w:tc>
          <w:tcPr>
            <w:tcW w:w="5000" w:type="pct"/>
            <w:tcBorders>
              <w:top w:val="nil"/>
              <w:left w:val="nil"/>
              <w:bottom w:val="nil"/>
              <w:right w:val="nil"/>
            </w:tcBorders>
            <w:shd w:val="clear" w:color="auto" w:fill="F2F2F2"/>
          </w:tcPr>
          <w:p w14:paraId="654CB9FB" w14:textId="21531C51" w:rsidR="0045653A" w:rsidRPr="0054109B" w:rsidRDefault="0045653A" w:rsidP="0045653A">
            <w:pPr>
              <w:pStyle w:val="Box"/>
            </w:pPr>
            <w:r w:rsidRPr="0054109B">
              <w:t>‘Fire death rate’ is defined by two measures</w:t>
            </w:r>
            <w:r w:rsidR="00BF7C00">
              <w:t>:</w:t>
            </w:r>
          </w:p>
          <w:p w14:paraId="4B87B610" w14:textId="00D7350B" w:rsidR="0045653A" w:rsidRPr="0060182A" w:rsidRDefault="0045653A" w:rsidP="0045653A">
            <w:pPr>
              <w:pStyle w:val="BoxListBullet"/>
            </w:pPr>
            <w:r>
              <w:t>‘</w:t>
            </w:r>
            <w:r w:rsidR="00BF7C00">
              <w:t>a</w:t>
            </w:r>
            <w:r>
              <w:t xml:space="preserve">nnual fire death rate’ </w:t>
            </w:r>
            <w:r w:rsidR="00BF7C00">
              <w:t>– a</w:t>
            </w:r>
            <w:r w:rsidRPr="0054109B">
              <w:t>ll deaths</w:t>
            </w:r>
            <w:r>
              <w:t>,</w:t>
            </w:r>
            <w:r w:rsidRPr="0054109B">
              <w:t xml:space="preserve"> </w:t>
            </w:r>
            <w:r w:rsidRPr="0060182A">
              <w:t>per million people</w:t>
            </w:r>
            <w:r>
              <w:t xml:space="preserve">, </w:t>
            </w:r>
            <w:r w:rsidRPr="0054109B">
              <w:t xml:space="preserve">whose underlying cause of death is fire related to smoke, fire and flames, </w:t>
            </w:r>
            <w:r w:rsidR="00EB23E4">
              <w:t xml:space="preserve">and </w:t>
            </w:r>
            <w:r w:rsidRPr="0054109B">
              <w:t>including all (structure and landscape) fires</w:t>
            </w:r>
            <w:r w:rsidRPr="0060182A">
              <w:t xml:space="preserve"> </w:t>
            </w:r>
          </w:p>
          <w:p w14:paraId="30606286" w14:textId="40FC20C6" w:rsidR="0045653A" w:rsidRDefault="00BF7C00" w:rsidP="0045653A">
            <w:pPr>
              <w:pStyle w:val="BoxListBullet"/>
            </w:pPr>
            <w:r>
              <w:t>‘l</w:t>
            </w:r>
            <w:r w:rsidR="0045653A" w:rsidRPr="0060182A">
              <w:t>andscape fire death</w:t>
            </w:r>
            <w:r w:rsidR="0045653A">
              <w:t xml:space="preserve"> rate’ </w:t>
            </w:r>
            <w:r>
              <w:t>– d</w:t>
            </w:r>
            <w:r w:rsidR="0045653A" w:rsidRPr="0060182A">
              <w:t>eaths resulting from landscape fires</w:t>
            </w:r>
            <w:r w:rsidR="0045653A">
              <w:t xml:space="preserve"> only, </w:t>
            </w:r>
            <w:r w:rsidR="0045653A" w:rsidRPr="0060182A">
              <w:t>per million people</w:t>
            </w:r>
            <w:r w:rsidR="0045653A">
              <w:t>.</w:t>
            </w:r>
            <w:r w:rsidR="0045653A" w:rsidRPr="0060182A">
              <w:t xml:space="preserve"> </w:t>
            </w:r>
            <w:r w:rsidR="0045653A">
              <w:t xml:space="preserve">Landscape fire </w:t>
            </w:r>
            <w:r w:rsidR="0045653A" w:rsidRPr="00045035">
              <w:rPr>
                <w:szCs w:val="26"/>
              </w:rPr>
              <w:t>deaths include those that result from the fire, but whose primary cause may be related to other factors (</w:t>
            </w:r>
            <w:r w:rsidR="0045653A">
              <w:t xml:space="preserve">except for self-harm deaths). </w:t>
            </w:r>
          </w:p>
          <w:p w14:paraId="65D0A1EC" w14:textId="15BA2C5D" w:rsidR="00B52804" w:rsidRDefault="00B52804" w:rsidP="0045653A">
            <w:pPr>
              <w:pStyle w:val="Box"/>
            </w:pPr>
            <w:r>
              <w:t>Annual fire death rates can be particularly volatile because of the small number of fire deaths and the influence of large irregular fire events.</w:t>
            </w:r>
          </w:p>
          <w:p w14:paraId="7CB078EE" w14:textId="6079C023" w:rsidR="0045653A" w:rsidRPr="0054109B" w:rsidRDefault="0045653A" w:rsidP="0045653A">
            <w:pPr>
              <w:pStyle w:val="Box"/>
            </w:pPr>
            <w:r w:rsidRPr="003E2072">
              <w:t xml:space="preserve">No deaths or a decreasing </w:t>
            </w:r>
            <w:r>
              <w:t xml:space="preserve">rate </w:t>
            </w:r>
            <w:r w:rsidRPr="003E2072">
              <w:t xml:space="preserve">of </w:t>
            </w:r>
            <w:r>
              <w:t xml:space="preserve">fire deaths </w:t>
            </w:r>
            <w:r w:rsidRPr="003E2072">
              <w:t>is desirable</w:t>
            </w:r>
            <w:r>
              <w:t>.</w:t>
            </w:r>
          </w:p>
          <w:p w14:paraId="191C42E4" w14:textId="77777777" w:rsidR="0045653A" w:rsidRDefault="0045653A" w:rsidP="0045653A">
            <w:pPr>
              <w:pStyle w:val="Box"/>
            </w:pPr>
            <w:r>
              <w:t>Data for these measures are:</w:t>
            </w:r>
          </w:p>
          <w:p w14:paraId="5398AE05" w14:textId="77777777" w:rsidR="000526F4" w:rsidRPr="009442FD" w:rsidRDefault="000526F4" w:rsidP="001B70D2">
            <w:pPr>
              <w:pStyle w:val="BoxListBullet"/>
              <w:numPr>
                <w:ilvl w:val="0"/>
                <w:numId w:val="0"/>
              </w:numPr>
              <w:ind w:left="284"/>
            </w:pPr>
            <w:r w:rsidRPr="009273A9">
              <w:rPr>
                <w:shd w:val="clear" w:color="auto" w:fill="F15A25"/>
              </w:rPr>
              <w:t xml:space="preserve">    </w:t>
            </w:r>
            <w:r>
              <w:t xml:space="preserve"> </w:t>
            </w:r>
            <w:r w:rsidRPr="009442FD">
              <w:t>comparable (subject to caveats) across jurisdictions and over time.</w:t>
            </w:r>
          </w:p>
          <w:p w14:paraId="43EB63C4" w14:textId="22A6CA27" w:rsidR="0045653A" w:rsidRDefault="000526F4" w:rsidP="00A42B79">
            <w:pPr>
              <w:pStyle w:val="BoxListBullet"/>
              <w:numPr>
                <w:ilvl w:val="0"/>
                <w:numId w:val="0"/>
              </w:numPr>
              <w:ind w:left="284"/>
            </w:pPr>
            <w:r w:rsidRPr="009273A9">
              <w:rPr>
                <w:shd w:val="clear" w:color="auto" w:fill="F15A25"/>
              </w:rPr>
              <w:t xml:space="preserve">    </w:t>
            </w:r>
            <w:r>
              <w:t xml:space="preserve"> </w:t>
            </w:r>
            <w:r w:rsidRPr="009442FD">
              <w:t>complete (subject to caveats)</w:t>
            </w:r>
            <w:r>
              <w:t xml:space="preserve"> </w:t>
            </w:r>
            <w:r w:rsidRPr="009442FD">
              <w:t xml:space="preserve">for the current reporting period. All required </w:t>
            </w:r>
            <w:r w:rsidR="00860942">
              <w:t>201</w:t>
            </w:r>
            <w:r w:rsidR="00A42B79">
              <w:t>8</w:t>
            </w:r>
            <w:r w:rsidR="00860942">
              <w:t xml:space="preserve"> </w:t>
            </w:r>
            <w:r w:rsidRPr="009442FD">
              <w:t>data are available for all jurisdictions</w:t>
            </w:r>
            <w:r>
              <w:t>.</w:t>
            </w:r>
          </w:p>
        </w:tc>
      </w:tr>
      <w:tr w:rsidR="0045653A" w14:paraId="1A07CFA1" w14:textId="77777777" w:rsidTr="0045653A">
        <w:tc>
          <w:tcPr>
            <w:tcW w:w="5000" w:type="pct"/>
            <w:tcBorders>
              <w:top w:val="nil"/>
              <w:left w:val="nil"/>
              <w:bottom w:val="single" w:sz="6" w:space="0" w:color="78A22F"/>
              <w:right w:val="nil"/>
            </w:tcBorders>
            <w:shd w:val="clear" w:color="auto" w:fill="F2F2F2"/>
          </w:tcPr>
          <w:p w14:paraId="33FA07BE" w14:textId="77777777" w:rsidR="0045653A" w:rsidRDefault="0045653A">
            <w:pPr>
              <w:pStyle w:val="Box"/>
              <w:spacing w:before="0" w:line="120" w:lineRule="exact"/>
            </w:pPr>
          </w:p>
        </w:tc>
      </w:tr>
      <w:tr w:rsidR="0045653A" w:rsidRPr="000863A5" w14:paraId="156E512C" w14:textId="77777777" w:rsidTr="0045653A">
        <w:tc>
          <w:tcPr>
            <w:tcW w:w="5000" w:type="pct"/>
            <w:tcBorders>
              <w:top w:val="single" w:sz="6" w:space="0" w:color="78A22F"/>
              <w:left w:val="nil"/>
              <w:bottom w:val="nil"/>
              <w:right w:val="nil"/>
            </w:tcBorders>
          </w:tcPr>
          <w:p w14:paraId="38B51188" w14:textId="4DA9163E" w:rsidR="0045653A" w:rsidRPr="00626D32" w:rsidRDefault="0045653A" w:rsidP="0045653A">
            <w:pPr>
              <w:pStyle w:val="BoxSpaceBelow"/>
            </w:pPr>
          </w:p>
        </w:tc>
      </w:tr>
    </w:tbl>
    <w:p w14:paraId="38E451DF" w14:textId="77777777" w:rsidR="0045653A" w:rsidRPr="00916BFB" w:rsidRDefault="0045653A" w:rsidP="0045653A">
      <w:pPr>
        <w:pStyle w:val="Heading4"/>
      </w:pPr>
      <w:bookmarkStart w:id="39" w:name="_Toc7693929"/>
      <w:bookmarkStart w:id="40" w:name="_Toc21516162"/>
      <w:r w:rsidRPr="00916BFB">
        <w:t>Fire injury rate</w:t>
      </w:r>
      <w:bookmarkEnd w:id="39"/>
      <w:bookmarkEnd w:id="40"/>
    </w:p>
    <w:p w14:paraId="2A25AC9B" w14:textId="62C16DF9" w:rsidR="0045653A" w:rsidRPr="00737CAB" w:rsidRDefault="0045653A" w:rsidP="00737CAB">
      <w:pPr>
        <w:pStyle w:val="BodyText"/>
      </w:pPr>
      <w:r w:rsidRPr="00737CAB">
        <w:t>‘Fire injury rate’ is an indicator of governments’ objective to reduce the adverse effects of events on the community (including people, property, infrastructure, economy and environment) (box 9.1</w:t>
      </w:r>
      <w:r w:rsidR="00A42B79">
        <w:t>0</w:t>
      </w:r>
      <w:r w:rsidRPr="00737CAB">
        <w:t>).</w:t>
      </w:r>
    </w:p>
    <w:p w14:paraId="025B92ED" w14:textId="13177DAE" w:rsidR="0045653A" w:rsidRDefault="0045653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5653A" w14:paraId="03AC16AC" w14:textId="77777777" w:rsidTr="0045653A">
        <w:trPr>
          <w:tblHeader/>
        </w:trPr>
        <w:tc>
          <w:tcPr>
            <w:tcW w:w="5000" w:type="pct"/>
            <w:tcBorders>
              <w:top w:val="single" w:sz="6" w:space="0" w:color="78A22F"/>
              <w:left w:val="nil"/>
              <w:bottom w:val="nil"/>
              <w:right w:val="nil"/>
            </w:tcBorders>
            <w:shd w:val="clear" w:color="auto" w:fill="F2F2F2"/>
          </w:tcPr>
          <w:p w14:paraId="0E202EB2" w14:textId="6529C94E" w:rsidR="0045653A" w:rsidRDefault="0045653A" w:rsidP="00A42B79">
            <w:pPr>
              <w:pStyle w:val="BoxTitle"/>
            </w:pPr>
            <w:r>
              <w:rPr>
                <w:b w:val="0"/>
              </w:rPr>
              <w:t>Box 9.1</w:t>
            </w:r>
            <w:r w:rsidR="00A42B79">
              <w:rPr>
                <w:b w:val="0"/>
              </w:rPr>
              <w:t>0</w:t>
            </w:r>
            <w:r>
              <w:tab/>
              <w:t>F</w:t>
            </w:r>
            <w:r w:rsidRPr="00A9590D">
              <w:t>ire injury</w:t>
            </w:r>
            <w:r>
              <w:t xml:space="preserve"> </w:t>
            </w:r>
            <w:r w:rsidRPr="00A9590D">
              <w:t>rate</w:t>
            </w:r>
          </w:p>
        </w:tc>
      </w:tr>
      <w:tr w:rsidR="0045653A" w14:paraId="45D41B9C" w14:textId="77777777" w:rsidTr="0045653A">
        <w:tc>
          <w:tcPr>
            <w:tcW w:w="5000" w:type="pct"/>
            <w:tcBorders>
              <w:top w:val="nil"/>
              <w:left w:val="nil"/>
              <w:bottom w:val="nil"/>
              <w:right w:val="nil"/>
            </w:tcBorders>
            <w:shd w:val="clear" w:color="auto" w:fill="F2F2F2"/>
          </w:tcPr>
          <w:p w14:paraId="7BEE6AD8" w14:textId="77777777" w:rsidR="0045653A" w:rsidRPr="00311C5A" w:rsidRDefault="0045653A" w:rsidP="0045653A">
            <w:pPr>
              <w:pStyle w:val="Box"/>
              <w:rPr>
                <w:color w:val="000000" w:themeColor="text1"/>
              </w:rPr>
            </w:pPr>
            <w:r w:rsidRPr="00311C5A">
              <w:rPr>
                <w:color w:val="000000" w:themeColor="text1"/>
              </w:rPr>
              <w:t xml:space="preserve">‘Fire </w:t>
            </w:r>
            <w:r w:rsidRPr="000A768D">
              <w:t xml:space="preserve">injury rate’ is defined as </w:t>
            </w:r>
            <w:r w:rsidRPr="00F76447">
              <w:t>the number of hospitalised fire injury cases</w:t>
            </w:r>
            <w:r w:rsidRPr="000A768D">
              <w:t xml:space="preserve"> per 100 000 people.</w:t>
            </w:r>
            <w:r w:rsidRPr="0072665E">
              <w:t xml:space="preserve"> </w:t>
            </w:r>
            <w:r w:rsidRPr="0047250C">
              <w:rPr>
                <w:b/>
                <w:bCs/>
                <w:color w:val="FF0000"/>
                <w:u w:val="single"/>
              </w:rPr>
              <w:t xml:space="preserve"> </w:t>
            </w:r>
          </w:p>
          <w:p w14:paraId="0485E0AD" w14:textId="77777777" w:rsidR="0045653A" w:rsidRPr="00311C5A" w:rsidRDefault="0045653A" w:rsidP="0045653A">
            <w:pPr>
              <w:pStyle w:val="Box"/>
              <w:rPr>
                <w:color w:val="000000" w:themeColor="text1"/>
              </w:rPr>
            </w:pPr>
            <w:r w:rsidRPr="003E2072">
              <w:t xml:space="preserve">No </w:t>
            </w:r>
            <w:r>
              <w:t>fire injuries</w:t>
            </w:r>
            <w:r w:rsidRPr="003E2072">
              <w:t xml:space="preserve"> or a decreasing</w:t>
            </w:r>
            <w:r>
              <w:t xml:space="preserve"> number and</w:t>
            </w:r>
            <w:r w:rsidRPr="003E2072">
              <w:t xml:space="preserve"> </w:t>
            </w:r>
            <w:r>
              <w:t xml:space="preserve">rate </w:t>
            </w:r>
            <w:r w:rsidRPr="003E2072">
              <w:t xml:space="preserve">of </w:t>
            </w:r>
            <w:r>
              <w:t xml:space="preserve">fire injuries </w:t>
            </w:r>
            <w:r w:rsidRPr="003E2072">
              <w:t>is desirable</w:t>
            </w:r>
            <w:r w:rsidRPr="00311C5A">
              <w:rPr>
                <w:color w:val="000000" w:themeColor="text1"/>
              </w:rPr>
              <w:t>.</w:t>
            </w:r>
          </w:p>
          <w:p w14:paraId="1F08F83C" w14:textId="77777777" w:rsidR="0045653A" w:rsidRPr="0072665E" w:rsidRDefault="0045653A" w:rsidP="0045653A">
            <w:pPr>
              <w:pStyle w:val="Box"/>
            </w:pPr>
            <w:r w:rsidRPr="000A768D">
              <w:t>Estimates of fire injury cases are based on hospital separations data in the National Hospital Morbidity Database. Data exclude admitted patients tr</w:t>
            </w:r>
            <w:r w:rsidRPr="0072665E">
              <w:t>ansferred from another hospital, patients who died in hospital and patients admitted for rehabilitation. Data are reported by state of usual residence of the admitted patient. Deaths from fire injuries after hospitalisation are counted in the fire death rate data.</w:t>
            </w:r>
          </w:p>
          <w:p w14:paraId="3627CFCB" w14:textId="77777777" w:rsidR="0045653A" w:rsidRPr="00311C5A" w:rsidRDefault="0045653A" w:rsidP="0045653A">
            <w:pPr>
              <w:pStyle w:val="Box"/>
              <w:keepNext w:val="0"/>
              <w:ind w:right="-138"/>
              <w:rPr>
                <w:color w:val="000000" w:themeColor="text1"/>
              </w:rPr>
            </w:pPr>
            <w:r w:rsidRPr="00311C5A">
              <w:rPr>
                <w:color w:val="000000" w:themeColor="text1"/>
              </w:rPr>
              <w:t>Data for this measure are:</w:t>
            </w:r>
          </w:p>
          <w:p w14:paraId="02CE2314" w14:textId="0A2686FB" w:rsidR="00215860" w:rsidRPr="009442FD" w:rsidRDefault="00215860" w:rsidP="00215860">
            <w:pPr>
              <w:pStyle w:val="BoxListBullet"/>
              <w:numPr>
                <w:ilvl w:val="0"/>
                <w:numId w:val="0"/>
              </w:numPr>
              <w:ind w:left="284"/>
            </w:pPr>
            <w:r w:rsidRPr="009273A9">
              <w:rPr>
                <w:shd w:val="clear" w:color="auto" w:fill="F15A25"/>
              </w:rPr>
              <w:t xml:space="preserve">    </w:t>
            </w:r>
            <w:r>
              <w:t xml:space="preserve"> </w:t>
            </w:r>
            <w:r w:rsidRPr="009442FD">
              <w:t>comparable (subject to caveats) acr</w:t>
            </w:r>
            <w:r w:rsidR="00E260F9">
              <w:t>oss jurisdictions and over time</w:t>
            </w:r>
          </w:p>
          <w:p w14:paraId="3DD23F53" w14:textId="46A73570" w:rsidR="0045653A" w:rsidRDefault="00847C12" w:rsidP="00A42B79">
            <w:pPr>
              <w:pStyle w:val="BoxListBullet"/>
              <w:numPr>
                <w:ilvl w:val="0"/>
                <w:numId w:val="0"/>
              </w:numPr>
              <w:ind w:left="284"/>
            </w:pPr>
            <w:r w:rsidRPr="009273A9">
              <w:rPr>
                <w:shd w:val="clear" w:color="auto" w:fill="F15A25"/>
              </w:rPr>
              <w:t xml:space="preserve">    </w:t>
            </w:r>
            <w:r>
              <w:t xml:space="preserve"> </w:t>
            </w:r>
            <w:r w:rsidRPr="009442FD">
              <w:t>complete (subject to caveats)</w:t>
            </w:r>
            <w:r>
              <w:t xml:space="preserve"> </w:t>
            </w:r>
            <w:r w:rsidRPr="009442FD">
              <w:t>for the current reporting period. All required</w:t>
            </w:r>
            <w:r>
              <w:t xml:space="preserve"> 201</w:t>
            </w:r>
            <w:r w:rsidR="00A42B79">
              <w:t>7</w:t>
            </w:r>
            <w:r>
              <w:t>-1</w:t>
            </w:r>
            <w:r w:rsidR="00A42B79">
              <w:t>8</w:t>
            </w:r>
            <w:r>
              <w:t xml:space="preserve"> </w:t>
            </w:r>
            <w:r w:rsidRPr="009442FD">
              <w:t>data are available for all jurisdictions</w:t>
            </w:r>
            <w:r>
              <w:t>.</w:t>
            </w:r>
          </w:p>
        </w:tc>
      </w:tr>
      <w:tr w:rsidR="0045653A" w14:paraId="66556FAB" w14:textId="77777777" w:rsidTr="0045653A">
        <w:tc>
          <w:tcPr>
            <w:tcW w:w="5000" w:type="pct"/>
            <w:tcBorders>
              <w:top w:val="nil"/>
              <w:left w:val="nil"/>
              <w:bottom w:val="single" w:sz="6" w:space="0" w:color="78A22F"/>
              <w:right w:val="nil"/>
            </w:tcBorders>
            <w:shd w:val="clear" w:color="auto" w:fill="F2F2F2"/>
          </w:tcPr>
          <w:p w14:paraId="7533FBF2" w14:textId="77777777" w:rsidR="0045653A" w:rsidRDefault="0045653A">
            <w:pPr>
              <w:pStyle w:val="Box"/>
              <w:spacing w:before="0" w:line="120" w:lineRule="exact"/>
            </w:pPr>
          </w:p>
        </w:tc>
      </w:tr>
      <w:tr w:rsidR="0045653A" w:rsidRPr="000863A5" w14:paraId="6DA6EE54" w14:textId="77777777" w:rsidTr="0045653A">
        <w:tc>
          <w:tcPr>
            <w:tcW w:w="5000" w:type="pct"/>
            <w:tcBorders>
              <w:top w:val="single" w:sz="6" w:space="0" w:color="78A22F"/>
              <w:left w:val="nil"/>
              <w:bottom w:val="nil"/>
              <w:right w:val="nil"/>
            </w:tcBorders>
          </w:tcPr>
          <w:p w14:paraId="76A9DD97" w14:textId="073D3CE1" w:rsidR="0045653A" w:rsidRPr="00626D32" w:rsidRDefault="0045653A" w:rsidP="0045653A">
            <w:pPr>
              <w:pStyle w:val="BoxSpaceBelow"/>
            </w:pPr>
          </w:p>
        </w:tc>
      </w:tr>
    </w:tbl>
    <w:p w14:paraId="228DF97F" w14:textId="77777777" w:rsidR="0045653A" w:rsidRPr="00247731" w:rsidRDefault="0045653A" w:rsidP="0045653A">
      <w:pPr>
        <w:pStyle w:val="Heading4"/>
      </w:pPr>
      <w:bookmarkStart w:id="41" w:name="_Toc7693930"/>
      <w:bookmarkStart w:id="42" w:name="_Toc21516163"/>
      <w:r w:rsidRPr="00247731">
        <w:lastRenderedPageBreak/>
        <w:t>Value of asset losses from fire events</w:t>
      </w:r>
      <w:bookmarkEnd w:id="41"/>
      <w:bookmarkEnd w:id="42"/>
      <w:r w:rsidRPr="00247731">
        <w:t xml:space="preserve"> </w:t>
      </w:r>
    </w:p>
    <w:p w14:paraId="3BA94152" w14:textId="752319E4" w:rsidR="0045653A" w:rsidRDefault="0045653A" w:rsidP="0045653A">
      <w:pPr>
        <w:pStyle w:val="BodyText"/>
      </w:pPr>
      <w:r w:rsidRPr="0054109B">
        <w:t>‘Value of asset losses from fire</w:t>
      </w:r>
      <w:r>
        <w:t xml:space="preserve"> events</w:t>
      </w:r>
      <w:r w:rsidRPr="0054109B">
        <w:t xml:space="preserve">’ is an indicator of </w:t>
      </w:r>
      <w:r w:rsidRPr="0097146D">
        <w:t xml:space="preserve">governments’ objective to </w:t>
      </w:r>
      <w:r w:rsidRPr="009B4F44">
        <w:t>reduce the adverse effects of events on the community (including people, property, infrastructure, economy and environment) (box 9.</w:t>
      </w:r>
      <w:r>
        <w:t>1</w:t>
      </w:r>
      <w:r w:rsidR="00A42B79">
        <w:t>1</w:t>
      </w:r>
      <w:r w:rsidRPr="009B4F44">
        <w:t>).</w:t>
      </w:r>
    </w:p>
    <w:p w14:paraId="673BCBDE" w14:textId="05CCBAD2" w:rsidR="0045653A" w:rsidRDefault="0045653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5653A" w14:paraId="7B56B3E1" w14:textId="77777777" w:rsidTr="0045653A">
        <w:trPr>
          <w:tblHeader/>
        </w:trPr>
        <w:tc>
          <w:tcPr>
            <w:tcW w:w="5000" w:type="pct"/>
            <w:tcBorders>
              <w:top w:val="single" w:sz="6" w:space="0" w:color="78A22F"/>
              <w:left w:val="nil"/>
              <w:bottom w:val="nil"/>
              <w:right w:val="nil"/>
            </w:tcBorders>
            <w:shd w:val="clear" w:color="auto" w:fill="F2F2F2"/>
          </w:tcPr>
          <w:p w14:paraId="7C08DEC2" w14:textId="575E9F13" w:rsidR="0045653A" w:rsidRDefault="0045653A" w:rsidP="00A42B79">
            <w:pPr>
              <w:pStyle w:val="BoxTitle"/>
            </w:pPr>
            <w:r>
              <w:rPr>
                <w:b w:val="0"/>
              </w:rPr>
              <w:t>Box 9.1</w:t>
            </w:r>
            <w:r w:rsidR="00A42B79">
              <w:rPr>
                <w:b w:val="0"/>
              </w:rPr>
              <w:t>1</w:t>
            </w:r>
            <w:r>
              <w:tab/>
            </w:r>
            <w:r w:rsidRPr="00247731">
              <w:t>Value of asset losses from fire</w:t>
            </w:r>
            <w:r>
              <w:t xml:space="preserve"> events</w:t>
            </w:r>
          </w:p>
        </w:tc>
      </w:tr>
      <w:tr w:rsidR="0045653A" w14:paraId="22E91FD5" w14:textId="77777777" w:rsidTr="0045653A">
        <w:tc>
          <w:tcPr>
            <w:tcW w:w="5000" w:type="pct"/>
            <w:tcBorders>
              <w:top w:val="nil"/>
              <w:left w:val="nil"/>
              <w:bottom w:val="nil"/>
              <w:right w:val="nil"/>
            </w:tcBorders>
            <w:shd w:val="clear" w:color="auto" w:fill="F2F2F2"/>
          </w:tcPr>
          <w:p w14:paraId="039486F9" w14:textId="65492375" w:rsidR="00744D16" w:rsidRDefault="0045653A" w:rsidP="00744D16">
            <w:pPr>
              <w:pStyle w:val="Box"/>
            </w:pPr>
            <w:r>
              <w:t>‘</w:t>
            </w:r>
            <w:r w:rsidRPr="00247731">
              <w:t>Value of asset losses from fire events</w:t>
            </w:r>
            <w:r>
              <w:t>’</w:t>
            </w:r>
            <w:r w:rsidRPr="00247731">
              <w:t xml:space="preserve"> is defined as the estimated monetary value </w:t>
            </w:r>
            <w:r w:rsidR="00744D16">
              <w:t>of the damage to domestic property and contents caused by the fire and firefighting operations based on insurance claims. It does not include land value. The value of insurance claims from fire events is the sum of the incurred claims on insurance companies related to fires and explosions reported to Insurance Statistics Australia (ISA).</w:t>
            </w:r>
          </w:p>
          <w:p w14:paraId="517E6A6F" w14:textId="0F74065F" w:rsidR="0045653A" w:rsidRDefault="0045653A" w:rsidP="0045653A">
            <w:pPr>
              <w:pStyle w:val="Box"/>
            </w:pPr>
            <w:r>
              <w:t>Data are</w:t>
            </w:r>
            <w:r w:rsidRPr="001132CF">
              <w:t xml:space="preserve"> presented as: average domestic insurance claim</w:t>
            </w:r>
            <w:r w:rsidR="00800894">
              <w:t>s</w:t>
            </w:r>
            <w:r w:rsidRPr="001132CF">
              <w:t xml:space="preserve"> from fire events; total domestic insurance claims from fire events per person</w:t>
            </w:r>
            <w:r>
              <w:t xml:space="preserve"> in the population</w:t>
            </w:r>
            <w:r w:rsidRPr="001132CF">
              <w:t xml:space="preserve">; </w:t>
            </w:r>
            <w:r>
              <w:t xml:space="preserve">and </w:t>
            </w:r>
            <w:r w:rsidRPr="001132CF">
              <w:t>total commercial insurance claims from fire events</w:t>
            </w:r>
            <w:r>
              <w:t xml:space="preserve"> per person in the population</w:t>
            </w:r>
            <w:r w:rsidRPr="001132CF">
              <w:t>.</w:t>
            </w:r>
          </w:p>
          <w:p w14:paraId="79C603C8" w14:textId="7A3ED894" w:rsidR="0045653A" w:rsidRDefault="00D073F6" w:rsidP="0045653A">
            <w:pPr>
              <w:pStyle w:val="Box"/>
            </w:pPr>
            <w:r>
              <w:t xml:space="preserve">The value of domestic insurance claims from fire events reflects efforts to reduce the likelihood, effect and consequences of emergencies on communities. </w:t>
            </w:r>
            <w:r w:rsidR="0045653A" w:rsidRPr="001132CF">
              <w:t xml:space="preserve">Lower or decreasing asset losses from fire events </w:t>
            </w:r>
            <w:r w:rsidR="0045653A">
              <w:t>is desirable</w:t>
            </w:r>
            <w:r w:rsidR="0045653A" w:rsidRPr="001132CF">
              <w:t>.</w:t>
            </w:r>
          </w:p>
          <w:p w14:paraId="3C8BF93B" w14:textId="15CE23D0" w:rsidR="0045653A" w:rsidRPr="00984AC3" w:rsidRDefault="0045653A" w:rsidP="0045653A">
            <w:pPr>
              <w:pStyle w:val="Box"/>
            </w:pPr>
            <w:r w:rsidRPr="00984AC3">
              <w:t xml:space="preserve">Data need to be interpreted with caution as </w:t>
            </w:r>
            <w:r w:rsidR="00744D16">
              <w:t>insurance claims may not reflect actual asset losses due to</w:t>
            </w:r>
            <w:r w:rsidRPr="00984AC3">
              <w:t>:</w:t>
            </w:r>
          </w:p>
          <w:p w14:paraId="60E523B9" w14:textId="77777777" w:rsidR="0045653A" w:rsidRPr="0083362E" w:rsidRDefault="0045653A" w:rsidP="0045653A">
            <w:pPr>
              <w:pStyle w:val="BoxListBullet"/>
            </w:pPr>
            <w:r w:rsidRPr="00821BDB">
              <w:t>under insurance</w:t>
            </w:r>
            <w:r w:rsidRPr="0083362E">
              <w:t xml:space="preserve"> — insurance payouts are limited by the estimated value of assets a policy holder provides when taking out insurance</w:t>
            </w:r>
          </w:p>
          <w:p w14:paraId="5198617F" w14:textId="77777777" w:rsidR="0045653A" w:rsidRPr="0083362E" w:rsidRDefault="0045653A" w:rsidP="0045653A">
            <w:pPr>
              <w:pStyle w:val="BoxListBullet"/>
            </w:pPr>
            <w:r w:rsidRPr="00821BDB">
              <w:t>new for old</w:t>
            </w:r>
            <w:r w:rsidRPr="0083362E">
              <w:t xml:space="preserve"> — new for old policies replace an</w:t>
            </w:r>
            <w:r>
              <w:t xml:space="preserve"> old asset for a new equivalent</w:t>
            </w:r>
          </w:p>
          <w:p w14:paraId="5DE1378D" w14:textId="3869F75E" w:rsidR="0045653A" w:rsidRDefault="0045653A" w:rsidP="0045653A">
            <w:pPr>
              <w:pStyle w:val="BoxListBullet"/>
            </w:pPr>
            <w:r w:rsidRPr="00821BDB">
              <w:t>exces</w:t>
            </w:r>
            <w:r w:rsidR="004471D2">
              <w:t>s</w:t>
            </w:r>
            <w:r w:rsidRPr="00821BDB">
              <w:t xml:space="preserve"> policy </w:t>
            </w:r>
            <w:r w:rsidRPr="0083362E">
              <w:t xml:space="preserve">— </w:t>
            </w:r>
            <w:r w:rsidR="00744D16">
              <w:t>small fire incidents are not recorded where no insurance claim is made by the policy holders (due to requirement for policy holders to pay excess).</w:t>
            </w:r>
          </w:p>
          <w:p w14:paraId="241D0413" w14:textId="77777777" w:rsidR="0045653A" w:rsidRPr="001132CF" w:rsidRDefault="0045653A" w:rsidP="0045653A">
            <w:pPr>
              <w:pStyle w:val="Box"/>
            </w:pPr>
            <w:r w:rsidRPr="001132CF">
              <w:t>Data reported for this measure are:</w:t>
            </w:r>
          </w:p>
          <w:p w14:paraId="20F2E8CE" w14:textId="3995B608" w:rsidR="000474B8" w:rsidRPr="009442FD" w:rsidRDefault="000474B8" w:rsidP="001B70D2">
            <w:pPr>
              <w:pStyle w:val="BoxListBullet"/>
              <w:numPr>
                <w:ilvl w:val="0"/>
                <w:numId w:val="0"/>
              </w:numPr>
              <w:ind w:left="284"/>
            </w:pPr>
            <w:r w:rsidRPr="009273A9">
              <w:rPr>
                <w:shd w:val="clear" w:color="auto" w:fill="F15A25"/>
              </w:rPr>
              <w:t xml:space="preserve">    </w:t>
            </w:r>
            <w:r>
              <w:t xml:space="preserve"> </w:t>
            </w:r>
            <w:r w:rsidRPr="009442FD">
              <w:t>comparabl</w:t>
            </w:r>
            <w:r w:rsidR="007B64E9">
              <w:t>e</w:t>
            </w:r>
            <w:r w:rsidRPr="009442FD">
              <w:t xml:space="preserve"> (subject to caveats) acr</w:t>
            </w:r>
            <w:r w:rsidR="00E260F9">
              <w:t>oss jurisdictions and over time</w:t>
            </w:r>
          </w:p>
          <w:p w14:paraId="059AE8FF" w14:textId="541973E2" w:rsidR="0045653A" w:rsidRPr="005820BC" w:rsidRDefault="000474B8" w:rsidP="00A42B79">
            <w:pPr>
              <w:pStyle w:val="BoxListBullet"/>
              <w:numPr>
                <w:ilvl w:val="0"/>
                <w:numId w:val="0"/>
              </w:numPr>
              <w:ind w:left="284"/>
            </w:pPr>
            <w:r w:rsidRPr="009273A9">
              <w:rPr>
                <w:shd w:val="clear" w:color="auto" w:fill="F15A25"/>
              </w:rPr>
              <w:t xml:space="preserve">    </w:t>
            </w:r>
            <w:r>
              <w:t xml:space="preserve"> </w:t>
            </w:r>
            <w:r w:rsidRPr="005820BC">
              <w:t>complet</w:t>
            </w:r>
            <w:r w:rsidR="005820BC">
              <w:t xml:space="preserve">e </w:t>
            </w:r>
            <w:r w:rsidRPr="005820BC">
              <w:t>(subject to caveats) for the current reporting period. All required 201</w:t>
            </w:r>
            <w:r w:rsidR="00A42B79">
              <w:t>8</w:t>
            </w:r>
            <w:r w:rsidRPr="005820BC">
              <w:t>-1</w:t>
            </w:r>
            <w:r w:rsidR="00A42B79">
              <w:t>9</w:t>
            </w:r>
            <w:r w:rsidRPr="005820BC">
              <w:t xml:space="preserve"> data are available for all jurisdictions</w:t>
            </w:r>
            <w:r w:rsidR="005820BC" w:rsidRPr="005820BC">
              <w:t xml:space="preserve">, </w:t>
            </w:r>
            <w:r w:rsidR="00EB23E4" w:rsidRPr="005820BC">
              <w:t>noting</w:t>
            </w:r>
            <w:r w:rsidR="0045653A" w:rsidRPr="005820BC">
              <w:t xml:space="preserve"> ISA estimate that their data cover approximately</w:t>
            </w:r>
            <w:r w:rsidR="0045653A" w:rsidRPr="005820BC">
              <w:br/>
            </w:r>
            <w:r w:rsidR="0045653A" w:rsidRPr="0072665E">
              <w:rPr>
                <w:rStyle w:val="BoxChar"/>
              </w:rPr>
              <w:t>69 and 60 per cent</w:t>
            </w:r>
            <w:r w:rsidR="0045653A" w:rsidRPr="005820BC">
              <w:t> of the potential domestic and commercial insurance markets respectively.</w:t>
            </w:r>
          </w:p>
        </w:tc>
      </w:tr>
      <w:tr w:rsidR="0045653A" w14:paraId="42726152" w14:textId="77777777" w:rsidTr="0045653A">
        <w:tc>
          <w:tcPr>
            <w:tcW w:w="5000" w:type="pct"/>
            <w:tcBorders>
              <w:top w:val="nil"/>
              <w:left w:val="nil"/>
              <w:bottom w:val="single" w:sz="6" w:space="0" w:color="78A22F"/>
              <w:right w:val="nil"/>
            </w:tcBorders>
            <w:shd w:val="clear" w:color="auto" w:fill="F2F2F2"/>
          </w:tcPr>
          <w:p w14:paraId="6476F3C3" w14:textId="77777777" w:rsidR="0045653A" w:rsidRDefault="0045653A">
            <w:pPr>
              <w:pStyle w:val="Box"/>
              <w:spacing w:before="0" w:line="120" w:lineRule="exact"/>
            </w:pPr>
          </w:p>
        </w:tc>
      </w:tr>
      <w:tr w:rsidR="0045653A" w:rsidRPr="000863A5" w14:paraId="2CB29D57" w14:textId="77777777" w:rsidTr="0045653A">
        <w:tc>
          <w:tcPr>
            <w:tcW w:w="5000" w:type="pct"/>
            <w:tcBorders>
              <w:top w:val="single" w:sz="6" w:space="0" w:color="78A22F"/>
              <w:left w:val="nil"/>
              <w:bottom w:val="nil"/>
              <w:right w:val="nil"/>
            </w:tcBorders>
          </w:tcPr>
          <w:p w14:paraId="390C6CB1" w14:textId="1A27CDBA" w:rsidR="0045653A" w:rsidRPr="00626D32" w:rsidRDefault="0045653A" w:rsidP="0045653A">
            <w:pPr>
              <w:pStyle w:val="BoxSpaceBelow"/>
            </w:pPr>
          </w:p>
        </w:tc>
      </w:tr>
    </w:tbl>
    <w:p w14:paraId="37359FA8" w14:textId="77777777" w:rsidR="00025F0D" w:rsidRDefault="00025F0D">
      <w:pPr>
        <w:rPr>
          <w:rFonts w:ascii="Arial" w:hAnsi="Arial"/>
          <w:b/>
          <w:sz w:val="32"/>
          <w:szCs w:val="20"/>
        </w:rPr>
        <w:sectPr w:rsidR="00025F0D" w:rsidSect="0078158E">
          <w:headerReference w:type="even" r:id="rId17"/>
          <w:headerReference w:type="default" r:id="rId18"/>
          <w:footerReference w:type="even" r:id="rId19"/>
          <w:footerReference w:type="default" r:id="rId20"/>
          <w:pgSz w:w="11907" w:h="16840" w:code="9"/>
          <w:pgMar w:top="1985" w:right="1304" w:bottom="1247" w:left="1814" w:header="1701" w:footer="397" w:gutter="0"/>
          <w:pgNumType w:chapSep="period"/>
          <w:cols w:space="720"/>
          <w:docGrid w:linePitch="326"/>
        </w:sectPr>
      </w:pPr>
      <w:bookmarkStart w:id="43" w:name="_Toc7693931"/>
    </w:p>
    <w:p w14:paraId="644785EC" w14:textId="3151D95A" w:rsidR="00437032" w:rsidRPr="00025F0D" w:rsidRDefault="00437032" w:rsidP="00025F0D">
      <w:pPr>
        <w:pStyle w:val="Heading2nosectionno"/>
        <w:spacing w:before="120"/>
      </w:pPr>
      <w:bookmarkStart w:id="44" w:name="_Toc21516164"/>
      <w:r w:rsidRPr="00025F0D">
        <w:lastRenderedPageBreak/>
        <w:t>9.</w:t>
      </w:r>
      <w:r w:rsidR="00025F0D">
        <w:t>3</w:t>
      </w:r>
      <w:r w:rsidR="004B3E2F">
        <w:tab/>
      </w:r>
      <w:r w:rsidRPr="00025F0D">
        <w:t>Treatment of assets by fire service organisations</w:t>
      </w:r>
      <w:bookmarkEnd w:id="44"/>
    </w:p>
    <w:p w14:paraId="22182625" w14:textId="0E343C46" w:rsidR="00770C4A" w:rsidRDefault="00770C4A" w:rsidP="0089006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608"/>
      </w:tblGrid>
      <w:tr w:rsidR="00770C4A" w14:paraId="0CD8C664" w14:textId="77777777" w:rsidTr="0089006C">
        <w:trPr>
          <w:tblHeader/>
        </w:trPr>
        <w:tc>
          <w:tcPr>
            <w:tcW w:w="5000" w:type="pct"/>
            <w:tcBorders>
              <w:top w:val="single" w:sz="6" w:space="0" w:color="78A22F"/>
              <w:left w:val="nil"/>
              <w:bottom w:val="nil"/>
              <w:right w:val="nil"/>
            </w:tcBorders>
            <w:shd w:val="clear" w:color="auto" w:fill="auto"/>
          </w:tcPr>
          <w:p w14:paraId="1DF64C45" w14:textId="0F286DEE" w:rsidR="00770C4A" w:rsidRPr="00653A0F" w:rsidRDefault="00770C4A" w:rsidP="004E2066">
            <w:pPr>
              <w:pStyle w:val="TableTitle"/>
              <w:rPr>
                <w:rStyle w:val="NoteLabel"/>
              </w:rPr>
            </w:pPr>
            <w:r>
              <w:rPr>
                <w:b w:val="0"/>
              </w:rPr>
              <w:t xml:space="preserve">Table </w:t>
            </w:r>
            <w:r w:rsidR="00653A0F">
              <w:rPr>
                <w:b w:val="0"/>
              </w:rPr>
              <w:t>9.5</w:t>
            </w:r>
            <w:r w:rsidR="00653A0F">
              <w:tab/>
              <w:t xml:space="preserve">Treatment of assets by emergency management agencies, </w:t>
            </w:r>
            <w:r w:rsidR="004E2066">
              <w:t>2018-19</w:t>
            </w:r>
            <w:r w:rsidR="00653A0F" w:rsidRPr="00653A0F">
              <w:rPr>
                <w:rStyle w:val="NoteLabel"/>
                <w:b/>
              </w:rPr>
              <w:t>a</w:t>
            </w:r>
          </w:p>
        </w:tc>
      </w:tr>
      <w:tr w:rsidR="00770C4A" w14:paraId="2945A38E" w14:textId="77777777" w:rsidTr="0089006C">
        <w:tc>
          <w:tcPr>
            <w:tcW w:w="5000" w:type="pct"/>
            <w:tcBorders>
              <w:top w:val="nil"/>
              <w:left w:val="nil"/>
              <w:bottom w:val="nil"/>
              <w:right w:val="nil"/>
            </w:tcBorders>
            <w:shd w:val="clear" w:color="auto" w:fill="auto"/>
          </w:tcPr>
          <w:tbl>
            <w:tblPr>
              <w:tblW w:w="13439" w:type="dxa"/>
              <w:tblCellMar>
                <w:top w:w="28" w:type="dxa"/>
                <w:left w:w="0" w:type="dxa"/>
                <w:right w:w="0" w:type="dxa"/>
              </w:tblCellMar>
              <w:tblLook w:val="04A0" w:firstRow="1" w:lastRow="0" w:firstColumn="1" w:lastColumn="0" w:noHBand="0" w:noVBand="1"/>
            </w:tblPr>
            <w:tblGrid>
              <w:gridCol w:w="3773"/>
              <w:gridCol w:w="1206"/>
              <w:gridCol w:w="1207"/>
              <w:gridCol w:w="1207"/>
              <w:gridCol w:w="1207"/>
              <w:gridCol w:w="1207"/>
              <w:gridCol w:w="1207"/>
              <w:gridCol w:w="1207"/>
              <w:gridCol w:w="1218"/>
            </w:tblGrid>
            <w:tr w:rsidR="00770C4A" w14:paraId="6C993147" w14:textId="77777777" w:rsidTr="00247A6A">
              <w:trPr>
                <w:trHeight w:val="327"/>
                <w:tblHeader/>
              </w:trPr>
              <w:tc>
                <w:tcPr>
                  <w:tcW w:w="1404" w:type="pct"/>
                  <w:tcBorders>
                    <w:top w:val="single" w:sz="6" w:space="0" w:color="BFBFBF"/>
                    <w:left w:val="nil"/>
                    <w:bottom w:val="single" w:sz="6" w:space="0" w:color="BFBFBF"/>
                    <w:right w:val="nil"/>
                  </w:tcBorders>
                </w:tcPr>
                <w:p w14:paraId="300AF8BA" w14:textId="77777777" w:rsidR="00770C4A" w:rsidRPr="00BF2615" w:rsidRDefault="00770C4A" w:rsidP="00770C4A">
                  <w:pPr>
                    <w:pStyle w:val="TableColumnHeading"/>
                    <w:keepNext w:val="0"/>
                    <w:keepLines w:val="0"/>
                    <w:widowControl w:val="0"/>
                    <w:jc w:val="left"/>
                    <w:rPr>
                      <w:sz w:val="17"/>
                      <w:szCs w:val="18"/>
                    </w:rPr>
                  </w:pPr>
                </w:p>
              </w:tc>
              <w:tc>
                <w:tcPr>
                  <w:tcW w:w="449" w:type="pct"/>
                  <w:tcBorders>
                    <w:top w:val="single" w:sz="6" w:space="0" w:color="BFBFBF"/>
                    <w:left w:val="nil"/>
                    <w:bottom w:val="single" w:sz="6" w:space="0" w:color="BFBFBF"/>
                    <w:right w:val="nil"/>
                  </w:tcBorders>
                  <w:hideMark/>
                </w:tcPr>
                <w:p w14:paraId="2FF4D0D0" w14:textId="77777777" w:rsidR="00770C4A" w:rsidRPr="00BF2615" w:rsidRDefault="00770C4A" w:rsidP="00770C4A">
                  <w:pPr>
                    <w:pStyle w:val="TableColumnHeading"/>
                    <w:keepNext w:val="0"/>
                    <w:keepLines w:val="0"/>
                    <w:widowControl w:val="0"/>
                    <w:rPr>
                      <w:sz w:val="17"/>
                      <w:szCs w:val="18"/>
                    </w:rPr>
                  </w:pPr>
                  <w:r w:rsidRPr="00BF2615">
                    <w:rPr>
                      <w:sz w:val="17"/>
                      <w:szCs w:val="18"/>
                    </w:rPr>
                    <w:t>NSW</w:t>
                  </w:r>
                </w:p>
              </w:tc>
              <w:tc>
                <w:tcPr>
                  <w:tcW w:w="449" w:type="pct"/>
                  <w:tcBorders>
                    <w:top w:val="single" w:sz="6" w:space="0" w:color="BFBFBF"/>
                    <w:left w:val="nil"/>
                    <w:bottom w:val="single" w:sz="6" w:space="0" w:color="BFBFBF"/>
                    <w:right w:val="nil"/>
                  </w:tcBorders>
                  <w:hideMark/>
                </w:tcPr>
                <w:p w14:paraId="5DFB7BD9" w14:textId="68BF27B2" w:rsidR="00770C4A" w:rsidRPr="00BF2615" w:rsidRDefault="00770C4A" w:rsidP="00057DD3">
                  <w:pPr>
                    <w:pStyle w:val="TableColumnHeading"/>
                    <w:keepNext w:val="0"/>
                    <w:keepLines w:val="0"/>
                    <w:widowControl w:val="0"/>
                    <w:rPr>
                      <w:sz w:val="17"/>
                      <w:szCs w:val="18"/>
                    </w:rPr>
                  </w:pPr>
                  <w:r w:rsidRPr="00BF2615">
                    <w:rPr>
                      <w:sz w:val="17"/>
                      <w:szCs w:val="18"/>
                    </w:rPr>
                    <w:t>V</w:t>
                  </w:r>
                  <w:r w:rsidR="00057DD3" w:rsidRPr="00BF2615">
                    <w:rPr>
                      <w:sz w:val="17"/>
                      <w:szCs w:val="18"/>
                    </w:rPr>
                    <w:t>ic</w:t>
                  </w:r>
                </w:p>
              </w:tc>
              <w:tc>
                <w:tcPr>
                  <w:tcW w:w="449" w:type="pct"/>
                  <w:tcBorders>
                    <w:top w:val="single" w:sz="6" w:space="0" w:color="BFBFBF"/>
                    <w:left w:val="nil"/>
                    <w:bottom w:val="single" w:sz="6" w:space="0" w:color="BFBFBF"/>
                    <w:right w:val="nil"/>
                  </w:tcBorders>
                  <w:hideMark/>
                </w:tcPr>
                <w:p w14:paraId="13CB2E31" w14:textId="77777777" w:rsidR="00770C4A" w:rsidRPr="00BF2615" w:rsidRDefault="00770C4A" w:rsidP="00770C4A">
                  <w:pPr>
                    <w:pStyle w:val="TableColumnHeading"/>
                    <w:keepNext w:val="0"/>
                    <w:keepLines w:val="0"/>
                    <w:widowControl w:val="0"/>
                    <w:ind w:right="28"/>
                    <w:rPr>
                      <w:sz w:val="17"/>
                      <w:szCs w:val="18"/>
                    </w:rPr>
                  </w:pPr>
                  <w:r w:rsidRPr="00BF2615">
                    <w:rPr>
                      <w:sz w:val="17"/>
                      <w:szCs w:val="18"/>
                    </w:rPr>
                    <w:t>Qld</w:t>
                  </w:r>
                </w:p>
              </w:tc>
              <w:tc>
                <w:tcPr>
                  <w:tcW w:w="449" w:type="pct"/>
                  <w:tcBorders>
                    <w:top w:val="single" w:sz="6" w:space="0" w:color="BFBFBF"/>
                    <w:left w:val="nil"/>
                    <w:bottom w:val="single" w:sz="6" w:space="0" w:color="BFBFBF"/>
                    <w:right w:val="nil"/>
                  </w:tcBorders>
                  <w:hideMark/>
                </w:tcPr>
                <w:p w14:paraId="74B7D907" w14:textId="77777777" w:rsidR="00770C4A" w:rsidRPr="00BF2615" w:rsidRDefault="00770C4A" w:rsidP="00770C4A">
                  <w:pPr>
                    <w:pStyle w:val="TableColumnHeading"/>
                    <w:keepNext w:val="0"/>
                    <w:keepLines w:val="0"/>
                    <w:widowControl w:val="0"/>
                    <w:ind w:right="28"/>
                    <w:rPr>
                      <w:sz w:val="17"/>
                      <w:szCs w:val="18"/>
                    </w:rPr>
                  </w:pPr>
                  <w:r w:rsidRPr="00BF2615">
                    <w:rPr>
                      <w:sz w:val="17"/>
                      <w:szCs w:val="18"/>
                    </w:rPr>
                    <w:t>WA</w:t>
                  </w:r>
                </w:p>
              </w:tc>
              <w:tc>
                <w:tcPr>
                  <w:tcW w:w="449" w:type="pct"/>
                  <w:tcBorders>
                    <w:top w:val="single" w:sz="6" w:space="0" w:color="BFBFBF"/>
                    <w:left w:val="nil"/>
                    <w:bottom w:val="single" w:sz="6" w:space="0" w:color="BFBFBF"/>
                    <w:right w:val="nil"/>
                  </w:tcBorders>
                  <w:hideMark/>
                </w:tcPr>
                <w:p w14:paraId="4C0DC978" w14:textId="77777777" w:rsidR="00770C4A" w:rsidRPr="00BF2615" w:rsidRDefault="00770C4A" w:rsidP="00770C4A">
                  <w:pPr>
                    <w:pStyle w:val="TableColumnHeading"/>
                    <w:keepNext w:val="0"/>
                    <w:keepLines w:val="0"/>
                    <w:widowControl w:val="0"/>
                    <w:ind w:right="28"/>
                    <w:rPr>
                      <w:sz w:val="17"/>
                      <w:szCs w:val="18"/>
                    </w:rPr>
                  </w:pPr>
                  <w:r w:rsidRPr="00BF2615">
                    <w:rPr>
                      <w:sz w:val="17"/>
                      <w:szCs w:val="18"/>
                    </w:rPr>
                    <w:t>SA</w:t>
                  </w:r>
                </w:p>
              </w:tc>
              <w:tc>
                <w:tcPr>
                  <w:tcW w:w="449" w:type="pct"/>
                  <w:tcBorders>
                    <w:top w:val="single" w:sz="6" w:space="0" w:color="BFBFBF"/>
                    <w:left w:val="nil"/>
                    <w:bottom w:val="single" w:sz="6" w:space="0" w:color="BFBFBF"/>
                    <w:right w:val="nil"/>
                  </w:tcBorders>
                  <w:hideMark/>
                </w:tcPr>
                <w:p w14:paraId="47F6D809" w14:textId="77777777" w:rsidR="00770C4A" w:rsidRPr="00BF2615" w:rsidRDefault="00770C4A" w:rsidP="00770C4A">
                  <w:pPr>
                    <w:pStyle w:val="TableColumnHeading"/>
                    <w:keepNext w:val="0"/>
                    <w:keepLines w:val="0"/>
                    <w:widowControl w:val="0"/>
                    <w:ind w:right="28"/>
                    <w:rPr>
                      <w:sz w:val="17"/>
                      <w:szCs w:val="18"/>
                    </w:rPr>
                  </w:pPr>
                  <w:proofErr w:type="spellStart"/>
                  <w:r w:rsidRPr="00BF2615">
                    <w:rPr>
                      <w:sz w:val="17"/>
                      <w:szCs w:val="18"/>
                    </w:rPr>
                    <w:t>Tas</w:t>
                  </w:r>
                  <w:proofErr w:type="spellEnd"/>
                </w:p>
              </w:tc>
              <w:tc>
                <w:tcPr>
                  <w:tcW w:w="449" w:type="pct"/>
                  <w:tcBorders>
                    <w:top w:val="single" w:sz="6" w:space="0" w:color="BFBFBF"/>
                    <w:left w:val="nil"/>
                    <w:bottom w:val="single" w:sz="6" w:space="0" w:color="BFBFBF"/>
                    <w:right w:val="nil"/>
                  </w:tcBorders>
                  <w:hideMark/>
                </w:tcPr>
                <w:p w14:paraId="63CAAA22" w14:textId="77777777" w:rsidR="00770C4A" w:rsidRPr="00BF2615" w:rsidRDefault="00770C4A" w:rsidP="00770C4A">
                  <w:pPr>
                    <w:pStyle w:val="TableColumnHeading"/>
                    <w:keepNext w:val="0"/>
                    <w:keepLines w:val="0"/>
                    <w:widowControl w:val="0"/>
                    <w:ind w:right="28"/>
                    <w:rPr>
                      <w:sz w:val="17"/>
                      <w:szCs w:val="18"/>
                    </w:rPr>
                  </w:pPr>
                  <w:r w:rsidRPr="00BF2615">
                    <w:rPr>
                      <w:sz w:val="17"/>
                      <w:szCs w:val="18"/>
                    </w:rPr>
                    <w:t>ACT</w:t>
                  </w:r>
                </w:p>
              </w:tc>
              <w:tc>
                <w:tcPr>
                  <w:tcW w:w="453" w:type="pct"/>
                  <w:tcBorders>
                    <w:top w:val="single" w:sz="6" w:space="0" w:color="BFBFBF"/>
                    <w:left w:val="nil"/>
                    <w:bottom w:val="single" w:sz="6" w:space="0" w:color="BFBFBF"/>
                    <w:right w:val="nil"/>
                  </w:tcBorders>
                  <w:hideMark/>
                </w:tcPr>
                <w:p w14:paraId="70EDC486" w14:textId="77777777" w:rsidR="00770C4A" w:rsidRPr="00BF2615" w:rsidRDefault="00770C4A" w:rsidP="00770C4A">
                  <w:pPr>
                    <w:pStyle w:val="TableColumnHeading"/>
                    <w:keepNext w:val="0"/>
                    <w:keepLines w:val="0"/>
                    <w:widowControl w:val="0"/>
                    <w:ind w:right="28"/>
                    <w:rPr>
                      <w:sz w:val="17"/>
                      <w:szCs w:val="18"/>
                    </w:rPr>
                  </w:pPr>
                  <w:r w:rsidRPr="00BF2615">
                    <w:rPr>
                      <w:sz w:val="17"/>
                      <w:szCs w:val="18"/>
                    </w:rPr>
                    <w:t>NT</w:t>
                  </w:r>
                </w:p>
              </w:tc>
            </w:tr>
            <w:tr w:rsidR="00770C4A" w14:paraId="180F1666" w14:textId="77777777" w:rsidTr="00247A6A">
              <w:trPr>
                <w:trHeight w:val="162"/>
                <w:tblHeader/>
              </w:trPr>
              <w:tc>
                <w:tcPr>
                  <w:tcW w:w="1404" w:type="pct"/>
                  <w:tcBorders>
                    <w:top w:val="single" w:sz="6" w:space="0" w:color="BFBFBF"/>
                    <w:left w:val="nil"/>
                    <w:right w:val="nil"/>
                  </w:tcBorders>
                </w:tcPr>
                <w:p w14:paraId="4C046083" w14:textId="7964A661" w:rsidR="00770C4A" w:rsidRPr="00BF2615" w:rsidRDefault="008534E5" w:rsidP="00770C4A">
                  <w:pPr>
                    <w:pStyle w:val="TableUnitsRow"/>
                    <w:keepNext w:val="0"/>
                    <w:keepLines w:val="0"/>
                    <w:widowControl w:val="0"/>
                    <w:jc w:val="left"/>
                    <w:rPr>
                      <w:b/>
                      <w:sz w:val="17"/>
                      <w:szCs w:val="18"/>
                    </w:rPr>
                  </w:pPr>
                  <w:r w:rsidRPr="00BF2615">
                    <w:rPr>
                      <w:b/>
                      <w:sz w:val="17"/>
                      <w:szCs w:val="18"/>
                    </w:rPr>
                    <w:t>Depreciation method</w:t>
                  </w:r>
                </w:p>
              </w:tc>
              <w:tc>
                <w:tcPr>
                  <w:tcW w:w="449" w:type="pct"/>
                  <w:tcBorders>
                    <w:top w:val="single" w:sz="6" w:space="0" w:color="BFBFBF"/>
                    <w:left w:val="nil"/>
                    <w:bottom w:val="nil"/>
                    <w:right w:val="nil"/>
                  </w:tcBorders>
                </w:tcPr>
                <w:p w14:paraId="5EF754D5" w14:textId="77777777" w:rsidR="00770C4A" w:rsidRPr="00BF2615" w:rsidRDefault="00770C4A" w:rsidP="00770C4A">
                  <w:pPr>
                    <w:pStyle w:val="TableUnitsRow"/>
                    <w:keepNext w:val="0"/>
                    <w:keepLines w:val="0"/>
                    <w:widowControl w:val="0"/>
                    <w:rPr>
                      <w:rFonts w:asciiTheme="minorHAnsi" w:hAnsiTheme="minorHAnsi" w:cstheme="minorHAnsi"/>
                      <w:sz w:val="17"/>
                      <w:szCs w:val="18"/>
                    </w:rPr>
                  </w:pPr>
                </w:p>
              </w:tc>
              <w:tc>
                <w:tcPr>
                  <w:tcW w:w="449" w:type="pct"/>
                  <w:tcBorders>
                    <w:top w:val="single" w:sz="6" w:space="0" w:color="BFBFBF"/>
                    <w:left w:val="nil"/>
                    <w:bottom w:val="nil"/>
                    <w:right w:val="nil"/>
                  </w:tcBorders>
                </w:tcPr>
                <w:p w14:paraId="517E6803" w14:textId="77777777" w:rsidR="00770C4A" w:rsidRPr="00BF2615" w:rsidRDefault="00770C4A" w:rsidP="00770C4A">
                  <w:pPr>
                    <w:pStyle w:val="TableUnitsRow"/>
                    <w:keepNext w:val="0"/>
                    <w:keepLines w:val="0"/>
                    <w:widowControl w:val="0"/>
                    <w:rPr>
                      <w:rFonts w:asciiTheme="minorHAnsi" w:hAnsiTheme="minorHAnsi" w:cstheme="minorHAnsi"/>
                      <w:sz w:val="17"/>
                      <w:szCs w:val="18"/>
                    </w:rPr>
                  </w:pPr>
                </w:p>
              </w:tc>
              <w:tc>
                <w:tcPr>
                  <w:tcW w:w="449" w:type="pct"/>
                  <w:tcBorders>
                    <w:top w:val="single" w:sz="6" w:space="0" w:color="BFBFBF"/>
                    <w:left w:val="nil"/>
                    <w:bottom w:val="nil"/>
                    <w:right w:val="nil"/>
                  </w:tcBorders>
                </w:tcPr>
                <w:p w14:paraId="796925DC" w14:textId="77777777" w:rsidR="00770C4A" w:rsidRPr="00BF2615" w:rsidRDefault="00770C4A" w:rsidP="00770C4A">
                  <w:pPr>
                    <w:pStyle w:val="TableUnitsRow"/>
                    <w:keepNext w:val="0"/>
                    <w:keepLines w:val="0"/>
                    <w:widowControl w:val="0"/>
                    <w:ind w:right="28"/>
                    <w:rPr>
                      <w:rFonts w:asciiTheme="minorHAnsi" w:hAnsiTheme="minorHAnsi" w:cstheme="minorHAnsi"/>
                      <w:sz w:val="17"/>
                      <w:szCs w:val="18"/>
                    </w:rPr>
                  </w:pPr>
                </w:p>
              </w:tc>
              <w:tc>
                <w:tcPr>
                  <w:tcW w:w="449" w:type="pct"/>
                  <w:tcBorders>
                    <w:top w:val="single" w:sz="6" w:space="0" w:color="BFBFBF"/>
                    <w:left w:val="nil"/>
                    <w:bottom w:val="nil"/>
                    <w:right w:val="nil"/>
                  </w:tcBorders>
                </w:tcPr>
                <w:p w14:paraId="51DE62E8" w14:textId="77777777" w:rsidR="00770C4A" w:rsidRPr="00BF2615" w:rsidRDefault="00770C4A" w:rsidP="00770C4A">
                  <w:pPr>
                    <w:pStyle w:val="TableUnitsRow"/>
                    <w:keepNext w:val="0"/>
                    <w:keepLines w:val="0"/>
                    <w:widowControl w:val="0"/>
                    <w:ind w:right="28"/>
                    <w:rPr>
                      <w:rFonts w:asciiTheme="minorHAnsi" w:hAnsiTheme="minorHAnsi" w:cstheme="minorHAnsi"/>
                      <w:sz w:val="17"/>
                      <w:szCs w:val="18"/>
                    </w:rPr>
                  </w:pPr>
                </w:p>
              </w:tc>
              <w:tc>
                <w:tcPr>
                  <w:tcW w:w="449" w:type="pct"/>
                  <w:tcBorders>
                    <w:top w:val="single" w:sz="6" w:space="0" w:color="BFBFBF"/>
                    <w:left w:val="nil"/>
                    <w:bottom w:val="nil"/>
                    <w:right w:val="nil"/>
                  </w:tcBorders>
                </w:tcPr>
                <w:p w14:paraId="5B852D08" w14:textId="77777777" w:rsidR="00770C4A" w:rsidRPr="00BF2615" w:rsidRDefault="00770C4A" w:rsidP="00770C4A">
                  <w:pPr>
                    <w:pStyle w:val="TableUnitsRow"/>
                    <w:keepNext w:val="0"/>
                    <w:keepLines w:val="0"/>
                    <w:widowControl w:val="0"/>
                    <w:ind w:right="28"/>
                    <w:rPr>
                      <w:rFonts w:asciiTheme="minorHAnsi" w:hAnsiTheme="minorHAnsi" w:cstheme="minorHAnsi"/>
                      <w:sz w:val="17"/>
                      <w:szCs w:val="18"/>
                    </w:rPr>
                  </w:pPr>
                </w:p>
              </w:tc>
              <w:tc>
                <w:tcPr>
                  <w:tcW w:w="449" w:type="pct"/>
                  <w:tcBorders>
                    <w:top w:val="single" w:sz="6" w:space="0" w:color="BFBFBF"/>
                    <w:left w:val="nil"/>
                    <w:bottom w:val="nil"/>
                    <w:right w:val="nil"/>
                  </w:tcBorders>
                </w:tcPr>
                <w:p w14:paraId="1F1D6213" w14:textId="77777777" w:rsidR="00770C4A" w:rsidRPr="00BF2615" w:rsidRDefault="00770C4A" w:rsidP="00770C4A">
                  <w:pPr>
                    <w:pStyle w:val="TableUnitsRow"/>
                    <w:keepNext w:val="0"/>
                    <w:keepLines w:val="0"/>
                    <w:widowControl w:val="0"/>
                    <w:ind w:right="28"/>
                    <w:rPr>
                      <w:rFonts w:asciiTheme="minorHAnsi" w:hAnsiTheme="minorHAnsi" w:cstheme="minorHAnsi"/>
                      <w:sz w:val="17"/>
                      <w:szCs w:val="18"/>
                    </w:rPr>
                  </w:pPr>
                </w:p>
              </w:tc>
              <w:tc>
                <w:tcPr>
                  <w:tcW w:w="449" w:type="pct"/>
                  <w:tcBorders>
                    <w:top w:val="single" w:sz="6" w:space="0" w:color="BFBFBF"/>
                    <w:left w:val="nil"/>
                    <w:bottom w:val="nil"/>
                    <w:right w:val="nil"/>
                  </w:tcBorders>
                </w:tcPr>
                <w:p w14:paraId="45484865" w14:textId="77777777" w:rsidR="00770C4A" w:rsidRPr="00BF2615" w:rsidRDefault="00770C4A" w:rsidP="00770C4A">
                  <w:pPr>
                    <w:pStyle w:val="TableUnitsRow"/>
                    <w:keepNext w:val="0"/>
                    <w:keepLines w:val="0"/>
                    <w:widowControl w:val="0"/>
                    <w:ind w:right="28"/>
                    <w:rPr>
                      <w:rFonts w:asciiTheme="minorHAnsi" w:hAnsiTheme="minorHAnsi" w:cstheme="minorHAnsi"/>
                      <w:sz w:val="17"/>
                      <w:szCs w:val="18"/>
                    </w:rPr>
                  </w:pPr>
                </w:p>
              </w:tc>
              <w:tc>
                <w:tcPr>
                  <w:tcW w:w="453" w:type="pct"/>
                  <w:tcBorders>
                    <w:top w:val="single" w:sz="6" w:space="0" w:color="BFBFBF"/>
                    <w:left w:val="nil"/>
                    <w:bottom w:val="nil"/>
                    <w:right w:val="nil"/>
                  </w:tcBorders>
                </w:tcPr>
                <w:p w14:paraId="010E2E33" w14:textId="77777777" w:rsidR="00770C4A" w:rsidRPr="00BF2615" w:rsidRDefault="00770C4A" w:rsidP="00770C4A">
                  <w:pPr>
                    <w:pStyle w:val="TableUnitsRow"/>
                    <w:keepNext w:val="0"/>
                    <w:keepLines w:val="0"/>
                    <w:widowControl w:val="0"/>
                    <w:ind w:right="28"/>
                    <w:rPr>
                      <w:rFonts w:asciiTheme="minorHAnsi" w:hAnsiTheme="minorHAnsi" w:cstheme="minorHAnsi"/>
                      <w:sz w:val="17"/>
                      <w:szCs w:val="18"/>
                    </w:rPr>
                  </w:pPr>
                </w:p>
              </w:tc>
            </w:tr>
            <w:tr w:rsidR="00342A67" w14:paraId="1083DF02" w14:textId="77777777" w:rsidTr="00E26AEC">
              <w:trPr>
                <w:tblHeader/>
              </w:trPr>
              <w:tc>
                <w:tcPr>
                  <w:tcW w:w="1404" w:type="pct"/>
                  <w:tcBorders>
                    <w:top w:val="nil"/>
                    <w:left w:val="nil"/>
                    <w:bottom w:val="nil"/>
                    <w:right w:val="nil"/>
                  </w:tcBorders>
                  <w:shd w:val="clear" w:color="auto" w:fill="auto"/>
                </w:tcPr>
                <w:p w14:paraId="15DAFF8E" w14:textId="2CCC416B" w:rsidR="00342A67" w:rsidRPr="00BF2615" w:rsidRDefault="00342A67" w:rsidP="00342A67">
                  <w:pPr>
                    <w:pStyle w:val="TableBullet"/>
                    <w:rPr>
                      <w:sz w:val="17"/>
                      <w:szCs w:val="18"/>
                    </w:rPr>
                  </w:pPr>
                  <w:r w:rsidRPr="00BF2615">
                    <w:rPr>
                      <w:sz w:val="17"/>
                      <w:szCs w:val="18"/>
                    </w:rPr>
                    <w:t>Depreciable assets</w:t>
                  </w:r>
                </w:p>
              </w:tc>
              <w:tc>
                <w:tcPr>
                  <w:tcW w:w="449" w:type="pct"/>
                  <w:tcBorders>
                    <w:top w:val="nil"/>
                    <w:left w:val="nil"/>
                    <w:bottom w:val="nil"/>
                    <w:right w:val="nil"/>
                  </w:tcBorders>
                  <w:shd w:val="clear" w:color="auto" w:fill="auto"/>
                </w:tcPr>
                <w:p w14:paraId="0D8AA7EB" w14:textId="0E77C958" w:rsidR="00342A67" w:rsidRPr="00BF2615" w:rsidRDefault="00342A67" w:rsidP="00342A67">
                  <w:pPr>
                    <w:pStyle w:val="TableBodyText"/>
                    <w:keepNext w:val="0"/>
                    <w:keepLines w:val="0"/>
                    <w:widowControl w:val="0"/>
                    <w:rPr>
                      <w:rFonts w:asciiTheme="minorHAnsi" w:hAnsiTheme="minorHAnsi" w:cstheme="minorHAnsi"/>
                      <w:sz w:val="17"/>
                      <w:szCs w:val="18"/>
                    </w:rPr>
                  </w:pPr>
                  <w:r w:rsidRPr="00BF2615">
                    <w:rPr>
                      <w:rFonts w:asciiTheme="minorHAnsi" w:hAnsiTheme="minorHAnsi" w:cs="Arial"/>
                      <w:color w:val="000000"/>
                      <w:sz w:val="17"/>
                      <w:szCs w:val="18"/>
                    </w:rPr>
                    <w:t>Straight-line</w:t>
                  </w:r>
                </w:p>
              </w:tc>
              <w:tc>
                <w:tcPr>
                  <w:tcW w:w="449" w:type="pct"/>
                  <w:tcBorders>
                    <w:top w:val="nil"/>
                    <w:left w:val="nil"/>
                    <w:bottom w:val="nil"/>
                    <w:right w:val="nil"/>
                  </w:tcBorders>
                  <w:shd w:val="clear" w:color="auto" w:fill="auto"/>
                </w:tcPr>
                <w:p w14:paraId="1B589C7B" w14:textId="2473DDE2" w:rsidR="00342A67" w:rsidRPr="00BF2615" w:rsidRDefault="00342A67" w:rsidP="00342A67">
                  <w:pPr>
                    <w:pStyle w:val="TableBodyText"/>
                    <w:keepNext w:val="0"/>
                    <w:keepLines w:val="0"/>
                    <w:widowControl w:val="0"/>
                    <w:rPr>
                      <w:rFonts w:asciiTheme="minorHAnsi" w:hAnsiTheme="minorHAnsi" w:cstheme="minorHAnsi"/>
                      <w:sz w:val="17"/>
                      <w:szCs w:val="18"/>
                    </w:rPr>
                  </w:pPr>
                  <w:r w:rsidRPr="00BF2615">
                    <w:rPr>
                      <w:rFonts w:asciiTheme="minorHAnsi" w:hAnsiTheme="minorHAnsi" w:cs="Arial"/>
                      <w:color w:val="000000"/>
                      <w:sz w:val="17"/>
                      <w:szCs w:val="18"/>
                    </w:rPr>
                    <w:t>Straight-line</w:t>
                  </w:r>
                </w:p>
              </w:tc>
              <w:tc>
                <w:tcPr>
                  <w:tcW w:w="449" w:type="pct"/>
                  <w:tcBorders>
                    <w:top w:val="nil"/>
                    <w:left w:val="nil"/>
                    <w:bottom w:val="nil"/>
                    <w:right w:val="nil"/>
                  </w:tcBorders>
                  <w:shd w:val="clear" w:color="auto" w:fill="auto"/>
                </w:tcPr>
                <w:p w14:paraId="3177DC0F" w14:textId="0C13E153" w:rsidR="00342A67" w:rsidRPr="00BF2615" w:rsidRDefault="00342A67" w:rsidP="00342A67">
                  <w:pPr>
                    <w:pStyle w:val="TableBodyText"/>
                    <w:keepNext w:val="0"/>
                    <w:keepLines w:val="0"/>
                    <w:widowControl w:val="0"/>
                    <w:ind w:right="28"/>
                    <w:rPr>
                      <w:rFonts w:asciiTheme="minorHAnsi" w:hAnsiTheme="minorHAnsi" w:cstheme="minorHAnsi"/>
                      <w:sz w:val="17"/>
                      <w:szCs w:val="18"/>
                    </w:rPr>
                  </w:pPr>
                  <w:r w:rsidRPr="00BF2615">
                    <w:rPr>
                      <w:rFonts w:asciiTheme="minorHAnsi" w:hAnsiTheme="minorHAnsi" w:cs="Arial"/>
                      <w:color w:val="000000"/>
                      <w:sz w:val="17"/>
                      <w:szCs w:val="18"/>
                    </w:rPr>
                    <w:t>Straight-line</w:t>
                  </w:r>
                </w:p>
              </w:tc>
              <w:tc>
                <w:tcPr>
                  <w:tcW w:w="449" w:type="pct"/>
                  <w:tcBorders>
                    <w:top w:val="nil"/>
                    <w:left w:val="nil"/>
                    <w:bottom w:val="nil"/>
                    <w:right w:val="nil"/>
                  </w:tcBorders>
                  <w:shd w:val="clear" w:color="auto" w:fill="auto"/>
                </w:tcPr>
                <w:p w14:paraId="5E420493" w14:textId="71B7E5CC" w:rsidR="00342A67" w:rsidRPr="00BF2615" w:rsidRDefault="00342A67" w:rsidP="00342A67">
                  <w:pPr>
                    <w:pStyle w:val="TableBodyText"/>
                    <w:keepNext w:val="0"/>
                    <w:keepLines w:val="0"/>
                    <w:widowControl w:val="0"/>
                    <w:ind w:right="28"/>
                    <w:rPr>
                      <w:rFonts w:asciiTheme="minorHAnsi" w:hAnsiTheme="minorHAnsi" w:cstheme="minorHAnsi"/>
                      <w:sz w:val="17"/>
                      <w:szCs w:val="18"/>
                    </w:rPr>
                  </w:pPr>
                  <w:r w:rsidRPr="00BF2615">
                    <w:rPr>
                      <w:rFonts w:asciiTheme="minorHAnsi" w:hAnsiTheme="minorHAnsi" w:cs="Arial"/>
                      <w:sz w:val="17"/>
                      <w:szCs w:val="18"/>
                    </w:rPr>
                    <w:t>Straight-line</w:t>
                  </w:r>
                </w:p>
              </w:tc>
              <w:tc>
                <w:tcPr>
                  <w:tcW w:w="449" w:type="pct"/>
                  <w:tcBorders>
                    <w:top w:val="nil"/>
                    <w:left w:val="nil"/>
                    <w:bottom w:val="nil"/>
                    <w:right w:val="nil"/>
                  </w:tcBorders>
                  <w:shd w:val="clear" w:color="auto" w:fill="auto"/>
                </w:tcPr>
                <w:p w14:paraId="25B66AC9" w14:textId="36F7A93D" w:rsidR="00342A67" w:rsidRPr="00BF2615" w:rsidRDefault="00342A67" w:rsidP="00342A67">
                  <w:pPr>
                    <w:pStyle w:val="TableBodyText"/>
                    <w:keepNext w:val="0"/>
                    <w:keepLines w:val="0"/>
                    <w:widowControl w:val="0"/>
                    <w:ind w:right="28"/>
                    <w:rPr>
                      <w:rFonts w:asciiTheme="minorHAnsi" w:hAnsiTheme="minorHAnsi" w:cstheme="minorHAnsi"/>
                      <w:sz w:val="17"/>
                      <w:szCs w:val="18"/>
                    </w:rPr>
                  </w:pPr>
                  <w:r w:rsidRPr="00BF2615">
                    <w:rPr>
                      <w:rFonts w:asciiTheme="minorHAnsi" w:hAnsiTheme="minorHAnsi" w:cs="Arial"/>
                      <w:sz w:val="17"/>
                      <w:szCs w:val="18"/>
                    </w:rPr>
                    <w:t>Straight-line</w:t>
                  </w:r>
                </w:p>
              </w:tc>
              <w:tc>
                <w:tcPr>
                  <w:tcW w:w="449" w:type="pct"/>
                  <w:tcBorders>
                    <w:top w:val="nil"/>
                    <w:left w:val="nil"/>
                    <w:bottom w:val="nil"/>
                    <w:right w:val="nil"/>
                  </w:tcBorders>
                  <w:shd w:val="clear" w:color="auto" w:fill="auto"/>
                </w:tcPr>
                <w:p w14:paraId="622B680D" w14:textId="562452D0" w:rsidR="00342A67" w:rsidRPr="00BF2615" w:rsidRDefault="00342A67" w:rsidP="00342A67">
                  <w:pPr>
                    <w:pStyle w:val="TableBodyText"/>
                    <w:keepNext w:val="0"/>
                    <w:keepLines w:val="0"/>
                    <w:widowControl w:val="0"/>
                    <w:ind w:right="28"/>
                    <w:rPr>
                      <w:rFonts w:asciiTheme="minorHAnsi" w:hAnsiTheme="minorHAnsi" w:cstheme="minorHAnsi"/>
                      <w:sz w:val="17"/>
                      <w:szCs w:val="18"/>
                    </w:rPr>
                  </w:pPr>
                  <w:r w:rsidRPr="00BF2615">
                    <w:rPr>
                      <w:rFonts w:asciiTheme="minorHAnsi" w:hAnsiTheme="minorHAnsi" w:cs="Arial"/>
                      <w:sz w:val="17"/>
                      <w:szCs w:val="18"/>
                    </w:rPr>
                    <w:t>Straight-line</w:t>
                  </w:r>
                </w:p>
              </w:tc>
              <w:tc>
                <w:tcPr>
                  <w:tcW w:w="449" w:type="pct"/>
                  <w:tcBorders>
                    <w:top w:val="nil"/>
                    <w:left w:val="nil"/>
                    <w:bottom w:val="nil"/>
                    <w:right w:val="nil"/>
                  </w:tcBorders>
                  <w:shd w:val="clear" w:color="auto" w:fill="auto"/>
                </w:tcPr>
                <w:p w14:paraId="36439C0E" w14:textId="4A89E49B" w:rsidR="00342A67" w:rsidRPr="00BF2615" w:rsidRDefault="00342A67" w:rsidP="00342A67">
                  <w:pPr>
                    <w:pStyle w:val="TableBodyText"/>
                    <w:keepNext w:val="0"/>
                    <w:keepLines w:val="0"/>
                    <w:widowControl w:val="0"/>
                    <w:ind w:right="28"/>
                    <w:rPr>
                      <w:rFonts w:asciiTheme="minorHAnsi" w:hAnsiTheme="minorHAnsi" w:cstheme="minorHAnsi"/>
                      <w:sz w:val="17"/>
                      <w:szCs w:val="18"/>
                    </w:rPr>
                  </w:pPr>
                  <w:r w:rsidRPr="00BF2615">
                    <w:rPr>
                      <w:rFonts w:asciiTheme="minorHAnsi" w:hAnsiTheme="minorHAnsi" w:cs="Arial"/>
                      <w:sz w:val="17"/>
                      <w:szCs w:val="18"/>
                    </w:rPr>
                    <w:t>Straight-line</w:t>
                  </w:r>
                </w:p>
              </w:tc>
              <w:tc>
                <w:tcPr>
                  <w:tcW w:w="453" w:type="pct"/>
                  <w:tcBorders>
                    <w:top w:val="nil"/>
                    <w:left w:val="nil"/>
                    <w:bottom w:val="nil"/>
                    <w:right w:val="nil"/>
                  </w:tcBorders>
                  <w:shd w:val="clear" w:color="auto" w:fill="auto"/>
                </w:tcPr>
                <w:p w14:paraId="5AC69D0D" w14:textId="2713EF7E" w:rsidR="00342A67" w:rsidRPr="00BF2615" w:rsidRDefault="00342A67" w:rsidP="00342A67">
                  <w:pPr>
                    <w:pStyle w:val="TableBodyText"/>
                    <w:keepNext w:val="0"/>
                    <w:keepLines w:val="0"/>
                    <w:widowControl w:val="0"/>
                    <w:ind w:right="28"/>
                    <w:rPr>
                      <w:rFonts w:asciiTheme="minorHAnsi" w:hAnsiTheme="minorHAnsi" w:cstheme="minorHAnsi"/>
                      <w:sz w:val="17"/>
                      <w:szCs w:val="18"/>
                    </w:rPr>
                  </w:pPr>
                  <w:r w:rsidRPr="00BF2615">
                    <w:rPr>
                      <w:rFonts w:asciiTheme="minorHAnsi" w:hAnsiTheme="minorHAnsi" w:cs="Arial"/>
                      <w:sz w:val="17"/>
                      <w:szCs w:val="18"/>
                    </w:rPr>
                    <w:t>Straight-line</w:t>
                  </w:r>
                </w:p>
              </w:tc>
            </w:tr>
            <w:tr w:rsidR="00342A67" w14:paraId="4F3361AC" w14:textId="77777777" w:rsidTr="00247A6A">
              <w:trPr>
                <w:tblHeader/>
              </w:trPr>
              <w:tc>
                <w:tcPr>
                  <w:tcW w:w="1404" w:type="pct"/>
                  <w:tcBorders>
                    <w:left w:val="nil"/>
                    <w:bottom w:val="nil"/>
                    <w:right w:val="nil"/>
                  </w:tcBorders>
                </w:tcPr>
                <w:p w14:paraId="2E0EF6B1" w14:textId="3A37D88B" w:rsidR="00342A67" w:rsidRPr="00BF2615" w:rsidRDefault="00342A67" w:rsidP="00342A67">
                  <w:pPr>
                    <w:pStyle w:val="TableBodyText"/>
                    <w:keepNext w:val="0"/>
                    <w:keepLines w:val="0"/>
                    <w:widowControl w:val="0"/>
                    <w:ind w:left="284" w:hanging="278"/>
                    <w:jc w:val="left"/>
                    <w:rPr>
                      <w:sz w:val="17"/>
                      <w:szCs w:val="18"/>
                    </w:rPr>
                  </w:pPr>
                  <w:r w:rsidRPr="00BF2615">
                    <w:rPr>
                      <w:b/>
                      <w:sz w:val="17"/>
                      <w:szCs w:val="18"/>
                    </w:rPr>
                    <w:t>Revaluation method</w:t>
                  </w:r>
                </w:p>
              </w:tc>
              <w:tc>
                <w:tcPr>
                  <w:tcW w:w="449" w:type="pct"/>
                </w:tcPr>
                <w:p w14:paraId="0F1AA92A" w14:textId="77777777" w:rsidR="00342A67" w:rsidRPr="00BF2615" w:rsidRDefault="00342A67" w:rsidP="00342A67">
                  <w:pPr>
                    <w:pStyle w:val="TableBodyText"/>
                    <w:keepNext w:val="0"/>
                    <w:keepLines w:val="0"/>
                    <w:widowControl w:val="0"/>
                    <w:rPr>
                      <w:rFonts w:asciiTheme="minorHAnsi" w:hAnsiTheme="minorHAnsi" w:cstheme="minorHAnsi"/>
                      <w:sz w:val="17"/>
                      <w:szCs w:val="18"/>
                    </w:rPr>
                  </w:pPr>
                </w:p>
              </w:tc>
              <w:tc>
                <w:tcPr>
                  <w:tcW w:w="449" w:type="pct"/>
                </w:tcPr>
                <w:p w14:paraId="0CD860F7" w14:textId="77777777" w:rsidR="00342A67" w:rsidRPr="00BF2615" w:rsidRDefault="00342A67" w:rsidP="00342A67">
                  <w:pPr>
                    <w:pStyle w:val="TableBodyText"/>
                    <w:keepNext w:val="0"/>
                    <w:keepLines w:val="0"/>
                    <w:widowControl w:val="0"/>
                    <w:rPr>
                      <w:rFonts w:asciiTheme="minorHAnsi" w:hAnsiTheme="minorHAnsi" w:cstheme="minorHAnsi"/>
                      <w:sz w:val="17"/>
                      <w:szCs w:val="18"/>
                    </w:rPr>
                  </w:pPr>
                </w:p>
              </w:tc>
              <w:tc>
                <w:tcPr>
                  <w:tcW w:w="449" w:type="pct"/>
                </w:tcPr>
                <w:p w14:paraId="640C99C0" w14:textId="77777777" w:rsidR="00342A67" w:rsidRPr="00BF2615" w:rsidRDefault="00342A67" w:rsidP="00342A67">
                  <w:pPr>
                    <w:pStyle w:val="TableBodyText"/>
                    <w:keepNext w:val="0"/>
                    <w:keepLines w:val="0"/>
                    <w:widowControl w:val="0"/>
                    <w:ind w:right="28"/>
                    <w:rPr>
                      <w:rFonts w:asciiTheme="minorHAnsi" w:hAnsiTheme="minorHAnsi" w:cstheme="minorHAnsi"/>
                      <w:sz w:val="17"/>
                      <w:szCs w:val="18"/>
                    </w:rPr>
                  </w:pPr>
                </w:p>
              </w:tc>
              <w:tc>
                <w:tcPr>
                  <w:tcW w:w="449" w:type="pct"/>
                </w:tcPr>
                <w:p w14:paraId="52735987" w14:textId="77777777" w:rsidR="00342A67" w:rsidRPr="00BF2615" w:rsidRDefault="00342A67" w:rsidP="00342A67">
                  <w:pPr>
                    <w:pStyle w:val="TableBodyText"/>
                    <w:keepNext w:val="0"/>
                    <w:keepLines w:val="0"/>
                    <w:widowControl w:val="0"/>
                    <w:ind w:right="28"/>
                    <w:rPr>
                      <w:rFonts w:asciiTheme="minorHAnsi" w:hAnsiTheme="minorHAnsi" w:cstheme="minorHAnsi"/>
                      <w:sz w:val="17"/>
                      <w:szCs w:val="18"/>
                    </w:rPr>
                  </w:pPr>
                </w:p>
              </w:tc>
              <w:tc>
                <w:tcPr>
                  <w:tcW w:w="449" w:type="pct"/>
                </w:tcPr>
                <w:p w14:paraId="2E3E76C5" w14:textId="77777777" w:rsidR="00342A67" w:rsidRPr="00BF2615" w:rsidRDefault="00342A67" w:rsidP="00342A67">
                  <w:pPr>
                    <w:pStyle w:val="TableBodyText"/>
                    <w:keepNext w:val="0"/>
                    <w:keepLines w:val="0"/>
                    <w:widowControl w:val="0"/>
                    <w:ind w:right="28"/>
                    <w:rPr>
                      <w:rFonts w:asciiTheme="minorHAnsi" w:hAnsiTheme="minorHAnsi" w:cstheme="minorHAnsi"/>
                      <w:sz w:val="17"/>
                      <w:szCs w:val="18"/>
                    </w:rPr>
                  </w:pPr>
                </w:p>
              </w:tc>
              <w:tc>
                <w:tcPr>
                  <w:tcW w:w="449" w:type="pct"/>
                </w:tcPr>
                <w:p w14:paraId="2D5F3E88" w14:textId="77777777" w:rsidR="00342A67" w:rsidRPr="00BF2615" w:rsidRDefault="00342A67" w:rsidP="00342A67">
                  <w:pPr>
                    <w:pStyle w:val="TableBodyText"/>
                    <w:keepNext w:val="0"/>
                    <w:keepLines w:val="0"/>
                    <w:widowControl w:val="0"/>
                    <w:ind w:right="28"/>
                    <w:rPr>
                      <w:rFonts w:asciiTheme="minorHAnsi" w:hAnsiTheme="minorHAnsi" w:cstheme="minorHAnsi"/>
                      <w:sz w:val="17"/>
                      <w:szCs w:val="18"/>
                    </w:rPr>
                  </w:pPr>
                </w:p>
              </w:tc>
              <w:tc>
                <w:tcPr>
                  <w:tcW w:w="449" w:type="pct"/>
                </w:tcPr>
                <w:p w14:paraId="39EEAE84" w14:textId="77777777" w:rsidR="00342A67" w:rsidRPr="00BF2615" w:rsidRDefault="00342A67" w:rsidP="00342A67">
                  <w:pPr>
                    <w:pStyle w:val="TableBodyText"/>
                    <w:keepNext w:val="0"/>
                    <w:keepLines w:val="0"/>
                    <w:widowControl w:val="0"/>
                    <w:ind w:right="28"/>
                    <w:rPr>
                      <w:rFonts w:asciiTheme="minorHAnsi" w:hAnsiTheme="minorHAnsi" w:cstheme="minorHAnsi"/>
                      <w:sz w:val="17"/>
                      <w:szCs w:val="18"/>
                    </w:rPr>
                  </w:pPr>
                </w:p>
              </w:tc>
              <w:tc>
                <w:tcPr>
                  <w:tcW w:w="453" w:type="pct"/>
                </w:tcPr>
                <w:p w14:paraId="14A9BFE5" w14:textId="77777777" w:rsidR="00342A67" w:rsidRPr="00BF2615" w:rsidRDefault="00342A67" w:rsidP="00342A67">
                  <w:pPr>
                    <w:pStyle w:val="TableBodyText"/>
                    <w:keepNext w:val="0"/>
                    <w:keepLines w:val="0"/>
                    <w:widowControl w:val="0"/>
                    <w:ind w:right="28"/>
                    <w:rPr>
                      <w:rFonts w:asciiTheme="minorHAnsi" w:hAnsiTheme="minorHAnsi" w:cstheme="minorHAnsi"/>
                      <w:sz w:val="17"/>
                      <w:szCs w:val="18"/>
                    </w:rPr>
                  </w:pPr>
                </w:p>
              </w:tc>
            </w:tr>
            <w:tr w:rsidR="00342A67" w14:paraId="566D5671" w14:textId="77777777" w:rsidTr="006834A5">
              <w:trPr>
                <w:tblHeader/>
              </w:trPr>
              <w:tc>
                <w:tcPr>
                  <w:tcW w:w="1404" w:type="pct"/>
                  <w:tcBorders>
                    <w:top w:val="nil"/>
                    <w:left w:val="nil"/>
                    <w:bottom w:val="nil"/>
                    <w:right w:val="nil"/>
                  </w:tcBorders>
                  <w:shd w:val="clear" w:color="auto" w:fill="auto"/>
                </w:tcPr>
                <w:p w14:paraId="0136E725" w14:textId="0B7B19C0" w:rsidR="00342A67" w:rsidRPr="00BF2615" w:rsidRDefault="00342A67" w:rsidP="00342A67">
                  <w:pPr>
                    <w:pStyle w:val="TableBullet"/>
                    <w:rPr>
                      <w:sz w:val="17"/>
                      <w:szCs w:val="18"/>
                    </w:rPr>
                  </w:pPr>
                  <w:r w:rsidRPr="00BF2615">
                    <w:rPr>
                      <w:sz w:val="17"/>
                      <w:szCs w:val="18"/>
                    </w:rPr>
                    <w:t>Land</w:t>
                  </w:r>
                </w:p>
              </w:tc>
              <w:tc>
                <w:tcPr>
                  <w:tcW w:w="449" w:type="pct"/>
                  <w:tcBorders>
                    <w:left w:val="nil"/>
                    <w:bottom w:val="nil"/>
                    <w:right w:val="nil"/>
                  </w:tcBorders>
                  <w:shd w:val="clear" w:color="auto" w:fill="auto"/>
                </w:tcPr>
                <w:p w14:paraId="324E19E2" w14:textId="0610ACEF" w:rsidR="00342A67" w:rsidRPr="00BF2615" w:rsidRDefault="00342A67" w:rsidP="00342A67">
                  <w:pPr>
                    <w:pStyle w:val="TableBodyText"/>
                    <w:keepNext w:val="0"/>
                    <w:keepLines w:val="0"/>
                    <w:widowControl w:val="0"/>
                    <w:rPr>
                      <w:rFonts w:asciiTheme="minorHAnsi" w:hAnsiTheme="minorHAnsi" w:cstheme="minorHAnsi"/>
                      <w:sz w:val="17"/>
                      <w:szCs w:val="18"/>
                    </w:rPr>
                  </w:pPr>
                  <w:r w:rsidRPr="00BF2615">
                    <w:rPr>
                      <w:rFonts w:asciiTheme="minorHAnsi" w:hAnsiTheme="minorHAnsi" w:cs="Arial"/>
                      <w:color w:val="000000"/>
                      <w:sz w:val="17"/>
                      <w:szCs w:val="18"/>
                    </w:rPr>
                    <w:t>Fair or market value</w:t>
                  </w:r>
                </w:p>
              </w:tc>
              <w:tc>
                <w:tcPr>
                  <w:tcW w:w="449" w:type="pct"/>
                  <w:tcBorders>
                    <w:left w:val="nil"/>
                    <w:bottom w:val="nil"/>
                    <w:right w:val="nil"/>
                  </w:tcBorders>
                  <w:shd w:val="clear" w:color="auto" w:fill="auto"/>
                </w:tcPr>
                <w:p w14:paraId="7943C9B7" w14:textId="48C7076B" w:rsidR="00342A67" w:rsidRPr="00BF2615" w:rsidRDefault="00342A67" w:rsidP="00342A67">
                  <w:pPr>
                    <w:pStyle w:val="TableBodyText"/>
                    <w:keepNext w:val="0"/>
                    <w:keepLines w:val="0"/>
                    <w:widowControl w:val="0"/>
                    <w:rPr>
                      <w:rFonts w:asciiTheme="minorHAnsi" w:hAnsiTheme="minorHAnsi" w:cstheme="minorHAnsi"/>
                      <w:sz w:val="17"/>
                      <w:szCs w:val="18"/>
                    </w:rPr>
                  </w:pPr>
                  <w:r w:rsidRPr="00BF2615">
                    <w:rPr>
                      <w:rFonts w:asciiTheme="minorHAnsi" w:hAnsiTheme="minorHAnsi" w:cs="Arial"/>
                      <w:color w:val="000000"/>
                      <w:sz w:val="17"/>
                      <w:szCs w:val="18"/>
                    </w:rPr>
                    <w:t>Deprival or market value</w:t>
                  </w:r>
                </w:p>
              </w:tc>
              <w:tc>
                <w:tcPr>
                  <w:tcW w:w="449" w:type="pct"/>
                  <w:tcBorders>
                    <w:left w:val="nil"/>
                    <w:bottom w:val="nil"/>
                    <w:right w:val="nil"/>
                  </w:tcBorders>
                  <w:shd w:val="clear" w:color="auto" w:fill="auto"/>
                </w:tcPr>
                <w:p w14:paraId="389E7C49" w14:textId="16746F5D" w:rsidR="00342A67" w:rsidRPr="00BF2615" w:rsidRDefault="00342A67" w:rsidP="00342A67">
                  <w:pPr>
                    <w:pStyle w:val="TableBodyText"/>
                    <w:keepNext w:val="0"/>
                    <w:keepLines w:val="0"/>
                    <w:widowControl w:val="0"/>
                    <w:ind w:right="28"/>
                    <w:rPr>
                      <w:rFonts w:asciiTheme="minorHAnsi" w:hAnsiTheme="minorHAnsi" w:cstheme="minorHAnsi"/>
                      <w:sz w:val="17"/>
                      <w:szCs w:val="18"/>
                    </w:rPr>
                  </w:pPr>
                  <w:r w:rsidRPr="00BF2615">
                    <w:rPr>
                      <w:rFonts w:asciiTheme="minorHAnsi" w:hAnsiTheme="minorHAnsi" w:cs="Arial"/>
                      <w:color w:val="000000"/>
                      <w:sz w:val="17"/>
                      <w:szCs w:val="18"/>
                    </w:rPr>
                    <w:t>Fair or market value</w:t>
                  </w:r>
                </w:p>
              </w:tc>
              <w:tc>
                <w:tcPr>
                  <w:tcW w:w="449" w:type="pct"/>
                  <w:tcBorders>
                    <w:left w:val="nil"/>
                    <w:bottom w:val="nil"/>
                    <w:right w:val="nil"/>
                  </w:tcBorders>
                  <w:shd w:val="clear" w:color="auto" w:fill="auto"/>
                </w:tcPr>
                <w:p w14:paraId="3312D60F" w14:textId="0BE0EDF3" w:rsidR="00342A67" w:rsidRPr="00BF2615" w:rsidRDefault="00342A67" w:rsidP="00342A67">
                  <w:pPr>
                    <w:pStyle w:val="TableBodyText"/>
                    <w:keepNext w:val="0"/>
                    <w:keepLines w:val="0"/>
                    <w:widowControl w:val="0"/>
                    <w:ind w:right="28"/>
                    <w:rPr>
                      <w:rFonts w:asciiTheme="minorHAnsi" w:hAnsiTheme="minorHAnsi" w:cstheme="minorHAnsi"/>
                      <w:sz w:val="17"/>
                      <w:szCs w:val="18"/>
                    </w:rPr>
                  </w:pPr>
                  <w:r w:rsidRPr="00BF2615">
                    <w:rPr>
                      <w:rFonts w:asciiTheme="minorHAnsi" w:hAnsiTheme="minorHAnsi" w:cs="Arial"/>
                      <w:sz w:val="17"/>
                      <w:szCs w:val="18"/>
                    </w:rPr>
                    <w:t>Combination of Market value and current use (Depreciated replacement cost)</w:t>
                  </w:r>
                </w:p>
              </w:tc>
              <w:tc>
                <w:tcPr>
                  <w:tcW w:w="449" w:type="pct"/>
                  <w:tcBorders>
                    <w:left w:val="nil"/>
                    <w:bottom w:val="nil"/>
                    <w:right w:val="nil"/>
                  </w:tcBorders>
                  <w:shd w:val="clear" w:color="auto" w:fill="auto"/>
                </w:tcPr>
                <w:p w14:paraId="74AAD99C" w14:textId="4F15285E" w:rsidR="00342A67" w:rsidRPr="00BF2615" w:rsidRDefault="00342A67" w:rsidP="00342A67">
                  <w:pPr>
                    <w:pStyle w:val="TableBodyText"/>
                    <w:keepNext w:val="0"/>
                    <w:keepLines w:val="0"/>
                    <w:widowControl w:val="0"/>
                    <w:ind w:right="28"/>
                    <w:rPr>
                      <w:rFonts w:asciiTheme="minorHAnsi" w:hAnsiTheme="minorHAnsi" w:cstheme="minorHAnsi"/>
                      <w:sz w:val="17"/>
                      <w:szCs w:val="18"/>
                    </w:rPr>
                  </w:pPr>
                  <w:r w:rsidRPr="00BF2615">
                    <w:rPr>
                      <w:rFonts w:asciiTheme="minorHAnsi" w:hAnsiTheme="minorHAnsi" w:cs="Arial"/>
                      <w:sz w:val="17"/>
                      <w:szCs w:val="18"/>
                    </w:rPr>
                    <w:t>Market value</w:t>
                  </w:r>
                </w:p>
              </w:tc>
              <w:tc>
                <w:tcPr>
                  <w:tcW w:w="449" w:type="pct"/>
                  <w:tcBorders>
                    <w:left w:val="nil"/>
                    <w:bottom w:val="nil"/>
                    <w:right w:val="nil"/>
                  </w:tcBorders>
                  <w:shd w:val="clear" w:color="auto" w:fill="auto"/>
                </w:tcPr>
                <w:p w14:paraId="596B1F8B" w14:textId="79BA749D" w:rsidR="00342A67" w:rsidRPr="00BF2615" w:rsidRDefault="00342A67" w:rsidP="00342A67">
                  <w:pPr>
                    <w:pStyle w:val="TableBodyText"/>
                    <w:keepNext w:val="0"/>
                    <w:keepLines w:val="0"/>
                    <w:widowControl w:val="0"/>
                    <w:ind w:right="28"/>
                    <w:rPr>
                      <w:rFonts w:asciiTheme="minorHAnsi" w:hAnsiTheme="minorHAnsi" w:cstheme="minorHAnsi"/>
                      <w:sz w:val="17"/>
                      <w:szCs w:val="18"/>
                    </w:rPr>
                  </w:pPr>
                  <w:r w:rsidRPr="00BF2615">
                    <w:rPr>
                      <w:rFonts w:asciiTheme="minorHAnsi" w:hAnsiTheme="minorHAnsi" w:cs="Arial"/>
                      <w:sz w:val="17"/>
                      <w:szCs w:val="18"/>
                    </w:rPr>
                    <w:t>Fair value or historical cost</w:t>
                  </w:r>
                </w:p>
              </w:tc>
              <w:tc>
                <w:tcPr>
                  <w:tcW w:w="449" w:type="pct"/>
                  <w:tcBorders>
                    <w:left w:val="nil"/>
                    <w:bottom w:val="nil"/>
                    <w:right w:val="nil"/>
                  </w:tcBorders>
                  <w:shd w:val="clear" w:color="auto" w:fill="auto"/>
                </w:tcPr>
                <w:p w14:paraId="7DA60AA8" w14:textId="01189C68" w:rsidR="00342A67" w:rsidRPr="00BF2615" w:rsidRDefault="00342A67" w:rsidP="00342A67">
                  <w:pPr>
                    <w:pStyle w:val="TableBodyText"/>
                    <w:keepNext w:val="0"/>
                    <w:keepLines w:val="0"/>
                    <w:widowControl w:val="0"/>
                    <w:ind w:right="28"/>
                    <w:rPr>
                      <w:rFonts w:asciiTheme="minorHAnsi" w:hAnsiTheme="minorHAnsi" w:cstheme="minorHAnsi"/>
                      <w:sz w:val="17"/>
                      <w:szCs w:val="18"/>
                    </w:rPr>
                  </w:pPr>
                  <w:r w:rsidRPr="00BF2615">
                    <w:rPr>
                      <w:rFonts w:asciiTheme="minorHAnsi" w:hAnsiTheme="minorHAnsi" w:cs="Arial"/>
                      <w:sz w:val="17"/>
                      <w:szCs w:val="18"/>
                    </w:rPr>
                    <w:t>Market value</w:t>
                  </w:r>
                </w:p>
              </w:tc>
              <w:tc>
                <w:tcPr>
                  <w:tcW w:w="453" w:type="pct"/>
                  <w:tcBorders>
                    <w:left w:val="nil"/>
                    <w:bottom w:val="nil"/>
                    <w:right w:val="nil"/>
                  </w:tcBorders>
                  <w:shd w:val="clear" w:color="auto" w:fill="auto"/>
                </w:tcPr>
                <w:p w14:paraId="65F3D633" w14:textId="2834EE84" w:rsidR="00342A67" w:rsidRPr="00BF2615" w:rsidRDefault="00342A67" w:rsidP="00342A67">
                  <w:pPr>
                    <w:pStyle w:val="TableBodyText"/>
                    <w:keepNext w:val="0"/>
                    <w:keepLines w:val="0"/>
                    <w:widowControl w:val="0"/>
                    <w:ind w:right="28"/>
                    <w:rPr>
                      <w:rFonts w:asciiTheme="minorHAnsi" w:hAnsiTheme="minorHAnsi" w:cstheme="minorHAnsi"/>
                      <w:sz w:val="17"/>
                      <w:szCs w:val="18"/>
                    </w:rPr>
                  </w:pPr>
                  <w:proofErr w:type="spellStart"/>
                  <w:r w:rsidRPr="00BF2615">
                    <w:rPr>
                      <w:rFonts w:asciiTheme="minorHAnsi" w:hAnsiTheme="minorHAnsi" w:cs="Arial"/>
                      <w:sz w:val="17"/>
                      <w:szCs w:val="18"/>
                    </w:rPr>
                    <w:t>na</w:t>
                  </w:r>
                  <w:proofErr w:type="spellEnd"/>
                </w:p>
              </w:tc>
            </w:tr>
            <w:tr w:rsidR="00342A67" w14:paraId="3486D593" w14:textId="77777777" w:rsidTr="00E26AEC">
              <w:trPr>
                <w:tblHeader/>
              </w:trPr>
              <w:tc>
                <w:tcPr>
                  <w:tcW w:w="1404" w:type="pct"/>
                  <w:tcBorders>
                    <w:top w:val="nil"/>
                    <w:left w:val="nil"/>
                    <w:bottom w:val="nil"/>
                    <w:right w:val="nil"/>
                  </w:tcBorders>
                  <w:shd w:val="clear" w:color="auto" w:fill="auto"/>
                </w:tcPr>
                <w:p w14:paraId="3B9A06D1" w14:textId="0C9798A5" w:rsidR="00342A67" w:rsidRPr="00BF2615" w:rsidRDefault="00342A67" w:rsidP="00342A67">
                  <w:pPr>
                    <w:pStyle w:val="TableBullet"/>
                    <w:rPr>
                      <w:sz w:val="17"/>
                      <w:szCs w:val="18"/>
                    </w:rPr>
                  </w:pPr>
                  <w:r w:rsidRPr="00BF2615">
                    <w:rPr>
                      <w:sz w:val="17"/>
                      <w:szCs w:val="18"/>
                    </w:rPr>
                    <w:t>Buildings</w:t>
                  </w:r>
                </w:p>
              </w:tc>
              <w:tc>
                <w:tcPr>
                  <w:tcW w:w="449" w:type="pct"/>
                  <w:tcBorders>
                    <w:top w:val="nil"/>
                    <w:left w:val="nil"/>
                    <w:bottom w:val="nil"/>
                    <w:right w:val="nil"/>
                  </w:tcBorders>
                  <w:shd w:val="clear" w:color="auto" w:fill="auto"/>
                </w:tcPr>
                <w:p w14:paraId="1F044AA2" w14:textId="19EA4699" w:rsidR="00342A67" w:rsidRPr="00BF2615" w:rsidRDefault="00342A67" w:rsidP="00342A67">
                  <w:pPr>
                    <w:pStyle w:val="TableBodyText"/>
                    <w:keepNext w:val="0"/>
                    <w:keepLines w:val="0"/>
                    <w:widowControl w:val="0"/>
                    <w:rPr>
                      <w:rFonts w:asciiTheme="minorHAnsi" w:hAnsiTheme="minorHAnsi" w:cstheme="minorHAnsi"/>
                      <w:sz w:val="17"/>
                      <w:szCs w:val="18"/>
                    </w:rPr>
                  </w:pPr>
                  <w:r w:rsidRPr="00BF2615">
                    <w:rPr>
                      <w:rFonts w:asciiTheme="minorHAnsi" w:hAnsiTheme="minorHAnsi" w:cs="Arial"/>
                      <w:sz w:val="17"/>
                      <w:szCs w:val="18"/>
                    </w:rPr>
                    <w:t>RFS: Fair or market value; FRNSW: Depreciated Replacement Cost for fire stations</w:t>
                  </w:r>
                </w:p>
              </w:tc>
              <w:tc>
                <w:tcPr>
                  <w:tcW w:w="449" w:type="pct"/>
                  <w:tcBorders>
                    <w:top w:val="nil"/>
                    <w:left w:val="nil"/>
                    <w:bottom w:val="nil"/>
                    <w:right w:val="nil"/>
                  </w:tcBorders>
                  <w:shd w:val="clear" w:color="auto" w:fill="auto"/>
                </w:tcPr>
                <w:p w14:paraId="02AFE001" w14:textId="4BA323BD" w:rsidR="00342A67" w:rsidRPr="00BF2615" w:rsidRDefault="00342A67" w:rsidP="00342A67">
                  <w:pPr>
                    <w:pStyle w:val="TableBodyText"/>
                    <w:keepNext w:val="0"/>
                    <w:keepLines w:val="0"/>
                    <w:widowControl w:val="0"/>
                    <w:rPr>
                      <w:rFonts w:asciiTheme="minorHAnsi" w:hAnsiTheme="minorHAnsi" w:cstheme="minorHAnsi"/>
                      <w:sz w:val="17"/>
                      <w:szCs w:val="18"/>
                    </w:rPr>
                  </w:pPr>
                  <w:r w:rsidRPr="00BF2615">
                    <w:rPr>
                      <w:rFonts w:asciiTheme="minorHAnsi" w:hAnsiTheme="minorHAnsi" w:cs="Arial"/>
                      <w:sz w:val="17"/>
                      <w:szCs w:val="18"/>
                    </w:rPr>
                    <w:t>Deprival or market value</w:t>
                  </w:r>
                </w:p>
              </w:tc>
              <w:tc>
                <w:tcPr>
                  <w:tcW w:w="449" w:type="pct"/>
                  <w:tcBorders>
                    <w:top w:val="nil"/>
                    <w:left w:val="nil"/>
                    <w:bottom w:val="nil"/>
                    <w:right w:val="nil"/>
                  </w:tcBorders>
                  <w:shd w:val="clear" w:color="auto" w:fill="auto"/>
                </w:tcPr>
                <w:p w14:paraId="30312DDA" w14:textId="4C9EE06D" w:rsidR="00342A67" w:rsidRPr="00BF2615" w:rsidRDefault="00342A67" w:rsidP="00342A67">
                  <w:pPr>
                    <w:pStyle w:val="TableBodyText"/>
                    <w:keepNext w:val="0"/>
                    <w:keepLines w:val="0"/>
                    <w:widowControl w:val="0"/>
                    <w:ind w:right="28"/>
                    <w:rPr>
                      <w:rFonts w:asciiTheme="minorHAnsi" w:hAnsiTheme="minorHAnsi" w:cstheme="minorHAnsi"/>
                      <w:sz w:val="17"/>
                      <w:szCs w:val="18"/>
                    </w:rPr>
                  </w:pPr>
                  <w:r w:rsidRPr="00BF2615">
                    <w:rPr>
                      <w:rFonts w:asciiTheme="minorHAnsi" w:hAnsiTheme="minorHAnsi" w:cs="Arial"/>
                      <w:sz w:val="17"/>
                      <w:szCs w:val="18"/>
                    </w:rPr>
                    <w:t>Fair or market value</w:t>
                  </w:r>
                </w:p>
              </w:tc>
              <w:tc>
                <w:tcPr>
                  <w:tcW w:w="449" w:type="pct"/>
                  <w:tcBorders>
                    <w:top w:val="nil"/>
                    <w:left w:val="nil"/>
                    <w:bottom w:val="nil"/>
                    <w:right w:val="nil"/>
                  </w:tcBorders>
                  <w:shd w:val="clear" w:color="auto" w:fill="auto"/>
                </w:tcPr>
                <w:p w14:paraId="69B8D378" w14:textId="06149C7A" w:rsidR="00342A67" w:rsidRPr="00BF2615" w:rsidRDefault="00342A67" w:rsidP="00342A67">
                  <w:pPr>
                    <w:pStyle w:val="TableBodyText"/>
                    <w:keepNext w:val="0"/>
                    <w:keepLines w:val="0"/>
                    <w:widowControl w:val="0"/>
                    <w:ind w:right="28"/>
                    <w:rPr>
                      <w:rFonts w:asciiTheme="minorHAnsi" w:hAnsiTheme="minorHAnsi" w:cstheme="minorHAnsi"/>
                      <w:sz w:val="17"/>
                      <w:szCs w:val="18"/>
                    </w:rPr>
                  </w:pPr>
                  <w:r w:rsidRPr="00BF2615">
                    <w:rPr>
                      <w:rFonts w:asciiTheme="minorHAnsi" w:hAnsiTheme="minorHAnsi" w:cs="Arial"/>
                      <w:sz w:val="17"/>
                      <w:szCs w:val="18"/>
                    </w:rPr>
                    <w:t>Combination of Market value and current use (Depreciated replacement cost)</w:t>
                  </w:r>
                </w:p>
              </w:tc>
              <w:tc>
                <w:tcPr>
                  <w:tcW w:w="449" w:type="pct"/>
                  <w:tcBorders>
                    <w:top w:val="nil"/>
                    <w:left w:val="nil"/>
                    <w:bottom w:val="nil"/>
                    <w:right w:val="nil"/>
                  </w:tcBorders>
                  <w:shd w:val="clear" w:color="auto" w:fill="auto"/>
                </w:tcPr>
                <w:p w14:paraId="72959A2D" w14:textId="5FC3B6DB" w:rsidR="00342A67" w:rsidRPr="00BF2615" w:rsidRDefault="00342A67" w:rsidP="00342A67">
                  <w:pPr>
                    <w:pStyle w:val="TableBodyText"/>
                    <w:keepNext w:val="0"/>
                    <w:keepLines w:val="0"/>
                    <w:widowControl w:val="0"/>
                    <w:ind w:right="28"/>
                    <w:rPr>
                      <w:rFonts w:asciiTheme="minorHAnsi" w:hAnsiTheme="minorHAnsi" w:cstheme="minorHAnsi"/>
                      <w:sz w:val="17"/>
                      <w:szCs w:val="18"/>
                    </w:rPr>
                  </w:pPr>
                  <w:r w:rsidRPr="00BF2615">
                    <w:rPr>
                      <w:rFonts w:asciiTheme="minorHAnsi" w:hAnsiTheme="minorHAnsi" w:cs="Arial"/>
                      <w:sz w:val="17"/>
                      <w:szCs w:val="18"/>
                    </w:rPr>
                    <w:t>Market value</w:t>
                  </w:r>
                </w:p>
              </w:tc>
              <w:tc>
                <w:tcPr>
                  <w:tcW w:w="449" w:type="pct"/>
                  <w:tcBorders>
                    <w:top w:val="nil"/>
                    <w:left w:val="nil"/>
                    <w:bottom w:val="nil"/>
                    <w:right w:val="nil"/>
                  </w:tcBorders>
                  <w:shd w:val="clear" w:color="auto" w:fill="auto"/>
                </w:tcPr>
                <w:p w14:paraId="7048ACA7" w14:textId="724AD4C9" w:rsidR="00342A67" w:rsidRPr="00BF2615" w:rsidRDefault="00342A67" w:rsidP="00342A67">
                  <w:pPr>
                    <w:pStyle w:val="TableBodyText"/>
                    <w:keepNext w:val="0"/>
                    <w:keepLines w:val="0"/>
                    <w:widowControl w:val="0"/>
                    <w:ind w:right="28"/>
                    <w:rPr>
                      <w:rFonts w:asciiTheme="minorHAnsi" w:hAnsiTheme="minorHAnsi" w:cstheme="minorHAnsi"/>
                      <w:sz w:val="17"/>
                      <w:szCs w:val="18"/>
                    </w:rPr>
                  </w:pPr>
                  <w:r w:rsidRPr="00BF2615">
                    <w:rPr>
                      <w:rFonts w:asciiTheme="minorHAnsi" w:hAnsiTheme="minorHAnsi" w:cs="Arial"/>
                      <w:sz w:val="17"/>
                      <w:szCs w:val="18"/>
                    </w:rPr>
                    <w:t>Fair value or historical cost</w:t>
                  </w:r>
                </w:p>
              </w:tc>
              <w:tc>
                <w:tcPr>
                  <w:tcW w:w="449" w:type="pct"/>
                  <w:tcBorders>
                    <w:top w:val="nil"/>
                    <w:left w:val="nil"/>
                    <w:bottom w:val="nil"/>
                    <w:right w:val="nil"/>
                  </w:tcBorders>
                  <w:shd w:val="clear" w:color="auto" w:fill="auto"/>
                </w:tcPr>
                <w:p w14:paraId="2F1469B2" w14:textId="3BD20C12" w:rsidR="00342A67" w:rsidRPr="00BF2615" w:rsidRDefault="00342A67" w:rsidP="00342A67">
                  <w:pPr>
                    <w:pStyle w:val="TableBodyText"/>
                    <w:keepNext w:val="0"/>
                    <w:keepLines w:val="0"/>
                    <w:widowControl w:val="0"/>
                    <w:ind w:right="28"/>
                    <w:rPr>
                      <w:rFonts w:asciiTheme="minorHAnsi" w:hAnsiTheme="minorHAnsi" w:cstheme="minorHAnsi"/>
                      <w:sz w:val="17"/>
                      <w:szCs w:val="18"/>
                    </w:rPr>
                  </w:pPr>
                  <w:r w:rsidRPr="00BF2615">
                    <w:rPr>
                      <w:rFonts w:asciiTheme="minorHAnsi" w:hAnsiTheme="minorHAnsi" w:cs="Arial"/>
                      <w:sz w:val="17"/>
                      <w:szCs w:val="18"/>
                    </w:rPr>
                    <w:t>Market value</w:t>
                  </w:r>
                </w:p>
              </w:tc>
              <w:tc>
                <w:tcPr>
                  <w:tcW w:w="453" w:type="pct"/>
                  <w:tcBorders>
                    <w:top w:val="nil"/>
                    <w:left w:val="nil"/>
                    <w:bottom w:val="nil"/>
                    <w:right w:val="nil"/>
                  </w:tcBorders>
                  <w:shd w:val="clear" w:color="auto" w:fill="auto"/>
                </w:tcPr>
                <w:p w14:paraId="3D27A236" w14:textId="0425DB7F" w:rsidR="00342A67" w:rsidRPr="00BF2615" w:rsidRDefault="00342A67" w:rsidP="00342A67">
                  <w:pPr>
                    <w:pStyle w:val="TableBodyText"/>
                    <w:keepNext w:val="0"/>
                    <w:keepLines w:val="0"/>
                    <w:widowControl w:val="0"/>
                    <w:ind w:right="28"/>
                    <w:rPr>
                      <w:rFonts w:asciiTheme="minorHAnsi" w:hAnsiTheme="minorHAnsi" w:cstheme="minorHAnsi"/>
                      <w:sz w:val="17"/>
                      <w:szCs w:val="18"/>
                    </w:rPr>
                  </w:pPr>
                  <w:proofErr w:type="spellStart"/>
                  <w:r w:rsidRPr="00BF2615">
                    <w:rPr>
                      <w:rFonts w:asciiTheme="minorHAnsi" w:hAnsiTheme="minorHAnsi" w:cs="Arial"/>
                      <w:sz w:val="17"/>
                      <w:szCs w:val="18"/>
                    </w:rPr>
                    <w:t>na</w:t>
                  </w:r>
                  <w:proofErr w:type="spellEnd"/>
                </w:p>
              </w:tc>
            </w:tr>
            <w:tr w:rsidR="00F920BA" w14:paraId="273D1D80" w14:textId="77777777" w:rsidTr="00E26AEC">
              <w:trPr>
                <w:tblHeader/>
              </w:trPr>
              <w:tc>
                <w:tcPr>
                  <w:tcW w:w="1404" w:type="pct"/>
                  <w:tcBorders>
                    <w:top w:val="nil"/>
                    <w:left w:val="nil"/>
                    <w:bottom w:val="nil"/>
                    <w:right w:val="nil"/>
                  </w:tcBorders>
                  <w:shd w:val="clear" w:color="auto" w:fill="auto"/>
                </w:tcPr>
                <w:p w14:paraId="5A3833A0" w14:textId="2ADD35BD" w:rsidR="00F920BA" w:rsidRPr="00BF2615" w:rsidRDefault="00F920BA" w:rsidP="00342A67">
                  <w:pPr>
                    <w:pStyle w:val="TableBullet"/>
                    <w:rPr>
                      <w:sz w:val="17"/>
                      <w:szCs w:val="18"/>
                    </w:rPr>
                  </w:pPr>
                  <w:r w:rsidRPr="00BF2615">
                    <w:rPr>
                      <w:sz w:val="17"/>
                      <w:szCs w:val="18"/>
                    </w:rPr>
                    <w:t>Other assets</w:t>
                  </w:r>
                </w:p>
              </w:tc>
              <w:tc>
                <w:tcPr>
                  <w:tcW w:w="449" w:type="pct"/>
                  <w:tcBorders>
                    <w:top w:val="nil"/>
                    <w:left w:val="nil"/>
                    <w:bottom w:val="nil"/>
                    <w:right w:val="nil"/>
                  </w:tcBorders>
                  <w:shd w:val="clear" w:color="auto" w:fill="auto"/>
                </w:tcPr>
                <w:p w14:paraId="39217A36" w14:textId="3885AE19" w:rsidR="00F920BA" w:rsidRPr="00BF2615" w:rsidRDefault="00F920BA" w:rsidP="00342A67">
                  <w:pPr>
                    <w:pStyle w:val="TableBodyText"/>
                    <w:keepNext w:val="0"/>
                    <w:keepLines w:val="0"/>
                    <w:widowControl w:val="0"/>
                    <w:rPr>
                      <w:rFonts w:asciiTheme="minorHAnsi" w:hAnsiTheme="minorHAnsi" w:cs="Arial"/>
                      <w:sz w:val="17"/>
                      <w:szCs w:val="18"/>
                    </w:rPr>
                  </w:pPr>
                  <w:r w:rsidRPr="00BF2615">
                    <w:rPr>
                      <w:rFonts w:asciiTheme="minorHAnsi" w:hAnsiTheme="minorHAnsi" w:cs="Arial"/>
                      <w:sz w:val="17"/>
                      <w:szCs w:val="18"/>
                    </w:rPr>
                    <w:t>RFS: Fair or market value; FRNSW: fire appliances: Depreciated Replacement Cost; Other P &amp; E: Depreciated historical cost.</w:t>
                  </w:r>
                </w:p>
              </w:tc>
              <w:tc>
                <w:tcPr>
                  <w:tcW w:w="449" w:type="pct"/>
                  <w:tcBorders>
                    <w:top w:val="nil"/>
                    <w:left w:val="nil"/>
                    <w:bottom w:val="nil"/>
                    <w:right w:val="nil"/>
                  </w:tcBorders>
                  <w:shd w:val="clear" w:color="auto" w:fill="auto"/>
                </w:tcPr>
                <w:p w14:paraId="545A3179" w14:textId="2779A450" w:rsidR="00F920BA" w:rsidRPr="00BF2615" w:rsidRDefault="00DC31B2" w:rsidP="00342A67">
                  <w:pPr>
                    <w:pStyle w:val="TableBodyText"/>
                    <w:keepNext w:val="0"/>
                    <w:keepLines w:val="0"/>
                    <w:widowControl w:val="0"/>
                    <w:rPr>
                      <w:rFonts w:asciiTheme="minorHAnsi" w:hAnsiTheme="minorHAnsi" w:cs="Arial"/>
                      <w:sz w:val="17"/>
                      <w:szCs w:val="18"/>
                    </w:rPr>
                  </w:pPr>
                  <w:r w:rsidRPr="00BF2615">
                    <w:rPr>
                      <w:rFonts w:asciiTheme="minorHAnsi" w:hAnsiTheme="minorHAnsi" w:cs="Arial"/>
                      <w:sz w:val="17"/>
                      <w:szCs w:val="18"/>
                    </w:rPr>
                    <w:t>Deprival or market value</w:t>
                  </w:r>
                </w:p>
              </w:tc>
              <w:tc>
                <w:tcPr>
                  <w:tcW w:w="449" w:type="pct"/>
                  <w:tcBorders>
                    <w:top w:val="nil"/>
                    <w:left w:val="nil"/>
                    <w:bottom w:val="nil"/>
                    <w:right w:val="nil"/>
                  </w:tcBorders>
                  <w:shd w:val="clear" w:color="auto" w:fill="auto"/>
                </w:tcPr>
                <w:p w14:paraId="2328D037" w14:textId="4F691111" w:rsidR="00F920BA" w:rsidRPr="00BF2615" w:rsidRDefault="00DC31B2" w:rsidP="00342A67">
                  <w:pPr>
                    <w:pStyle w:val="TableBodyText"/>
                    <w:keepNext w:val="0"/>
                    <w:keepLines w:val="0"/>
                    <w:widowControl w:val="0"/>
                    <w:ind w:right="28"/>
                    <w:rPr>
                      <w:rFonts w:asciiTheme="minorHAnsi" w:hAnsiTheme="minorHAnsi" w:cs="Arial"/>
                      <w:sz w:val="17"/>
                      <w:szCs w:val="18"/>
                    </w:rPr>
                  </w:pPr>
                  <w:r w:rsidRPr="00BF2615">
                    <w:rPr>
                      <w:rFonts w:asciiTheme="minorHAnsi" w:hAnsiTheme="minorHAnsi" w:cs="Arial"/>
                      <w:sz w:val="17"/>
                      <w:szCs w:val="18"/>
                    </w:rPr>
                    <w:t>Fair or market value</w:t>
                  </w:r>
                </w:p>
              </w:tc>
              <w:tc>
                <w:tcPr>
                  <w:tcW w:w="449" w:type="pct"/>
                  <w:tcBorders>
                    <w:top w:val="nil"/>
                    <w:left w:val="nil"/>
                    <w:bottom w:val="nil"/>
                    <w:right w:val="nil"/>
                  </w:tcBorders>
                  <w:shd w:val="clear" w:color="auto" w:fill="auto"/>
                </w:tcPr>
                <w:p w14:paraId="6FC89EFA" w14:textId="2F3F0E82" w:rsidR="00F920BA" w:rsidRPr="00BF2615" w:rsidRDefault="00DC31B2" w:rsidP="00342A67">
                  <w:pPr>
                    <w:pStyle w:val="TableBodyText"/>
                    <w:keepNext w:val="0"/>
                    <w:keepLines w:val="0"/>
                    <w:widowControl w:val="0"/>
                    <w:ind w:right="28"/>
                    <w:rPr>
                      <w:rFonts w:asciiTheme="minorHAnsi" w:hAnsiTheme="minorHAnsi" w:cs="Arial"/>
                      <w:sz w:val="17"/>
                      <w:szCs w:val="18"/>
                    </w:rPr>
                  </w:pPr>
                  <w:proofErr w:type="spellStart"/>
                  <w:r w:rsidRPr="00BF2615">
                    <w:rPr>
                      <w:rFonts w:asciiTheme="minorHAnsi" w:hAnsiTheme="minorHAnsi" w:cs="Arial"/>
                      <w:sz w:val="17"/>
                      <w:szCs w:val="18"/>
                    </w:rPr>
                    <w:t>na</w:t>
                  </w:r>
                  <w:proofErr w:type="spellEnd"/>
                </w:p>
              </w:tc>
              <w:tc>
                <w:tcPr>
                  <w:tcW w:w="449" w:type="pct"/>
                  <w:tcBorders>
                    <w:top w:val="nil"/>
                    <w:left w:val="nil"/>
                    <w:bottom w:val="nil"/>
                    <w:right w:val="nil"/>
                  </w:tcBorders>
                  <w:shd w:val="clear" w:color="auto" w:fill="auto"/>
                </w:tcPr>
                <w:p w14:paraId="7E87C438" w14:textId="3BF29E32" w:rsidR="00F920BA" w:rsidRPr="00BF2615" w:rsidRDefault="00DC31B2" w:rsidP="00342A67">
                  <w:pPr>
                    <w:pStyle w:val="TableBodyText"/>
                    <w:keepNext w:val="0"/>
                    <w:keepLines w:val="0"/>
                    <w:widowControl w:val="0"/>
                    <w:ind w:right="28"/>
                    <w:rPr>
                      <w:rFonts w:asciiTheme="minorHAnsi" w:hAnsiTheme="minorHAnsi" w:cs="Arial"/>
                      <w:sz w:val="17"/>
                      <w:szCs w:val="18"/>
                    </w:rPr>
                  </w:pPr>
                  <w:r w:rsidRPr="00BF2615">
                    <w:rPr>
                      <w:rFonts w:asciiTheme="minorHAnsi" w:hAnsiTheme="minorHAnsi" w:cs="Arial"/>
                      <w:sz w:val="17"/>
                      <w:szCs w:val="18"/>
                    </w:rPr>
                    <w:t>Market value</w:t>
                  </w:r>
                </w:p>
              </w:tc>
              <w:tc>
                <w:tcPr>
                  <w:tcW w:w="449" w:type="pct"/>
                  <w:tcBorders>
                    <w:top w:val="nil"/>
                    <w:left w:val="nil"/>
                    <w:bottom w:val="nil"/>
                    <w:right w:val="nil"/>
                  </w:tcBorders>
                  <w:shd w:val="clear" w:color="auto" w:fill="auto"/>
                </w:tcPr>
                <w:p w14:paraId="397F8BA9" w14:textId="4D22FD64" w:rsidR="00F920BA" w:rsidRPr="00BF2615" w:rsidRDefault="002916B8" w:rsidP="00342A67">
                  <w:pPr>
                    <w:pStyle w:val="TableBodyText"/>
                    <w:keepNext w:val="0"/>
                    <w:keepLines w:val="0"/>
                    <w:widowControl w:val="0"/>
                    <w:ind w:right="28"/>
                    <w:rPr>
                      <w:rFonts w:asciiTheme="minorHAnsi" w:hAnsiTheme="minorHAnsi" w:cs="Arial"/>
                      <w:sz w:val="17"/>
                      <w:szCs w:val="18"/>
                    </w:rPr>
                  </w:pPr>
                  <w:proofErr w:type="spellStart"/>
                  <w:r w:rsidRPr="00BF2615">
                    <w:rPr>
                      <w:rFonts w:asciiTheme="minorHAnsi" w:hAnsiTheme="minorHAnsi" w:cs="Arial"/>
                      <w:sz w:val="17"/>
                      <w:szCs w:val="18"/>
                    </w:rPr>
                    <w:t>na</w:t>
                  </w:r>
                  <w:proofErr w:type="spellEnd"/>
                </w:p>
              </w:tc>
              <w:tc>
                <w:tcPr>
                  <w:tcW w:w="449" w:type="pct"/>
                  <w:tcBorders>
                    <w:top w:val="nil"/>
                    <w:left w:val="nil"/>
                    <w:bottom w:val="nil"/>
                    <w:right w:val="nil"/>
                  </w:tcBorders>
                  <w:shd w:val="clear" w:color="auto" w:fill="auto"/>
                </w:tcPr>
                <w:p w14:paraId="6D1D9AD9" w14:textId="7EC1626F" w:rsidR="00F920BA" w:rsidRPr="00BF2615" w:rsidRDefault="00D5369C" w:rsidP="00342A67">
                  <w:pPr>
                    <w:pStyle w:val="TableBodyText"/>
                    <w:keepNext w:val="0"/>
                    <w:keepLines w:val="0"/>
                    <w:widowControl w:val="0"/>
                    <w:ind w:right="28"/>
                    <w:rPr>
                      <w:rFonts w:asciiTheme="minorHAnsi" w:hAnsiTheme="minorHAnsi" w:cs="Arial"/>
                      <w:sz w:val="17"/>
                      <w:szCs w:val="18"/>
                    </w:rPr>
                  </w:pPr>
                  <w:proofErr w:type="spellStart"/>
                  <w:r w:rsidRPr="00BF2615">
                    <w:rPr>
                      <w:rFonts w:asciiTheme="minorHAnsi" w:hAnsiTheme="minorHAnsi" w:cs="Arial"/>
                      <w:sz w:val="17"/>
                      <w:szCs w:val="18"/>
                    </w:rPr>
                    <w:t>na</w:t>
                  </w:r>
                  <w:proofErr w:type="spellEnd"/>
                </w:p>
              </w:tc>
              <w:tc>
                <w:tcPr>
                  <w:tcW w:w="453" w:type="pct"/>
                  <w:tcBorders>
                    <w:top w:val="nil"/>
                    <w:left w:val="nil"/>
                    <w:bottom w:val="nil"/>
                    <w:right w:val="nil"/>
                  </w:tcBorders>
                  <w:shd w:val="clear" w:color="auto" w:fill="auto"/>
                </w:tcPr>
                <w:p w14:paraId="23CA6979" w14:textId="05DAF666" w:rsidR="00F920BA" w:rsidRPr="00BF2615" w:rsidRDefault="00D5369C" w:rsidP="00342A67">
                  <w:pPr>
                    <w:pStyle w:val="TableBodyText"/>
                    <w:keepNext w:val="0"/>
                    <w:keepLines w:val="0"/>
                    <w:widowControl w:val="0"/>
                    <w:ind w:right="28"/>
                    <w:rPr>
                      <w:rFonts w:asciiTheme="minorHAnsi" w:hAnsiTheme="minorHAnsi" w:cs="Arial"/>
                      <w:sz w:val="17"/>
                      <w:szCs w:val="18"/>
                    </w:rPr>
                  </w:pPr>
                  <w:proofErr w:type="spellStart"/>
                  <w:r w:rsidRPr="00BF2615">
                    <w:rPr>
                      <w:rFonts w:asciiTheme="minorHAnsi" w:hAnsiTheme="minorHAnsi" w:cs="Arial"/>
                      <w:sz w:val="17"/>
                      <w:szCs w:val="18"/>
                    </w:rPr>
                    <w:t>na</w:t>
                  </w:r>
                  <w:proofErr w:type="spellEnd"/>
                </w:p>
              </w:tc>
            </w:tr>
          </w:tbl>
          <w:p w14:paraId="07BE440F" w14:textId="77777777" w:rsidR="00770C4A" w:rsidRDefault="00770C4A" w:rsidP="0089006C">
            <w:pPr>
              <w:pStyle w:val="Box"/>
            </w:pPr>
          </w:p>
        </w:tc>
      </w:tr>
      <w:tr w:rsidR="00770C4A" w14:paraId="7333F8E0" w14:textId="77777777" w:rsidTr="00770C4A">
        <w:tc>
          <w:tcPr>
            <w:tcW w:w="5000" w:type="pct"/>
            <w:tcBorders>
              <w:top w:val="nil"/>
              <w:left w:val="nil"/>
              <w:bottom w:val="nil"/>
              <w:right w:val="nil"/>
            </w:tcBorders>
            <w:shd w:val="clear" w:color="auto" w:fill="auto"/>
            <w:vAlign w:val="bottom"/>
          </w:tcPr>
          <w:p w14:paraId="6FA04996" w14:textId="0174C5B0" w:rsidR="00770C4A" w:rsidRPr="00770C4A" w:rsidRDefault="00770C4A" w:rsidP="00770C4A">
            <w:pPr>
              <w:pStyle w:val="Note"/>
              <w:jc w:val="right"/>
              <w:rPr>
                <w:b/>
                <w:i/>
              </w:rPr>
            </w:pPr>
            <w:r w:rsidRPr="00770C4A">
              <w:rPr>
                <w:rStyle w:val="NoteLabel"/>
                <w:b w:val="0"/>
              </w:rPr>
              <w:t>(continued)</w:t>
            </w:r>
          </w:p>
        </w:tc>
      </w:tr>
      <w:tr w:rsidR="00770C4A" w14:paraId="2C028855" w14:textId="77777777" w:rsidTr="0089006C">
        <w:tc>
          <w:tcPr>
            <w:tcW w:w="5000" w:type="pct"/>
            <w:tcBorders>
              <w:top w:val="nil"/>
              <w:left w:val="nil"/>
              <w:bottom w:val="single" w:sz="6" w:space="0" w:color="78A22F"/>
              <w:right w:val="nil"/>
            </w:tcBorders>
            <w:shd w:val="clear" w:color="auto" w:fill="auto"/>
          </w:tcPr>
          <w:p w14:paraId="218CA77F" w14:textId="77777777" w:rsidR="00770C4A" w:rsidRDefault="00770C4A" w:rsidP="0089006C">
            <w:pPr>
              <w:pStyle w:val="Box"/>
              <w:spacing w:before="0" w:line="120" w:lineRule="exact"/>
            </w:pPr>
          </w:p>
        </w:tc>
      </w:tr>
      <w:tr w:rsidR="00770C4A" w:rsidRPr="000863A5" w14:paraId="216229F2" w14:textId="77777777" w:rsidTr="0089006C">
        <w:tc>
          <w:tcPr>
            <w:tcW w:w="5000" w:type="pct"/>
            <w:tcBorders>
              <w:top w:val="single" w:sz="6" w:space="0" w:color="78A22F"/>
              <w:left w:val="nil"/>
              <w:bottom w:val="nil"/>
              <w:right w:val="nil"/>
            </w:tcBorders>
          </w:tcPr>
          <w:p w14:paraId="7834EC82" w14:textId="04F9047A" w:rsidR="00770C4A" w:rsidRPr="00626D32" w:rsidRDefault="00770C4A" w:rsidP="0089006C">
            <w:pPr>
              <w:pStyle w:val="BoxSpaceBelow"/>
            </w:pPr>
          </w:p>
        </w:tc>
      </w:tr>
    </w:tbl>
    <w:p w14:paraId="210434D1" w14:textId="602D74E4" w:rsidR="00653A0F" w:rsidRDefault="00653A0F" w:rsidP="0089006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608"/>
      </w:tblGrid>
      <w:tr w:rsidR="00653A0F" w14:paraId="583270F8" w14:textId="77777777" w:rsidTr="0089006C">
        <w:trPr>
          <w:tblHeader/>
        </w:trPr>
        <w:tc>
          <w:tcPr>
            <w:tcW w:w="5000" w:type="pct"/>
            <w:tcBorders>
              <w:top w:val="single" w:sz="6" w:space="0" w:color="78A22F"/>
              <w:left w:val="nil"/>
              <w:bottom w:val="nil"/>
              <w:right w:val="nil"/>
            </w:tcBorders>
            <w:shd w:val="clear" w:color="auto" w:fill="auto"/>
          </w:tcPr>
          <w:p w14:paraId="57AB0D84" w14:textId="37D55B9D" w:rsidR="00653A0F" w:rsidRPr="00663162" w:rsidRDefault="00653A0F" w:rsidP="00663162">
            <w:pPr>
              <w:pStyle w:val="TableTitle"/>
            </w:pPr>
            <w:r>
              <w:rPr>
                <w:b w:val="0"/>
              </w:rPr>
              <w:t>Table 9.5</w:t>
            </w:r>
            <w:r>
              <w:tab/>
              <w:t>Treatment of assets by emergency management agencies</w:t>
            </w:r>
            <w:r w:rsidR="00663162" w:rsidRPr="00663162">
              <w:rPr>
                <w:rStyle w:val="NoteLabel"/>
                <w:b/>
              </w:rPr>
              <w:t>a</w:t>
            </w:r>
            <w:r w:rsidR="00663162">
              <w:rPr>
                <w:rStyle w:val="NoteLabel"/>
                <w:b/>
              </w:rPr>
              <w:t xml:space="preserve"> </w:t>
            </w:r>
            <w:r w:rsidR="00663162" w:rsidRPr="00663162">
              <w:rPr>
                <w:b w:val="0"/>
                <w:sz w:val="18"/>
                <w:szCs w:val="18"/>
              </w:rPr>
              <w:t>(continued)</w:t>
            </w:r>
          </w:p>
        </w:tc>
      </w:tr>
      <w:tr w:rsidR="00653A0F" w14:paraId="527F4EC5" w14:textId="77777777" w:rsidTr="0089006C">
        <w:tc>
          <w:tcPr>
            <w:tcW w:w="5000" w:type="pct"/>
            <w:tcBorders>
              <w:top w:val="nil"/>
              <w:left w:val="nil"/>
              <w:bottom w:val="nil"/>
              <w:right w:val="nil"/>
            </w:tcBorders>
            <w:shd w:val="clear" w:color="auto" w:fill="auto"/>
          </w:tcPr>
          <w:tbl>
            <w:tblPr>
              <w:tblW w:w="13439" w:type="dxa"/>
              <w:tblCellMar>
                <w:top w:w="28" w:type="dxa"/>
                <w:left w:w="0" w:type="dxa"/>
                <w:right w:w="0" w:type="dxa"/>
              </w:tblCellMar>
              <w:tblLook w:val="04A0" w:firstRow="1" w:lastRow="0" w:firstColumn="1" w:lastColumn="0" w:noHBand="0" w:noVBand="1"/>
            </w:tblPr>
            <w:tblGrid>
              <w:gridCol w:w="3773"/>
              <w:gridCol w:w="1206"/>
              <w:gridCol w:w="1207"/>
              <w:gridCol w:w="1207"/>
              <w:gridCol w:w="1207"/>
              <w:gridCol w:w="1207"/>
              <w:gridCol w:w="1207"/>
              <w:gridCol w:w="1207"/>
              <w:gridCol w:w="1218"/>
            </w:tblGrid>
            <w:tr w:rsidR="00653A0F" w14:paraId="28921BEC" w14:textId="77777777" w:rsidTr="00247A6A">
              <w:trPr>
                <w:trHeight w:val="327"/>
                <w:tblHeader/>
              </w:trPr>
              <w:tc>
                <w:tcPr>
                  <w:tcW w:w="1404" w:type="pct"/>
                  <w:tcBorders>
                    <w:top w:val="single" w:sz="6" w:space="0" w:color="BFBFBF"/>
                    <w:left w:val="nil"/>
                    <w:bottom w:val="single" w:sz="6" w:space="0" w:color="BFBFBF"/>
                    <w:right w:val="nil"/>
                  </w:tcBorders>
                </w:tcPr>
                <w:p w14:paraId="4778FF68" w14:textId="77777777" w:rsidR="00653A0F" w:rsidRPr="00BF2615" w:rsidRDefault="00653A0F" w:rsidP="00653A0F">
                  <w:pPr>
                    <w:pStyle w:val="TableColumnHeading"/>
                    <w:keepNext w:val="0"/>
                    <w:keepLines w:val="0"/>
                    <w:widowControl w:val="0"/>
                    <w:jc w:val="left"/>
                    <w:rPr>
                      <w:sz w:val="17"/>
                      <w:szCs w:val="18"/>
                    </w:rPr>
                  </w:pPr>
                </w:p>
              </w:tc>
              <w:tc>
                <w:tcPr>
                  <w:tcW w:w="449" w:type="pct"/>
                  <w:tcBorders>
                    <w:top w:val="single" w:sz="6" w:space="0" w:color="BFBFBF"/>
                    <w:left w:val="nil"/>
                    <w:bottom w:val="single" w:sz="6" w:space="0" w:color="BFBFBF"/>
                    <w:right w:val="nil"/>
                  </w:tcBorders>
                  <w:hideMark/>
                </w:tcPr>
                <w:p w14:paraId="07EB1F5D" w14:textId="33BAF537" w:rsidR="00653A0F" w:rsidRPr="00BF2615" w:rsidRDefault="00653A0F" w:rsidP="00653A0F">
                  <w:pPr>
                    <w:pStyle w:val="TableColumnHeading"/>
                    <w:keepNext w:val="0"/>
                    <w:keepLines w:val="0"/>
                    <w:widowControl w:val="0"/>
                    <w:rPr>
                      <w:rStyle w:val="NoteLabel"/>
                      <w:sz w:val="17"/>
                    </w:rPr>
                  </w:pPr>
                  <w:r w:rsidRPr="00BF2615">
                    <w:rPr>
                      <w:sz w:val="17"/>
                      <w:szCs w:val="18"/>
                    </w:rPr>
                    <w:t>NSW</w:t>
                  </w:r>
                  <w:r w:rsidR="00B603A2" w:rsidRPr="00BF2615">
                    <w:rPr>
                      <w:rStyle w:val="NoteLabel"/>
                      <w:sz w:val="17"/>
                    </w:rPr>
                    <w:t>b</w:t>
                  </w:r>
                </w:p>
              </w:tc>
              <w:tc>
                <w:tcPr>
                  <w:tcW w:w="449" w:type="pct"/>
                  <w:tcBorders>
                    <w:top w:val="single" w:sz="6" w:space="0" w:color="BFBFBF"/>
                    <w:left w:val="nil"/>
                    <w:bottom w:val="single" w:sz="6" w:space="0" w:color="BFBFBF"/>
                    <w:right w:val="nil"/>
                  </w:tcBorders>
                  <w:hideMark/>
                </w:tcPr>
                <w:p w14:paraId="621ED972" w14:textId="69956F41" w:rsidR="00653A0F" w:rsidRPr="00BF2615" w:rsidRDefault="00653A0F" w:rsidP="00057DD3">
                  <w:pPr>
                    <w:pStyle w:val="TableColumnHeading"/>
                    <w:keepNext w:val="0"/>
                    <w:keepLines w:val="0"/>
                    <w:widowControl w:val="0"/>
                    <w:rPr>
                      <w:sz w:val="17"/>
                      <w:szCs w:val="18"/>
                    </w:rPr>
                  </w:pPr>
                  <w:r w:rsidRPr="00BF2615">
                    <w:rPr>
                      <w:sz w:val="17"/>
                      <w:szCs w:val="18"/>
                    </w:rPr>
                    <w:t>V</w:t>
                  </w:r>
                  <w:r w:rsidR="00057DD3" w:rsidRPr="00BF2615">
                    <w:rPr>
                      <w:sz w:val="17"/>
                      <w:szCs w:val="18"/>
                    </w:rPr>
                    <w:t>ic</w:t>
                  </w:r>
                </w:p>
              </w:tc>
              <w:tc>
                <w:tcPr>
                  <w:tcW w:w="449" w:type="pct"/>
                  <w:tcBorders>
                    <w:top w:val="single" w:sz="6" w:space="0" w:color="BFBFBF"/>
                    <w:left w:val="nil"/>
                    <w:bottom w:val="single" w:sz="6" w:space="0" w:color="BFBFBF"/>
                    <w:right w:val="nil"/>
                  </w:tcBorders>
                  <w:hideMark/>
                </w:tcPr>
                <w:p w14:paraId="5488E020" w14:textId="77777777" w:rsidR="00653A0F" w:rsidRPr="00BF2615" w:rsidRDefault="00653A0F" w:rsidP="00653A0F">
                  <w:pPr>
                    <w:pStyle w:val="TableColumnHeading"/>
                    <w:keepNext w:val="0"/>
                    <w:keepLines w:val="0"/>
                    <w:widowControl w:val="0"/>
                    <w:ind w:right="28"/>
                    <w:rPr>
                      <w:sz w:val="17"/>
                      <w:szCs w:val="18"/>
                    </w:rPr>
                  </w:pPr>
                  <w:r w:rsidRPr="00BF2615">
                    <w:rPr>
                      <w:sz w:val="17"/>
                      <w:szCs w:val="18"/>
                    </w:rPr>
                    <w:t>Qld</w:t>
                  </w:r>
                </w:p>
              </w:tc>
              <w:tc>
                <w:tcPr>
                  <w:tcW w:w="449" w:type="pct"/>
                  <w:tcBorders>
                    <w:top w:val="single" w:sz="6" w:space="0" w:color="BFBFBF"/>
                    <w:left w:val="nil"/>
                    <w:bottom w:val="single" w:sz="6" w:space="0" w:color="BFBFBF"/>
                    <w:right w:val="nil"/>
                  </w:tcBorders>
                  <w:hideMark/>
                </w:tcPr>
                <w:p w14:paraId="220B132E" w14:textId="77777777" w:rsidR="00653A0F" w:rsidRPr="00BF2615" w:rsidRDefault="00653A0F" w:rsidP="00653A0F">
                  <w:pPr>
                    <w:pStyle w:val="TableColumnHeading"/>
                    <w:keepNext w:val="0"/>
                    <w:keepLines w:val="0"/>
                    <w:widowControl w:val="0"/>
                    <w:ind w:right="28"/>
                    <w:rPr>
                      <w:sz w:val="17"/>
                      <w:szCs w:val="18"/>
                    </w:rPr>
                  </w:pPr>
                  <w:r w:rsidRPr="00BF2615">
                    <w:rPr>
                      <w:sz w:val="17"/>
                      <w:szCs w:val="18"/>
                    </w:rPr>
                    <w:t>WA</w:t>
                  </w:r>
                </w:p>
              </w:tc>
              <w:tc>
                <w:tcPr>
                  <w:tcW w:w="449" w:type="pct"/>
                  <w:tcBorders>
                    <w:top w:val="single" w:sz="6" w:space="0" w:color="BFBFBF"/>
                    <w:left w:val="nil"/>
                    <w:bottom w:val="single" w:sz="6" w:space="0" w:color="BFBFBF"/>
                    <w:right w:val="nil"/>
                  </w:tcBorders>
                  <w:hideMark/>
                </w:tcPr>
                <w:p w14:paraId="1DEB803D" w14:textId="77777777" w:rsidR="00653A0F" w:rsidRPr="00BF2615" w:rsidRDefault="00653A0F" w:rsidP="00653A0F">
                  <w:pPr>
                    <w:pStyle w:val="TableColumnHeading"/>
                    <w:keepNext w:val="0"/>
                    <w:keepLines w:val="0"/>
                    <w:widowControl w:val="0"/>
                    <w:ind w:right="28"/>
                    <w:rPr>
                      <w:sz w:val="17"/>
                      <w:szCs w:val="18"/>
                    </w:rPr>
                  </w:pPr>
                  <w:r w:rsidRPr="00BF2615">
                    <w:rPr>
                      <w:sz w:val="17"/>
                      <w:szCs w:val="18"/>
                    </w:rPr>
                    <w:t>SA</w:t>
                  </w:r>
                </w:p>
              </w:tc>
              <w:tc>
                <w:tcPr>
                  <w:tcW w:w="449" w:type="pct"/>
                  <w:tcBorders>
                    <w:top w:val="single" w:sz="6" w:space="0" w:color="BFBFBF"/>
                    <w:left w:val="nil"/>
                    <w:bottom w:val="single" w:sz="6" w:space="0" w:color="BFBFBF"/>
                    <w:right w:val="nil"/>
                  </w:tcBorders>
                  <w:hideMark/>
                </w:tcPr>
                <w:p w14:paraId="6EA3644C" w14:textId="77777777" w:rsidR="00653A0F" w:rsidRPr="00BF2615" w:rsidRDefault="00653A0F" w:rsidP="00653A0F">
                  <w:pPr>
                    <w:pStyle w:val="TableColumnHeading"/>
                    <w:keepNext w:val="0"/>
                    <w:keepLines w:val="0"/>
                    <w:widowControl w:val="0"/>
                    <w:ind w:right="28"/>
                    <w:rPr>
                      <w:sz w:val="17"/>
                      <w:szCs w:val="18"/>
                    </w:rPr>
                  </w:pPr>
                  <w:proofErr w:type="spellStart"/>
                  <w:r w:rsidRPr="00BF2615">
                    <w:rPr>
                      <w:sz w:val="17"/>
                      <w:szCs w:val="18"/>
                    </w:rPr>
                    <w:t>Tas</w:t>
                  </w:r>
                  <w:proofErr w:type="spellEnd"/>
                </w:p>
              </w:tc>
              <w:tc>
                <w:tcPr>
                  <w:tcW w:w="449" w:type="pct"/>
                  <w:tcBorders>
                    <w:top w:val="single" w:sz="6" w:space="0" w:color="BFBFBF"/>
                    <w:left w:val="nil"/>
                    <w:bottom w:val="single" w:sz="6" w:space="0" w:color="BFBFBF"/>
                    <w:right w:val="nil"/>
                  </w:tcBorders>
                  <w:hideMark/>
                </w:tcPr>
                <w:p w14:paraId="0D4BA409" w14:textId="007429A6" w:rsidR="00653A0F" w:rsidRPr="00BF2615" w:rsidRDefault="00653A0F" w:rsidP="00653A0F">
                  <w:pPr>
                    <w:pStyle w:val="TableColumnHeading"/>
                    <w:keepNext w:val="0"/>
                    <w:keepLines w:val="0"/>
                    <w:widowControl w:val="0"/>
                    <w:ind w:right="28"/>
                    <w:rPr>
                      <w:rStyle w:val="NoteLabel"/>
                      <w:sz w:val="17"/>
                    </w:rPr>
                  </w:pPr>
                  <w:r w:rsidRPr="00BF2615">
                    <w:rPr>
                      <w:sz w:val="17"/>
                      <w:szCs w:val="18"/>
                    </w:rPr>
                    <w:t>ACT</w:t>
                  </w:r>
                  <w:r w:rsidR="00B603A2" w:rsidRPr="00BF2615">
                    <w:rPr>
                      <w:rStyle w:val="NoteLabel"/>
                      <w:sz w:val="17"/>
                    </w:rPr>
                    <w:t>c</w:t>
                  </w:r>
                </w:p>
              </w:tc>
              <w:tc>
                <w:tcPr>
                  <w:tcW w:w="453" w:type="pct"/>
                  <w:tcBorders>
                    <w:top w:val="single" w:sz="6" w:space="0" w:color="BFBFBF"/>
                    <w:left w:val="nil"/>
                    <w:bottom w:val="single" w:sz="6" w:space="0" w:color="BFBFBF"/>
                    <w:right w:val="nil"/>
                  </w:tcBorders>
                  <w:hideMark/>
                </w:tcPr>
                <w:p w14:paraId="29E09A74" w14:textId="77777777" w:rsidR="00653A0F" w:rsidRPr="00BF2615" w:rsidRDefault="00653A0F" w:rsidP="00653A0F">
                  <w:pPr>
                    <w:pStyle w:val="TableColumnHeading"/>
                    <w:keepNext w:val="0"/>
                    <w:keepLines w:val="0"/>
                    <w:widowControl w:val="0"/>
                    <w:ind w:right="28"/>
                    <w:rPr>
                      <w:sz w:val="17"/>
                      <w:szCs w:val="18"/>
                    </w:rPr>
                  </w:pPr>
                  <w:r w:rsidRPr="00BF2615">
                    <w:rPr>
                      <w:sz w:val="17"/>
                      <w:szCs w:val="18"/>
                    </w:rPr>
                    <w:t>NT</w:t>
                  </w:r>
                </w:p>
              </w:tc>
            </w:tr>
            <w:tr w:rsidR="00E75134" w14:paraId="65D580FD" w14:textId="77777777" w:rsidTr="00247A6A">
              <w:trPr>
                <w:trHeight w:val="162"/>
                <w:tblHeader/>
              </w:trPr>
              <w:tc>
                <w:tcPr>
                  <w:tcW w:w="1404" w:type="pct"/>
                  <w:tcBorders>
                    <w:top w:val="single" w:sz="6" w:space="0" w:color="BFBFBF"/>
                    <w:left w:val="nil"/>
                    <w:bottom w:val="nil"/>
                    <w:right w:val="nil"/>
                  </w:tcBorders>
                </w:tcPr>
                <w:p w14:paraId="0D0BF50F" w14:textId="52E3139C" w:rsidR="00E75134" w:rsidRPr="00BF2615" w:rsidRDefault="00991BD1" w:rsidP="00991BD1">
                  <w:pPr>
                    <w:pStyle w:val="TableUnitsRow"/>
                    <w:keepNext w:val="0"/>
                    <w:keepLines w:val="0"/>
                    <w:widowControl w:val="0"/>
                    <w:jc w:val="left"/>
                    <w:rPr>
                      <w:b/>
                      <w:sz w:val="17"/>
                      <w:szCs w:val="18"/>
                    </w:rPr>
                  </w:pPr>
                  <w:r w:rsidRPr="00BF2615">
                    <w:rPr>
                      <w:b/>
                      <w:sz w:val="17"/>
                      <w:szCs w:val="18"/>
                    </w:rPr>
                    <w:t>Frequency of revaluations (years)</w:t>
                  </w:r>
                </w:p>
              </w:tc>
              <w:tc>
                <w:tcPr>
                  <w:tcW w:w="449" w:type="pct"/>
                  <w:tcBorders>
                    <w:top w:val="single" w:sz="6" w:space="0" w:color="BFBFBF"/>
                    <w:left w:val="nil"/>
                    <w:right w:val="nil"/>
                  </w:tcBorders>
                </w:tcPr>
                <w:p w14:paraId="1EC4EB9C" w14:textId="592D5F00" w:rsidR="00E75134" w:rsidRPr="00BF2615" w:rsidRDefault="00E75134" w:rsidP="008D38BB">
                  <w:pPr>
                    <w:pStyle w:val="TableUnitsRow"/>
                    <w:rPr>
                      <w:sz w:val="17"/>
                    </w:rPr>
                  </w:pPr>
                </w:p>
              </w:tc>
              <w:tc>
                <w:tcPr>
                  <w:tcW w:w="449" w:type="pct"/>
                  <w:tcBorders>
                    <w:top w:val="single" w:sz="6" w:space="0" w:color="BFBFBF"/>
                    <w:left w:val="nil"/>
                    <w:right w:val="nil"/>
                  </w:tcBorders>
                </w:tcPr>
                <w:p w14:paraId="038F8B21" w14:textId="29666B41" w:rsidR="00E75134" w:rsidRPr="00BF2615" w:rsidRDefault="00E75134" w:rsidP="008D38BB">
                  <w:pPr>
                    <w:pStyle w:val="TableUnitsRow"/>
                    <w:rPr>
                      <w:sz w:val="17"/>
                    </w:rPr>
                  </w:pPr>
                </w:p>
              </w:tc>
              <w:tc>
                <w:tcPr>
                  <w:tcW w:w="449" w:type="pct"/>
                  <w:tcBorders>
                    <w:top w:val="single" w:sz="6" w:space="0" w:color="BFBFBF"/>
                    <w:left w:val="nil"/>
                    <w:right w:val="nil"/>
                  </w:tcBorders>
                </w:tcPr>
                <w:p w14:paraId="34D92118" w14:textId="34FEAE03" w:rsidR="00E75134" w:rsidRPr="00BF2615" w:rsidRDefault="00E75134" w:rsidP="008D38BB">
                  <w:pPr>
                    <w:pStyle w:val="TableUnitsRow"/>
                    <w:rPr>
                      <w:sz w:val="17"/>
                    </w:rPr>
                  </w:pPr>
                </w:p>
              </w:tc>
              <w:tc>
                <w:tcPr>
                  <w:tcW w:w="449" w:type="pct"/>
                  <w:tcBorders>
                    <w:top w:val="single" w:sz="6" w:space="0" w:color="BFBFBF"/>
                    <w:left w:val="nil"/>
                    <w:right w:val="nil"/>
                  </w:tcBorders>
                </w:tcPr>
                <w:p w14:paraId="08D760BA" w14:textId="685C38DF" w:rsidR="00E75134" w:rsidRPr="00BF2615" w:rsidRDefault="00E75134" w:rsidP="008D38BB">
                  <w:pPr>
                    <w:pStyle w:val="TableUnitsRow"/>
                    <w:rPr>
                      <w:sz w:val="17"/>
                    </w:rPr>
                  </w:pPr>
                </w:p>
              </w:tc>
              <w:tc>
                <w:tcPr>
                  <w:tcW w:w="449" w:type="pct"/>
                  <w:tcBorders>
                    <w:top w:val="single" w:sz="6" w:space="0" w:color="BFBFBF"/>
                    <w:left w:val="nil"/>
                    <w:right w:val="nil"/>
                  </w:tcBorders>
                </w:tcPr>
                <w:p w14:paraId="49A66C3A" w14:textId="0D67F630" w:rsidR="00E75134" w:rsidRPr="00BF2615" w:rsidRDefault="00E75134" w:rsidP="008D38BB">
                  <w:pPr>
                    <w:pStyle w:val="TableUnitsRow"/>
                    <w:rPr>
                      <w:sz w:val="17"/>
                    </w:rPr>
                  </w:pPr>
                </w:p>
              </w:tc>
              <w:tc>
                <w:tcPr>
                  <w:tcW w:w="449" w:type="pct"/>
                  <w:tcBorders>
                    <w:top w:val="single" w:sz="6" w:space="0" w:color="BFBFBF"/>
                    <w:left w:val="nil"/>
                    <w:right w:val="nil"/>
                  </w:tcBorders>
                </w:tcPr>
                <w:p w14:paraId="1092D0CE" w14:textId="77BF9FF2" w:rsidR="00E75134" w:rsidRPr="00BF2615" w:rsidRDefault="00E75134" w:rsidP="008D38BB">
                  <w:pPr>
                    <w:pStyle w:val="TableUnitsRow"/>
                    <w:rPr>
                      <w:sz w:val="17"/>
                    </w:rPr>
                  </w:pPr>
                </w:p>
              </w:tc>
              <w:tc>
                <w:tcPr>
                  <w:tcW w:w="449" w:type="pct"/>
                  <w:tcBorders>
                    <w:top w:val="single" w:sz="6" w:space="0" w:color="BFBFBF"/>
                    <w:left w:val="nil"/>
                    <w:right w:val="nil"/>
                  </w:tcBorders>
                </w:tcPr>
                <w:p w14:paraId="6B61193E" w14:textId="2C8EA794" w:rsidR="00E75134" w:rsidRPr="00BF2615" w:rsidRDefault="00E75134" w:rsidP="008D38BB">
                  <w:pPr>
                    <w:pStyle w:val="TableUnitsRow"/>
                    <w:rPr>
                      <w:sz w:val="17"/>
                    </w:rPr>
                  </w:pPr>
                </w:p>
              </w:tc>
              <w:tc>
                <w:tcPr>
                  <w:tcW w:w="453" w:type="pct"/>
                  <w:tcBorders>
                    <w:top w:val="single" w:sz="6" w:space="0" w:color="BFBFBF"/>
                    <w:left w:val="nil"/>
                    <w:right w:val="nil"/>
                  </w:tcBorders>
                </w:tcPr>
                <w:p w14:paraId="07125863" w14:textId="2F034C30" w:rsidR="00E75134" w:rsidRPr="00BF2615" w:rsidRDefault="00E75134" w:rsidP="008D38BB">
                  <w:pPr>
                    <w:pStyle w:val="TableUnitsRow"/>
                    <w:rPr>
                      <w:sz w:val="17"/>
                    </w:rPr>
                  </w:pPr>
                </w:p>
              </w:tc>
            </w:tr>
            <w:tr w:rsidR="00991BD1" w14:paraId="441A0F23" w14:textId="77777777" w:rsidTr="00247A6A">
              <w:trPr>
                <w:trHeight w:val="162"/>
                <w:tblHeader/>
              </w:trPr>
              <w:tc>
                <w:tcPr>
                  <w:tcW w:w="1404" w:type="pct"/>
                  <w:tcBorders>
                    <w:left w:val="nil"/>
                    <w:right w:val="nil"/>
                  </w:tcBorders>
                </w:tcPr>
                <w:p w14:paraId="07CAE224" w14:textId="1134F239" w:rsidR="00991BD1" w:rsidRPr="00BF2615" w:rsidRDefault="00991BD1" w:rsidP="00991BD1">
                  <w:pPr>
                    <w:pStyle w:val="TableBullet"/>
                    <w:rPr>
                      <w:sz w:val="17"/>
                      <w:szCs w:val="16"/>
                    </w:rPr>
                  </w:pPr>
                  <w:r w:rsidRPr="00BF2615">
                    <w:rPr>
                      <w:sz w:val="17"/>
                      <w:szCs w:val="16"/>
                    </w:rPr>
                    <w:t>Land, buildings</w:t>
                  </w:r>
                </w:p>
              </w:tc>
              <w:tc>
                <w:tcPr>
                  <w:tcW w:w="449" w:type="pct"/>
                  <w:tcBorders>
                    <w:left w:val="nil"/>
                    <w:bottom w:val="nil"/>
                    <w:right w:val="nil"/>
                  </w:tcBorders>
                </w:tcPr>
                <w:p w14:paraId="0D524032" w14:textId="414000AE" w:rsidR="00991BD1" w:rsidRPr="00BF2615" w:rsidRDefault="00991BD1" w:rsidP="008D38BB">
                  <w:pPr>
                    <w:pStyle w:val="TableUnitsRow"/>
                    <w:rPr>
                      <w:sz w:val="17"/>
                    </w:rPr>
                  </w:pPr>
                  <w:r w:rsidRPr="00BF2615">
                    <w:rPr>
                      <w:sz w:val="17"/>
                    </w:rPr>
                    <w:t>3</w:t>
                  </w:r>
                </w:p>
              </w:tc>
              <w:tc>
                <w:tcPr>
                  <w:tcW w:w="449" w:type="pct"/>
                  <w:tcBorders>
                    <w:left w:val="nil"/>
                    <w:bottom w:val="nil"/>
                    <w:right w:val="nil"/>
                  </w:tcBorders>
                </w:tcPr>
                <w:p w14:paraId="27756BB9" w14:textId="4F66E93A" w:rsidR="00991BD1" w:rsidRPr="00BF2615" w:rsidRDefault="00991BD1" w:rsidP="008D38BB">
                  <w:pPr>
                    <w:pStyle w:val="TableUnitsRow"/>
                    <w:rPr>
                      <w:sz w:val="17"/>
                    </w:rPr>
                  </w:pPr>
                  <w:r w:rsidRPr="00BF2615">
                    <w:rPr>
                      <w:sz w:val="17"/>
                    </w:rPr>
                    <w:t>1-5</w:t>
                  </w:r>
                </w:p>
              </w:tc>
              <w:tc>
                <w:tcPr>
                  <w:tcW w:w="449" w:type="pct"/>
                  <w:tcBorders>
                    <w:left w:val="nil"/>
                    <w:bottom w:val="nil"/>
                    <w:right w:val="nil"/>
                  </w:tcBorders>
                </w:tcPr>
                <w:p w14:paraId="5EB25C77" w14:textId="3A0E43FE" w:rsidR="00991BD1" w:rsidRPr="00BF2615" w:rsidRDefault="00991BD1" w:rsidP="008D38BB">
                  <w:pPr>
                    <w:pStyle w:val="TableUnitsRow"/>
                    <w:rPr>
                      <w:sz w:val="17"/>
                    </w:rPr>
                  </w:pPr>
                  <w:r w:rsidRPr="00BF2615">
                    <w:rPr>
                      <w:sz w:val="17"/>
                    </w:rPr>
                    <w:t>1-5</w:t>
                  </w:r>
                </w:p>
              </w:tc>
              <w:tc>
                <w:tcPr>
                  <w:tcW w:w="449" w:type="pct"/>
                  <w:tcBorders>
                    <w:left w:val="nil"/>
                    <w:bottom w:val="nil"/>
                    <w:right w:val="nil"/>
                  </w:tcBorders>
                </w:tcPr>
                <w:p w14:paraId="7B922D46" w14:textId="50532CA8" w:rsidR="00991BD1" w:rsidRPr="00BF2615" w:rsidRDefault="00991BD1" w:rsidP="008D38BB">
                  <w:pPr>
                    <w:pStyle w:val="TableUnitsRow"/>
                    <w:rPr>
                      <w:sz w:val="17"/>
                    </w:rPr>
                  </w:pPr>
                  <w:r w:rsidRPr="00BF2615">
                    <w:rPr>
                      <w:sz w:val="17"/>
                    </w:rPr>
                    <w:t>Annually</w:t>
                  </w:r>
                </w:p>
              </w:tc>
              <w:tc>
                <w:tcPr>
                  <w:tcW w:w="449" w:type="pct"/>
                  <w:tcBorders>
                    <w:left w:val="nil"/>
                    <w:bottom w:val="nil"/>
                    <w:right w:val="nil"/>
                  </w:tcBorders>
                </w:tcPr>
                <w:p w14:paraId="31DFD3C9" w14:textId="7E8F1CFD" w:rsidR="00991BD1" w:rsidRPr="00BF2615" w:rsidRDefault="00DC31B2" w:rsidP="00DC31B2">
                  <w:pPr>
                    <w:pStyle w:val="TableUnitsRow"/>
                    <w:rPr>
                      <w:sz w:val="17"/>
                    </w:rPr>
                  </w:pPr>
                  <w:r w:rsidRPr="00BF2615">
                    <w:rPr>
                      <w:sz w:val="17"/>
                    </w:rPr>
                    <w:t>6</w:t>
                  </w:r>
                </w:p>
              </w:tc>
              <w:tc>
                <w:tcPr>
                  <w:tcW w:w="449" w:type="pct"/>
                  <w:tcBorders>
                    <w:left w:val="nil"/>
                    <w:bottom w:val="nil"/>
                    <w:right w:val="nil"/>
                  </w:tcBorders>
                </w:tcPr>
                <w:p w14:paraId="72CC9B83" w14:textId="6AD1297D" w:rsidR="00991BD1" w:rsidRPr="00BF2615" w:rsidRDefault="00991BD1" w:rsidP="008D38BB">
                  <w:pPr>
                    <w:pStyle w:val="TableUnitsRow"/>
                    <w:rPr>
                      <w:sz w:val="17"/>
                    </w:rPr>
                  </w:pPr>
                  <w:r w:rsidRPr="00BF2615">
                    <w:rPr>
                      <w:sz w:val="17"/>
                    </w:rPr>
                    <w:t>5</w:t>
                  </w:r>
                </w:p>
              </w:tc>
              <w:tc>
                <w:tcPr>
                  <w:tcW w:w="449" w:type="pct"/>
                  <w:tcBorders>
                    <w:left w:val="nil"/>
                    <w:bottom w:val="nil"/>
                    <w:right w:val="nil"/>
                  </w:tcBorders>
                </w:tcPr>
                <w:p w14:paraId="2E76D419" w14:textId="7531A1CF" w:rsidR="00991BD1" w:rsidRPr="00BF2615" w:rsidRDefault="00991BD1" w:rsidP="008D38BB">
                  <w:pPr>
                    <w:pStyle w:val="TableUnitsRow"/>
                    <w:rPr>
                      <w:sz w:val="17"/>
                    </w:rPr>
                  </w:pPr>
                  <w:r w:rsidRPr="00BF2615">
                    <w:rPr>
                      <w:sz w:val="17"/>
                    </w:rPr>
                    <w:t>3</w:t>
                  </w:r>
                </w:p>
              </w:tc>
              <w:tc>
                <w:tcPr>
                  <w:tcW w:w="453" w:type="pct"/>
                  <w:tcBorders>
                    <w:left w:val="nil"/>
                    <w:bottom w:val="nil"/>
                    <w:right w:val="nil"/>
                  </w:tcBorders>
                </w:tcPr>
                <w:p w14:paraId="1FB37EF4" w14:textId="0C1976B7" w:rsidR="00991BD1" w:rsidRPr="00BF2615" w:rsidRDefault="00991BD1" w:rsidP="008D38BB">
                  <w:pPr>
                    <w:pStyle w:val="TableUnitsRow"/>
                    <w:rPr>
                      <w:sz w:val="17"/>
                    </w:rPr>
                  </w:pPr>
                  <w:proofErr w:type="spellStart"/>
                  <w:r w:rsidRPr="00BF2615">
                    <w:rPr>
                      <w:sz w:val="17"/>
                    </w:rPr>
                    <w:t>na</w:t>
                  </w:r>
                  <w:proofErr w:type="spellEnd"/>
                </w:p>
              </w:tc>
            </w:tr>
            <w:tr w:rsidR="00991BD1" w14:paraId="33060240" w14:textId="77777777" w:rsidTr="00247A6A">
              <w:trPr>
                <w:trHeight w:val="162"/>
                <w:tblHeader/>
              </w:trPr>
              <w:tc>
                <w:tcPr>
                  <w:tcW w:w="1404" w:type="pct"/>
                  <w:tcBorders>
                    <w:left w:val="nil"/>
                    <w:right w:val="nil"/>
                  </w:tcBorders>
                </w:tcPr>
                <w:p w14:paraId="60C8C40C" w14:textId="510C59B2" w:rsidR="00991BD1" w:rsidRPr="00BF2615" w:rsidRDefault="00991BD1" w:rsidP="00991BD1">
                  <w:pPr>
                    <w:pStyle w:val="TableBullet"/>
                    <w:rPr>
                      <w:b/>
                      <w:sz w:val="17"/>
                      <w:szCs w:val="16"/>
                    </w:rPr>
                  </w:pPr>
                  <w:r w:rsidRPr="00BF2615">
                    <w:rPr>
                      <w:sz w:val="17"/>
                      <w:szCs w:val="16"/>
                    </w:rPr>
                    <w:t>Other assets</w:t>
                  </w:r>
                </w:p>
              </w:tc>
              <w:tc>
                <w:tcPr>
                  <w:tcW w:w="449" w:type="pct"/>
                  <w:tcBorders>
                    <w:left w:val="nil"/>
                    <w:right w:val="nil"/>
                  </w:tcBorders>
                </w:tcPr>
                <w:p w14:paraId="1115DE3F" w14:textId="2F240AB6" w:rsidR="00991BD1" w:rsidRPr="00BF2615" w:rsidRDefault="008D38BB" w:rsidP="008D38BB">
                  <w:pPr>
                    <w:pStyle w:val="TableUnitsRow"/>
                    <w:rPr>
                      <w:sz w:val="17"/>
                    </w:rPr>
                  </w:pPr>
                  <w:r w:rsidRPr="00BF2615">
                    <w:rPr>
                      <w:sz w:val="17"/>
                    </w:rPr>
                    <w:t>5</w:t>
                  </w:r>
                </w:p>
              </w:tc>
              <w:tc>
                <w:tcPr>
                  <w:tcW w:w="449" w:type="pct"/>
                  <w:tcBorders>
                    <w:top w:val="nil"/>
                    <w:left w:val="nil"/>
                    <w:right w:val="nil"/>
                  </w:tcBorders>
                  <w:shd w:val="clear" w:color="auto" w:fill="auto"/>
                </w:tcPr>
                <w:p w14:paraId="0EFBE138" w14:textId="3CEDA436" w:rsidR="00991BD1" w:rsidRPr="00BF2615" w:rsidRDefault="008D38BB" w:rsidP="008D38BB">
                  <w:pPr>
                    <w:pStyle w:val="TableUnitsRow"/>
                    <w:rPr>
                      <w:sz w:val="17"/>
                    </w:rPr>
                  </w:pPr>
                  <w:r w:rsidRPr="00BF2615">
                    <w:rPr>
                      <w:sz w:val="17"/>
                    </w:rPr>
                    <w:t>1-5</w:t>
                  </w:r>
                </w:p>
              </w:tc>
              <w:tc>
                <w:tcPr>
                  <w:tcW w:w="449" w:type="pct"/>
                  <w:tcBorders>
                    <w:top w:val="nil"/>
                    <w:left w:val="nil"/>
                    <w:right w:val="nil"/>
                  </w:tcBorders>
                  <w:shd w:val="clear" w:color="auto" w:fill="auto"/>
                </w:tcPr>
                <w:p w14:paraId="6FFBDC03" w14:textId="72275486" w:rsidR="00991BD1" w:rsidRPr="00BF2615" w:rsidRDefault="008D38BB" w:rsidP="008D38BB">
                  <w:pPr>
                    <w:pStyle w:val="TableUnitsRow"/>
                    <w:rPr>
                      <w:sz w:val="17"/>
                    </w:rPr>
                  </w:pPr>
                  <w:r w:rsidRPr="00BF2615">
                    <w:rPr>
                      <w:sz w:val="17"/>
                    </w:rPr>
                    <w:t>Annually</w:t>
                  </w:r>
                </w:p>
              </w:tc>
              <w:tc>
                <w:tcPr>
                  <w:tcW w:w="449" w:type="pct"/>
                  <w:tcBorders>
                    <w:top w:val="nil"/>
                    <w:left w:val="nil"/>
                    <w:right w:val="nil"/>
                  </w:tcBorders>
                  <w:shd w:val="clear" w:color="auto" w:fill="auto"/>
                </w:tcPr>
                <w:p w14:paraId="2C34418C" w14:textId="203D1289" w:rsidR="00991BD1" w:rsidRPr="00BF2615" w:rsidRDefault="008D38BB" w:rsidP="008D38BB">
                  <w:pPr>
                    <w:pStyle w:val="TableUnitsRow"/>
                    <w:rPr>
                      <w:sz w:val="17"/>
                    </w:rPr>
                  </w:pPr>
                  <w:r w:rsidRPr="00BF2615">
                    <w:rPr>
                      <w:sz w:val="17"/>
                    </w:rPr>
                    <w:t>Historical cost</w:t>
                  </w:r>
                </w:p>
              </w:tc>
              <w:tc>
                <w:tcPr>
                  <w:tcW w:w="449" w:type="pct"/>
                  <w:tcBorders>
                    <w:top w:val="nil"/>
                    <w:left w:val="nil"/>
                    <w:right w:val="nil"/>
                  </w:tcBorders>
                  <w:shd w:val="clear" w:color="auto" w:fill="auto"/>
                </w:tcPr>
                <w:p w14:paraId="6BC36568" w14:textId="0775F332" w:rsidR="00991BD1" w:rsidRPr="00BF2615" w:rsidRDefault="00DC31B2" w:rsidP="00DC31B2">
                  <w:pPr>
                    <w:pStyle w:val="TableUnitsRow"/>
                    <w:rPr>
                      <w:sz w:val="17"/>
                    </w:rPr>
                  </w:pPr>
                  <w:r w:rsidRPr="00BF2615">
                    <w:rPr>
                      <w:sz w:val="17"/>
                    </w:rPr>
                    <w:t>6</w:t>
                  </w:r>
                </w:p>
              </w:tc>
              <w:tc>
                <w:tcPr>
                  <w:tcW w:w="449" w:type="pct"/>
                  <w:tcBorders>
                    <w:top w:val="nil"/>
                    <w:left w:val="nil"/>
                    <w:right w:val="nil"/>
                  </w:tcBorders>
                  <w:shd w:val="clear" w:color="auto" w:fill="auto"/>
                </w:tcPr>
                <w:p w14:paraId="421646E9" w14:textId="0479A7BA" w:rsidR="00991BD1" w:rsidRPr="00BF2615" w:rsidRDefault="008D38BB" w:rsidP="008D38BB">
                  <w:pPr>
                    <w:pStyle w:val="TableUnitsRow"/>
                    <w:rPr>
                      <w:sz w:val="17"/>
                    </w:rPr>
                  </w:pPr>
                  <w:proofErr w:type="spellStart"/>
                  <w:r w:rsidRPr="00BF2615">
                    <w:rPr>
                      <w:sz w:val="17"/>
                    </w:rPr>
                    <w:t>na</w:t>
                  </w:r>
                  <w:proofErr w:type="spellEnd"/>
                </w:p>
              </w:tc>
              <w:tc>
                <w:tcPr>
                  <w:tcW w:w="449" w:type="pct"/>
                  <w:tcBorders>
                    <w:top w:val="nil"/>
                    <w:left w:val="nil"/>
                    <w:right w:val="nil"/>
                  </w:tcBorders>
                  <w:shd w:val="clear" w:color="auto" w:fill="auto"/>
                </w:tcPr>
                <w:p w14:paraId="6BAB237F" w14:textId="29B43062" w:rsidR="00991BD1" w:rsidRPr="00BF2615" w:rsidRDefault="008D38BB" w:rsidP="008D38BB">
                  <w:pPr>
                    <w:pStyle w:val="TableUnitsRow"/>
                    <w:rPr>
                      <w:sz w:val="17"/>
                    </w:rPr>
                  </w:pPr>
                  <w:proofErr w:type="spellStart"/>
                  <w:r w:rsidRPr="00BF2615">
                    <w:rPr>
                      <w:sz w:val="17"/>
                    </w:rPr>
                    <w:t>na</w:t>
                  </w:r>
                  <w:proofErr w:type="spellEnd"/>
                </w:p>
              </w:tc>
              <w:tc>
                <w:tcPr>
                  <w:tcW w:w="453" w:type="pct"/>
                  <w:tcBorders>
                    <w:top w:val="nil"/>
                    <w:left w:val="nil"/>
                    <w:right w:val="nil"/>
                  </w:tcBorders>
                  <w:shd w:val="clear" w:color="auto" w:fill="auto"/>
                </w:tcPr>
                <w:p w14:paraId="1F7DAA96" w14:textId="050EA4B8" w:rsidR="00991BD1" w:rsidRPr="00BF2615" w:rsidRDefault="008D38BB" w:rsidP="008D38BB">
                  <w:pPr>
                    <w:pStyle w:val="TableUnitsRow"/>
                    <w:rPr>
                      <w:sz w:val="17"/>
                    </w:rPr>
                  </w:pPr>
                  <w:proofErr w:type="spellStart"/>
                  <w:r w:rsidRPr="00BF2615">
                    <w:rPr>
                      <w:sz w:val="17"/>
                    </w:rPr>
                    <w:t>na</w:t>
                  </w:r>
                  <w:proofErr w:type="spellEnd"/>
                </w:p>
              </w:tc>
            </w:tr>
            <w:tr w:rsidR="00991BD1" w14:paraId="5A0C99FD" w14:textId="77777777" w:rsidTr="006834A5">
              <w:trPr>
                <w:trHeight w:val="162"/>
                <w:tblHeader/>
              </w:trPr>
              <w:tc>
                <w:tcPr>
                  <w:tcW w:w="1404" w:type="pct"/>
                  <w:tcBorders>
                    <w:left w:val="nil"/>
                    <w:bottom w:val="nil"/>
                    <w:right w:val="nil"/>
                  </w:tcBorders>
                </w:tcPr>
                <w:p w14:paraId="08460707" w14:textId="16F7CF9A" w:rsidR="00991BD1" w:rsidRPr="00BF2615" w:rsidRDefault="005F6B8B" w:rsidP="00991BD1">
                  <w:pPr>
                    <w:pStyle w:val="TableUnitsRow"/>
                    <w:keepNext w:val="0"/>
                    <w:keepLines w:val="0"/>
                    <w:widowControl w:val="0"/>
                    <w:jc w:val="left"/>
                    <w:rPr>
                      <w:rStyle w:val="NoteLabel"/>
                      <w:sz w:val="17"/>
                    </w:rPr>
                  </w:pPr>
                  <w:r w:rsidRPr="00BF2615">
                    <w:rPr>
                      <w:b/>
                      <w:sz w:val="17"/>
                      <w:szCs w:val="18"/>
                    </w:rPr>
                    <w:t>Useful asset lives (years)</w:t>
                  </w:r>
                  <w:r w:rsidRPr="00BF2615">
                    <w:rPr>
                      <w:rStyle w:val="NoteLabel"/>
                      <w:sz w:val="17"/>
                    </w:rPr>
                    <w:t>d</w:t>
                  </w:r>
                </w:p>
              </w:tc>
              <w:tc>
                <w:tcPr>
                  <w:tcW w:w="449" w:type="pct"/>
                  <w:tcBorders>
                    <w:left w:val="nil"/>
                    <w:bottom w:val="nil"/>
                    <w:right w:val="nil"/>
                  </w:tcBorders>
                </w:tcPr>
                <w:p w14:paraId="0188464D" w14:textId="77777777" w:rsidR="00991BD1" w:rsidRPr="00BF2615" w:rsidRDefault="00991BD1" w:rsidP="008D38BB">
                  <w:pPr>
                    <w:pStyle w:val="TableUnitsRow"/>
                    <w:rPr>
                      <w:sz w:val="17"/>
                    </w:rPr>
                  </w:pPr>
                </w:p>
              </w:tc>
              <w:tc>
                <w:tcPr>
                  <w:tcW w:w="449" w:type="pct"/>
                  <w:tcBorders>
                    <w:left w:val="nil"/>
                    <w:bottom w:val="nil"/>
                    <w:right w:val="nil"/>
                  </w:tcBorders>
                </w:tcPr>
                <w:p w14:paraId="63FDB8A2" w14:textId="77777777" w:rsidR="00991BD1" w:rsidRPr="00BF2615" w:rsidRDefault="00991BD1" w:rsidP="008D38BB">
                  <w:pPr>
                    <w:pStyle w:val="TableUnitsRow"/>
                    <w:rPr>
                      <w:sz w:val="17"/>
                    </w:rPr>
                  </w:pPr>
                </w:p>
              </w:tc>
              <w:tc>
                <w:tcPr>
                  <w:tcW w:w="449" w:type="pct"/>
                  <w:tcBorders>
                    <w:left w:val="nil"/>
                    <w:bottom w:val="nil"/>
                    <w:right w:val="nil"/>
                  </w:tcBorders>
                </w:tcPr>
                <w:p w14:paraId="17A115B1" w14:textId="77777777" w:rsidR="00991BD1" w:rsidRPr="00BF2615" w:rsidRDefault="00991BD1" w:rsidP="008D38BB">
                  <w:pPr>
                    <w:pStyle w:val="TableUnitsRow"/>
                    <w:rPr>
                      <w:sz w:val="17"/>
                    </w:rPr>
                  </w:pPr>
                </w:p>
              </w:tc>
              <w:tc>
                <w:tcPr>
                  <w:tcW w:w="449" w:type="pct"/>
                  <w:tcBorders>
                    <w:left w:val="nil"/>
                    <w:bottom w:val="nil"/>
                    <w:right w:val="nil"/>
                  </w:tcBorders>
                </w:tcPr>
                <w:p w14:paraId="19C9E964" w14:textId="77777777" w:rsidR="00991BD1" w:rsidRPr="00BF2615" w:rsidRDefault="00991BD1" w:rsidP="008D38BB">
                  <w:pPr>
                    <w:pStyle w:val="TableUnitsRow"/>
                    <w:rPr>
                      <w:sz w:val="17"/>
                    </w:rPr>
                  </w:pPr>
                </w:p>
              </w:tc>
              <w:tc>
                <w:tcPr>
                  <w:tcW w:w="449" w:type="pct"/>
                  <w:tcBorders>
                    <w:left w:val="nil"/>
                    <w:bottom w:val="nil"/>
                    <w:right w:val="nil"/>
                  </w:tcBorders>
                </w:tcPr>
                <w:p w14:paraId="720B5CBE" w14:textId="77777777" w:rsidR="00991BD1" w:rsidRPr="00BF2615" w:rsidRDefault="00991BD1" w:rsidP="008D38BB">
                  <w:pPr>
                    <w:pStyle w:val="TableUnitsRow"/>
                    <w:rPr>
                      <w:sz w:val="17"/>
                    </w:rPr>
                  </w:pPr>
                </w:p>
              </w:tc>
              <w:tc>
                <w:tcPr>
                  <w:tcW w:w="449" w:type="pct"/>
                  <w:tcBorders>
                    <w:left w:val="nil"/>
                    <w:bottom w:val="nil"/>
                    <w:right w:val="nil"/>
                  </w:tcBorders>
                </w:tcPr>
                <w:p w14:paraId="38F1E6CD" w14:textId="77777777" w:rsidR="00991BD1" w:rsidRPr="00BF2615" w:rsidRDefault="00991BD1" w:rsidP="008D38BB">
                  <w:pPr>
                    <w:pStyle w:val="TableUnitsRow"/>
                    <w:rPr>
                      <w:sz w:val="17"/>
                    </w:rPr>
                  </w:pPr>
                </w:p>
              </w:tc>
              <w:tc>
                <w:tcPr>
                  <w:tcW w:w="449" w:type="pct"/>
                  <w:tcBorders>
                    <w:left w:val="nil"/>
                    <w:bottom w:val="nil"/>
                    <w:right w:val="nil"/>
                  </w:tcBorders>
                </w:tcPr>
                <w:p w14:paraId="33301107" w14:textId="77777777" w:rsidR="00991BD1" w:rsidRPr="00BF2615" w:rsidRDefault="00991BD1" w:rsidP="008D38BB">
                  <w:pPr>
                    <w:pStyle w:val="TableUnitsRow"/>
                    <w:rPr>
                      <w:sz w:val="17"/>
                    </w:rPr>
                  </w:pPr>
                </w:p>
              </w:tc>
              <w:tc>
                <w:tcPr>
                  <w:tcW w:w="453" w:type="pct"/>
                  <w:tcBorders>
                    <w:left w:val="nil"/>
                    <w:bottom w:val="nil"/>
                    <w:right w:val="nil"/>
                  </w:tcBorders>
                </w:tcPr>
                <w:p w14:paraId="560A091E" w14:textId="77777777" w:rsidR="00991BD1" w:rsidRPr="00BF2615" w:rsidRDefault="00991BD1" w:rsidP="008D38BB">
                  <w:pPr>
                    <w:pStyle w:val="TableUnitsRow"/>
                    <w:rPr>
                      <w:sz w:val="17"/>
                    </w:rPr>
                  </w:pPr>
                </w:p>
              </w:tc>
            </w:tr>
            <w:tr w:rsidR="005F6B8B" w14:paraId="60BB020C" w14:textId="77777777" w:rsidTr="00247A6A">
              <w:trPr>
                <w:tblHeader/>
              </w:trPr>
              <w:tc>
                <w:tcPr>
                  <w:tcW w:w="1404" w:type="pct"/>
                  <w:tcBorders>
                    <w:left w:val="nil"/>
                    <w:bottom w:val="nil"/>
                    <w:right w:val="nil"/>
                  </w:tcBorders>
                </w:tcPr>
                <w:p w14:paraId="307C73CD" w14:textId="72FDCC67" w:rsidR="005F6B8B" w:rsidRPr="00BF2615" w:rsidRDefault="005F6B8B" w:rsidP="005F6B8B">
                  <w:pPr>
                    <w:pStyle w:val="TableBullet"/>
                    <w:rPr>
                      <w:sz w:val="17"/>
                      <w:szCs w:val="16"/>
                    </w:rPr>
                  </w:pPr>
                  <w:r w:rsidRPr="00BF2615">
                    <w:rPr>
                      <w:sz w:val="17"/>
                    </w:rPr>
                    <w:t>Buildings</w:t>
                  </w:r>
                </w:p>
              </w:tc>
              <w:tc>
                <w:tcPr>
                  <w:tcW w:w="449" w:type="pct"/>
                  <w:tcBorders>
                    <w:left w:val="nil"/>
                    <w:bottom w:val="nil"/>
                    <w:right w:val="nil"/>
                  </w:tcBorders>
                </w:tcPr>
                <w:p w14:paraId="317340BD" w14:textId="3925BEDD" w:rsidR="005F6B8B" w:rsidRPr="00BF2615" w:rsidRDefault="002E0621" w:rsidP="005F6B8B">
                  <w:pPr>
                    <w:pStyle w:val="TableUnitsRow"/>
                    <w:rPr>
                      <w:sz w:val="17"/>
                    </w:rPr>
                  </w:pPr>
                  <w:r w:rsidRPr="00BF2615">
                    <w:rPr>
                      <w:sz w:val="17"/>
                    </w:rPr>
                    <w:t>40</w:t>
                  </w:r>
                </w:p>
              </w:tc>
              <w:tc>
                <w:tcPr>
                  <w:tcW w:w="449" w:type="pct"/>
                  <w:tcBorders>
                    <w:left w:val="nil"/>
                    <w:bottom w:val="nil"/>
                    <w:right w:val="nil"/>
                  </w:tcBorders>
                </w:tcPr>
                <w:p w14:paraId="2D874E28" w14:textId="5939E05D" w:rsidR="005F6B8B" w:rsidRPr="00BF2615" w:rsidRDefault="002E0621" w:rsidP="005F6B8B">
                  <w:pPr>
                    <w:pStyle w:val="TableUnitsRow"/>
                    <w:rPr>
                      <w:sz w:val="17"/>
                    </w:rPr>
                  </w:pPr>
                  <w:r w:rsidRPr="00BF2615">
                    <w:rPr>
                      <w:sz w:val="17"/>
                    </w:rPr>
                    <w:t>12-66</w:t>
                  </w:r>
                </w:p>
              </w:tc>
              <w:tc>
                <w:tcPr>
                  <w:tcW w:w="449" w:type="pct"/>
                  <w:tcBorders>
                    <w:left w:val="nil"/>
                    <w:bottom w:val="nil"/>
                    <w:right w:val="nil"/>
                  </w:tcBorders>
                </w:tcPr>
                <w:p w14:paraId="3ACE108D" w14:textId="3BE130AB" w:rsidR="005F6B8B" w:rsidRPr="00BF2615" w:rsidRDefault="002E0621" w:rsidP="005F6B8B">
                  <w:pPr>
                    <w:pStyle w:val="TableUnitsRow"/>
                    <w:rPr>
                      <w:sz w:val="17"/>
                    </w:rPr>
                  </w:pPr>
                  <w:r w:rsidRPr="00BF2615">
                    <w:rPr>
                      <w:sz w:val="17"/>
                    </w:rPr>
                    <w:t>15-80</w:t>
                  </w:r>
                </w:p>
              </w:tc>
              <w:tc>
                <w:tcPr>
                  <w:tcW w:w="449" w:type="pct"/>
                  <w:tcBorders>
                    <w:left w:val="nil"/>
                    <w:bottom w:val="nil"/>
                    <w:right w:val="nil"/>
                  </w:tcBorders>
                </w:tcPr>
                <w:p w14:paraId="0E5DB7A9" w14:textId="671044D5" w:rsidR="005F6B8B" w:rsidRPr="00BF2615" w:rsidRDefault="002E0621" w:rsidP="005F6B8B">
                  <w:pPr>
                    <w:pStyle w:val="TableUnitsRow"/>
                    <w:rPr>
                      <w:sz w:val="17"/>
                    </w:rPr>
                  </w:pPr>
                  <w:r w:rsidRPr="00BF2615">
                    <w:rPr>
                      <w:sz w:val="17"/>
                    </w:rPr>
                    <w:t>40</w:t>
                  </w:r>
                </w:p>
              </w:tc>
              <w:tc>
                <w:tcPr>
                  <w:tcW w:w="449" w:type="pct"/>
                  <w:tcBorders>
                    <w:left w:val="nil"/>
                    <w:bottom w:val="nil"/>
                    <w:right w:val="nil"/>
                  </w:tcBorders>
                </w:tcPr>
                <w:p w14:paraId="3C5B77FB" w14:textId="3B079ECF" w:rsidR="005F6B8B" w:rsidRPr="00BF2615" w:rsidRDefault="002E0621" w:rsidP="005F6B8B">
                  <w:pPr>
                    <w:pStyle w:val="TableUnitsRow"/>
                    <w:rPr>
                      <w:sz w:val="17"/>
                    </w:rPr>
                  </w:pPr>
                  <w:r w:rsidRPr="00BF2615">
                    <w:rPr>
                      <w:sz w:val="17"/>
                    </w:rPr>
                    <w:t>40-50</w:t>
                  </w:r>
                </w:p>
              </w:tc>
              <w:tc>
                <w:tcPr>
                  <w:tcW w:w="449" w:type="pct"/>
                  <w:tcBorders>
                    <w:left w:val="nil"/>
                    <w:bottom w:val="nil"/>
                    <w:right w:val="nil"/>
                  </w:tcBorders>
                </w:tcPr>
                <w:p w14:paraId="1C16AAC2" w14:textId="2CC1DDE8" w:rsidR="005F6B8B" w:rsidRPr="00BF2615" w:rsidRDefault="002E0621" w:rsidP="005F6B8B">
                  <w:pPr>
                    <w:pStyle w:val="TableUnitsRow"/>
                    <w:rPr>
                      <w:sz w:val="17"/>
                    </w:rPr>
                  </w:pPr>
                  <w:r w:rsidRPr="00BF2615">
                    <w:rPr>
                      <w:sz w:val="17"/>
                    </w:rPr>
                    <w:t>33-100</w:t>
                  </w:r>
                </w:p>
              </w:tc>
              <w:tc>
                <w:tcPr>
                  <w:tcW w:w="449" w:type="pct"/>
                  <w:tcBorders>
                    <w:left w:val="nil"/>
                    <w:bottom w:val="nil"/>
                    <w:right w:val="nil"/>
                  </w:tcBorders>
                </w:tcPr>
                <w:p w14:paraId="2CA18E66" w14:textId="1BA0A931" w:rsidR="005F6B8B" w:rsidRPr="00BF2615" w:rsidRDefault="002E0621" w:rsidP="005F6B8B">
                  <w:pPr>
                    <w:pStyle w:val="TableUnitsRow"/>
                    <w:rPr>
                      <w:sz w:val="17"/>
                    </w:rPr>
                  </w:pPr>
                  <w:r w:rsidRPr="00BF2615">
                    <w:rPr>
                      <w:sz w:val="17"/>
                    </w:rPr>
                    <w:t>30-40</w:t>
                  </w:r>
                </w:p>
              </w:tc>
              <w:tc>
                <w:tcPr>
                  <w:tcW w:w="453" w:type="pct"/>
                  <w:tcBorders>
                    <w:left w:val="nil"/>
                    <w:bottom w:val="nil"/>
                    <w:right w:val="nil"/>
                  </w:tcBorders>
                </w:tcPr>
                <w:p w14:paraId="4CE0A231" w14:textId="33857339" w:rsidR="005F6B8B" w:rsidRPr="00BF2615" w:rsidRDefault="002E0621" w:rsidP="005F6B8B">
                  <w:pPr>
                    <w:pStyle w:val="TableUnitsRow"/>
                    <w:rPr>
                      <w:sz w:val="17"/>
                    </w:rPr>
                  </w:pPr>
                  <w:r w:rsidRPr="00BF2615">
                    <w:rPr>
                      <w:sz w:val="17"/>
                    </w:rPr>
                    <w:t>40</w:t>
                  </w:r>
                </w:p>
              </w:tc>
            </w:tr>
            <w:tr w:rsidR="005F6B8B" w14:paraId="671FBA4F" w14:textId="77777777" w:rsidTr="00247A6A">
              <w:trPr>
                <w:tblHeader/>
              </w:trPr>
              <w:tc>
                <w:tcPr>
                  <w:tcW w:w="1404" w:type="pct"/>
                  <w:tcBorders>
                    <w:left w:val="nil"/>
                    <w:bottom w:val="nil"/>
                    <w:right w:val="nil"/>
                  </w:tcBorders>
                </w:tcPr>
                <w:p w14:paraId="359C6A88" w14:textId="0D977E83" w:rsidR="005F6B8B" w:rsidRPr="00BF2615" w:rsidRDefault="005F6B8B" w:rsidP="005F6B8B">
                  <w:pPr>
                    <w:pStyle w:val="TableBullet"/>
                    <w:rPr>
                      <w:sz w:val="17"/>
                      <w:szCs w:val="16"/>
                    </w:rPr>
                  </w:pPr>
                  <w:r w:rsidRPr="00BF2615">
                    <w:rPr>
                      <w:sz w:val="17"/>
                    </w:rPr>
                    <w:t>Specialist equipment</w:t>
                  </w:r>
                </w:p>
              </w:tc>
              <w:tc>
                <w:tcPr>
                  <w:tcW w:w="449" w:type="pct"/>
                  <w:tcBorders>
                    <w:left w:val="nil"/>
                    <w:bottom w:val="nil"/>
                    <w:right w:val="nil"/>
                  </w:tcBorders>
                </w:tcPr>
                <w:p w14:paraId="4CAFC6B0" w14:textId="3284AB0E" w:rsidR="005F6B8B" w:rsidRPr="00BF2615" w:rsidRDefault="002E0621" w:rsidP="005F6B8B">
                  <w:pPr>
                    <w:pStyle w:val="TableUnitsRow"/>
                    <w:rPr>
                      <w:sz w:val="17"/>
                    </w:rPr>
                  </w:pPr>
                  <w:r w:rsidRPr="00BF2615">
                    <w:rPr>
                      <w:sz w:val="17"/>
                    </w:rPr>
                    <w:t>RFS: 10; FRNSW: 15-30</w:t>
                  </w:r>
                </w:p>
              </w:tc>
              <w:tc>
                <w:tcPr>
                  <w:tcW w:w="449" w:type="pct"/>
                  <w:tcBorders>
                    <w:left w:val="nil"/>
                    <w:bottom w:val="nil"/>
                    <w:right w:val="nil"/>
                  </w:tcBorders>
                </w:tcPr>
                <w:p w14:paraId="0E661B44" w14:textId="33285C33" w:rsidR="005F6B8B" w:rsidRPr="00BF2615" w:rsidRDefault="004024AD" w:rsidP="005F6B8B">
                  <w:pPr>
                    <w:pStyle w:val="TableUnitsRow"/>
                    <w:rPr>
                      <w:sz w:val="17"/>
                    </w:rPr>
                  </w:pPr>
                  <w:r w:rsidRPr="00BF2615">
                    <w:rPr>
                      <w:sz w:val="17"/>
                    </w:rPr>
                    <w:t>2-50</w:t>
                  </w:r>
                </w:p>
              </w:tc>
              <w:tc>
                <w:tcPr>
                  <w:tcW w:w="449" w:type="pct"/>
                  <w:tcBorders>
                    <w:left w:val="nil"/>
                    <w:bottom w:val="nil"/>
                    <w:right w:val="nil"/>
                  </w:tcBorders>
                </w:tcPr>
                <w:p w14:paraId="7E30C48F" w14:textId="46E8A400" w:rsidR="005F6B8B" w:rsidRPr="00BF2615" w:rsidRDefault="004024AD" w:rsidP="005F6B8B">
                  <w:pPr>
                    <w:pStyle w:val="TableUnitsRow"/>
                    <w:rPr>
                      <w:sz w:val="17"/>
                    </w:rPr>
                  </w:pPr>
                  <w:r w:rsidRPr="00BF2615">
                    <w:rPr>
                      <w:sz w:val="17"/>
                    </w:rPr>
                    <w:t>3-20</w:t>
                  </w:r>
                </w:p>
              </w:tc>
              <w:tc>
                <w:tcPr>
                  <w:tcW w:w="449" w:type="pct"/>
                  <w:tcBorders>
                    <w:left w:val="nil"/>
                    <w:bottom w:val="nil"/>
                    <w:right w:val="nil"/>
                  </w:tcBorders>
                </w:tcPr>
                <w:p w14:paraId="2FF19F61" w14:textId="6FB75570" w:rsidR="005F6B8B" w:rsidRPr="00BF2615" w:rsidRDefault="004024AD" w:rsidP="005F6B8B">
                  <w:pPr>
                    <w:pStyle w:val="TableUnitsRow"/>
                    <w:rPr>
                      <w:sz w:val="17"/>
                    </w:rPr>
                  </w:pPr>
                  <w:r w:rsidRPr="00BF2615">
                    <w:rPr>
                      <w:sz w:val="17"/>
                    </w:rPr>
                    <w:t>10-15</w:t>
                  </w:r>
                </w:p>
              </w:tc>
              <w:tc>
                <w:tcPr>
                  <w:tcW w:w="449" w:type="pct"/>
                  <w:tcBorders>
                    <w:left w:val="nil"/>
                    <w:bottom w:val="nil"/>
                    <w:right w:val="nil"/>
                  </w:tcBorders>
                </w:tcPr>
                <w:p w14:paraId="637C28C6" w14:textId="0D052DD7" w:rsidR="005F6B8B" w:rsidRPr="00BF2615" w:rsidRDefault="004024AD" w:rsidP="005F6B8B">
                  <w:pPr>
                    <w:pStyle w:val="TableUnitsRow"/>
                    <w:rPr>
                      <w:sz w:val="17"/>
                    </w:rPr>
                  </w:pPr>
                  <w:r w:rsidRPr="00BF2615">
                    <w:rPr>
                      <w:sz w:val="17"/>
                    </w:rPr>
                    <w:t>10-20</w:t>
                  </w:r>
                </w:p>
              </w:tc>
              <w:tc>
                <w:tcPr>
                  <w:tcW w:w="449" w:type="pct"/>
                  <w:tcBorders>
                    <w:left w:val="nil"/>
                    <w:bottom w:val="nil"/>
                    <w:right w:val="nil"/>
                  </w:tcBorders>
                </w:tcPr>
                <w:p w14:paraId="2D351A49" w14:textId="376F5C29" w:rsidR="005F6B8B" w:rsidRPr="00BF2615" w:rsidRDefault="004024AD" w:rsidP="005F6B8B">
                  <w:pPr>
                    <w:pStyle w:val="TableUnitsRow"/>
                    <w:rPr>
                      <w:sz w:val="17"/>
                    </w:rPr>
                  </w:pPr>
                  <w:r w:rsidRPr="00BF2615">
                    <w:rPr>
                      <w:sz w:val="17"/>
                    </w:rPr>
                    <w:t>5-25</w:t>
                  </w:r>
                </w:p>
              </w:tc>
              <w:tc>
                <w:tcPr>
                  <w:tcW w:w="449" w:type="pct"/>
                  <w:tcBorders>
                    <w:left w:val="nil"/>
                    <w:bottom w:val="nil"/>
                    <w:right w:val="nil"/>
                  </w:tcBorders>
                </w:tcPr>
                <w:p w14:paraId="693E1AA3" w14:textId="76CB35C4" w:rsidR="005F6B8B" w:rsidRPr="00BF2615" w:rsidRDefault="004024AD" w:rsidP="005F6B8B">
                  <w:pPr>
                    <w:pStyle w:val="TableUnitsRow"/>
                    <w:rPr>
                      <w:sz w:val="17"/>
                    </w:rPr>
                  </w:pPr>
                  <w:r w:rsidRPr="00BF2615">
                    <w:rPr>
                      <w:sz w:val="17"/>
                    </w:rPr>
                    <w:t>10</w:t>
                  </w:r>
                </w:p>
              </w:tc>
              <w:tc>
                <w:tcPr>
                  <w:tcW w:w="453" w:type="pct"/>
                  <w:tcBorders>
                    <w:left w:val="nil"/>
                    <w:bottom w:val="nil"/>
                    <w:right w:val="nil"/>
                  </w:tcBorders>
                </w:tcPr>
                <w:p w14:paraId="0E90E14B" w14:textId="550660FF" w:rsidR="005F6B8B" w:rsidRPr="00BF2615" w:rsidRDefault="004024AD" w:rsidP="005F6B8B">
                  <w:pPr>
                    <w:pStyle w:val="TableUnitsRow"/>
                    <w:rPr>
                      <w:sz w:val="17"/>
                    </w:rPr>
                  </w:pPr>
                  <w:r w:rsidRPr="00BF2615">
                    <w:rPr>
                      <w:sz w:val="17"/>
                    </w:rPr>
                    <w:t>5-10</w:t>
                  </w:r>
                </w:p>
              </w:tc>
            </w:tr>
            <w:tr w:rsidR="005F6B8B" w14:paraId="53690AAA" w14:textId="77777777" w:rsidTr="00247A6A">
              <w:trPr>
                <w:tblHeader/>
              </w:trPr>
              <w:tc>
                <w:tcPr>
                  <w:tcW w:w="1404" w:type="pct"/>
                  <w:tcBorders>
                    <w:left w:val="nil"/>
                    <w:bottom w:val="nil"/>
                    <w:right w:val="nil"/>
                  </w:tcBorders>
                </w:tcPr>
                <w:p w14:paraId="59128FBF" w14:textId="07DD1B12" w:rsidR="005F6B8B" w:rsidRPr="00BF2615" w:rsidRDefault="005F6B8B" w:rsidP="005F6B8B">
                  <w:pPr>
                    <w:pStyle w:val="TableBullet"/>
                    <w:rPr>
                      <w:sz w:val="17"/>
                      <w:szCs w:val="16"/>
                    </w:rPr>
                  </w:pPr>
                  <w:r w:rsidRPr="00BF2615">
                    <w:rPr>
                      <w:sz w:val="17"/>
                    </w:rPr>
                    <w:t>IT equipment</w:t>
                  </w:r>
                </w:p>
              </w:tc>
              <w:tc>
                <w:tcPr>
                  <w:tcW w:w="449" w:type="pct"/>
                  <w:tcBorders>
                    <w:left w:val="nil"/>
                    <w:bottom w:val="nil"/>
                    <w:right w:val="nil"/>
                  </w:tcBorders>
                </w:tcPr>
                <w:p w14:paraId="38217764" w14:textId="0F0A3289" w:rsidR="005F6B8B" w:rsidRPr="00BF2615" w:rsidRDefault="004B62AE" w:rsidP="005F6B8B">
                  <w:pPr>
                    <w:pStyle w:val="TableUnitsRow"/>
                    <w:rPr>
                      <w:sz w:val="17"/>
                    </w:rPr>
                  </w:pPr>
                  <w:r w:rsidRPr="00BF2615">
                    <w:rPr>
                      <w:sz w:val="17"/>
                    </w:rPr>
                    <w:t>3-5</w:t>
                  </w:r>
                </w:p>
              </w:tc>
              <w:tc>
                <w:tcPr>
                  <w:tcW w:w="449" w:type="pct"/>
                  <w:tcBorders>
                    <w:left w:val="nil"/>
                    <w:bottom w:val="nil"/>
                    <w:right w:val="nil"/>
                  </w:tcBorders>
                </w:tcPr>
                <w:p w14:paraId="76EE0B78" w14:textId="59C4C839" w:rsidR="005F6B8B" w:rsidRPr="00BF2615" w:rsidRDefault="004B62AE" w:rsidP="005F6B8B">
                  <w:pPr>
                    <w:pStyle w:val="TableUnitsRow"/>
                    <w:rPr>
                      <w:sz w:val="17"/>
                    </w:rPr>
                  </w:pPr>
                  <w:r w:rsidRPr="00BF2615">
                    <w:rPr>
                      <w:sz w:val="17"/>
                    </w:rPr>
                    <w:t>3-5</w:t>
                  </w:r>
                </w:p>
              </w:tc>
              <w:tc>
                <w:tcPr>
                  <w:tcW w:w="449" w:type="pct"/>
                  <w:tcBorders>
                    <w:left w:val="nil"/>
                    <w:bottom w:val="nil"/>
                    <w:right w:val="nil"/>
                  </w:tcBorders>
                </w:tcPr>
                <w:p w14:paraId="253AFA20" w14:textId="6AD68045" w:rsidR="005F6B8B" w:rsidRPr="00BF2615" w:rsidRDefault="004B62AE" w:rsidP="005F6B8B">
                  <w:pPr>
                    <w:pStyle w:val="TableUnitsRow"/>
                    <w:rPr>
                      <w:sz w:val="17"/>
                    </w:rPr>
                  </w:pPr>
                  <w:r w:rsidRPr="00BF2615">
                    <w:rPr>
                      <w:sz w:val="17"/>
                    </w:rPr>
                    <w:t>3-5</w:t>
                  </w:r>
                </w:p>
              </w:tc>
              <w:tc>
                <w:tcPr>
                  <w:tcW w:w="449" w:type="pct"/>
                  <w:tcBorders>
                    <w:left w:val="nil"/>
                    <w:bottom w:val="nil"/>
                    <w:right w:val="nil"/>
                  </w:tcBorders>
                </w:tcPr>
                <w:p w14:paraId="629A5718" w14:textId="1FE77823" w:rsidR="005F6B8B" w:rsidRPr="00BF2615" w:rsidRDefault="004B62AE" w:rsidP="005F6B8B">
                  <w:pPr>
                    <w:pStyle w:val="TableUnitsRow"/>
                    <w:rPr>
                      <w:sz w:val="17"/>
                    </w:rPr>
                  </w:pPr>
                  <w:r w:rsidRPr="00BF2615">
                    <w:rPr>
                      <w:sz w:val="17"/>
                    </w:rPr>
                    <w:t>3</w:t>
                  </w:r>
                </w:p>
              </w:tc>
              <w:tc>
                <w:tcPr>
                  <w:tcW w:w="449" w:type="pct"/>
                  <w:tcBorders>
                    <w:left w:val="nil"/>
                    <w:bottom w:val="nil"/>
                    <w:right w:val="nil"/>
                  </w:tcBorders>
                </w:tcPr>
                <w:p w14:paraId="560C19C5" w14:textId="37F65CB7" w:rsidR="005F6B8B" w:rsidRPr="00BF2615" w:rsidRDefault="004B62AE" w:rsidP="005F6B8B">
                  <w:pPr>
                    <w:pStyle w:val="TableUnitsRow"/>
                    <w:rPr>
                      <w:sz w:val="17"/>
                    </w:rPr>
                  </w:pPr>
                  <w:r w:rsidRPr="00BF2615">
                    <w:rPr>
                      <w:sz w:val="17"/>
                    </w:rPr>
                    <w:t>5</w:t>
                  </w:r>
                </w:p>
              </w:tc>
              <w:tc>
                <w:tcPr>
                  <w:tcW w:w="449" w:type="pct"/>
                  <w:tcBorders>
                    <w:left w:val="nil"/>
                    <w:bottom w:val="nil"/>
                    <w:right w:val="nil"/>
                  </w:tcBorders>
                </w:tcPr>
                <w:p w14:paraId="2945838B" w14:textId="3EBD3422" w:rsidR="005F6B8B" w:rsidRPr="00BF2615" w:rsidRDefault="004B62AE" w:rsidP="005F6B8B">
                  <w:pPr>
                    <w:pStyle w:val="TableUnitsRow"/>
                    <w:rPr>
                      <w:sz w:val="17"/>
                    </w:rPr>
                  </w:pPr>
                  <w:r w:rsidRPr="00BF2615">
                    <w:rPr>
                      <w:sz w:val="17"/>
                    </w:rPr>
                    <w:t>5-10</w:t>
                  </w:r>
                </w:p>
              </w:tc>
              <w:tc>
                <w:tcPr>
                  <w:tcW w:w="449" w:type="pct"/>
                  <w:tcBorders>
                    <w:left w:val="nil"/>
                    <w:bottom w:val="nil"/>
                    <w:right w:val="nil"/>
                  </w:tcBorders>
                </w:tcPr>
                <w:p w14:paraId="6AD43154" w14:textId="400C2117" w:rsidR="005F6B8B" w:rsidRPr="00BF2615" w:rsidRDefault="004B62AE" w:rsidP="005F6B8B">
                  <w:pPr>
                    <w:pStyle w:val="TableUnitsRow"/>
                    <w:rPr>
                      <w:sz w:val="17"/>
                    </w:rPr>
                  </w:pPr>
                  <w:r w:rsidRPr="00BF2615">
                    <w:rPr>
                      <w:sz w:val="17"/>
                    </w:rPr>
                    <w:t>4</w:t>
                  </w:r>
                </w:p>
              </w:tc>
              <w:tc>
                <w:tcPr>
                  <w:tcW w:w="453" w:type="pct"/>
                  <w:tcBorders>
                    <w:left w:val="nil"/>
                    <w:bottom w:val="nil"/>
                    <w:right w:val="nil"/>
                  </w:tcBorders>
                </w:tcPr>
                <w:p w14:paraId="69754871" w14:textId="062F1A89" w:rsidR="005F6B8B" w:rsidRPr="00BF2615" w:rsidRDefault="004B62AE" w:rsidP="005F6B8B">
                  <w:pPr>
                    <w:pStyle w:val="TableUnitsRow"/>
                    <w:rPr>
                      <w:sz w:val="17"/>
                    </w:rPr>
                  </w:pPr>
                  <w:proofErr w:type="spellStart"/>
                  <w:r w:rsidRPr="00BF2615">
                    <w:rPr>
                      <w:sz w:val="17"/>
                    </w:rPr>
                    <w:t>na</w:t>
                  </w:r>
                  <w:proofErr w:type="spellEnd"/>
                </w:p>
              </w:tc>
            </w:tr>
            <w:tr w:rsidR="008D006F" w14:paraId="1B8958F5" w14:textId="77777777" w:rsidTr="00247A6A">
              <w:trPr>
                <w:tblHeader/>
              </w:trPr>
              <w:tc>
                <w:tcPr>
                  <w:tcW w:w="1404" w:type="pct"/>
                  <w:tcBorders>
                    <w:left w:val="nil"/>
                    <w:bottom w:val="nil"/>
                    <w:right w:val="nil"/>
                  </w:tcBorders>
                </w:tcPr>
                <w:p w14:paraId="31642B89" w14:textId="48642CD9" w:rsidR="008D006F" w:rsidRPr="00BF2615" w:rsidRDefault="008D006F" w:rsidP="008D006F">
                  <w:pPr>
                    <w:pStyle w:val="TableBullet"/>
                    <w:rPr>
                      <w:sz w:val="17"/>
                      <w:szCs w:val="16"/>
                    </w:rPr>
                  </w:pPr>
                  <w:r w:rsidRPr="00BF2615">
                    <w:rPr>
                      <w:sz w:val="17"/>
                    </w:rPr>
                    <w:t>Other vehicles</w:t>
                  </w:r>
                </w:p>
              </w:tc>
              <w:tc>
                <w:tcPr>
                  <w:tcW w:w="449" w:type="pct"/>
                  <w:tcBorders>
                    <w:left w:val="nil"/>
                    <w:bottom w:val="nil"/>
                    <w:right w:val="nil"/>
                  </w:tcBorders>
                </w:tcPr>
                <w:p w14:paraId="6AE6FDC2" w14:textId="536A067C" w:rsidR="008D006F" w:rsidRPr="00BF2615" w:rsidRDefault="008D006F" w:rsidP="008D006F">
                  <w:pPr>
                    <w:pStyle w:val="TableUnitsRow"/>
                    <w:rPr>
                      <w:sz w:val="17"/>
                    </w:rPr>
                  </w:pPr>
                  <w:r w:rsidRPr="00BF2615">
                    <w:rPr>
                      <w:sz w:val="17"/>
                    </w:rPr>
                    <w:t>RFS: 3-5; FRNSW: 2-15</w:t>
                  </w:r>
                </w:p>
              </w:tc>
              <w:tc>
                <w:tcPr>
                  <w:tcW w:w="449" w:type="pct"/>
                  <w:tcBorders>
                    <w:left w:val="nil"/>
                    <w:bottom w:val="nil"/>
                    <w:right w:val="nil"/>
                  </w:tcBorders>
                </w:tcPr>
                <w:p w14:paraId="3AA1F742" w14:textId="64E1D38B" w:rsidR="008D006F" w:rsidRPr="00BF2615" w:rsidRDefault="008D006F" w:rsidP="008D006F">
                  <w:pPr>
                    <w:pStyle w:val="TableUnitsRow"/>
                    <w:rPr>
                      <w:sz w:val="17"/>
                    </w:rPr>
                  </w:pPr>
                  <w:r w:rsidRPr="00BF2615">
                    <w:rPr>
                      <w:sz w:val="17"/>
                    </w:rPr>
                    <w:t>2-20</w:t>
                  </w:r>
                </w:p>
              </w:tc>
              <w:tc>
                <w:tcPr>
                  <w:tcW w:w="449" w:type="pct"/>
                  <w:tcBorders>
                    <w:left w:val="nil"/>
                    <w:bottom w:val="nil"/>
                    <w:right w:val="nil"/>
                  </w:tcBorders>
                </w:tcPr>
                <w:p w14:paraId="72977B83" w14:textId="6CC2628F" w:rsidR="008D006F" w:rsidRPr="00BF2615" w:rsidRDefault="008D006F" w:rsidP="008D006F">
                  <w:pPr>
                    <w:pStyle w:val="TableUnitsRow"/>
                    <w:rPr>
                      <w:sz w:val="17"/>
                    </w:rPr>
                  </w:pPr>
                  <w:r w:rsidRPr="00BF2615">
                    <w:rPr>
                      <w:sz w:val="17"/>
                    </w:rPr>
                    <w:t>2-10</w:t>
                  </w:r>
                </w:p>
              </w:tc>
              <w:tc>
                <w:tcPr>
                  <w:tcW w:w="449" w:type="pct"/>
                  <w:tcBorders>
                    <w:left w:val="nil"/>
                    <w:bottom w:val="nil"/>
                    <w:right w:val="nil"/>
                  </w:tcBorders>
                </w:tcPr>
                <w:p w14:paraId="386A36F1" w14:textId="5086B154" w:rsidR="008D006F" w:rsidRPr="00BF2615" w:rsidRDefault="008D006F" w:rsidP="008D006F">
                  <w:pPr>
                    <w:pStyle w:val="TableUnitsRow"/>
                    <w:rPr>
                      <w:sz w:val="17"/>
                    </w:rPr>
                  </w:pPr>
                  <w:r w:rsidRPr="00BF2615">
                    <w:rPr>
                      <w:sz w:val="17"/>
                    </w:rPr>
                    <w:t>5-20</w:t>
                  </w:r>
                </w:p>
              </w:tc>
              <w:tc>
                <w:tcPr>
                  <w:tcW w:w="449" w:type="pct"/>
                  <w:tcBorders>
                    <w:left w:val="nil"/>
                    <w:bottom w:val="nil"/>
                    <w:right w:val="nil"/>
                  </w:tcBorders>
                </w:tcPr>
                <w:p w14:paraId="5DCA9A2F" w14:textId="17F63E61" w:rsidR="008D006F" w:rsidRPr="00BF2615" w:rsidRDefault="008D006F" w:rsidP="008D006F">
                  <w:pPr>
                    <w:pStyle w:val="TableUnitsRow"/>
                    <w:rPr>
                      <w:sz w:val="17"/>
                    </w:rPr>
                  </w:pPr>
                  <w:r w:rsidRPr="00BF2615">
                    <w:rPr>
                      <w:sz w:val="17"/>
                    </w:rPr>
                    <w:t>15-20</w:t>
                  </w:r>
                </w:p>
              </w:tc>
              <w:tc>
                <w:tcPr>
                  <w:tcW w:w="449" w:type="pct"/>
                  <w:tcBorders>
                    <w:left w:val="nil"/>
                    <w:bottom w:val="nil"/>
                    <w:right w:val="nil"/>
                  </w:tcBorders>
                </w:tcPr>
                <w:p w14:paraId="4089E6B9" w14:textId="36922C5B" w:rsidR="008D006F" w:rsidRPr="00BF2615" w:rsidRDefault="008D006F" w:rsidP="008D006F">
                  <w:pPr>
                    <w:pStyle w:val="TableUnitsRow"/>
                    <w:rPr>
                      <w:sz w:val="17"/>
                    </w:rPr>
                  </w:pPr>
                  <w:r w:rsidRPr="00BF2615">
                    <w:rPr>
                      <w:sz w:val="17"/>
                    </w:rPr>
                    <w:t>5-10</w:t>
                  </w:r>
                </w:p>
              </w:tc>
              <w:tc>
                <w:tcPr>
                  <w:tcW w:w="449" w:type="pct"/>
                  <w:tcBorders>
                    <w:left w:val="nil"/>
                    <w:bottom w:val="nil"/>
                    <w:right w:val="nil"/>
                  </w:tcBorders>
                </w:tcPr>
                <w:p w14:paraId="05652565" w14:textId="4500ED15" w:rsidR="008D006F" w:rsidRPr="00BF2615" w:rsidRDefault="008D006F" w:rsidP="008D006F">
                  <w:pPr>
                    <w:pStyle w:val="TableUnitsRow"/>
                    <w:rPr>
                      <w:sz w:val="17"/>
                    </w:rPr>
                  </w:pPr>
                  <w:r w:rsidRPr="00BF2615">
                    <w:rPr>
                      <w:sz w:val="17"/>
                    </w:rPr>
                    <w:t>7-15</w:t>
                  </w:r>
                </w:p>
              </w:tc>
              <w:tc>
                <w:tcPr>
                  <w:tcW w:w="453" w:type="pct"/>
                  <w:tcBorders>
                    <w:left w:val="nil"/>
                    <w:bottom w:val="nil"/>
                    <w:right w:val="nil"/>
                  </w:tcBorders>
                </w:tcPr>
                <w:p w14:paraId="14585389" w14:textId="32A54449" w:rsidR="008D006F" w:rsidRPr="00BF2615" w:rsidRDefault="008D006F" w:rsidP="008D006F">
                  <w:pPr>
                    <w:pStyle w:val="TableUnitsRow"/>
                    <w:rPr>
                      <w:sz w:val="17"/>
                    </w:rPr>
                  </w:pPr>
                  <w:r w:rsidRPr="00BF2615">
                    <w:rPr>
                      <w:sz w:val="17"/>
                    </w:rPr>
                    <w:t>5-15</w:t>
                  </w:r>
                </w:p>
              </w:tc>
            </w:tr>
            <w:tr w:rsidR="008D006F" w14:paraId="32C10663" w14:textId="77777777" w:rsidTr="00247A6A">
              <w:trPr>
                <w:tblHeader/>
              </w:trPr>
              <w:tc>
                <w:tcPr>
                  <w:tcW w:w="1404" w:type="pct"/>
                  <w:tcBorders>
                    <w:left w:val="nil"/>
                    <w:bottom w:val="nil"/>
                    <w:right w:val="nil"/>
                  </w:tcBorders>
                </w:tcPr>
                <w:p w14:paraId="44A0E01E" w14:textId="52FC99BC" w:rsidR="008D006F" w:rsidRPr="00BF2615" w:rsidRDefault="008D006F" w:rsidP="008D006F">
                  <w:pPr>
                    <w:pStyle w:val="TableBullet"/>
                    <w:rPr>
                      <w:sz w:val="17"/>
                      <w:szCs w:val="16"/>
                    </w:rPr>
                  </w:pPr>
                  <w:r w:rsidRPr="00BF2615">
                    <w:rPr>
                      <w:sz w:val="17"/>
                    </w:rPr>
                    <w:t>Office equipment</w:t>
                  </w:r>
                  <w:r w:rsidR="00B603A2" w:rsidRPr="00BF2615">
                    <w:rPr>
                      <w:rStyle w:val="NoteLabel"/>
                      <w:sz w:val="17"/>
                    </w:rPr>
                    <w:t>e</w:t>
                  </w:r>
                </w:p>
              </w:tc>
              <w:tc>
                <w:tcPr>
                  <w:tcW w:w="449" w:type="pct"/>
                  <w:tcBorders>
                    <w:left w:val="nil"/>
                    <w:bottom w:val="nil"/>
                    <w:right w:val="nil"/>
                  </w:tcBorders>
                </w:tcPr>
                <w:p w14:paraId="6AC2B55D" w14:textId="5511DC92" w:rsidR="008D006F" w:rsidRPr="00BF2615" w:rsidRDefault="00F021BD" w:rsidP="00F021BD">
                  <w:pPr>
                    <w:pStyle w:val="TableUnitsRow"/>
                    <w:rPr>
                      <w:sz w:val="17"/>
                    </w:rPr>
                  </w:pPr>
                  <w:r w:rsidRPr="00BF2615">
                    <w:rPr>
                      <w:sz w:val="17"/>
                    </w:rPr>
                    <w:t>RFS: 5-10; FRNSW: 5-20</w:t>
                  </w:r>
                </w:p>
              </w:tc>
              <w:tc>
                <w:tcPr>
                  <w:tcW w:w="449" w:type="pct"/>
                  <w:tcBorders>
                    <w:left w:val="nil"/>
                    <w:bottom w:val="nil"/>
                    <w:right w:val="nil"/>
                  </w:tcBorders>
                </w:tcPr>
                <w:p w14:paraId="4AB4A227" w14:textId="24F381B0" w:rsidR="008D006F" w:rsidRPr="00BF2615" w:rsidRDefault="00F021BD" w:rsidP="008D006F">
                  <w:pPr>
                    <w:pStyle w:val="TableUnitsRow"/>
                    <w:rPr>
                      <w:sz w:val="17"/>
                    </w:rPr>
                  </w:pPr>
                  <w:r w:rsidRPr="00BF2615">
                    <w:rPr>
                      <w:sz w:val="17"/>
                    </w:rPr>
                    <w:t>2-20</w:t>
                  </w:r>
                </w:p>
              </w:tc>
              <w:tc>
                <w:tcPr>
                  <w:tcW w:w="449" w:type="pct"/>
                  <w:tcBorders>
                    <w:left w:val="nil"/>
                    <w:bottom w:val="nil"/>
                    <w:right w:val="nil"/>
                  </w:tcBorders>
                </w:tcPr>
                <w:p w14:paraId="0EBD8531" w14:textId="2E74995B" w:rsidR="008D006F" w:rsidRPr="00BF2615" w:rsidRDefault="00F021BD" w:rsidP="008D006F">
                  <w:pPr>
                    <w:pStyle w:val="TableUnitsRow"/>
                    <w:rPr>
                      <w:sz w:val="17"/>
                    </w:rPr>
                  </w:pPr>
                  <w:r w:rsidRPr="00BF2615">
                    <w:rPr>
                      <w:sz w:val="17"/>
                    </w:rPr>
                    <w:t>3-10</w:t>
                  </w:r>
                </w:p>
              </w:tc>
              <w:tc>
                <w:tcPr>
                  <w:tcW w:w="449" w:type="pct"/>
                  <w:tcBorders>
                    <w:left w:val="nil"/>
                    <w:bottom w:val="nil"/>
                    <w:right w:val="nil"/>
                  </w:tcBorders>
                </w:tcPr>
                <w:p w14:paraId="17AB662B" w14:textId="0D82AD38" w:rsidR="008D006F" w:rsidRPr="00BF2615" w:rsidRDefault="00F021BD" w:rsidP="008D006F">
                  <w:pPr>
                    <w:pStyle w:val="TableUnitsRow"/>
                    <w:rPr>
                      <w:sz w:val="17"/>
                    </w:rPr>
                  </w:pPr>
                  <w:r w:rsidRPr="00BF2615">
                    <w:rPr>
                      <w:sz w:val="17"/>
                    </w:rPr>
                    <w:t>10-15</w:t>
                  </w:r>
                </w:p>
              </w:tc>
              <w:tc>
                <w:tcPr>
                  <w:tcW w:w="449" w:type="pct"/>
                  <w:tcBorders>
                    <w:left w:val="nil"/>
                    <w:bottom w:val="nil"/>
                    <w:right w:val="nil"/>
                  </w:tcBorders>
                </w:tcPr>
                <w:p w14:paraId="257B5065" w14:textId="1470D566" w:rsidR="008D006F" w:rsidRPr="00BF2615" w:rsidRDefault="00F021BD" w:rsidP="008D006F">
                  <w:pPr>
                    <w:pStyle w:val="TableUnitsRow"/>
                    <w:rPr>
                      <w:sz w:val="17"/>
                    </w:rPr>
                  </w:pPr>
                  <w:r w:rsidRPr="00BF2615">
                    <w:rPr>
                      <w:sz w:val="17"/>
                    </w:rPr>
                    <w:t>10</w:t>
                  </w:r>
                </w:p>
              </w:tc>
              <w:tc>
                <w:tcPr>
                  <w:tcW w:w="449" w:type="pct"/>
                  <w:tcBorders>
                    <w:left w:val="nil"/>
                    <w:bottom w:val="nil"/>
                    <w:right w:val="nil"/>
                  </w:tcBorders>
                </w:tcPr>
                <w:p w14:paraId="06C80531" w14:textId="091738FD" w:rsidR="008D006F" w:rsidRPr="00BF2615" w:rsidRDefault="00F021BD" w:rsidP="008D006F">
                  <w:pPr>
                    <w:pStyle w:val="TableUnitsRow"/>
                    <w:rPr>
                      <w:sz w:val="17"/>
                    </w:rPr>
                  </w:pPr>
                  <w:r w:rsidRPr="00BF2615">
                    <w:rPr>
                      <w:sz w:val="17"/>
                    </w:rPr>
                    <w:t>3-10</w:t>
                  </w:r>
                </w:p>
              </w:tc>
              <w:tc>
                <w:tcPr>
                  <w:tcW w:w="449" w:type="pct"/>
                  <w:tcBorders>
                    <w:left w:val="nil"/>
                    <w:bottom w:val="nil"/>
                    <w:right w:val="nil"/>
                  </w:tcBorders>
                </w:tcPr>
                <w:p w14:paraId="427BDBC1" w14:textId="5A4C4FC2" w:rsidR="008D006F" w:rsidRPr="00BF2615" w:rsidRDefault="00F021BD" w:rsidP="008D006F">
                  <w:pPr>
                    <w:pStyle w:val="TableUnitsRow"/>
                    <w:rPr>
                      <w:sz w:val="17"/>
                    </w:rPr>
                  </w:pPr>
                  <w:r w:rsidRPr="00BF2615">
                    <w:rPr>
                      <w:sz w:val="17"/>
                    </w:rPr>
                    <w:t>7</w:t>
                  </w:r>
                </w:p>
              </w:tc>
              <w:tc>
                <w:tcPr>
                  <w:tcW w:w="453" w:type="pct"/>
                  <w:tcBorders>
                    <w:left w:val="nil"/>
                    <w:bottom w:val="nil"/>
                    <w:right w:val="nil"/>
                  </w:tcBorders>
                </w:tcPr>
                <w:p w14:paraId="24AA425F" w14:textId="21391E7F" w:rsidR="008D006F" w:rsidRPr="00BF2615" w:rsidRDefault="00F021BD" w:rsidP="008D006F">
                  <w:pPr>
                    <w:pStyle w:val="TableUnitsRow"/>
                    <w:rPr>
                      <w:sz w:val="17"/>
                    </w:rPr>
                  </w:pPr>
                  <w:proofErr w:type="spellStart"/>
                  <w:r w:rsidRPr="00BF2615">
                    <w:rPr>
                      <w:sz w:val="17"/>
                    </w:rPr>
                    <w:t>na</w:t>
                  </w:r>
                  <w:proofErr w:type="spellEnd"/>
                </w:p>
              </w:tc>
            </w:tr>
            <w:tr w:rsidR="008D006F" w14:paraId="26330053" w14:textId="77777777" w:rsidTr="00247A6A">
              <w:trPr>
                <w:tblHeader/>
              </w:trPr>
              <w:tc>
                <w:tcPr>
                  <w:tcW w:w="1404" w:type="pct"/>
                  <w:tcBorders>
                    <w:left w:val="nil"/>
                    <w:bottom w:val="nil"/>
                    <w:right w:val="nil"/>
                  </w:tcBorders>
                </w:tcPr>
                <w:p w14:paraId="28085782" w14:textId="00A2AB6A" w:rsidR="008D006F" w:rsidRPr="00BF2615" w:rsidRDefault="008D006F" w:rsidP="008D006F">
                  <w:pPr>
                    <w:pStyle w:val="TableBullet"/>
                    <w:rPr>
                      <w:sz w:val="17"/>
                      <w:szCs w:val="16"/>
                    </w:rPr>
                  </w:pPr>
                  <w:r w:rsidRPr="00BF2615">
                    <w:rPr>
                      <w:sz w:val="17"/>
                    </w:rPr>
                    <w:t>Other equipment</w:t>
                  </w:r>
                  <w:r w:rsidR="00B603A2" w:rsidRPr="00BF2615">
                    <w:rPr>
                      <w:rStyle w:val="NoteLabel"/>
                      <w:sz w:val="17"/>
                    </w:rPr>
                    <w:t>f</w:t>
                  </w:r>
                </w:p>
              </w:tc>
              <w:tc>
                <w:tcPr>
                  <w:tcW w:w="449" w:type="pct"/>
                  <w:tcBorders>
                    <w:left w:val="nil"/>
                    <w:bottom w:val="nil"/>
                    <w:right w:val="nil"/>
                  </w:tcBorders>
                </w:tcPr>
                <w:p w14:paraId="6311D96F" w14:textId="045B3E95" w:rsidR="008D006F" w:rsidRPr="00BF2615" w:rsidRDefault="008D006F" w:rsidP="008D006F">
                  <w:pPr>
                    <w:pStyle w:val="TableUnitsRow"/>
                    <w:rPr>
                      <w:sz w:val="17"/>
                    </w:rPr>
                  </w:pPr>
                  <w:r w:rsidRPr="00BF2615">
                    <w:rPr>
                      <w:rFonts w:asciiTheme="minorHAnsi" w:hAnsiTheme="minorHAnsi" w:cstheme="minorHAnsi"/>
                      <w:sz w:val="17"/>
                      <w:szCs w:val="16"/>
                    </w:rPr>
                    <w:t>–</w:t>
                  </w:r>
                </w:p>
              </w:tc>
              <w:tc>
                <w:tcPr>
                  <w:tcW w:w="449" w:type="pct"/>
                  <w:tcBorders>
                    <w:left w:val="nil"/>
                    <w:bottom w:val="nil"/>
                    <w:right w:val="nil"/>
                  </w:tcBorders>
                </w:tcPr>
                <w:p w14:paraId="3ECF74E8" w14:textId="20B0DC88" w:rsidR="008D006F" w:rsidRPr="00BF2615" w:rsidRDefault="008D006F" w:rsidP="00670E7E">
                  <w:pPr>
                    <w:pStyle w:val="TableUnitsRow"/>
                    <w:rPr>
                      <w:sz w:val="17"/>
                    </w:rPr>
                  </w:pPr>
                  <w:r w:rsidRPr="00BF2615">
                    <w:rPr>
                      <w:rFonts w:asciiTheme="minorHAnsi" w:hAnsiTheme="minorHAnsi" w:cstheme="minorHAnsi"/>
                      <w:sz w:val="17"/>
                      <w:szCs w:val="16"/>
                    </w:rPr>
                    <w:t>3-20</w:t>
                  </w:r>
                </w:p>
              </w:tc>
              <w:tc>
                <w:tcPr>
                  <w:tcW w:w="449" w:type="pct"/>
                  <w:tcBorders>
                    <w:left w:val="nil"/>
                    <w:bottom w:val="nil"/>
                    <w:right w:val="nil"/>
                  </w:tcBorders>
                </w:tcPr>
                <w:p w14:paraId="37C4AC3E" w14:textId="0725FCF8" w:rsidR="008D006F" w:rsidRPr="00BF2615" w:rsidRDefault="00670E7E" w:rsidP="00670E7E">
                  <w:pPr>
                    <w:pStyle w:val="TableUnitsRow"/>
                    <w:rPr>
                      <w:sz w:val="17"/>
                    </w:rPr>
                  </w:pPr>
                  <w:r w:rsidRPr="00BF2615">
                    <w:rPr>
                      <w:rFonts w:asciiTheme="minorHAnsi" w:hAnsiTheme="minorHAnsi" w:cstheme="minorHAnsi"/>
                      <w:sz w:val="17"/>
                      <w:szCs w:val="16"/>
                    </w:rPr>
                    <w:t>3-10</w:t>
                  </w:r>
                </w:p>
              </w:tc>
              <w:tc>
                <w:tcPr>
                  <w:tcW w:w="449" w:type="pct"/>
                  <w:tcBorders>
                    <w:left w:val="nil"/>
                    <w:bottom w:val="nil"/>
                    <w:right w:val="nil"/>
                  </w:tcBorders>
                </w:tcPr>
                <w:p w14:paraId="0F1096B3" w14:textId="6EE683DF" w:rsidR="008D006F" w:rsidRPr="00BF2615" w:rsidRDefault="008D006F" w:rsidP="00670E7E">
                  <w:pPr>
                    <w:pStyle w:val="TableUnitsRow"/>
                    <w:rPr>
                      <w:sz w:val="17"/>
                    </w:rPr>
                  </w:pPr>
                  <w:r w:rsidRPr="00BF2615">
                    <w:rPr>
                      <w:rFonts w:asciiTheme="minorHAnsi" w:hAnsiTheme="minorHAnsi" w:cstheme="minorHAnsi"/>
                      <w:sz w:val="17"/>
                      <w:szCs w:val="16"/>
                    </w:rPr>
                    <w:t>5</w:t>
                  </w:r>
                  <w:r w:rsidR="00670E7E" w:rsidRPr="00BF2615">
                    <w:rPr>
                      <w:rFonts w:asciiTheme="minorHAnsi" w:hAnsiTheme="minorHAnsi" w:cstheme="minorHAnsi"/>
                      <w:sz w:val="17"/>
                      <w:szCs w:val="16"/>
                    </w:rPr>
                    <w:t>-15</w:t>
                  </w:r>
                </w:p>
              </w:tc>
              <w:tc>
                <w:tcPr>
                  <w:tcW w:w="449" w:type="pct"/>
                  <w:tcBorders>
                    <w:left w:val="nil"/>
                    <w:bottom w:val="nil"/>
                    <w:right w:val="nil"/>
                  </w:tcBorders>
                </w:tcPr>
                <w:p w14:paraId="0A721225" w14:textId="1AABD59A" w:rsidR="008D006F" w:rsidRPr="00BF2615" w:rsidRDefault="008D006F" w:rsidP="00670E7E">
                  <w:pPr>
                    <w:pStyle w:val="TableUnitsRow"/>
                    <w:rPr>
                      <w:sz w:val="17"/>
                    </w:rPr>
                  </w:pPr>
                  <w:r w:rsidRPr="00BF2615">
                    <w:rPr>
                      <w:rFonts w:asciiTheme="minorHAnsi" w:hAnsiTheme="minorHAnsi" w:cstheme="minorHAnsi"/>
                      <w:sz w:val="17"/>
                      <w:szCs w:val="16"/>
                    </w:rPr>
                    <w:t>1</w:t>
                  </w:r>
                  <w:r w:rsidR="00670E7E" w:rsidRPr="00BF2615">
                    <w:rPr>
                      <w:rFonts w:asciiTheme="minorHAnsi" w:hAnsiTheme="minorHAnsi" w:cstheme="minorHAnsi"/>
                      <w:sz w:val="17"/>
                      <w:szCs w:val="16"/>
                    </w:rPr>
                    <w:t>0</w:t>
                  </w:r>
                </w:p>
              </w:tc>
              <w:tc>
                <w:tcPr>
                  <w:tcW w:w="449" w:type="pct"/>
                  <w:tcBorders>
                    <w:left w:val="nil"/>
                    <w:bottom w:val="nil"/>
                    <w:right w:val="nil"/>
                  </w:tcBorders>
                </w:tcPr>
                <w:p w14:paraId="552EC2FF" w14:textId="0CA1A40E" w:rsidR="008D006F" w:rsidRPr="00BF2615" w:rsidRDefault="008D006F" w:rsidP="008D006F">
                  <w:pPr>
                    <w:pStyle w:val="TableUnitsRow"/>
                    <w:rPr>
                      <w:sz w:val="17"/>
                    </w:rPr>
                  </w:pPr>
                  <w:r w:rsidRPr="00BF2615">
                    <w:rPr>
                      <w:rFonts w:asciiTheme="minorHAnsi" w:hAnsiTheme="minorHAnsi" w:cstheme="minorHAnsi"/>
                      <w:sz w:val="17"/>
                      <w:szCs w:val="16"/>
                    </w:rPr>
                    <w:t>3-10 years</w:t>
                  </w:r>
                </w:p>
              </w:tc>
              <w:tc>
                <w:tcPr>
                  <w:tcW w:w="449" w:type="pct"/>
                  <w:tcBorders>
                    <w:left w:val="nil"/>
                    <w:bottom w:val="nil"/>
                    <w:right w:val="nil"/>
                  </w:tcBorders>
                </w:tcPr>
                <w:p w14:paraId="7DFB9B42" w14:textId="578F667C" w:rsidR="008D006F" w:rsidRPr="00BF2615" w:rsidRDefault="00670E7E" w:rsidP="00670E7E">
                  <w:pPr>
                    <w:pStyle w:val="TableUnitsRow"/>
                    <w:rPr>
                      <w:sz w:val="17"/>
                    </w:rPr>
                  </w:pPr>
                  <w:r w:rsidRPr="00BF2615">
                    <w:rPr>
                      <w:rFonts w:asciiTheme="minorHAnsi" w:hAnsiTheme="minorHAnsi" w:cstheme="minorHAnsi"/>
                      <w:sz w:val="17"/>
                      <w:szCs w:val="16"/>
                    </w:rPr>
                    <w:t>10</w:t>
                  </w:r>
                </w:p>
              </w:tc>
              <w:tc>
                <w:tcPr>
                  <w:tcW w:w="453" w:type="pct"/>
                  <w:tcBorders>
                    <w:left w:val="nil"/>
                    <w:bottom w:val="nil"/>
                    <w:right w:val="nil"/>
                  </w:tcBorders>
                </w:tcPr>
                <w:p w14:paraId="38801F06" w14:textId="3FD959B3" w:rsidR="008D006F" w:rsidRPr="00BF2615" w:rsidRDefault="008D006F" w:rsidP="008D006F">
                  <w:pPr>
                    <w:pStyle w:val="TableUnitsRow"/>
                    <w:rPr>
                      <w:sz w:val="17"/>
                    </w:rPr>
                  </w:pPr>
                  <w:proofErr w:type="spellStart"/>
                  <w:r w:rsidRPr="00BF2615">
                    <w:rPr>
                      <w:rFonts w:asciiTheme="minorHAnsi" w:hAnsiTheme="minorHAnsi" w:cstheme="minorHAnsi"/>
                      <w:sz w:val="17"/>
                      <w:szCs w:val="16"/>
                    </w:rPr>
                    <w:t>na</w:t>
                  </w:r>
                  <w:proofErr w:type="spellEnd"/>
                </w:p>
              </w:tc>
            </w:tr>
            <w:tr w:rsidR="000E438E" w14:paraId="620151D4" w14:textId="77777777" w:rsidTr="00247A6A">
              <w:trPr>
                <w:tblHeader/>
              </w:trPr>
              <w:tc>
                <w:tcPr>
                  <w:tcW w:w="1404" w:type="pct"/>
                  <w:tcBorders>
                    <w:left w:val="nil"/>
                    <w:bottom w:val="nil"/>
                    <w:right w:val="nil"/>
                  </w:tcBorders>
                </w:tcPr>
                <w:p w14:paraId="71DD0730" w14:textId="5E45FD99" w:rsidR="000E438E" w:rsidRPr="00BF2615" w:rsidRDefault="000E438E" w:rsidP="000E438E">
                  <w:pPr>
                    <w:pStyle w:val="TableBullet"/>
                    <w:numPr>
                      <w:ilvl w:val="0"/>
                      <w:numId w:val="0"/>
                    </w:numPr>
                    <w:ind w:left="170" w:hanging="170"/>
                    <w:rPr>
                      <w:sz w:val="17"/>
                      <w:szCs w:val="16"/>
                    </w:rPr>
                  </w:pPr>
                  <w:r w:rsidRPr="00BF2615">
                    <w:rPr>
                      <w:b/>
                      <w:sz w:val="17"/>
                      <w:szCs w:val="18"/>
                    </w:rPr>
                    <w:t>Threshold capitalisation levels ($)</w:t>
                  </w:r>
                </w:p>
              </w:tc>
              <w:tc>
                <w:tcPr>
                  <w:tcW w:w="449" w:type="pct"/>
                  <w:tcBorders>
                    <w:left w:val="nil"/>
                    <w:bottom w:val="nil"/>
                    <w:right w:val="nil"/>
                  </w:tcBorders>
                </w:tcPr>
                <w:p w14:paraId="4769BBD1" w14:textId="77777777" w:rsidR="000E438E" w:rsidRPr="00BF2615" w:rsidRDefault="000E438E" w:rsidP="000E438E">
                  <w:pPr>
                    <w:pStyle w:val="TableUnitsRow"/>
                    <w:rPr>
                      <w:sz w:val="17"/>
                    </w:rPr>
                  </w:pPr>
                </w:p>
              </w:tc>
              <w:tc>
                <w:tcPr>
                  <w:tcW w:w="449" w:type="pct"/>
                  <w:tcBorders>
                    <w:left w:val="nil"/>
                    <w:bottom w:val="nil"/>
                    <w:right w:val="nil"/>
                  </w:tcBorders>
                </w:tcPr>
                <w:p w14:paraId="3E5712AC" w14:textId="77777777" w:rsidR="000E438E" w:rsidRPr="00BF2615" w:rsidRDefault="000E438E" w:rsidP="000E438E">
                  <w:pPr>
                    <w:pStyle w:val="TableUnitsRow"/>
                    <w:rPr>
                      <w:sz w:val="17"/>
                    </w:rPr>
                  </w:pPr>
                </w:p>
              </w:tc>
              <w:tc>
                <w:tcPr>
                  <w:tcW w:w="449" w:type="pct"/>
                  <w:tcBorders>
                    <w:left w:val="nil"/>
                    <w:bottom w:val="nil"/>
                    <w:right w:val="nil"/>
                  </w:tcBorders>
                </w:tcPr>
                <w:p w14:paraId="2D7430D8" w14:textId="77777777" w:rsidR="000E438E" w:rsidRPr="00BF2615" w:rsidRDefault="000E438E" w:rsidP="000E438E">
                  <w:pPr>
                    <w:pStyle w:val="TableUnitsRow"/>
                    <w:rPr>
                      <w:sz w:val="17"/>
                    </w:rPr>
                  </w:pPr>
                </w:p>
              </w:tc>
              <w:tc>
                <w:tcPr>
                  <w:tcW w:w="449" w:type="pct"/>
                  <w:tcBorders>
                    <w:left w:val="nil"/>
                    <w:bottom w:val="nil"/>
                    <w:right w:val="nil"/>
                  </w:tcBorders>
                </w:tcPr>
                <w:p w14:paraId="5D829892" w14:textId="77777777" w:rsidR="000E438E" w:rsidRPr="00BF2615" w:rsidRDefault="000E438E" w:rsidP="000E438E">
                  <w:pPr>
                    <w:pStyle w:val="TableUnitsRow"/>
                    <w:rPr>
                      <w:sz w:val="17"/>
                    </w:rPr>
                  </w:pPr>
                </w:p>
              </w:tc>
              <w:tc>
                <w:tcPr>
                  <w:tcW w:w="449" w:type="pct"/>
                  <w:tcBorders>
                    <w:left w:val="nil"/>
                    <w:bottom w:val="nil"/>
                    <w:right w:val="nil"/>
                  </w:tcBorders>
                </w:tcPr>
                <w:p w14:paraId="76240B87" w14:textId="77777777" w:rsidR="000E438E" w:rsidRPr="00BF2615" w:rsidRDefault="000E438E" w:rsidP="000E438E">
                  <w:pPr>
                    <w:pStyle w:val="TableUnitsRow"/>
                    <w:rPr>
                      <w:sz w:val="17"/>
                    </w:rPr>
                  </w:pPr>
                </w:p>
              </w:tc>
              <w:tc>
                <w:tcPr>
                  <w:tcW w:w="449" w:type="pct"/>
                  <w:tcBorders>
                    <w:left w:val="nil"/>
                    <w:bottom w:val="nil"/>
                    <w:right w:val="nil"/>
                  </w:tcBorders>
                </w:tcPr>
                <w:p w14:paraId="5FDB28DC" w14:textId="77777777" w:rsidR="000E438E" w:rsidRPr="00BF2615" w:rsidRDefault="000E438E" w:rsidP="000E438E">
                  <w:pPr>
                    <w:pStyle w:val="TableUnitsRow"/>
                    <w:rPr>
                      <w:sz w:val="17"/>
                    </w:rPr>
                  </w:pPr>
                </w:p>
              </w:tc>
              <w:tc>
                <w:tcPr>
                  <w:tcW w:w="449" w:type="pct"/>
                  <w:tcBorders>
                    <w:left w:val="nil"/>
                    <w:bottom w:val="nil"/>
                    <w:right w:val="nil"/>
                  </w:tcBorders>
                </w:tcPr>
                <w:p w14:paraId="75BB72A2" w14:textId="77777777" w:rsidR="000E438E" w:rsidRPr="00BF2615" w:rsidRDefault="000E438E" w:rsidP="000E438E">
                  <w:pPr>
                    <w:pStyle w:val="TableUnitsRow"/>
                    <w:rPr>
                      <w:sz w:val="17"/>
                    </w:rPr>
                  </w:pPr>
                </w:p>
              </w:tc>
              <w:tc>
                <w:tcPr>
                  <w:tcW w:w="453" w:type="pct"/>
                  <w:tcBorders>
                    <w:left w:val="nil"/>
                    <w:bottom w:val="nil"/>
                    <w:right w:val="nil"/>
                  </w:tcBorders>
                </w:tcPr>
                <w:p w14:paraId="3329B494" w14:textId="77777777" w:rsidR="000E438E" w:rsidRPr="00BF2615" w:rsidRDefault="000E438E" w:rsidP="000E438E">
                  <w:pPr>
                    <w:pStyle w:val="TableUnitsRow"/>
                    <w:rPr>
                      <w:sz w:val="17"/>
                    </w:rPr>
                  </w:pPr>
                </w:p>
              </w:tc>
            </w:tr>
            <w:tr w:rsidR="006D7697" w14:paraId="19EBF1EE" w14:textId="77777777" w:rsidTr="006650C3">
              <w:trPr>
                <w:tblHeader/>
              </w:trPr>
              <w:tc>
                <w:tcPr>
                  <w:tcW w:w="1404" w:type="pct"/>
                  <w:tcBorders>
                    <w:top w:val="nil"/>
                    <w:left w:val="nil"/>
                    <w:bottom w:val="nil"/>
                    <w:right w:val="nil"/>
                  </w:tcBorders>
                  <w:shd w:val="clear" w:color="auto" w:fill="auto"/>
                </w:tcPr>
                <w:p w14:paraId="5D8DD277" w14:textId="386DD3A0" w:rsidR="006D7697" w:rsidRPr="00BF2615" w:rsidRDefault="006D7697" w:rsidP="006D7697">
                  <w:pPr>
                    <w:pStyle w:val="TableBullet"/>
                    <w:rPr>
                      <w:sz w:val="17"/>
                      <w:szCs w:val="16"/>
                    </w:rPr>
                  </w:pPr>
                  <w:r w:rsidRPr="00BF2615">
                    <w:rPr>
                      <w:sz w:val="17"/>
                    </w:rPr>
                    <w:t>Buildings</w:t>
                  </w:r>
                </w:p>
              </w:tc>
              <w:tc>
                <w:tcPr>
                  <w:tcW w:w="449" w:type="pct"/>
                </w:tcPr>
                <w:p w14:paraId="24D00775" w14:textId="685C6695" w:rsidR="006D7697" w:rsidRPr="00BF2615" w:rsidRDefault="006D7697" w:rsidP="006D7697">
                  <w:pPr>
                    <w:pStyle w:val="TableUnitsRow"/>
                    <w:rPr>
                      <w:sz w:val="17"/>
                    </w:rPr>
                  </w:pPr>
                  <w:r w:rsidRPr="00BF2615">
                    <w:rPr>
                      <w:rFonts w:asciiTheme="minorHAnsi" w:hAnsiTheme="minorHAnsi" w:cstheme="minorHAnsi"/>
                      <w:sz w:val="17"/>
                      <w:szCs w:val="16"/>
                    </w:rPr>
                    <w:t>RFS: 10,000; FRNSW 3,000</w:t>
                  </w:r>
                </w:p>
              </w:tc>
              <w:tc>
                <w:tcPr>
                  <w:tcW w:w="449" w:type="pct"/>
                </w:tcPr>
                <w:p w14:paraId="5BBAE061" w14:textId="3BD84A94" w:rsidR="006D7697" w:rsidRPr="00BF2615" w:rsidRDefault="006D7697" w:rsidP="006D7697">
                  <w:pPr>
                    <w:pStyle w:val="TableUnitsRow"/>
                    <w:rPr>
                      <w:sz w:val="17"/>
                    </w:rPr>
                  </w:pPr>
                  <w:r w:rsidRPr="00BF2615">
                    <w:rPr>
                      <w:rFonts w:asciiTheme="minorHAnsi" w:hAnsiTheme="minorHAnsi" w:cstheme="minorHAnsi"/>
                      <w:sz w:val="17"/>
                      <w:szCs w:val="16"/>
                    </w:rPr>
                    <w:t>All</w:t>
                  </w:r>
                </w:p>
              </w:tc>
              <w:tc>
                <w:tcPr>
                  <w:tcW w:w="449" w:type="pct"/>
                </w:tcPr>
                <w:p w14:paraId="2B3ED104" w14:textId="73B1F18B" w:rsidR="006D7697" w:rsidRPr="00BF2615" w:rsidRDefault="006D7697" w:rsidP="006D7697">
                  <w:pPr>
                    <w:pStyle w:val="TableUnitsRow"/>
                    <w:rPr>
                      <w:sz w:val="17"/>
                    </w:rPr>
                  </w:pPr>
                  <w:r w:rsidRPr="00BF2615">
                    <w:rPr>
                      <w:rFonts w:asciiTheme="minorHAnsi" w:hAnsiTheme="minorHAnsi" w:cstheme="minorHAnsi"/>
                      <w:sz w:val="17"/>
                      <w:szCs w:val="16"/>
                    </w:rPr>
                    <w:t xml:space="preserve">10 000   </w:t>
                  </w:r>
                </w:p>
              </w:tc>
              <w:tc>
                <w:tcPr>
                  <w:tcW w:w="449" w:type="pct"/>
                </w:tcPr>
                <w:p w14:paraId="23E54FE3" w14:textId="0C8C6346" w:rsidR="006D7697" w:rsidRPr="00BF2615" w:rsidRDefault="006D7697" w:rsidP="006D7697">
                  <w:pPr>
                    <w:pStyle w:val="TableUnitsRow"/>
                    <w:rPr>
                      <w:sz w:val="17"/>
                    </w:rPr>
                  </w:pPr>
                  <w:r w:rsidRPr="00BF2615">
                    <w:rPr>
                      <w:rFonts w:asciiTheme="minorHAnsi" w:hAnsiTheme="minorHAnsi" w:cstheme="minorHAnsi"/>
                      <w:sz w:val="17"/>
                      <w:szCs w:val="16"/>
                    </w:rPr>
                    <w:t>5 000</w:t>
                  </w:r>
                </w:p>
              </w:tc>
              <w:tc>
                <w:tcPr>
                  <w:tcW w:w="449" w:type="pct"/>
                </w:tcPr>
                <w:p w14:paraId="2F366B3E" w14:textId="00C93EFD" w:rsidR="006D7697" w:rsidRPr="00BF2615" w:rsidRDefault="006D7697" w:rsidP="006D7697">
                  <w:pPr>
                    <w:pStyle w:val="TableUnitsRow"/>
                    <w:rPr>
                      <w:sz w:val="17"/>
                    </w:rPr>
                  </w:pPr>
                  <w:r w:rsidRPr="00BF2615">
                    <w:rPr>
                      <w:rFonts w:asciiTheme="minorHAnsi" w:hAnsiTheme="minorHAnsi" w:cstheme="minorHAnsi"/>
                      <w:sz w:val="17"/>
                      <w:szCs w:val="16"/>
                    </w:rPr>
                    <w:t>10 000</w:t>
                  </w:r>
                </w:p>
              </w:tc>
              <w:tc>
                <w:tcPr>
                  <w:tcW w:w="449" w:type="pct"/>
                </w:tcPr>
                <w:p w14:paraId="55BCF0B4" w14:textId="4382191F" w:rsidR="006D7697" w:rsidRPr="00BF2615" w:rsidRDefault="006D7697" w:rsidP="006D7697">
                  <w:pPr>
                    <w:pStyle w:val="TableUnitsRow"/>
                    <w:rPr>
                      <w:sz w:val="17"/>
                    </w:rPr>
                  </w:pPr>
                  <w:r w:rsidRPr="00BF2615">
                    <w:rPr>
                      <w:rFonts w:asciiTheme="minorHAnsi" w:hAnsiTheme="minorHAnsi" w:cstheme="minorHAnsi"/>
                      <w:sz w:val="17"/>
                      <w:szCs w:val="16"/>
                    </w:rPr>
                    <w:t>10 000</w:t>
                  </w:r>
                </w:p>
              </w:tc>
              <w:tc>
                <w:tcPr>
                  <w:tcW w:w="449" w:type="pct"/>
                </w:tcPr>
                <w:p w14:paraId="4C6B18A9" w14:textId="710A905A" w:rsidR="006D7697" w:rsidRPr="00BF2615" w:rsidRDefault="006D7697" w:rsidP="006D7697">
                  <w:pPr>
                    <w:pStyle w:val="TableUnitsRow"/>
                    <w:rPr>
                      <w:sz w:val="17"/>
                    </w:rPr>
                  </w:pPr>
                  <w:r w:rsidRPr="00BF2615">
                    <w:rPr>
                      <w:rFonts w:asciiTheme="minorHAnsi" w:hAnsiTheme="minorHAnsi" w:cstheme="minorHAnsi"/>
                      <w:sz w:val="17"/>
                      <w:szCs w:val="16"/>
                    </w:rPr>
                    <w:t>5 000</w:t>
                  </w:r>
                </w:p>
              </w:tc>
              <w:tc>
                <w:tcPr>
                  <w:tcW w:w="453" w:type="pct"/>
                </w:tcPr>
                <w:p w14:paraId="439DDB1E" w14:textId="3D50CD0C" w:rsidR="006D7697" w:rsidRPr="00BF2615" w:rsidRDefault="006D7697" w:rsidP="006D7697">
                  <w:pPr>
                    <w:pStyle w:val="TableUnitsRow"/>
                    <w:rPr>
                      <w:sz w:val="17"/>
                    </w:rPr>
                  </w:pPr>
                  <w:proofErr w:type="spellStart"/>
                  <w:r w:rsidRPr="00BF2615">
                    <w:rPr>
                      <w:rFonts w:asciiTheme="minorHAnsi" w:hAnsiTheme="minorHAnsi" w:cstheme="minorHAnsi"/>
                      <w:sz w:val="17"/>
                      <w:szCs w:val="16"/>
                    </w:rPr>
                    <w:t>na</w:t>
                  </w:r>
                  <w:proofErr w:type="spellEnd"/>
                </w:p>
              </w:tc>
            </w:tr>
          </w:tbl>
          <w:p w14:paraId="21303C20" w14:textId="77777777" w:rsidR="00653A0F" w:rsidRDefault="00653A0F" w:rsidP="0089006C">
            <w:pPr>
              <w:pStyle w:val="Box"/>
            </w:pPr>
          </w:p>
        </w:tc>
      </w:tr>
      <w:tr w:rsidR="000E438E" w14:paraId="3C18FAEE" w14:textId="77777777" w:rsidTr="006650C3">
        <w:tc>
          <w:tcPr>
            <w:tcW w:w="5000" w:type="pct"/>
            <w:tcBorders>
              <w:top w:val="nil"/>
              <w:left w:val="nil"/>
              <w:bottom w:val="nil"/>
              <w:right w:val="nil"/>
            </w:tcBorders>
            <w:shd w:val="clear" w:color="auto" w:fill="auto"/>
          </w:tcPr>
          <w:p w14:paraId="78FDCFC7" w14:textId="0B25B168" w:rsidR="000E438E" w:rsidRPr="00B603A2" w:rsidRDefault="006D7697" w:rsidP="006D7697">
            <w:pPr>
              <w:pStyle w:val="Note"/>
              <w:jc w:val="left"/>
              <w:rPr>
                <w:sz w:val="17"/>
              </w:rPr>
            </w:pPr>
            <w:r w:rsidRPr="00B15429">
              <w:rPr>
                <w:rStyle w:val="NoteLabel"/>
                <w:sz w:val="17"/>
              </w:rPr>
              <w:t>a</w:t>
            </w:r>
            <w:r w:rsidRPr="00B15429">
              <w:rPr>
                <w:sz w:val="17"/>
              </w:rPr>
              <w:t xml:space="preserve"> Market value is the current (net) value market selling price or exchange value; deprival value may be either the depreciated replacement cost of an asset of a similar service potential or the stream of its future economic benefits.</w:t>
            </w:r>
            <w:r w:rsidRPr="00B15429">
              <w:rPr>
                <w:rStyle w:val="NoteLabel"/>
                <w:sz w:val="17"/>
              </w:rPr>
              <w:t>b</w:t>
            </w:r>
            <w:r w:rsidRPr="00B15429">
              <w:rPr>
                <w:sz w:val="17"/>
              </w:rPr>
              <w:t xml:space="preserve"> The assets used by the NSW Rural Fire Service are largely vested in Local Government. Accordingly, although issues such </w:t>
            </w:r>
            <w:proofErr w:type="spellStart"/>
            <w:r w:rsidRPr="00B15429">
              <w:rPr>
                <w:sz w:val="17"/>
              </w:rPr>
              <w:t>a</w:t>
            </w:r>
            <w:proofErr w:type="spellEnd"/>
            <w:r w:rsidRPr="00B15429">
              <w:rPr>
                <w:sz w:val="17"/>
              </w:rPr>
              <w:t xml:space="preserve"> asset depreciation and useful lives may be guided by Service policies, Local Government policies will prevail in other areas. </w:t>
            </w:r>
            <w:r w:rsidRPr="00B15429">
              <w:rPr>
                <w:rStyle w:val="NoteLabel"/>
                <w:sz w:val="17"/>
              </w:rPr>
              <w:t>c</w:t>
            </w:r>
            <w:r w:rsidRPr="00B15429">
              <w:rPr>
                <w:sz w:val="17"/>
              </w:rPr>
              <w:t xml:space="preserve"> Treatment includes all four response agencies: the ACT Fire and Rescue, the ACT Rural Fire Service, the ACT State Emergency Service and the ACT Ambulance Service. Assets have been manually apportioned. Apportionment process varies from previous years. </w:t>
            </w:r>
            <w:r w:rsidRPr="00B15429">
              <w:rPr>
                <w:rStyle w:val="NoteLabel"/>
                <w:sz w:val="17"/>
              </w:rPr>
              <w:t xml:space="preserve">d </w:t>
            </w:r>
            <w:r w:rsidRPr="00B15429">
              <w:rPr>
                <w:sz w:val="17"/>
              </w:rPr>
              <w:t xml:space="preserve">Estimated as 1/depreciation rate. Asset lives for some assets have been grouped with other classifications. </w:t>
            </w:r>
            <w:r w:rsidRPr="00B15429">
              <w:rPr>
                <w:rStyle w:val="NoteLabel"/>
                <w:sz w:val="17"/>
              </w:rPr>
              <w:t xml:space="preserve">e </w:t>
            </w:r>
            <w:r w:rsidRPr="00B15429">
              <w:rPr>
                <w:sz w:val="17"/>
              </w:rPr>
              <w:t>For some jurisdictions, office equipment includes furniture and fittings</w:t>
            </w:r>
            <w:r>
              <w:rPr>
                <w:sz w:val="17"/>
              </w:rPr>
              <w:t xml:space="preserve">. </w:t>
            </w:r>
            <w:r w:rsidRPr="00BB3240">
              <w:rPr>
                <w:rStyle w:val="NoteLabel"/>
              </w:rPr>
              <w:t>f</w:t>
            </w:r>
            <w:r w:rsidRPr="00B15429">
              <w:rPr>
                <w:rStyle w:val="NoteLabel"/>
                <w:sz w:val="17"/>
              </w:rPr>
              <w:t xml:space="preserve"> </w:t>
            </w:r>
            <w:r w:rsidRPr="00B15429">
              <w:rPr>
                <w:sz w:val="17"/>
              </w:rPr>
              <w:t xml:space="preserve">For some jurisdictions, other equipment includes information technology. </w:t>
            </w:r>
            <w:proofErr w:type="spellStart"/>
            <w:r w:rsidRPr="00B15429">
              <w:rPr>
                <w:b/>
                <w:sz w:val="17"/>
              </w:rPr>
              <w:t>na</w:t>
            </w:r>
            <w:proofErr w:type="spellEnd"/>
            <w:r w:rsidRPr="00B15429">
              <w:rPr>
                <w:b/>
                <w:sz w:val="17"/>
              </w:rPr>
              <w:t xml:space="preserve"> </w:t>
            </w:r>
            <w:r w:rsidRPr="00B15429">
              <w:rPr>
                <w:sz w:val="17"/>
              </w:rPr>
              <w:t>Not available.</w:t>
            </w:r>
          </w:p>
        </w:tc>
      </w:tr>
      <w:tr w:rsidR="000E438E" w14:paraId="7959E5C1" w14:textId="77777777" w:rsidTr="00B603A2">
        <w:trPr>
          <w:trHeight w:val="57"/>
        </w:trPr>
        <w:tc>
          <w:tcPr>
            <w:tcW w:w="5000" w:type="pct"/>
            <w:tcBorders>
              <w:top w:val="nil"/>
              <w:left w:val="nil"/>
              <w:bottom w:val="nil"/>
              <w:right w:val="nil"/>
            </w:tcBorders>
            <w:shd w:val="clear" w:color="auto" w:fill="auto"/>
          </w:tcPr>
          <w:p w14:paraId="16273646" w14:textId="2B8E812C" w:rsidR="000E438E" w:rsidRPr="00B603A2" w:rsidRDefault="006D7697" w:rsidP="001F7E5B">
            <w:pPr>
              <w:pStyle w:val="Source"/>
              <w:spacing w:after="80"/>
              <w:jc w:val="right"/>
              <w:rPr>
                <w:sz w:val="17"/>
              </w:rPr>
            </w:pPr>
            <w:r>
              <w:rPr>
                <w:sz w:val="17"/>
              </w:rPr>
              <w:t>(continued)</w:t>
            </w:r>
          </w:p>
        </w:tc>
      </w:tr>
      <w:tr w:rsidR="000E438E" w:rsidRPr="000863A5" w14:paraId="341571C2" w14:textId="77777777" w:rsidTr="0089006C">
        <w:tc>
          <w:tcPr>
            <w:tcW w:w="5000" w:type="pct"/>
            <w:tcBorders>
              <w:top w:val="single" w:sz="6" w:space="0" w:color="78A22F"/>
              <w:left w:val="nil"/>
              <w:bottom w:val="nil"/>
              <w:right w:val="nil"/>
            </w:tcBorders>
          </w:tcPr>
          <w:p w14:paraId="08D02483" w14:textId="4AEA2DFD" w:rsidR="000E438E" w:rsidRPr="00626D32" w:rsidRDefault="000E438E" w:rsidP="000E438E">
            <w:pPr>
              <w:pStyle w:val="BoxSpaceBelow"/>
            </w:pPr>
          </w:p>
        </w:tc>
      </w:tr>
    </w:tbl>
    <w:p w14:paraId="47F1B8C7" w14:textId="14F3109D" w:rsidR="00663162" w:rsidRDefault="00663162" w:rsidP="00E26AE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608"/>
      </w:tblGrid>
      <w:tr w:rsidR="00663162" w14:paraId="5737061B" w14:textId="77777777" w:rsidTr="00E26AEC">
        <w:trPr>
          <w:tblHeader/>
        </w:trPr>
        <w:tc>
          <w:tcPr>
            <w:tcW w:w="5000" w:type="pct"/>
            <w:tcBorders>
              <w:top w:val="single" w:sz="6" w:space="0" w:color="78A22F"/>
              <w:left w:val="nil"/>
              <w:bottom w:val="nil"/>
              <w:right w:val="nil"/>
            </w:tcBorders>
            <w:shd w:val="clear" w:color="auto" w:fill="auto"/>
          </w:tcPr>
          <w:p w14:paraId="0ABB8702" w14:textId="4B8B3DF9" w:rsidR="00663162" w:rsidRPr="00784A05" w:rsidRDefault="00663162" w:rsidP="00663162">
            <w:pPr>
              <w:pStyle w:val="TableTitle"/>
            </w:pPr>
            <w:r>
              <w:rPr>
                <w:b w:val="0"/>
              </w:rPr>
              <w:t>Table 9.5</w:t>
            </w:r>
            <w:r>
              <w:tab/>
              <w:t>Treatment of assets by emergency management agencies</w:t>
            </w:r>
            <w:r w:rsidRPr="00663162">
              <w:rPr>
                <w:rStyle w:val="NoteLabel"/>
                <w:b/>
              </w:rPr>
              <w:t>a</w:t>
            </w:r>
            <w:r>
              <w:rPr>
                <w:rStyle w:val="NoteLabel"/>
                <w:b/>
              </w:rPr>
              <w:t xml:space="preserve"> </w:t>
            </w:r>
            <w:r w:rsidRPr="00663162">
              <w:rPr>
                <w:b w:val="0"/>
                <w:sz w:val="18"/>
                <w:szCs w:val="18"/>
              </w:rPr>
              <w:t>(continued)</w:t>
            </w:r>
          </w:p>
        </w:tc>
      </w:tr>
      <w:tr w:rsidR="00663162" w14:paraId="5EC176CF" w14:textId="77777777" w:rsidTr="00E26AEC">
        <w:tc>
          <w:tcPr>
            <w:tcW w:w="5000" w:type="pct"/>
            <w:tcBorders>
              <w:top w:val="nil"/>
              <w:left w:val="nil"/>
              <w:bottom w:val="nil"/>
              <w:right w:val="nil"/>
            </w:tcBorders>
            <w:shd w:val="clear" w:color="auto" w:fill="auto"/>
          </w:tcPr>
          <w:tbl>
            <w:tblPr>
              <w:tblW w:w="13439" w:type="dxa"/>
              <w:tblCellMar>
                <w:top w:w="28" w:type="dxa"/>
                <w:left w:w="0" w:type="dxa"/>
                <w:right w:w="0" w:type="dxa"/>
              </w:tblCellMar>
              <w:tblLook w:val="04A0" w:firstRow="1" w:lastRow="0" w:firstColumn="1" w:lastColumn="0" w:noHBand="0" w:noVBand="1"/>
            </w:tblPr>
            <w:tblGrid>
              <w:gridCol w:w="3773"/>
              <w:gridCol w:w="1206"/>
              <w:gridCol w:w="1207"/>
              <w:gridCol w:w="1207"/>
              <w:gridCol w:w="1207"/>
              <w:gridCol w:w="1207"/>
              <w:gridCol w:w="1207"/>
              <w:gridCol w:w="1207"/>
              <w:gridCol w:w="1218"/>
            </w:tblGrid>
            <w:tr w:rsidR="00663162" w14:paraId="4228AFE6" w14:textId="77777777" w:rsidTr="00E26AEC">
              <w:trPr>
                <w:trHeight w:val="327"/>
                <w:tblHeader/>
              </w:trPr>
              <w:tc>
                <w:tcPr>
                  <w:tcW w:w="1404" w:type="pct"/>
                  <w:tcBorders>
                    <w:top w:val="single" w:sz="6" w:space="0" w:color="BFBFBF"/>
                    <w:left w:val="nil"/>
                    <w:bottom w:val="single" w:sz="6" w:space="0" w:color="BFBFBF"/>
                    <w:right w:val="nil"/>
                  </w:tcBorders>
                </w:tcPr>
                <w:p w14:paraId="798D28BA" w14:textId="77777777" w:rsidR="00663162" w:rsidRPr="00BF2615" w:rsidRDefault="00663162" w:rsidP="00663162">
                  <w:pPr>
                    <w:pStyle w:val="TableColumnHeading"/>
                    <w:keepNext w:val="0"/>
                    <w:keepLines w:val="0"/>
                    <w:widowControl w:val="0"/>
                    <w:jc w:val="left"/>
                    <w:rPr>
                      <w:sz w:val="17"/>
                      <w:szCs w:val="18"/>
                    </w:rPr>
                  </w:pPr>
                </w:p>
              </w:tc>
              <w:tc>
                <w:tcPr>
                  <w:tcW w:w="449" w:type="pct"/>
                  <w:tcBorders>
                    <w:top w:val="single" w:sz="6" w:space="0" w:color="BFBFBF"/>
                    <w:left w:val="nil"/>
                    <w:bottom w:val="single" w:sz="6" w:space="0" w:color="BFBFBF"/>
                    <w:right w:val="nil"/>
                  </w:tcBorders>
                  <w:hideMark/>
                </w:tcPr>
                <w:p w14:paraId="37605EDB" w14:textId="77777777" w:rsidR="00663162" w:rsidRPr="00BF2615" w:rsidRDefault="00663162" w:rsidP="00663162">
                  <w:pPr>
                    <w:pStyle w:val="TableColumnHeading"/>
                    <w:keepNext w:val="0"/>
                    <w:keepLines w:val="0"/>
                    <w:widowControl w:val="0"/>
                    <w:rPr>
                      <w:sz w:val="17"/>
                      <w:szCs w:val="18"/>
                    </w:rPr>
                  </w:pPr>
                  <w:r w:rsidRPr="00BF2615">
                    <w:rPr>
                      <w:sz w:val="17"/>
                      <w:szCs w:val="18"/>
                    </w:rPr>
                    <w:t>NSW</w:t>
                  </w:r>
                </w:p>
              </w:tc>
              <w:tc>
                <w:tcPr>
                  <w:tcW w:w="449" w:type="pct"/>
                  <w:tcBorders>
                    <w:top w:val="single" w:sz="6" w:space="0" w:color="BFBFBF"/>
                    <w:left w:val="nil"/>
                    <w:bottom w:val="single" w:sz="6" w:space="0" w:color="BFBFBF"/>
                    <w:right w:val="nil"/>
                  </w:tcBorders>
                  <w:hideMark/>
                </w:tcPr>
                <w:p w14:paraId="0723D7FF" w14:textId="3CC71F1B" w:rsidR="00663162" w:rsidRPr="00BF2615" w:rsidRDefault="00663162" w:rsidP="00057DD3">
                  <w:pPr>
                    <w:pStyle w:val="TableColumnHeading"/>
                    <w:keepNext w:val="0"/>
                    <w:keepLines w:val="0"/>
                    <w:widowControl w:val="0"/>
                    <w:rPr>
                      <w:sz w:val="17"/>
                      <w:szCs w:val="18"/>
                    </w:rPr>
                  </w:pPr>
                  <w:r w:rsidRPr="00BF2615">
                    <w:rPr>
                      <w:sz w:val="17"/>
                      <w:szCs w:val="18"/>
                    </w:rPr>
                    <w:t>V</w:t>
                  </w:r>
                  <w:r w:rsidR="00057DD3" w:rsidRPr="00BF2615">
                    <w:rPr>
                      <w:sz w:val="17"/>
                      <w:szCs w:val="18"/>
                    </w:rPr>
                    <w:t>ic</w:t>
                  </w:r>
                </w:p>
              </w:tc>
              <w:tc>
                <w:tcPr>
                  <w:tcW w:w="449" w:type="pct"/>
                  <w:tcBorders>
                    <w:top w:val="single" w:sz="6" w:space="0" w:color="BFBFBF"/>
                    <w:left w:val="nil"/>
                    <w:bottom w:val="single" w:sz="6" w:space="0" w:color="BFBFBF"/>
                    <w:right w:val="nil"/>
                  </w:tcBorders>
                  <w:hideMark/>
                </w:tcPr>
                <w:p w14:paraId="0521FC5A" w14:textId="77777777" w:rsidR="00663162" w:rsidRPr="00BF2615" w:rsidRDefault="00663162" w:rsidP="00663162">
                  <w:pPr>
                    <w:pStyle w:val="TableColumnHeading"/>
                    <w:keepNext w:val="0"/>
                    <w:keepLines w:val="0"/>
                    <w:widowControl w:val="0"/>
                    <w:ind w:right="28"/>
                    <w:rPr>
                      <w:sz w:val="17"/>
                      <w:szCs w:val="18"/>
                    </w:rPr>
                  </w:pPr>
                  <w:r w:rsidRPr="00BF2615">
                    <w:rPr>
                      <w:sz w:val="17"/>
                      <w:szCs w:val="18"/>
                    </w:rPr>
                    <w:t>Qld</w:t>
                  </w:r>
                </w:p>
              </w:tc>
              <w:tc>
                <w:tcPr>
                  <w:tcW w:w="449" w:type="pct"/>
                  <w:tcBorders>
                    <w:top w:val="single" w:sz="6" w:space="0" w:color="BFBFBF"/>
                    <w:left w:val="nil"/>
                    <w:bottom w:val="single" w:sz="6" w:space="0" w:color="BFBFBF"/>
                    <w:right w:val="nil"/>
                  </w:tcBorders>
                  <w:hideMark/>
                </w:tcPr>
                <w:p w14:paraId="03DAAA58" w14:textId="77777777" w:rsidR="00663162" w:rsidRPr="00BF2615" w:rsidRDefault="00663162" w:rsidP="00663162">
                  <w:pPr>
                    <w:pStyle w:val="TableColumnHeading"/>
                    <w:keepNext w:val="0"/>
                    <w:keepLines w:val="0"/>
                    <w:widowControl w:val="0"/>
                    <w:ind w:right="28"/>
                    <w:rPr>
                      <w:sz w:val="17"/>
                      <w:szCs w:val="18"/>
                    </w:rPr>
                  </w:pPr>
                  <w:r w:rsidRPr="00BF2615">
                    <w:rPr>
                      <w:sz w:val="17"/>
                      <w:szCs w:val="18"/>
                    </w:rPr>
                    <w:t>WA</w:t>
                  </w:r>
                </w:p>
              </w:tc>
              <w:tc>
                <w:tcPr>
                  <w:tcW w:w="449" w:type="pct"/>
                  <w:tcBorders>
                    <w:top w:val="single" w:sz="6" w:space="0" w:color="BFBFBF"/>
                    <w:left w:val="nil"/>
                    <w:bottom w:val="single" w:sz="6" w:space="0" w:color="BFBFBF"/>
                    <w:right w:val="nil"/>
                  </w:tcBorders>
                  <w:hideMark/>
                </w:tcPr>
                <w:p w14:paraId="76C5946F" w14:textId="77777777" w:rsidR="00663162" w:rsidRPr="00BF2615" w:rsidRDefault="00663162" w:rsidP="00663162">
                  <w:pPr>
                    <w:pStyle w:val="TableColumnHeading"/>
                    <w:keepNext w:val="0"/>
                    <w:keepLines w:val="0"/>
                    <w:widowControl w:val="0"/>
                    <w:ind w:right="28"/>
                    <w:rPr>
                      <w:sz w:val="17"/>
                      <w:szCs w:val="18"/>
                    </w:rPr>
                  </w:pPr>
                  <w:r w:rsidRPr="00BF2615">
                    <w:rPr>
                      <w:sz w:val="17"/>
                      <w:szCs w:val="18"/>
                    </w:rPr>
                    <w:t>SA</w:t>
                  </w:r>
                </w:p>
              </w:tc>
              <w:tc>
                <w:tcPr>
                  <w:tcW w:w="449" w:type="pct"/>
                  <w:tcBorders>
                    <w:top w:val="single" w:sz="6" w:space="0" w:color="BFBFBF"/>
                    <w:left w:val="nil"/>
                    <w:bottom w:val="single" w:sz="6" w:space="0" w:color="BFBFBF"/>
                    <w:right w:val="nil"/>
                  </w:tcBorders>
                  <w:hideMark/>
                </w:tcPr>
                <w:p w14:paraId="14DC5572" w14:textId="77777777" w:rsidR="00663162" w:rsidRPr="00BF2615" w:rsidRDefault="00663162" w:rsidP="00663162">
                  <w:pPr>
                    <w:pStyle w:val="TableColumnHeading"/>
                    <w:keepNext w:val="0"/>
                    <w:keepLines w:val="0"/>
                    <w:widowControl w:val="0"/>
                    <w:ind w:right="28"/>
                    <w:rPr>
                      <w:sz w:val="17"/>
                      <w:szCs w:val="18"/>
                    </w:rPr>
                  </w:pPr>
                  <w:proofErr w:type="spellStart"/>
                  <w:r w:rsidRPr="00BF2615">
                    <w:rPr>
                      <w:sz w:val="17"/>
                      <w:szCs w:val="18"/>
                    </w:rPr>
                    <w:t>Tas</w:t>
                  </w:r>
                  <w:proofErr w:type="spellEnd"/>
                </w:p>
              </w:tc>
              <w:tc>
                <w:tcPr>
                  <w:tcW w:w="449" w:type="pct"/>
                  <w:tcBorders>
                    <w:top w:val="single" w:sz="6" w:space="0" w:color="BFBFBF"/>
                    <w:left w:val="nil"/>
                    <w:bottom w:val="single" w:sz="6" w:space="0" w:color="BFBFBF"/>
                    <w:right w:val="nil"/>
                  </w:tcBorders>
                  <w:hideMark/>
                </w:tcPr>
                <w:p w14:paraId="63C6B846" w14:textId="77777777" w:rsidR="00663162" w:rsidRPr="00BF2615" w:rsidRDefault="00663162" w:rsidP="00663162">
                  <w:pPr>
                    <w:pStyle w:val="TableColumnHeading"/>
                    <w:keepNext w:val="0"/>
                    <w:keepLines w:val="0"/>
                    <w:widowControl w:val="0"/>
                    <w:ind w:right="28"/>
                    <w:rPr>
                      <w:sz w:val="17"/>
                      <w:szCs w:val="18"/>
                    </w:rPr>
                  </w:pPr>
                  <w:r w:rsidRPr="00BF2615">
                    <w:rPr>
                      <w:sz w:val="17"/>
                      <w:szCs w:val="18"/>
                    </w:rPr>
                    <w:t>ACT</w:t>
                  </w:r>
                </w:p>
              </w:tc>
              <w:tc>
                <w:tcPr>
                  <w:tcW w:w="453" w:type="pct"/>
                  <w:tcBorders>
                    <w:top w:val="single" w:sz="6" w:space="0" w:color="BFBFBF"/>
                    <w:left w:val="nil"/>
                    <w:bottom w:val="single" w:sz="6" w:space="0" w:color="BFBFBF"/>
                    <w:right w:val="nil"/>
                  </w:tcBorders>
                  <w:hideMark/>
                </w:tcPr>
                <w:p w14:paraId="599848AB" w14:textId="77777777" w:rsidR="00663162" w:rsidRPr="00BF2615" w:rsidRDefault="00663162" w:rsidP="00663162">
                  <w:pPr>
                    <w:pStyle w:val="TableColumnHeading"/>
                    <w:keepNext w:val="0"/>
                    <w:keepLines w:val="0"/>
                    <w:widowControl w:val="0"/>
                    <w:ind w:right="28"/>
                    <w:rPr>
                      <w:sz w:val="17"/>
                      <w:szCs w:val="18"/>
                    </w:rPr>
                  </w:pPr>
                  <w:r w:rsidRPr="00BF2615">
                    <w:rPr>
                      <w:sz w:val="17"/>
                      <w:szCs w:val="18"/>
                    </w:rPr>
                    <w:t>NT</w:t>
                  </w:r>
                </w:p>
              </w:tc>
            </w:tr>
            <w:tr w:rsidR="006834A5" w14:paraId="751D9A57" w14:textId="77777777" w:rsidTr="00E26AEC">
              <w:trPr>
                <w:trHeight w:val="162"/>
                <w:tblHeader/>
              </w:trPr>
              <w:tc>
                <w:tcPr>
                  <w:tcW w:w="1404" w:type="pct"/>
                  <w:tcBorders>
                    <w:top w:val="single" w:sz="6" w:space="0" w:color="BFBFBF"/>
                    <w:left w:val="nil"/>
                    <w:bottom w:val="nil"/>
                    <w:right w:val="nil"/>
                  </w:tcBorders>
                </w:tcPr>
                <w:p w14:paraId="37491060" w14:textId="134B26A6" w:rsidR="006834A5" w:rsidRPr="00BF2615" w:rsidRDefault="00B603A2" w:rsidP="00663162">
                  <w:pPr>
                    <w:pStyle w:val="TableUnitsRow"/>
                    <w:keepNext w:val="0"/>
                    <w:keepLines w:val="0"/>
                    <w:widowControl w:val="0"/>
                    <w:jc w:val="left"/>
                    <w:rPr>
                      <w:b/>
                      <w:sz w:val="17"/>
                      <w:szCs w:val="18"/>
                    </w:rPr>
                  </w:pPr>
                  <w:r w:rsidRPr="00BF2615">
                    <w:rPr>
                      <w:b/>
                      <w:sz w:val="17"/>
                      <w:szCs w:val="18"/>
                    </w:rPr>
                    <w:t>Threshold capitalisation levels ($)</w:t>
                  </w:r>
                </w:p>
              </w:tc>
              <w:tc>
                <w:tcPr>
                  <w:tcW w:w="449" w:type="pct"/>
                  <w:tcBorders>
                    <w:top w:val="single" w:sz="6" w:space="0" w:color="BFBFBF"/>
                    <w:left w:val="nil"/>
                    <w:bottom w:val="nil"/>
                    <w:right w:val="nil"/>
                  </w:tcBorders>
                </w:tcPr>
                <w:p w14:paraId="09060BAB" w14:textId="77777777" w:rsidR="006834A5" w:rsidRPr="00BF2615" w:rsidRDefault="006834A5" w:rsidP="00663162">
                  <w:pPr>
                    <w:pStyle w:val="TableUnitsRow"/>
                    <w:keepNext w:val="0"/>
                    <w:keepLines w:val="0"/>
                    <w:widowControl w:val="0"/>
                    <w:rPr>
                      <w:rFonts w:cstheme="minorHAnsi"/>
                      <w:sz w:val="17"/>
                      <w:szCs w:val="18"/>
                    </w:rPr>
                  </w:pPr>
                </w:p>
              </w:tc>
              <w:tc>
                <w:tcPr>
                  <w:tcW w:w="449" w:type="pct"/>
                  <w:tcBorders>
                    <w:top w:val="single" w:sz="6" w:space="0" w:color="BFBFBF"/>
                    <w:left w:val="nil"/>
                    <w:bottom w:val="nil"/>
                    <w:right w:val="nil"/>
                  </w:tcBorders>
                </w:tcPr>
                <w:p w14:paraId="47FA5BF6" w14:textId="77777777" w:rsidR="006834A5" w:rsidRPr="00BF2615" w:rsidRDefault="006834A5" w:rsidP="00663162">
                  <w:pPr>
                    <w:pStyle w:val="TableUnitsRow"/>
                    <w:keepNext w:val="0"/>
                    <w:keepLines w:val="0"/>
                    <w:widowControl w:val="0"/>
                    <w:rPr>
                      <w:rFonts w:cstheme="minorHAnsi"/>
                      <w:sz w:val="17"/>
                      <w:szCs w:val="18"/>
                    </w:rPr>
                  </w:pPr>
                </w:p>
              </w:tc>
              <w:tc>
                <w:tcPr>
                  <w:tcW w:w="449" w:type="pct"/>
                  <w:tcBorders>
                    <w:top w:val="single" w:sz="6" w:space="0" w:color="BFBFBF"/>
                    <w:left w:val="nil"/>
                    <w:bottom w:val="nil"/>
                    <w:right w:val="nil"/>
                  </w:tcBorders>
                </w:tcPr>
                <w:p w14:paraId="6AA6D916" w14:textId="77777777" w:rsidR="006834A5" w:rsidRPr="00BF2615" w:rsidRDefault="006834A5" w:rsidP="00663162">
                  <w:pPr>
                    <w:pStyle w:val="TableUnitsRow"/>
                    <w:keepNext w:val="0"/>
                    <w:keepLines w:val="0"/>
                    <w:widowControl w:val="0"/>
                    <w:ind w:right="28"/>
                    <w:rPr>
                      <w:rFonts w:cstheme="minorHAnsi"/>
                      <w:sz w:val="17"/>
                      <w:szCs w:val="18"/>
                    </w:rPr>
                  </w:pPr>
                </w:p>
              </w:tc>
              <w:tc>
                <w:tcPr>
                  <w:tcW w:w="449" w:type="pct"/>
                  <w:tcBorders>
                    <w:top w:val="single" w:sz="6" w:space="0" w:color="BFBFBF"/>
                    <w:left w:val="nil"/>
                    <w:bottom w:val="nil"/>
                    <w:right w:val="nil"/>
                  </w:tcBorders>
                </w:tcPr>
                <w:p w14:paraId="1DE31057" w14:textId="77777777" w:rsidR="006834A5" w:rsidRPr="00BF2615" w:rsidRDefault="006834A5" w:rsidP="00663162">
                  <w:pPr>
                    <w:pStyle w:val="TableUnitsRow"/>
                    <w:keepNext w:val="0"/>
                    <w:keepLines w:val="0"/>
                    <w:widowControl w:val="0"/>
                    <w:ind w:right="28"/>
                    <w:rPr>
                      <w:rFonts w:cstheme="minorHAnsi"/>
                      <w:sz w:val="17"/>
                      <w:szCs w:val="18"/>
                    </w:rPr>
                  </w:pPr>
                </w:p>
              </w:tc>
              <w:tc>
                <w:tcPr>
                  <w:tcW w:w="449" w:type="pct"/>
                  <w:tcBorders>
                    <w:top w:val="single" w:sz="6" w:space="0" w:color="BFBFBF"/>
                    <w:left w:val="nil"/>
                    <w:bottom w:val="nil"/>
                    <w:right w:val="nil"/>
                  </w:tcBorders>
                </w:tcPr>
                <w:p w14:paraId="2AF689F0" w14:textId="77777777" w:rsidR="006834A5" w:rsidRPr="00BF2615" w:rsidRDefault="006834A5" w:rsidP="00663162">
                  <w:pPr>
                    <w:pStyle w:val="TableUnitsRow"/>
                    <w:keepNext w:val="0"/>
                    <w:keepLines w:val="0"/>
                    <w:widowControl w:val="0"/>
                    <w:ind w:right="28"/>
                    <w:rPr>
                      <w:rFonts w:cstheme="minorHAnsi"/>
                      <w:sz w:val="17"/>
                      <w:szCs w:val="18"/>
                    </w:rPr>
                  </w:pPr>
                </w:p>
              </w:tc>
              <w:tc>
                <w:tcPr>
                  <w:tcW w:w="449" w:type="pct"/>
                  <w:tcBorders>
                    <w:top w:val="single" w:sz="6" w:space="0" w:color="BFBFBF"/>
                    <w:left w:val="nil"/>
                    <w:bottom w:val="nil"/>
                    <w:right w:val="nil"/>
                  </w:tcBorders>
                </w:tcPr>
                <w:p w14:paraId="4F1675BB" w14:textId="77777777" w:rsidR="006834A5" w:rsidRPr="00BF2615" w:rsidRDefault="006834A5" w:rsidP="00663162">
                  <w:pPr>
                    <w:pStyle w:val="TableUnitsRow"/>
                    <w:keepNext w:val="0"/>
                    <w:keepLines w:val="0"/>
                    <w:widowControl w:val="0"/>
                    <w:ind w:right="28"/>
                    <w:rPr>
                      <w:rFonts w:cstheme="minorHAnsi"/>
                      <w:sz w:val="17"/>
                      <w:szCs w:val="18"/>
                    </w:rPr>
                  </w:pPr>
                </w:p>
              </w:tc>
              <w:tc>
                <w:tcPr>
                  <w:tcW w:w="449" w:type="pct"/>
                  <w:tcBorders>
                    <w:top w:val="single" w:sz="6" w:space="0" w:color="BFBFBF"/>
                    <w:left w:val="nil"/>
                    <w:bottom w:val="nil"/>
                    <w:right w:val="nil"/>
                  </w:tcBorders>
                </w:tcPr>
                <w:p w14:paraId="2BAF73F5" w14:textId="77777777" w:rsidR="006834A5" w:rsidRPr="00BF2615" w:rsidRDefault="006834A5" w:rsidP="00663162">
                  <w:pPr>
                    <w:pStyle w:val="TableUnitsRow"/>
                    <w:keepNext w:val="0"/>
                    <w:keepLines w:val="0"/>
                    <w:widowControl w:val="0"/>
                    <w:ind w:right="28"/>
                    <w:rPr>
                      <w:rFonts w:cstheme="minorHAnsi"/>
                      <w:sz w:val="17"/>
                      <w:szCs w:val="18"/>
                    </w:rPr>
                  </w:pPr>
                </w:p>
              </w:tc>
              <w:tc>
                <w:tcPr>
                  <w:tcW w:w="453" w:type="pct"/>
                  <w:tcBorders>
                    <w:top w:val="single" w:sz="6" w:space="0" w:color="BFBFBF"/>
                    <w:left w:val="nil"/>
                    <w:bottom w:val="nil"/>
                    <w:right w:val="nil"/>
                  </w:tcBorders>
                </w:tcPr>
                <w:p w14:paraId="05003C7F" w14:textId="77777777" w:rsidR="006834A5" w:rsidRPr="00BF2615" w:rsidRDefault="006834A5" w:rsidP="00663162">
                  <w:pPr>
                    <w:pStyle w:val="TableUnitsRow"/>
                    <w:keepNext w:val="0"/>
                    <w:keepLines w:val="0"/>
                    <w:widowControl w:val="0"/>
                    <w:ind w:right="28"/>
                    <w:rPr>
                      <w:rFonts w:cstheme="minorHAnsi"/>
                      <w:sz w:val="17"/>
                      <w:szCs w:val="18"/>
                    </w:rPr>
                  </w:pPr>
                </w:p>
              </w:tc>
            </w:tr>
            <w:tr w:rsidR="006D7697" w14:paraId="30838DC5" w14:textId="77777777" w:rsidTr="006650C3">
              <w:trPr>
                <w:trHeight w:val="162"/>
                <w:tblHeader/>
              </w:trPr>
              <w:tc>
                <w:tcPr>
                  <w:tcW w:w="1404" w:type="pct"/>
                  <w:tcBorders>
                    <w:top w:val="nil"/>
                    <w:left w:val="nil"/>
                    <w:bottom w:val="nil"/>
                    <w:right w:val="nil"/>
                  </w:tcBorders>
                  <w:shd w:val="clear" w:color="auto" w:fill="auto"/>
                </w:tcPr>
                <w:p w14:paraId="53F536D8" w14:textId="2FB0173B" w:rsidR="006D7697" w:rsidRPr="00BF2615" w:rsidRDefault="006D7697" w:rsidP="006D7697">
                  <w:pPr>
                    <w:pStyle w:val="TableBullet"/>
                    <w:rPr>
                      <w:sz w:val="17"/>
                      <w:szCs w:val="18"/>
                    </w:rPr>
                  </w:pPr>
                  <w:r w:rsidRPr="00BF2615">
                    <w:rPr>
                      <w:sz w:val="17"/>
                      <w:szCs w:val="18"/>
                    </w:rPr>
                    <w:t>IT equipment</w:t>
                  </w:r>
                </w:p>
              </w:tc>
              <w:tc>
                <w:tcPr>
                  <w:tcW w:w="449" w:type="pct"/>
                </w:tcPr>
                <w:p w14:paraId="0145D257" w14:textId="1177FF3D" w:rsidR="006D7697" w:rsidRPr="00BF2615" w:rsidRDefault="006D7697" w:rsidP="006D7697">
                  <w:pPr>
                    <w:pStyle w:val="TableUnitsRow"/>
                    <w:keepNext w:val="0"/>
                    <w:keepLines w:val="0"/>
                    <w:widowControl w:val="0"/>
                    <w:rPr>
                      <w:rFonts w:cstheme="minorHAnsi"/>
                      <w:sz w:val="17"/>
                      <w:szCs w:val="18"/>
                    </w:rPr>
                  </w:pPr>
                  <w:r w:rsidRPr="00BF2615">
                    <w:rPr>
                      <w:rFonts w:cstheme="minorHAnsi"/>
                      <w:sz w:val="17"/>
                      <w:szCs w:val="18"/>
                    </w:rPr>
                    <w:t>RFS: 10,000; FRNSW 3,000</w:t>
                  </w:r>
                </w:p>
              </w:tc>
              <w:tc>
                <w:tcPr>
                  <w:tcW w:w="449" w:type="pct"/>
                </w:tcPr>
                <w:p w14:paraId="6EA30D39" w14:textId="4387819B" w:rsidR="006D7697" w:rsidRPr="00BF2615" w:rsidRDefault="006D7697" w:rsidP="006D7697">
                  <w:pPr>
                    <w:pStyle w:val="TableUnitsRow"/>
                    <w:keepNext w:val="0"/>
                    <w:keepLines w:val="0"/>
                    <w:widowControl w:val="0"/>
                    <w:rPr>
                      <w:rFonts w:cstheme="minorHAnsi"/>
                      <w:sz w:val="17"/>
                      <w:szCs w:val="18"/>
                    </w:rPr>
                  </w:pPr>
                  <w:r w:rsidRPr="00BF2615">
                    <w:rPr>
                      <w:rFonts w:cstheme="minorHAnsi"/>
                      <w:sz w:val="17"/>
                      <w:szCs w:val="18"/>
                    </w:rPr>
                    <w:t>1 000</w:t>
                  </w:r>
                </w:p>
              </w:tc>
              <w:tc>
                <w:tcPr>
                  <w:tcW w:w="449" w:type="pct"/>
                </w:tcPr>
                <w:p w14:paraId="003F37B4" w14:textId="4083E4DC" w:rsidR="006D7697" w:rsidRPr="00BF2615" w:rsidRDefault="006D7697" w:rsidP="006D7697">
                  <w:pPr>
                    <w:pStyle w:val="TableUnitsRow"/>
                    <w:keepNext w:val="0"/>
                    <w:keepLines w:val="0"/>
                    <w:widowControl w:val="0"/>
                    <w:ind w:right="28"/>
                    <w:rPr>
                      <w:rFonts w:cstheme="minorHAnsi"/>
                      <w:sz w:val="17"/>
                      <w:szCs w:val="18"/>
                    </w:rPr>
                  </w:pPr>
                  <w:r w:rsidRPr="00BF2615">
                    <w:rPr>
                      <w:rFonts w:cstheme="minorHAnsi"/>
                      <w:sz w:val="17"/>
                      <w:szCs w:val="18"/>
                    </w:rPr>
                    <w:t>5 000</w:t>
                  </w:r>
                </w:p>
              </w:tc>
              <w:tc>
                <w:tcPr>
                  <w:tcW w:w="449" w:type="pct"/>
                </w:tcPr>
                <w:p w14:paraId="144893F0" w14:textId="1EEFA5B0" w:rsidR="006D7697" w:rsidRPr="00BF2615" w:rsidRDefault="006D7697" w:rsidP="006D7697">
                  <w:pPr>
                    <w:pStyle w:val="TableUnitsRow"/>
                    <w:keepNext w:val="0"/>
                    <w:keepLines w:val="0"/>
                    <w:widowControl w:val="0"/>
                    <w:ind w:right="28"/>
                    <w:rPr>
                      <w:rFonts w:cstheme="minorHAnsi"/>
                      <w:sz w:val="17"/>
                      <w:szCs w:val="18"/>
                    </w:rPr>
                  </w:pPr>
                  <w:r w:rsidRPr="00BF2615">
                    <w:rPr>
                      <w:rFonts w:cstheme="minorHAnsi"/>
                      <w:sz w:val="17"/>
                      <w:szCs w:val="18"/>
                    </w:rPr>
                    <w:t>5 000</w:t>
                  </w:r>
                </w:p>
              </w:tc>
              <w:tc>
                <w:tcPr>
                  <w:tcW w:w="449" w:type="pct"/>
                </w:tcPr>
                <w:p w14:paraId="3F6023B9" w14:textId="6AB41BA4" w:rsidR="006D7697" w:rsidRPr="00BF2615" w:rsidRDefault="006D7697" w:rsidP="006D7697">
                  <w:pPr>
                    <w:pStyle w:val="TableUnitsRow"/>
                    <w:keepNext w:val="0"/>
                    <w:keepLines w:val="0"/>
                    <w:widowControl w:val="0"/>
                    <w:ind w:right="28"/>
                    <w:rPr>
                      <w:rFonts w:cstheme="minorHAnsi"/>
                      <w:sz w:val="17"/>
                      <w:szCs w:val="18"/>
                    </w:rPr>
                  </w:pPr>
                  <w:r w:rsidRPr="00BF2615">
                    <w:rPr>
                      <w:rFonts w:cstheme="minorHAnsi"/>
                      <w:sz w:val="17"/>
                      <w:szCs w:val="18"/>
                    </w:rPr>
                    <w:t>10 000</w:t>
                  </w:r>
                </w:p>
              </w:tc>
              <w:tc>
                <w:tcPr>
                  <w:tcW w:w="449" w:type="pct"/>
                </w:tcPr>
                <w:p w14:paraId="664747A1" w14:textId="1A954017" w:rsidR="006D7697" w:rsidRPr="00BF2615" w:rsidRDefault="006D7697" w:rsidP="006D7697">
                  <w:pPr>
                    <w:pStyle w:val="TableUnitsRow"/>
                    <w:keepNext w:val="0"/>
                    <w:keepLines w:val="0"/>
                    <w:widowControl w:val="0"/>
                    <w:ind w:right="28"/>
                    <w:rPr>
                      <w:rFonts w:cstheme="minorHAnsi"/>
                      <w:sz w:val="17"/>
                      <w:szCs w:val="18"/>
                    </w:rPr>
                  </w:pPr>
                  <w:r w:rsidRPr="00BF2615">
                    <w:rPr>
                      <w:rFonts w:cstheme="minorHAnsi"/>
                      <w:sz w:val="17"/>
                      <w:szCs w:val="18"/>
                    </w:rPr>
                    <w:t>10 000</w:t>
                  </w:r>
                </w:p>
              </w:tc>
              <w:tc>
                <w:tcPr>
                  <w:tcW w:w="449" w:type="pct"/>
                </w:tcPr>
                <w:p w14:paraId="5793CC38" w14:textId="6AC88034" w:rsidR="006D7697" w:rsidRPr="00BF2615" w:rsidRDefault="006D7697" w:rsidP="006D7697">
                  <w:pPr>
                    <w:pStyle w:val="TableUnitsRow"/>
                    <w:keepNext w:val="0"/>
                    <w:keepLines w:val="0"/>
                    <w:widowControl w:val="0"/>
                    <w:ind w:right="28"/>
                    <w:rPr>
                      <w:rFonts w:cstheme="minorHAnsi"/>
                      <w:sz w:val="17"/>
                      <w:szCs w:val="18"/>
                    </w:rPr>
                  </w:pPr>
                  <w:r w:rsidRPr="00BF2615">
                    <w:rPr>
                      <w:rFonts w:cstheme="minorHAnsi"/>
                      <w:sz w:val="17"/>
                      <w:szCs w:val="18"/>
                    </w:rPr>
                    <w:t>5 000</w:t>
                  </w:r>
                </w:p>
              </w:tc>
              <w:tc>
                <w:tcPr>
                  <w:tcW w:w="453" w:type="pct"/>
                </w:tcPr>
                <w:p w14:paraId="5C0E6D4A" w14:textId="28EB4088" w:rsidR="006D7697" w:rsidRPr="00BF2615" w:rsidRDefault="006D7697" w:rsidP="006D7697">
                  <w:pPr>
                    <w:pStyle w:val="TableUnitsRow"/>
                    <w:keepNext w:val="0"/>
                    <w:keepLines w:val="0"/>
                    <w:widowControl w:val="0"/>
                    <w:ind w:right="28"/>
                    <w:rPr>
                      <w:rFonts w:cstheme="minorHAnsi"/>
                      <w:sz w:val="17"/>
                      <w:szCs w:val="18"/>
                    </w:rPr>
                  </w:pPr>
                  <w:proofErr w:type="spellStart"/>
                  <w:r w:rsidRPr="00BF2615">
                    <w:rPr>
                      <w:rFonts w:cstheme="minorHAnsi"/>
                      <w:sz w:val="17"/>
                      <w:szCs w:val="18"/>
                    </w:rPr>
                    <w:t>na</w:t>
                  </w:r>
                  <w:proofErr w:type="spellEnd"/>
                </w:p>
              </w:tc>
            </w:tr>
            <w:tr w:rsidR="00B603A2" w14:paraId="2BAB851B" w14:textId="77777777" w:rsidTr="006650C3">
              <w:trPr>
                <w:trHeight w:val="162"/>
                <w:tblHeader/>
              </w:trPr>
              <w:tc>
                <w:tcPr>
                  <w:tcW w:w="1404" w:type="pct"/>
                  <w:tcBorders>
                    <w:top w:val="nil"/>
                    <w:left w:val="nil"/>
                    <w:bottom w:val="nil"/>
                    <w:right w:val="nil"/>
                  </w:tcBorders>
                  <w:shd w:val="clear" w:color="auto" w:fill="auto"/>
                </w:tcPr>
                <w:p w14:paraId="0436BC6A" w14:textId="7E47FBD1" w:rsidR="00B603A2" w:rsidRPr="00BF2615" w:rsidRDefault="00B603A2" w:rsidP="00B603A2">
                  <w:pPr>
                    <w:pStyle w:val="TableBullet"/>
                    <w:rPr>
                      <w:sz w:val="17"/>
                      <w:szCs w:val="18"/>
                    </w:rPr>
                  </w:pPr>
                  <w:r w:rsidRPr="00BF2615">
                    <w:rPr>
                      <w:sz w:val="17"/>
                      <w:szCs w:val="18"/>
                    </w:rPr>
                    <w:t>Other assets</w:t>
                  </w:r>
                </w:p>
              </w:tc>
              <w:tc>
                <w:tcPr>
                  <w:tcW w:w="449" w:type="pct"/>
                </w:tcPr>
                <w:p w14:paraId="42E6D339" w14:textId="2A946CF9" w:rsidR="00B603A2" w:rsidRPr="00BF2615" w:rsidRDefault="00B603A2" w:rsidP="00B603A2">
                  <w:pPr>
                    <w:pStyle w:val="TableUnitsRow"/>
                    <w:keepNext w:val="0"/>
                    <w:keepLines w:val="0"/>
                    <w:widowControl w:val="0"/>
                    <w:rPr>
                      <w:rFonts w:cstheme="minorHAnsi"/>
                      <w:sz w:val="17"/>
                      <w:szCs w:val="18"/>
                    </w:rPr>
                  </w:pPr>
                  <w:r w:rsidRPr="00BF2615">
                    <w:rPr>
                      <w:rFonts w:cstheme="minorHAnsi"/>
                      <w:sz w:val="17"/>
                      <w:szCs w:val="18"/>
                    </w:rPr>
                    <w:t>RFS: 10,000; FRNSW 3,000</w:t>
                  </w:r>
                </w:p>
              </w:tc>
              <w:tc>
                <w:tcPr>
                  <w:tcW w:w="449" w:type="pct"/>
                </w:tcPr>
                <w:p w14:paraId="2C420BB3" w14:textId="1B25639A" w:rsidR="00B603A2" w:rsidRPr="00BF2615" w:rsidRDefault="00B603A2" w:rsidP="00B603A2">
                  <w:pPr>
                    <w:pStyle w:val="TableUnitsRow"/>
                    <w:keepNext w:val="0"/>
                    <w:keepLines w:val="0"/>
                    <w:widowControl w:val="0"/>
                    <w:rPr>
                      <w:rFonts w:cstheme="minorHAnsi"/>
                      <w:sz w:val="17"/>
                      <w:szCs w:val="18"/>
                    </w:rPr>
                  </w:pPr>
                  <w:r w:rsidRPr="00BF2615">
                    <w:rPr>
                      <w:rFonts w:cstheme="minorHAnsi"/>
                      <w:sz w:val="17"/>
                      <w:szCs w:val="18"/>
                    </w:rPr>
                    <w:t>1 000</w:t>
                  </w:r>
                </w:p>
              </w:tc>
              <w:tc>
                <w:tcPr>
                  <w:tcW w:w="449" w:type="pct"/>
                </w:tcPr>
                <w:p w14:paraId="7CC78B45" w14:textId="046AC7F1" w:rsidR="00B603A2" w:rsidRPr="00BF2615" w:rsidRDefault="00B603A2" w:rsidP="00B603A2">
                  <w:pPr>
                    <w:pStyle w:val="TableUnitsRow"/>
                    <w:keepNext w:val="0"/>
                    <w:keepLines w:val="0"/>
                    <w:widowControl w:val="0"/>
                    <w:ind w:right="28"/>
                    <w:rPr>
                      <w:rFonts w:cstheme="minorHAnsi"/>
                      <w:sz w:val="17"/>
                      <w:szCs w:val="18"/>
                    </w:rPr>
                  </w:pPr>
                  <w:r w:rsidRPr="00BF2615">
                    <w:rPr>
                      <w:rFonts w:cstheme="minorHAnsi"/>
                      <w:sz w:val="17"/>
                      <w:szCs w:val="18"/>
                    </w:rPr>
                    <w:t>5 000</w:t>
                  </w:r>
                </w:p>
              </w:tc>
              <w:tc>
                <w:tcPr>
                  <w:tcW w:w="449" w:type="pct"/>
                </w:tcPr>
                <w:p w14:paraId="0E36CD95" w14:textId="0F85167C" w:rsidR="00B603A2" w:rsidRPr="00BF2615" w:rsidRDefault="00B603A2" w:rsidP="00B603A2">
                  <w:pPr>
                    <w:pStyle w:val="TableUnitsRow"/>
                    <w:keepNext w:val="0"/>
                    <w:keepLines w:val="0"/>
                    <w:widowControl w:val="0"/>
                    <w:ind w:right="28"/>
                    <w:rPr>
                      <w:rFonts w:cstheme="minorHAnsi"/>
                      <w:sz w:val="17"/>
                      <w:szCs w:val="18"/>
                    </w:rPr>
                  </w:pPr>
                  <w:r w:rsidRPr="00BF2615">
                    <w:rPr>
                      <w:rFonts w:cstheme="minorHAnsi"/>
                      <w:sz w:val="17"/>
                      <w:szCs w:val="18"/>
                    </w:rPr>
                    <w:t>5 000</w:t>
                  </w:r>
                </w:p>
              </w:tc>
              <w:tc>
                <w:tcPr>
                  <w:tcW w:w="449" w:type="pct"/>
                </w:tcPr>
                <w:p w14:paraId="677975D0" w14:textId="7FBC53C8" w:rsidR="00B603A2" w:rsidRPr="00BF2615" w:rsidRDefault="00B603A2" w:rsidP="00B603A2">
                  <w:pPr>
                    <w:pStyle w:val="TableUnitsRow"/>
                    <w:keepNext w:val="0"/>
                    <w:keepLines w:val="0"/>
                    <w:widowControl w:val="0"/>
                    <w:ind w:right="28"/>
                    <w:rPr>
                      <w:rFonts w:cstheme="minorHAnsi"/>
                      <w:sz w:val="17"/>
                      <w:szCs w:val="18"/>
                    </w:rPr>
                  </w:pPr>
                  <w:r w:rsidRPr="00BF2615">
                    <w:rPr>
                      <w:rFonts w:cstheme="minorHAnsi"/>
                      <w:sz w:val="17"/>
                      <w:szCs w:val="18"/>
                    </w:rPr>
                    <w:t>10 000</w:t>
                  </w:r>
                </w:p>
              </w:tc>
              <w:tc>
                <w:tcPr>
                  <w:tcW w:w="449" w:type="pct"/>
                </w:tcPr>
                <w:p w14:paraId="39A99E9B" w14:textId="76E71D75" w:rsidR="00B603A2" w:rsidRPr="00BF2615" w:rsidRDefault="00B603A2" w:rsidP="00B603A2">
                  <w:pPr>
                    <w:pStyle w:val="TableUnitsRow"/>
                    <w:keepNext w:val="0"/>
                    <w:keepLines w:val="0"/>
                    <w:widowControl w:val="0"/>
                    <w:ind w:right="28"/>
                    <w:rPr>
                      <w:rFonts w:cstheme="minorHAnsi"/>
                      <w:sz w:val="17"/>
                      <w:szCs w:val="18"/>
                    </w:rPr>
                  </w:pPr>
                  <w:r w:rsidRPr="00BF2615">
                    <w:rPr>
                      <w:rFonts w:cstheme="minorHAnsi"/>
                      <w:sz w:val="17"/>
                      <w:szCs w:val="18"/>
                    </w:rPr>
                    <w:t>10 000</w:t>
                  </w:r>
                </w:p>
              </w:tc>
              <w:tc>
                <w:tcPr>
                  <w:tcW w:w="449" w:type="pct"/>
                </w:tcPr>
                <w:p w14:paraId="3B366551" w14:textId="1B6210CF" w:rsidR="00B603A2" w:rsidRPr="00BF2615" w:rsidRDefault="00B603A2" w:rsidP="00B603A2">
                  <w:pPr>
                    <w:pStyle w:val="TableUnitsRow"/>
                    <w:keepNext w:val="0"/>
                    <w:keepLines w:val="0"/>
                    <w:widowControl w:val="0"/>
                    <w:ind w:right="28"/>
                    <w:rPr>
                      <w:rFonts w:cstheme="minorHAnsi"/>
                      <w:sz w:val="17"/>
                      <w:szCs w:val="18"/>
                    </w:rPr>
                  </w:pPr>
                  <w:r w:rsidRPr="00BF2615">
                    <w:rPr>
                      <w:rFonts w:cstheme="minorHAnsi"/>
                      <w:sz w:val="17"/>
                      <w:szCs w:val="18"/>
                    </w:rPr>
                    <w:t>5 000</w:t>
                  </w:r>
                </w:p>
              </w:tc>
              <w:tc>
                <w:tcPr>
                  <w:tcW w:w="453" w:type="pct"/>
                </w:tcPr>
                <w:p w14:paraId="30D9B96E" w14:textId="1C2BA00E" w:rsidR="00B603A2" w:rsidRPr="00BF2615" w:rsidRDefault="00B603A2" w:rsidP="00B603A2">
                  <w:pPr>
                    <w:pStyle w:val="TableUnitsRow"/>
                    <w:keepNext w:val="0"/>
                    <w:keepLines w:val="0"/>
                    <w:widowControl w:val="0"/>
                    <w:ind w:right="28"/>
                    <w:rPr>
                      <w:rFonts w:cstheme="minorHAnsi"/>
                      <w:sz w:val="17"/>
                      <w:szCs w:val="18"/>
                    </w:rPr>
                  </w:pPr>
                  <w:proofErr w:type="spellStart"/>
                  <w:r w:rsidRPr="00BF2615">
                    <w:rPr>
                      <w:rFonts w:cstheme="minorHAnsi"/>
                      <w:sz w:val="17"/>
                      <w:szCs w:val="18"/>
                    </w:rPr>
                    <w:t>na</w:t>
                  </w:r>
                  <w:proofErr w:type="spellEnd"/>
                </w:p>
              </w:tc>
            </w:tr>
          </w:tbl>
          <w:p w14:paraId="1F175FC3" w14:textId="77777777" w:rsidR="00663162" w:rsidRDefault="00663162" w:rsidP="00E26AEC">
            <w:pPr>
              <w:pStyle w:val="Box"/>
            </w:pPr>
          </w:p>
        </w:tc>
      </w:tr>
      <w:tr w:rsidR="00663162" w14:paraId="40D41D8A" w14:textId="77777777" w:rsidTr="00E26AEC">
        <w:tc>
          <w:tcPr>
            <w:tcW w:w="5000" w:type="pct"/>
            <w:tcBorders>
              <w:top w:val="nil"/>
              <w:left w:val="nil"/>
              <w:bottom w:val="nil"/>
              <w:right w:val="nil"/>
            </w:tcBorders>
            <w:shd w:val="clear" w:color="auto" w:fill="auto"/>
          </w:tcPr>
          <w:p w14:paraId="3EF7BB2A" w14:textId="01C0BAA3" w:rsidR="00663162" w:rsidRPr="00B15429" w:rsidRDefault="00663162" w:rsidP="00BB3240">
            <w:pPr>
              <w:pStyle w:val="Note"/>
              <w:rPr>
                <w:rStyle w:val="NoteLabel"/>
                <w:sz w:val="17"/>
              </w:rPr>
            </w:pPr>
            <w:r w:rsidRPr="00B15429">
              <w:rPr>
                <w:rStyle w:val="NoteLabel"/>
                <w:sz w:val="17"/>
              </w:rPr>
              <w:t>a</w:t>
            </w:r>
            <w:r w:rsidR="00B603A2" w:rsidRPr="00B15429">
              <w:rPr>
                <w:sz w:val="17"/>
              </w:rPr>
              <w:t xml:space="preserve"> Market value is the current (net) value market selling price or exchange value; deprival value may be either the depreciated replacement cost of an asset of a similar service potential or the stream of its future economic benefits.</w:t>
            </w:r>
            <w:r w:rsidRPr="00B15429">
              <w:rPr>
                <w:rStyle w:val="NoteLabel"/>
                <w:sz w:val="17"/>
              </w:rPr>
              <w:t>b</w:t>
            </w:r>
            <w:r w:rsidR="00B603A2" w:rsidRPr="00B15429">
              <w:rPr>
                <w:sz w:val="17"/>
              </w:rPr>
              <w:t xml:space="preserve"> The assets used by the NSW Rural Fire Service are largely vested in Local Government. Accordingly, although issues such </w:t>
            </w:r>
            <w:proofErr w:type="spellStart"/>
            <w:r w:rsidR="00B603A2" w:rsidRPr="00B15429">
              <w:rPr>
                <w:sz w:val="17"/>
              </w:rPr>
              <w:t>a</w:t>
            </w:r>
            <w:proofErr w:type="spellEnd"/>
            <w:r w:rsidR="00B603A2" w:rsidRPr="00B15429">
              <w:rPr>
                <w:sz w:val="17"/>
              </w:rPr>
              <w:t xml:space="preserve"> asset depreciation and useful lives may be guided by Service policies, Local Government policies will prevail in other areas. </w:t>
            </w:r>
            <w:r w:rsidR="00B603A2" w:rsidRPr="00B15429">
              <w:rPr>
                <w:rStyle w:val="NoteLabel"/>
                <w:sz w:val="17"/>
              </w:rPr>
              <w:t>c</w:t>
            </w:r>
            <w:r w:rsidR="00B603A2" w:rsidRPr="00B15429">
              <w:rPr>
                <w:sz w:val="17"/>
              </w:rPr>
              <w:t xml:space="preserve"> Treatment includes all four response agencies: the ACT Fire and Rescue, the ACT Rural Fire Service, the ACT State Emergency Service and the ACT Ambulance Service. Assets have been manually apportioned. Apportionment process varies from previous years. </w:t>
            </w:r>
            <w:r w:rsidR="00B603A2" w:rsidRPr="00B15429">
              <w:rPr>
                <w:rStyle w:val="NoteLabel"/>
                <w:sz w:val="17"/>
              </w:rPr>
              <w:t xml:space="preserve">d </w:t>
            </w:r>
            <w:r w:rsidR="00B603A2" w:rsidRPr="00B15429">
              <w:rPr>
                <w:sz w:val="17"/>
              </w:rPr>
              <w:t xml:space="preserve">Estimated as 1/depreciation rate. Asset lives for some assets have been grouped with other classifications. </w:t>
            </w:r>
            <w:r w:rsidR="00B603A2" w:rsidRPr="00B15429">
              <w:rPr>
                <w:rStyle w:val="NoteLabel"/>
                <w:sz w:val="17"/>
              </w:rPr>
              <w:t xml:space="preserve">e </w:t>
            </w:r>
            <w:r w:rsidR="00B603A2" w:rsidRPr="00B15429">
              <w:rPr>
                <w:sz w:val="17"/>
              </w:rPr>
              <w:t>For some jurisdictions, office equipment includes furniture and fittings</w:t>
            </w:r>
            <w:r w:rsidR="00BB3240">
              <w:rPr>
                <w:sz w:val="17"/>
              </w:rPr>
              <w:t xml:space="preserve">. </w:t>
            </w:r>
            <w:r w:rsidR="00B603A2" w:rsidRPr="00BB3240">
              <w:rPr>
                <w:rStyle w:val="NoteLabel"/>
              </w:rPr>
              <w:t>f</w:t>
            </w:r>
            <w:r w:rsidR="00B603A2" w:rsidRPr="00B15429">
              <w:rPr>
                <w:rStyle w:val="NoteLabel"/>
                <w:sz w:val="17"/>
              </w:rPr>
              <w:t xml:space="preserve"> </w:t>
            </w:r>
            <w:r w:rsidR="00B603A2" w:rsidRPr="00B15429">
              <w:rPr>
                <w:sz w:val="17"/>
              </w:rPr>
              <w:t xml:space="preserve">For some jurisdictions, other equipment includes information technology. </w:t>
            </w:r>
            <w:proofErr w:type="spellStart"/>
            <w:r w:rsidR="00B603A2" w:rsidRPr="00B15429">
              <w:rPr>
                <w:b/>
                <w:sz w:val="17"/>
              </w:rPr>
              <w:t>na</w:t>
            </w:r>
            <w:proofErr w:type="spellEnd"/>
            <w:r w:rsidR="00B603A2" w:rsidRPr="00B15429">
              <w:rPr>
                <w:b/>
                <w:sz w:val="17"/>
              </w:rPr>
              <w:t xml:space="preserve"> </w:t>
            </w:r>
            <w:r w:rsidR="00B603A2" w:rsidRPr="00B15429">
              <w:rPr>
                <w:sz w:val="17"/>
              </w:rPr>
              <w:t>Not available.</w:t>
            </w:r>
          </w:p>
        </w:tc>
      </w:tr>
      <w:tr w:rsidR="00663162" w14:paraId="117DE7BB" w14:textId="77777777" w:rsidTr="00E26AEC">
        <w:tc>
          <w:tcPr>
            <w:tcW w:w="5000" w:type="pct"/>
            <w:tcBorders>
              <w:top w:val="nil"/>
              <w:left w:val="nil"/>
              <w:bottom w:val="nil"/>
              <w:right w:val="nil"/>
            </w:tcBorders>
            <w:shd w:val="clear" w:color="auto" w:fill="auto"/>
          </w:tcPr>
          <w:p w14:paraId="247E0476" w14:textId="6D604A62" w:rsidR="00663162" w:rsidRPr="00B15429" w:rsidRDefault="00663162" w:rsidP="00B603A2">
            <w:pPr>
              <w:pStyle w:val="Source"/>
              <w:rPr>
                <w:sz w:val="17"/>
              </w:rPr>
            </w:pPr>
            <w:r w:rsidRPr="00B15429">
              <w:rPr>
                <w:i/>
                <w:sz w:val="17"/>
              </w:rPr>
              <w:t>Source</w:t>
            </w:r>
            <w:r w:rsidRPr="00B15429">
              <w:rPr>
                <w:sz w:val="17"/>
              </w:rPr>
              <w:t xml:space="preserve">: </w:t>
            </w:r>
            <w:r w:rsidR="00B603A2" w:rsidRPr="00B15429">
              <w:rPr>
                <w:sz w:val="17"/>
              </w:rPr>
              <w:t>State and Territory governments (unpublished).</w:t>
            </w:r>
          </w:p>
        </w:tc>
      </w:tr>
      <w:tr w:rsidR="00663162" w14:paraId="0C58C69B" w14:textId="77777777" w:rsidTr="00E26AEC">
        <w:tc>
          <w:tcPr>
            <w:tcW w:w="5000" w:type="pct"/>
            <w:tcBorders>
              <w:top w:val="nil"/>
              <w:left w:val="nil"/>
              <w:bottom w:val="single" w:sz="6" w:space="0" w:color="78A22F"/>
              <w:right w:val="nil"/>
            </w:tcBorders>
            <w:shd w:val="clear" w:color="auto" w:fill="auto"/>
          </w:tcPr>
          <w:p w14:paraId="262FA1A4" w14:textId="77777777" w:rsidR="00663162" w:rsidRDefault="00663162" w:rsidP="00E26AEC">
            <w:pPr>
              <w:pStyle w:val="Box"/>
              <w:spacing w:before="0" w:line="120" w:lineRule="exact"/>
            </w:pPr>
          </w:p>
        </w:tc>
      </w:tr>
      <w:tr w:rsidR="00663162" w:rsidRPr="000863A5" w14:paraId="4210E226" w14:textId="77777777" w:rsidTr="00E26AEC">
        <w:tc>
          <w:tcPr>
            <w:tcW w:w="5000" w:type="pct"/>
            <w:tcBorders>
              <w:top w:val="single" w:sz="6" w:space="0" w:color="78A22F"/>
              <w:left w:val="nil"/>
              <w:bottom w:val="nil"/>
              <w:right w:val="nil"/>
            </w:tcBorders>
          </w:tcPr>
          <w:p w14:paraId="44C7DA5C" w14:textId="4BD1185F" w:rsidR="00663162" w:rsidRPr="00626D32" w:rsidRDefault="00663162" w:rsidP="00E26AEC">
            <w:pPr>
              <w:pStyle w:val="BoxSpaceBelow"/>
            </w:pPr>
          </w:p>
        </w:tc>
      </w:tr>
    </w:tbl>
    <w:p w14:paraId="6D92ED0B" w14:textId="18BCD6B3" w:rsidR="00025F0D" w:rsidRDefault="00025F0D" w:rsidP="00025F0D">
      <w:pPr>
        <w:pStyle w:val="BoxSpaceAbove"/>
        <w:spacing w:before="120"/>
      </w:pPr>
    </w:p>
    <w:p w14:paraId="07F28067" w14:textId="44E19C22" w:rsidR="008173EB" w:rsidRDefault="008173EB">
      <w:pPr>
        <w:sectPr w:rsidR="008173EB" w:rsidSect="005A02F6">
          <w:headerReference w:type="even" r:id="rId21"/>
          <w:headerReference w:type="default" r:id="rId22"/>
          <w:footerReference w:type="even" r:id="rId23"/>
          <w:footerReference w:type="default" r:id="rId24"/>
          <w:pgSz w:w="16840" w:h="11907" w:orient="landscape" w:code="9"/>
          <w:pgMar w:top="1814" w:right="1985" w:bottom="1304" w:left="1247" w:header="1701" w:footer="397" w:gutter="0"/>
          <w:pgNumType w:chapSep="period"/>
          <w:cols w:space="720"/>
          <w:docGrid w:linePitch="326"/>
        </w:sectPr>
      </w:pPr>
    </w:p>
    <w:p w14:paraId="23C1CAE1" w14:textId="48A218A0" w:rsidR="00C9170A" w:rsidRPr="00C837DE" w:rsidRDefault="008173EB" w:rsidP="00C9170A">
      <w:pPr>
        <w:pStyle w:val="Heading2"/>
        <w:spacing w:after="160"/>
        <w:ind w:left="0" w:firstLine="0"/>
      </w:pPr>
      <w:bookmarkStart w:id="45" w:name="_Toc21516165"/>
      <w:r>
        <w:lastRenderedPageBreak/>
        <w:t>9</w:t>
      </w:r>
      <w:r w:rsidR="00C9170A" w:rsidRPr="00C837DE">
        <w:t>.</w:t>
      </w:r>
      <w:r>
        <w:t>4</w:t>
      </w:r>
      <w:r w:rsidR="00C9170A" w:rsidRPr="00C837DE">
        <w:tab/>
        <w:t>Definitions of key terms</w:t>
      </w:r>
      <w:bookmarkEnd w:id="43"/>
      <w:bookmarkEnd w:id="4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9.4 Definitions of key terms&#10;&#10;Table with key terms&#10;&#10;More details can be found within the text surrounding this image."/>
      </w:tblPr>
      <w:tblGrid>
        <w:gridCol w:w="1560"/>
        <w:gridCol w:w="7219"/>
      </w:tblGrid>
      <w:tr w:rsidR="00C9170A" w14:paraId="21EE70AB" w14:textId="77777777" w:rsidTr="002211AD">
        <w:tc>
          <w:tcPr>
            <w:tcW w:w="1560" w:type="dxa"/>
          </w:tcPr>
          <w:p w14:paraId="574D86E7" w14:textId="77777777" w:rsidR="00C9170A" w:rsidRPr="009851CF" w:rsidRDefault="00C9170A" w:rsidP="002211AD">
            <w:pPr>
              <w:pStyle w:val="TableBodyText"/>
              <w:spacing w:before="60"/>
              <w:jc w:val="left"/>
              <w:rPr>
                <w:b/>
              </w:rPr>
            </w:pPr>
            <w:r w:rsidRPr="009851CF">
              <w:rPr>
                <w:b/>
              </w:rPr>
              <w:t>Expenditure</w:t>
            </w:r>
          </w:p>
          <w:p w14:paraId="5C90E74A" w14:textId="77777777" w:rsidR="001050EC" w:rsidRPr="009851CF" w:rsidRDefault="001050EC" w:rsidP="002211AD">
            <w:pPr>
              <w:pStyle w:val="TableBodyText"/>
              <w:spacing w:before="60"/>
              <w:jc w:val="left"/>
              <w:rPr>
                <w:b/>
              </w:rPr>
            </w:pPr>
          </w:p>
        </w:tc>
        <w:tc>
          <w:tcPr>
            <w:tcW w:w="7219" w:type="dxa"/>
          </w:tcPr>
          <w:p w14:paraId="3E05DBA6" w14:textId="77777777" w:rsidR="00C9170A" w:rsidRDefault="00C9170A" w:rsidP="002211AD">
            <w:pPr>
              <w:pStyle w:val="TableBodyText"/>
              <w:keepNext w:val="0"/>
              <w:keepLines w:val="0"/>
              <w:widowControl w:val="0"/>
              <w:spacing w:before="60" w:after="60"/>
              <w:ind w:right="28"/>
              <w:jc w:val="both"/>
            </w:pPr>
            <w:r>
              <w:t>Includes:</w:t>
            </w:r>
          </w:p>
          <w:p w14:paraId="01C83A03" w14:textId="77777777" w:rsidR="00C9170A" w:rsidRDefault="00C9170A" w:rsidP="002211AD">
            <w:pPr>
              <w:pStyle w:val="TableBullet"/>
              <w:jc w:val="both"/>
            </w:pPr>
            <w:r w:rsidRPr="001F08C0">
              <w:t xml:space="preserve">salaries and payments in </w:t>
            </w:r>
            <w:r>
              <w:t xml:space="preserve">the nature of salaries to fire </w:t>
            </w:r>
            <w:r w:rsidRPr="001F08C0">
              <w:t>personnel</w:t>
            </w:r>
          </w:p>
          <w:p w14:paraId="79663C3C" w14:textId="77777777" w:rsidR="00C9170A" w:rsidRDefault="00C9170A" w:rsidP="002211AD">
            <w:pPr>
              <w:pStyle w:val="TableBullet"/>
              <w:jc w:val="both"/>
            </w:pPr>
            <w:r w:rsidRPr="001F08C0">
              <w:t xml:space="preserve">capital expenditure (such as the user cost of capital) </w:t>
            </w:r>
          </w:p>
          <w:p w14:paraId="6221BE03" w14:textId="00DF7C31" w:rsidR="00C9170A" w:rsidRDefault="00C9170A" w:rsidP="002211AD">
            <w:pPr>
              <w:pStyle w:val="TableBullet"/>
              <w:jc w:val="both"/>
            </w:pPr>
            <w:r w:rsidRPr="001F08C0">
              <w:t>oth</w:t>
            </w:r>
            <w:r w:rsidR="00921647">
              <w:t>e</w:t>
            </w:r>
            <w:r>
              <w:t>r o</w:t>
            </w:r>
            <w:r w:rsidRPr="001F08C0">
              <w:t xml:space="preserve">perating expenditure (such as running expenditure, contract expenditure, training expenditure, maintenance expenditure, communications expenditure, provision for losses and other recurrent expenditure). </w:t>
            </w:r>
          </w:p>
          <w:p w14:paraId="43835F5E" w14:textId="77777777" w:rsidR="00C9170A" w:rsidRDefault="00C9170A" w:rsidP="002211AD">
            <w:pPr>
              <w:pStyle w:val="TableBodyText"/>
              <w:spacing w:after="60"/>
              <w:jc w:val="both"/>
            </w:pPr>
            <w:r w:rsidRPr="001F08C0">
              <w:t>Excludes interest on borrowings.</w:t>
            </w:r>
          </w:p>
        </w:tc>
      </w:tr>
      <w:tr w:rsidR="00C9170A" w14:paraId="05F46C42" w14:textId="77777777" w:rsidTr="002211AD">
        <w:tc>
          <w:tcPr>
            <w:tcW w:w="1560" w:type="dxa"/>
          </w:tcPr>
          <w:p w14:paraId="53650997" w14:textId="77777777" w:rsidR="00C9170A" w:rsidRPr="009851CF" w:rsidRDefault="00C9170A" w:rsidP="002211AD">
            <w:pPr>
              <w:pStyle w:val="TableBodyText"/>
              <w:spacing w:before="60"/>
              <w:jc w:val="left"/>
              <w:rPr>
                <w:b/>
              </w:rPr>
            </w:pPr>
            <w:r w:rsidRPr="009851CF">
              <w:rPr>
                <w:b/>
              </w:rPr>
              <w:t xml:space="preserve">User cost </w:t>
            </w:r>
            <w:r w:rsidRPr="009851CF">
              <w:rPr>
                <w:b/>
              </w:rPr>
              <w:br/>
              <w:t>of capital</w:t>
            </w:r>
          </w:p>
        </w:tc>
        <w:tc>
          <w:tcPr>
            <w:tcW w:w="7219" w:type="dxa"/>
          </w:tcPr>
          <w:p w14:paraId="662DCBE8" w14:textId="77777777" w:rsidR="00C9170A" w:rsidRDefault="00C9170A" w:rsidP="002211AD">
            <w:pPr>
              <w:pStyle w:val="TableBodyText"/>
              <w:spacing w:before="60" w:after="60"/>
              <w:jc w:val="both"/>
            </w:pPr>
            <w:r w:rsidRPr="001F08C0">
              <w:t>The opportunity cost of funds tied up in the capital used to deliver services. Calculated as 8 per cent of the current value of non</w:t>
            </w:r>
            <w:r>
              <w:noBreakHyphen/>
            </w:r>
            <w:r w:rsidRPr="001F08C0">
              <w:t>current physical assets (including land, plant and equipment).</w:t>
            </w:r>
          </w:p>
        </w:tc>
      </w:tr>
      <w:tr w:rsidR="00C9170A" w14:paraId="1FBBB9CF" w14:textId="77777777" w:rsidTr="002211AD">
        <w:tc>
          <w:tcPr>
            <w:tcW w:w="1560" w:type="dxa"/>
          </w:tcPr>
          <w:p w14:paraId="0CE9E5D0" w14:textId="77777777" w:rsidR="00C9170A" w:rsidRPr="009851CF" w:rsidRDefault="00C9170A" w:rsidP="002211AD">
            <w:pPr>
              <w:pStyle w:val="TableBodyText"/>
              <w:spacing w:before="60"/>
              <w:jc w:val="left"/>
              <w:rPr>
                <w:b/>
              </w:rPr>
            </w:pPr>
            <w:r w:rsidRPr="009851CF">
              <w:rPr>
                <w:b/>
              </w:rPr>
              <w:t>Human resources</w:t>
            </w:r>
          </w:p>
        </w:tc>
        <w:tc>
          <w:tcPr>
            <w:tcW w:w="7219" w:type="dxa"/>
          </w:tcPr>
          <w:p w14:paraId="04221B22" w14:textId="77777777" w:rsidR="00C9170A" w:rsidRDefault="00C9170A" w:rsidP="002211AD">
            <w:pPr>
              <w:pStyle w:val="TableBodyText"/>
              <w:spacing w:before="60"/>
              <w:jc w:val="both"/>
            </w:pPr>
            <w:r w:rsidRPr="005F0C77">
              <w:t>Human resources refers to any person delivering a service, or managing the delivery of this service, including</w:t>
            </w:r>
            <w:r>
              <w:t>:</w:t>
            </w:r>
            <w:r w:rsidRPr="005F0C77">
              <w:t xml:space="preserve"> </w:t>
            </w:r>
          </w:p>
          <w:p w14:paraId="2B778E2A" w14:textId="77777777" w:rsidR="00C9170A" w:rsidRDefault="00C9170A" w:rsidP="002211AD">
            <w:pPr>
              <w:pStyle w:val="TableBullet"/>
              <w:jc w:val="both"/>
            </w:pPr>
            <w:r w:rsidRPr="00980E2D">
              <w:t xml:space="preserve">firefighters (qualified paid and volunteer firefighters) </w:t>
            </w:r>
          </w:p>
          <w:p w14:paraId="2495BE8C" w14:textId="6249E623" w:rsidR="00C9170A" w:rsidRDefault="00C9170A" w:rsidP="002211AD">
            <w:pPr>
              <w:pStyle w:val="TableBullet"/>
              <w:jc w:val="both"/>
            </w:pPr>
            <w:r>
              <w:t>s</w:t>
            </w:r>
            <w:r w:rsidRPr="00980E2D">
              <w:t>uppo</w:t>
            </w:r>
            <w:r w:rsidR="00607A53">
              <w:t>rt </w:t>
            </w:r>
            <w:r w:rsidRPr="00980E2D">
              <w:t>personnel (any paid person or volunteer directly supporting operational providers, including administrative, technical and communications personnel).</w:t>
            </w:r>
          </w:p>
        </w:tc>
      </w:tr>
      <w:tr w:rsidR="00C9170A" w14:paraId="355FD03C" w14:textId="77777777" w:rsidTr="002211AD">
        <w:tc>
          <w:tcPr>
            <w:tcW w:w="1560" w:type="dxa"/>
          </w:tcPr>
          <w:p w14:paraId="7FD3EF78" w14:textId="77777777" w:rsidR="00C9170A" w:rsidRPr="009851CF" w:rsidRDefault="00C9170A" w:rsidP="002211AD">
            <w:pPr>
              <w:pStyle w:val="TableBodyText"/>
              <w:spacing w:before="60"/>
              <w:jc w:val="left"/>
              <w:rPr>
                <w:b/>
              </w:rPr>
            </w:pPr>
            <w:r w:rsidRPr="009851CF">
              <w:rPr>
                <w:b/>
              </w:rPr>
              <w:t>Revenue</w:t>
            </w:r>
          </w:p>
        </w:tc>
        <w:tc>
          <w:tcPr>
            <w:tcW w:w="7219" w:type="dxa"/>
          </w:tcPr>
          <w:p w14:paraId="0096D46B" w14:textId="77777777" w:rsidR="00C9170A" w:rsidRDefault="00C9170A" w:rsidP="002211AD">
            <w:pPr>
              <w:pStyle w:val="TableBodyText"/>
              <w:spacing w:before="60" w:after="60"/>
              <w:jc w:val="both"/>
            </w:pPr>
            <w:r w:rsidRPr="0054741D">
              <w:t>Revenue</w:t>
            </w:r>
            <w:r>
              <w:t xml:space="preserve"> received directly or indirectly by fire service organisations on an accrual accounting basis, including:</w:t>
            </w:r>
          </w:p>
        </w:tc>
      </w:tr>
      <w:tr w:rsidR="00C9170A" w14:paraId="21982C83" w14:textId="77777777" w:rsidTr="002211AD">
        <w:tc>
          <w:tcPr>
            <w:tcW w:w="1560" w:type="dxa"/>
          </w:tcPr>
          <w:p w14:paraId="37C44C97" w14:textId="77777777" w:rsidR="00C9170A" w:rsidRPr="001B3F08" w:rsidRDefault="00C9170A" w:rsidP="00347FAE">
            <w:pPr>
              <w:pStyle w:val="TableBodyText"/>
              <w:spacing w:before="60"/>
            </w:pPr>
            <w:r w:rsidRPr="001B3F08">
              <w:t>Government grant funding</w:t>
            </w:r>
          </w:p>
        </w:tc>
        <w:tc>
          <w:tcPr>
            <w:tcW w:w="7219" w:type="dxa"/>
          </w:tcPr>
          <w:p w14:paraId="00BB0414" w14:textId="77777777" w:rsidR="00C9170A" w:rsidRDefault="00C9170A" w:rsidP="002211AD">
            <w:pPr>
              <w:pStyle w:val="TableBodyText"/>
              <w:spacing w:before="60" w:after="60"/>
              <w:jc w:val="both"/>
            </w:pPr>
            <w:r>
              <w:t>Grant funding, as established in legislation,</w:t>
            </w:r>
            <w:r w:rsidRPr="00E43138">
              <w:t xml:space="preserve"> from</w:t>
            </w:r>
            <w:r>
              <w:t xml:space="preserve"> the </w:t>
            </w:r>
            <w:r w:rsidRPr="00E43138">
              <w:t>Australian</w:t>
            </w:r>
            <w:r>
              <w:t>, State/Territory and Local</w:t>
            </w:r>
            <w:r w:rsidRPr="00E43138">
              <w:t xml:space="preserve"> government</w:t>
            </w:r>
            <w:r>
              <w:t>s</w:t>
            </w:r>
            <w:r w:rsidRPr="00E43138">
              <w:t>.</w:t>
            </w:r>
          </w:p>
        </w:tc>
      </w:tr>
      <w:tr w:rsidR="00C9170A" w14:paraId="32B1C909" w14:textId="77777777" w:rsidTr="002211AD">
        <w:tc>
          <w:tcPr>
            <w:tcW w:w="1560" w:type="dxa"/>
          </w:tcPr>
          <w:p w14:paraId="65F06EBD" w14:textId="77777777" w:rsidR="00C9170A" w:rsidRPr="001B3F08" w:rsidRDefault="00C9170A" w:rsidP="00347FAE">
            <w:pPr>
              <w:pStyle w:val="TableBodyText"/>
              <w:spacing w:before="60"/>
            </w:pPr>
            <w:r w:rsidRPr="001B3F08">
              <w:t>Levies</w:t>
            </w:r>
          </w:p>
        </w:tc>
        <w:tc>
          <w:tcPr>
            <w:tcW w:w="7219" w:type="dxa"/>
          </w:tcPr>
          <w:p w14:paraId="53D52323" w14:textId="77777777" w:rsidR="00C9170A" w:rsidRDefault="00C9170A" w:rsidP="002211AD">
            <w:pPr>
              <w:pStyle w:val="TableBodyText"/>
              <w:spacing w:before="60" w:after="60"/>
              <w:jc w:val="both"/>
            </w:pPr>
            <w:r>
              <w:t xml:space="preserve">Revenue from levies, </w:t>
            </w:r>
            <w:r w:rsidRPr="00E43138">
              <w:t>as established in enabling legislation</w:t>
            </w:r>
            <w:r>
              <w:t>, raised on insurance companies and property owners.</w:t>
            </w:r>
          </w:p>
        </w:tc>
      </w:tr>
      <w:tr w:rsidR="00C9170A" w14:paraId="58E7F7BB" w14:textId="77777777" w:rsidTr="002211AD">
        <w:tc>
          <w:tcPr>
            <w:tcW w:w="1560" w:type="dxa"/>
          </w:tcPr>
          <w:p w14:paraId="697A3782" w14:textId="77777777" w:rsidR="00C9170A" w:rsidRPr="001B3F08" w:rsidRDefault="00C9170A" w:rsidP="00347FAE">
            <w:pPr>
              <w:pStyle w:val="TableBodyText"/>
              <w:spacing w:before="60"/>
            </w:pPr>
            <w:r w:rsidRPr="001B3F08">
              <w:t>User/transport charges</w:t>
            </w:r>
          </w:p>
        </w:tc>
        <w:tc>
          <w:tcPr>
            <w:tcW w:w="7219" w:type="dxa"/>
          </w:tcPr>
          <w:p w14:paraId="10B05CE2" w14:textId="77777777" w:rsidR="00C9170A" w:rsidRDefault="00C9170A" w:rsidP="002211AD">
            <w:pPr>
              <w:pStyle w:val="TableBodyText"/>
              <w:spacing w:before="60" w:after="60"/>
              <w:jc w:val="both"/>
            </w:pPr>
            <w:r>
              <w:t>Revenue from fees and charges on individuals, private/public organisations and insurers.</w:t>
            </w:r>
          </w:p>
        </w:tc>
      </w:tr>
      <w:tr w:rsidR="00C9170A" w14:paraId="06147FA8" w14:textId="77777777" w:rsidTr="002211AD">
        <w:tc>
          <w:tcPr>
            <w:tcW w:w="1560" w:type="dxa"/>
          </w:tcPr>
          <w:p w14:paraId="5617B286" w14:textId="77777777" w:rsidR="00C9170A" w:rsidRPr="001B3F08" w:rsidRDefault="00C9170A" w:rsidP="00347FAE">
            <w:pPr>
              <w:pStyle w:val="TableBodyText"/>
              <w:spacing w:before="60"/>
            </w:pPr>
            <w:r w:rsidRPr="001B3F08">
              <w:t>Subscriptions and other income</w:t>
            </w:r>
          </w:p>
        </w:tc>
        <w:tc>
          <w:tcPr>
            <w:tcW w:w="7219" w:type="dxa"/>
          </w:tcPr>
          <w:p w14:paraId="6628A69A" w14:textId="77777777" w:rsidR="00C9170A" w:rsidRDefault="00C9170A" w:rsidP="002211AD">
            <w:pPr>
              <w:pStyle w:val="TableBodyText"/>
              <w:spacing w:before="60"/>
              <w:jc w:val="both"/>
            </w:pPr>
            <w:r>
              <w:t>Other revenue, including:</w:t>
            </w:r>
          </w:p>
          <w:p w14:paraId="408C5FAD" w14:textId="77777777" w:rsidR="00C9170A" w:rsidRPr="00B51B9A" w:rsidRDefault="00C9170A" w:rsidP="002211AD">
            <w:pPr>
              <w:pStyle w:val="TableBullet"/>
              <w:jc w:val="both"/>
            </w:pPr>
            <w:r w:rsidRPr="00E14C41">
              <w:rPr>
                <w:color w:val="000000"/>
              </w:rPr>
              <w:t xml:space="preserve">subscriptions and benefit funds received </w:t>
            </w:r>
            <w:r>
              <w:rPr>
                <w:color w:val="000000"/>
              </w:rPr>
              <w:t>from the community</w:t>
            </w:r>
          </w:p>
          <w:p w14:paraId="643F41BE" w14:textId="77777777" w:rsidR="00C9170A" w:rsidRDefault="00C9170A" w:rsidP="002211AD">
            <w:pPr>
              <w:pStyle w:val="TableBullet"/>
              <w:jc w:val="both"/>
            </w:pPr>
            <w:r w:rsidRPr="00B51B9A">
              <w:t>donations, industry contributions and fundraising received</w:t>
            </w:r>
          </w:p>
          <w:p w14:paraId="69CA0451" w14:textId="77777777" w:rsidR="00C9170A" w:rsidRDefault="00C9170A" w:rsidP="002211AD">
            <w:pPr>
              <w:pStyle w:val="TableBullet"/>
              <w:jc w:val="both"/>
            </w:pPr>
            <w:r>
              <w:t>other income</w:t>
            </w:r>
            <w:r w:rsidRPr="00B51B9A">
              <w:t>.</w:t>
            </w:r>
          </w:p>
        </w:tc>
      </w:tr>
      <w:tr w:rsidR="00C9170A" w14:paraId="7158B8DB" w14:textId="77777777" w:rsidTr="002211AD">
        <w:tc>
          <w:tcPr>
            <w:tcW w:w="1560" w:type="dxa"/>
          </w:tcPr>
          <w:p w14:paraId="5B71F68B" w14:textId="77777777" w:rsidR="00C9170A" w:rsidRPr="001B3F08" w:rsidRDefault="00C9170A" w:rsidP="00347FAE">
            <w:pPr>
              <w:pStyle w:val="TableBodyText"/>
              <w:spacing w:before="60"/>
            </w:pPr>
            <w:r w:rsidRPr="001B3F08">
              <w:t>Indirect revenue</w:t>
            </w:r>
          </w:p>
        </w:tc>
        <w:tc>
          <w:tcPr>
            <w:tcW w:w="7219" w:type="dxa"/>
          </w:tcPr>
          <w:p w14:paraId="3E0C1A46" w14:textId="77777777" w:rsidR="00C9170A" w:rsidRDefault="00C9170A" w:rsidP="002211AD">
            <w:pPr>
              <w:pStyle w:val="TableBodyText"/>
              <w:spacing w:before="60" w:after="60"/>
              <w:jc w:val="both"/>
            </w:pPr>
            <w:r w:rsidRPr="001F08C0">
              <w:t>All revenue or funding received indirectly by the agency (for example, directly to Treasury or other such entity) that arises from the agency’s actions.</w:t>
            </w:r>
          </w:p>
        </w:tc>
      </w:tr>
      <w:tr w:rsidR="00C9170A" w14:paraId="37C0557D" w14:textId="77777777" w:rsidTr="002211AD">
        <w:tc>
          <w:tcPr>
            <w:tcW w:w="1560" w:type="dxa"/>
          </w:tcPr>
          <w:p w14:paraId="73B8AA0F" w14:textId="77777777" w:rsidR="00C9170A" w:rsidRPr="009851CF" w:rsidRDefault="00C9170A" w:rsidP="002211AD">
            <w:pPr>
              <w:pStyle w:val="TableBodyText"/>
              <w:spacing w:before="60"/>
              <w:jc w:val="left"/>
              <w:rPr>
                <w:b/>
              </w:rPr>
            </w:pPr>
            <w:r w:rsidRPr="009851CF">
              <w:rPr>
                <w:b/>
              </w:rPr>
              <w:t>Preparedness</w:t>
            </w:r>
          </w:p>
        </w:tc>
        <w:tc>
          <w:tcPr>
            <w:tcW w:w="7219" w:type="dxa"/>
          </w:tcPr>
          <w:p w14:paraId="0E60EF13" w14:textId="77777777" w:rsidR="00C9170A" w:rsidRPr="001F08C0" w:rsidRDefault="00C9170A" w:rsidP="002211AD">
            <w:pPr>
              <w:pStyle w:val="TableBodyText"/>
              <w:spacing w:before="60" w:after="60"/>
              <w:jc w:val="both"/>
            </w:pPr>
            <w:r>
              <w:t>Actions/programmes designed to strengthen the overall capacity and capability of a community to manage disasters; and procedures planned for during a non</w:t>
            </w:r>
            <w:r>
              <w:noBreakHyphen/>
              <w:t>disaster response period to be actioned during a disaster response period to minimise the loss of life, injury and damage to property when a disaster occurs.</w:t>
            </w:r>
          </w:p>
        </w:tc>
      </w:tr>
      <w:tr w:rsidR="00C9170A" w14:paraId="2D0C85BB" w14:textId="77777777" w:rsidTr="002211AD">
        <w:tc>
          <w:tcPr>
            <w:tcW w:w="1560" w:type="dxa"/>
          </w:tcPr>
          <w:p w14:paraId="689C6EFB" w14:textId="77777777" w:rsidR="00C9170A" w:rsidRPr="009851CF" w:rsidRDefault="00C9170A" w:rsidP="002211AD">
            <w:pPr>
              <w:pStyle w:val="TableBodyText"/>
              <w:spacing w:before="60"/>
              <w:jc w:val="left"/>
              <w:rPr>
                <w:b/>
              </w:rPr>
            </w:pPr>
            <w:r w:rsidRPr="009851CF">
              <w:rPr>
                <w:b/>
              </w:rPr>
              <w:t>Response</w:t>
            </w:r>
          </w:p>
        </w:tc>
        <w:tc>
          <w:tcPr>
            <w:tcW w:w="7219" w:type="dxa"/>
          </w:tcPr>
          <w:p w14:paraId="545A7377" w14:textId="77777777" w:rsidR="00C9170A" w:rsidRDefault="00C9170A" w:rsidP="002211AD">
            <w:pPr>
              <w:pStyle w:val="TableBodyText"/>
              <w:spacing w:before="60" w:after="60"/>
              <w:jc w:val="both"/>
            </w:pPr>
            <w:r>
              <w:t>Actions taken in anticipation of, during and/or immediately after a disaster to ensure that its effects are minimised and that affected people are provided with immediate care, relief and support.</w:t>
            </w:r>
          </w:p>
        </w:tc>
      </w:tr>
      <w:tr w:rsidR="00C9170A" w14:paraId="4DCD1454" w14:textId="77777777" w:rsidTr="002211AD">
        <w:tc>
          <w:tcPr>
            <w:tcW w:w="1560" w:type="dxa"/>
          </w:tcPr>
          <w:p w14:paraId="5473272E" w14:textId="77777777" w:rsidR="00C9170A" w:rsidRPr="00E64ED5" w:rsidRDefault="00C9170A" w:rsidP="002211AD">
            <w:pPr>
              <w:pStyle w:val="TableBodyText"/>
              <w:spacing w:before="60"/>
              <w:jc w:val="left"/>
              <w:rPr>
                <w:b/>
              </w:rPr>
            </w:pPr>
            <w:r w:rsidRPr="00E64ED5">
              <w:rPr>
                <w:b/>
              </w:rPr>
              <w:t>Volunteer firefighters</w:t>
            </w:r>
          </w:p>
        </w:tc>
        <w:tc>
          <w:tcPr>
            <w:tcW w:w="7219" w:type="dxa"/>
          </w:tcPr>
          <w:p w14:paraId="60B2FE27" w14:textId="77777777" w:rsidR="00C9170A" w:rsidRDefault="00C9170A" w:rsidP="002211AD">
            <w:pPr>
              <w:pStyle w:val="TableBodyText"/>
              <w:spacing w:before="60" w:after="60"/>
              <w:jc w:val="both"/>
            </w:pPr>
            <w:r>
              <w:t>A</w:t>
            </w:r>
            <w:r w:rsidRPr="001F08C0">
              <w:t>ll personnel engage</w:t>
            </w:r>
            <w:r>
              <w:t>d on an unpaid casual basis by the emergency service organisation who</w:t>
            </w:r>
            <w:r w:rsidRPr="001F08C0">
              <w:t xml:space="preserve"> deliver or manage a firefighting service directly to the community and who are formally trained and qualified to undertake firefighting duties</w:t>
            </w:r>
            <w:r>
              <w:t>,</w:t>
            </w:r>
            <w:r w:rsidRPr="001F08C0">
              <w:t xml:space="preserve"> but do not receive remuneration other than reimbursement of ‘out of pocket expenses’.</w:t>
            </w:r>
          </w:p>
        </w:tc>
      </w:tr>
      <w:tr w:rsidR="00C9170A" w14:paraId="5D441049" w14:textId="77777777" w:rsidTr="002211AD">
        <w:tc>
          <w:tcPr>
            <w:tcW w:w="1560" w:type="dxa"/>
          </w:tcPr>
          <w:p w14:paraId="4F91C583" w14:textId="77777777" w:rsidR="00C9170A" w:rsidRPr="00E64ED5" w:rsidRDefault="00C9170A" w:rsidP="002211AD">
            <w:pPr>
              <w:pStyle w:val="TableBodyText"/>
              <w:spacing w:before="60"/>
              <w:jc w:val="left"/>
              <w:rPr>
                <w:b/>
              </w:rPr>
            </w:pPr>
            <w:r w:rsidRPr="00E64ED5">
              <w:rPr>
                <w:b/>
              </w:rPr>
              <w:t>Volunteer support staff</w:t>
            </w:r>
          </w:p>
        </w:tc>
        <w:tc>
          <w:tcPr>
            <w:tcW w:w="7219" w:type="dxa"/>
          </w:tcPr>
          <w:p w14:paraId="26531B1E" w14:textId="77777777" w:rsidR="00C9170A" w:rsidRDefault="00C9170A" w:rsidP="002211AD">
            <w:pPr>
              <w:pStyle w:val="TableBodyText"/>
              <w:spacing w:before="60" w:after="60"/>
              <w:jc w:val="both"/>
            </w:pPr>
            <w:r w:rsidRPr="001F08C0">
              <w:t xml:space="preserve">All personnel engaged on an unpaid casual basis that are not remunerated </w:t>
            </w:r>
            <w:r>
              <w:t xml:space="preserve">and </w:t>
            </w:r>
            <w:r w:rsidRPr="001F08C0">
              <w:t>are principally involved in the provision of support services</w:t>
            </w:r>
            <w:r>
              <w:t xml:space="preserve">. </w:t>
            </w:r>
            <w:r w:rsidRPr="001F08C0">
              <w:t xml:space="preserve">For fire service organisations, </w:t>
            </w:r>
            <w:r>
              <w:t xml:space="preserve">this includes </w:t>
            </w:r>
            <w:r w:rsidRPr="001F08C0">
              <w:t>any staff whose immediate client is the firefighter. These can be people in</w:t>
            </w:r>
            <w:r>
              <w:t xml:space="preserve"> </w:t>
            </w:r>
            <w:r w:rsidRPr="001F08C0">
              <w:t>operational support roles provided they do not receive payment for their services other than reimbursement of ‘out of pocket expenses’.</w:t>
            </w:r>
          </w:p>
        </w:tc>
      </w:tr>
    </w:tbl>
    <w:p w14:paraId="58421113" w14:textId="228BAE0C" w:rsidR="00C9170A" w:rsidRPr="00C9170A" w:rsidRDefault="00C9170A" w:rsidP="00240EA1">
      <w:pPr>
        <w:pStyle w:val="BodyText"/>
        <w:spacing w:before="120"/>
      </w:pPr>
    </w:p>
    <w:sectPr w:rsidR="00C9170A" w:rsidRPr="00C9170A" w:rsidSect="005A02F6">
      <w:headerReference w:type="default" r:id="rId25"/>
      <w:footerReference w:type="default" r:id="rId26"/>
      <w:pgSz w:w="11907" w:h="16840" w:code="9"/>
      <w:pgMar w:top="1985"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8B611" w14:textId="77777777" w:rsidR="00C31B69" w:rsidRDefault="00C31B69">
      <w:r>
        <w:separator/>
      </w:r>
    </w:p>
  </w:endnote>
  <w:endnote w:type="continuationSeparator" w:id="0">
    <w:p w14:paraId="4CC82928" w14:textId="77777777" w:rsidR="00C31B69" w:rsidRDefault="00C31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31B69" w14:paraId="2F6D7022" w14:textId="77777777" w:rsidTr="005F48ED">
      <w:trPr>
        <w:trHeight w:hRule="exact" w:val="567"/>
      </w:trPr>
      <w:tc>
        <w:tcPr>
          <w:tcW w:w="510" w:type="dxa"/>
        </w:tcPr>
        <w:p w14:paraId="3FA3E031" w14:textId="77777777" w:rsidR="00C31B69" w:rsidRPr="00A24443" w:rsidRDefault="00C31B69" w:rsidP="006E1A14">
          <w:pPr>
            <w:pStyle w:val="Footer"/>
            <w:tabs>
              <w:tab w:val="left" w:pos="0"/>
            </w:tabs>
            <w:ind w:right="0"/>
            <w:rPr>
              <w:rStyle w:val="PageNumber"/>
              <w:caps w:val="0"/>
            </w:rPr>
          </w:pPr>
          <w:r>
            <w:rPr>
              <w:rStyle w:val="PageNumber"/>
              <w:caps w:val="0"/>
            </w:rPr>
            <w:t>9.</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CA39BA">
            <w:rPr>
              <w:rStyle w:val="PageNumber"/>
              <w:caps w:val="0"/>
              <w:noProof/>
            </w:rPr>
            <w:t>2</w:t>
          </w:r>
          <w:r w:rsidRPr="00A24443">
            <w:rPr>
              <w:rStyle w:val="PageNumber"/>
              <w:caps w:val="0"/>
            </w:rPr>
            <w:fldChar w:fldCharType="end"/>
          </w:r>
        </w:p>
      </w:tc>
      <w:tc>
        <w:tcPr>
          <w:tcW w:w="7767" w:type="dxa"/>
        </w:tcPr>
        <w:p w14:paraId="0CDC9CF5" w14:textId="02410D01" w:rsidR="00C31B69" w:rsidRPr="0013739A" w:rsidRDefault="00C31B69" w:rsidP="00531A6F">
          <w:pPr>
            <w:pStyle w:val="Footer"/>
            <w:rPr>
              <w:rFonts w:cs="Arial"/>
            </w:rPr>
          </w:pPr>
          <w:r>
            <w:rPr>
              <w:rFonts w:cs="Arial"/>
            </w:rPr>
            <w:t>Report on Government Services 2020</w:t>
          </w:r>
          <w:bookmarkStart w:id="8" w:name="DraftReportEven"/>
          <w:bookmarkEnd w:id="8"/>
        </w:p>
      </w:tc>
      <w:tc>
        <w:tcPr>
          <w:tcW w:w="510" w:type="dxa"/>
        </w:tcPr>
        <w:p w14:paraId="067E1EBA" w14:textId="77777777" w:rsidR="00C31B69" w:rsidRDefault="00C31B69" w:rsidP="0019293B">
          <w:pPr>
            <w:pStyle w:val="Footer"/>
          </w:pPr>
        </w:p>
      </w:tc>
    </w:tr>
  </w:tbl>
  <w:p w14:paraId="1473826D" w14:textId="77777777" w:rsidR="00C31B69" w:rsidRDefault="00C31B69"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31B69" w14:paraId="7C744809" w14:textId="77777777" w:rsidTr="005F48ED">
      <w:trPr>
        <w:trHeight w:hRule="exact" w:val="567"/>
      </w:trPr>
      <w:tc>
        <w:tcPr>
          <w:tcW w:w="510" w:type="dxa"/>
        </w:tcPr>
        <w:p w14:paraId="164CB0B5" w14:textId="77777777" w:rsidR="00C31B69" w:rsidRDefault="00C31B69">
          <w:pPr>
            <w:pStyle w:val="Footer"/>
            <w:ind w:right="360" w:firstLine="360"/>
          </w:pPr>
        </w:p>
      </w:tc>
      <w:tc>
        <w:tcPr>
          <w:tcW w:w="7767" w:type="dxa"/>
        </w:tcPr>
        <w:p w14:paraId="1723D896" w14:textId="43CEC22C" w:rsidR="00C31B69" w:rsidRPr="00BA5B14" w:rsidRDefault="00C31B69" w:rsidP="00531A6F">
          <w:pPr>
            <w:pStyle w:val="Footer"/>
            <w:jc w:val="right"/>
            <w:rPr>
              <w:rFonts w:cs="Arial"/>
            </w:rPr>
          </w:pPr>
          <w:bookmarkStart w:id="9" w:name="DraftReportOdd"/>
          <w:bookmarkEnd w:id="9"/>
          <w:r>
            <w:rPr>
              <w:rFonts w:cs="Arial"/>
            </w:rPr>
            <w:t>emergency services for fire and other events interpretative material</w:t>
          </w:r>
        </w:p>
      </w:tc>
      <w:tc>
        <w:tcPr>
          <w:tcW w:w="510" w:type="dxa"/>
        </w:tcPr>
        <w:p w14:paraId="5538BB3F" w14:textId="77777777" w:rsidR="00C31B69" w:rsidRPr="00A24443" w:rsidRDefault="00C31B69">
          <w:pPr>
            <w:pStyle w:val="Footer"/>
            <w:jc w:val="right"/>
            <w:rPr>
              <w:caps w:val="0"/>
            </w:rPr>
          </w:pPr>
          <w:r>
            <w:rPr>
              <w:rStyle w:val="PageNumber"/>
              <w:caps w:val="0"/>
            </w:rPr>
            <w:t>9.</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CA39BA">
            <w:rPr>
              <w:rStyle w:val="PageNumber"/>
              <w:caps w:val="0"/>
              <w:noProof/>
            </w:rPr>
            <w:t>1</w:t>
          </w:r>
          <w:r w:rsidRPr="00A24443">
            <w:rPr>
              <w:rStyle w:val="PageNumber"/>
              <w:caps w:val="0"/>
            </w:rPr>
            <w:fldChar w:fldCharType="end"/>
          </w:r>
        </w:p>
      </w:tc>
    </w:tr>
  </w:tbl>
  <w:p w14:paraId="13FC6D8B" w14:textId="77777777" w:rsidR="00C31B69" w:rsidRDefault="00C31B69">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11823"/>
      <w:gridCol w:w="1134"/>
    </w:tblGrid>
    <w:tr w:rsidR="00C31B69" w14:paraId="65C22712" w14:textId="77777777" w:rsidTr="0078158E">
      <w:trPr>
        <w:trHeight w:hRule="exact" w:val="567"/>
      </w:trPr>
      <w:tc>
        <w:tcPr>
          <w:tcW w:w="510" w:type="dxa"/>
        </w:tcPr>
        <w:p w14:paraId="671DFBB0" w14:textId="77777777" w:rsidR="00C31B69" w:rsidRPr="00A24443" w:rsidRDefault="00C31B69" w:rsidP="006E1A14">
          <w:pPr>
            <w:pStyle w:val="Footer"/>
            <w:tabs>
              <w:tab w:val="left" w:pos="0"/>
            </w:tabs>
            <w:ind w:right="0"/>
            <w:rPr>
              <w:rStyle w:val="PageNumber"/>
              <w:caps w:val="0"/>
            </w:rPr>
          </w:pPr>
          <w:r>
            <w:rPr>
              <w:rStyle w:val="PageNumber"/>
              <w:caps w:val="0"/>
            </w:rPr>
            <w:t>9.</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CA39BA">
            <w:rPr>
              <w:rStyle w:val="PageNumber"/>
              <w:caps w:val="0"/>
              <w:noProof/>
            </w:rPr>
            <w:t>12</w:t>
          </w:r>
          <w:r w:rsidRPr="00A24443">
            <w:rPr>
              <w:rStyle w:val="PageNumber"/>
              <w:caps w:val="0"/>
            </w:rPr>
            <w:fldChar w:fldCharType="end"/>
          </w:r>
        </w:p>
      </w:tc>
      <w:tc>
        <w:tcPr>
          <w:tcW w:w="11823" w:type="dxa"/>
        </w:tcPr>
        <w:p w14:paraId="044D87A7" w14:textId="77777777" w:rsidR="00C31B69" w:rsidRPr="0013739A" w:rsidRDefault="00C31B69" w:rsidP="00531A6F">
          <w:pPr>
            <w:pStyle w:val="Footer"/>
            <w:rPr>
              <w:rFonts w:cs="Arial"/>
            </w:rPr>
          </w:pPr>
          <w:r>
            <w:rPr>
              <w:rFonts w:cs="Arial"/>
            </w:rPr>
            <w:t>Report on Government Services 2020</w:t>
          </w:r>
        </w:p>
      </w:tc>
      <w:tc>
        <w:tcPr>
          <w:tcW w:w="1134" w:type="dxa"/>
        </w:tcPr>
        <w:p w14:paraId="2D59B6AF" w14:textId="77777777" w:rsidR="00C31B69" w:rsidRDefault="00C31B69" w:rsidP="0019293B">
          <w:pPr>
            <w:pStyle w:val="Footer"/>
          </w:pPr>
        </w:p>
      </w:tc>
    </w:tr>
  </w:tbl>
  <w:p w14:paraId="6461D306" w14:textId="77777777" w:rsidR="00C31B69" w:rsidRDefault="00C31B69" w:rsidP="0019293B">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12531"/>
      <w:gridCol w:w="567"/>
    </w:tblGrid>
    <w:tr w:rsidR="00C31B69" w14:paraId="2CA44911" w14:textId="77777777" w:rsidTr="0078158E">
      <w:trPr>
        <w:trHeight w:hRule="exact" w:val="567"/>
      </w:trPr>
      <w:tc>
        <w:tcPr>
          <w:tcW w:w="510" w:type="dxa"/>
        </w:tcPr>
        <w:p w14:paraId="7731D558" w14:textId="77777777" w:rsidR="00C31B69" w:rsidRDefault="00C31B69">
          <w:pPr>
            <w:pStyle w:val="Footer"/>
            <w:ind w:right="360" w:firstLine="360"/>
          </w:pPr>
        </w:p>
      </w:tc>
      <w:tc>
        <w:tcPr>
          <w:tcW w:w="12531" w:type="dxa"/>
        </w:tcPr>
        <w:p w14:paraId="4DD294D8" w14:textId="7B5D4F72" w:rsidR="00C31B69" w:rsidRPr="00BA5B14" w:rsidRDefault="00C31B69" w:rsidP="0078158E">
          <w:pPr>
            <w:pStyle w:val="Footer"/>
            <w:tabs>
              <w:tab w:val="left" w:pos="4696"/>
              <w:tab w:val="right" w:pos="12525"/>
            </w:tabs>
            <w:rPr>
              <w:rFonts w:cs="Arial"/>
            </w:rPr>
          </w:pPr>
          <w:r>
            <w:rPr>
              <w:rFonts w:cs="Arial"/>
            </w:rPr>
            <w:tab/>
          </w:r>
          <w:r>
            <w:rPr>
              <w:rFonts w:cs="Arial"/>
            </w:rPr>
            <w:tab/>
            <w:t>emergency services for fire and other events interpretative material</w:t>
          </w:r>
        </w:p>
      </w:tc>
      <w:tc>
        <w:tcPr>
          <w:tcW w:w="567" w:type="dxa"/>
        </w:tcPr>
        <w:p w14:paraId="22A4F052" w14:textId="77777777" w:rsidR="00C31B69" w:rsidRPr="00A24443" w:rsidRDefault="00C31B69">
          <w:pPr>
            <w:pStyle w:val="Footer"/>
            <w:jc w:val="right"/>
            <w:rPr>
              <w:caps w:val="0"/>
            </w:rPr>
          </w:pPr>
          <w:r>
            <w:rPr>
              <w:rStyle w:val="PageNumber"/>
              <w:caps w:val="0"/>
            </w:rPr>
            <w:t>9.</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CA39BA">
            <w:rPr>
              <w:rStyle w:val="PageNumber"/>
              <w:caps w:val="0"/>
              <w:noProof/>
            </w:rPr>
            <w:t>3</w:t>
          </w:r>
          <w:r w:rsidRPr="00A24443">
            <w:rPr>
              <w:rStyle w:val="PageNumber"/>
              <w:caps w:val="0"/>
            </w:rPr>
            <w:fldChar w:fldCharType="end"/>
          </w:r>
        </w:p>
      </w:tc>
    </w:tr>
  </w:tbl>
  <w:p w14:paraId="3593CB65" w14:textId="77777777" w:rsidR="00C31B69" w:rsidRDefault="00C31B69">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CellMar>
        <w:left w:w="0" w:type="dxa"/>
        <w:right w:w="0" w:type="dxa"/>
      </w:tblCellMar>
      <w:tblLook w:val="0000" w:firstRow="0" w:lastRow="0" w:firstColumn="0" w:lastColumn="0" w:noHBand="0" w:noVBand="0"/>
    </w:tblPr>
    <w:tblGrid>
      <w:gridCol w:w="332"/>
      <w:gridCol w:w="7717"/>
      <w:gridCol w:w="740"/>
    </w:tblGrid>
    <w:tr w:rsidR="00C31B69" w14:paraId="4D309940" w14:textId="77777777" w:rsidTr="0078158E">
      <w:trPr>
        <w:trHeight w:hRule="exact" w:val="567"/>
      </w:trPr>
      <w:tc>
        <w:tcPr>
          <w:tcW w:w="189" w:type="pct"/>
        </w:tcPr>
        <w:p w14:paraId="25D582F2" w14:textId="77777777" w:rsidR="00C31B69" w:rsidRPr="00A24443" w:rsidRDefault="00C31B69" w:rsidP="006E1A14">
          <w:pPr>
            <w:pStyle w:val="Footer"/>
            <w:tabs>
              <w:tab w:val="left" w:pos="0"/>
            </w:tabs>
            <w:ind w:right="0"/>
            <w:rPr>
              <w:rStyle w:val="PageNumber"/>
              <w:caps w:val="0"/>
            </w:rPr>
          </w:pPr>
          <w:r>
            <w:rPr>
              <w:rStyle w:val="PageNumber"/>
              <w:caps w:val="0"/>
            </w:rPr>
            <w:t>9.</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CA39BA">
            <w:rPr>
              <w:rStyle w:val="PageNumber"/>
              <w:caps w:val="0"/>
              <w:noProof/>
            </w:rPr>
            <w:t>20</w:t>
          </w:r>
          <w:r w:rsidRPr="00A24443">
            <w:rPr>
              <w:rStyle w:val="PageNumber"/>
              <w:caps w:val="0"/>
            </w:rPr>
            <w:fldChar w:fldCharType="end"/>
          </w:r>
        </w:p>
      </w:tc>
      <w:tc>
        <w:tcPr>
          <w:tcW w:w="4390" w:type="pct"/>
        </w:tcPr>
        <w:p w14:paraId="0B0D34EA" w14:textId="77777777" w:rsidR="00C31B69" w:rsidRPr="0013739A" w:rsidRDefault="00C31B69" w:rsidP="00531A6F">
          <w:pPr>
            <w:pStyle w:val="Footer"/>
            <w:rPr>
              <w:rFonts w:cs="Arial"/>
            </w:rPr>
          </w:pPr>
          <w:r>
            <w:rPr>
              <w:rFonts w:cs="Arial"/>
            </w:rPr>
            <w:t>Report on Government Services 2020</w:t>
          </w:r>
        </w:p>
      </w:tc>
      <w:tc>
        <w:tcPr>
          <w:tcW w:w="421" w:type="pct"/>
        </w:tcPr>
        <w:p w14:paraId="14B3B4ED" w14:textId="77777777" w:rsidR="00C31B69" w:rsidRDefault="00C31B69" w:rsidP="0019293B">
          <w:pPr>
            <w:pStyle w:val="Footer"/>
          </w:pPr>
        </w:p>
      </w:tc>
    </w:tr>
  </w:tbl>
  <w:p w14:paraId="5C740C15" w14:textId="77777777" w:rsidR="00C31B69" w:rsidRDefault="00C31B69" w:rsidP="0019293B">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CellMar>
        <w:left w:w="0" w:type="dxa"/>
        <w:right w:w="0" w:type="dxa"/>
      </w:tblCellMar>
      <w:tblLook w:val="0000" w:firstRow="0" w:lastRow="0" w:firstColumn="0" w:lastColumn="0" w:noHBand="0" w:noVBand="0"/>
    </w:tblPr>
    <w:tblGrid>
      <w:gridCol w:w="328"/>
      <w:gridCol w:w="8095"/>
      <w:gridCol w:w="366"/>
    </w:tblGrid>
    <w:tr w:rsidR="00C31B69" w14:paraId="57D91110" w14:textId="77777777" w:rsidTr="0078158E">
      <w:trPr>
        <w:trHeight w:hRule="exact" w:val="567"/>
      </w:trPr>
      <w:tc>
        <w:tcPr>
          <w:tcW w:w="187" w:type="pct"/>
        </w:tcPr>
        <w:p w14:paraId="194652A6" w14:textId="77777777" w:rsidR="00C31B69" w:rsidRDefault="00C31B69">
          <w:pPr>
            <w:pStyle w:val="Footer"/>
            <w:ind w:right="360" w:firstLine="360"/>
          </w:pPr>
        </w:p>
      </w:tc>
      <w:tc>
        <w:tcPr>
          <w:tcW w:w="4604" w:type="pct"/>
        </w:tcPr>
        <w:p w14:paraId="39DD6486" w14:textId="424ABF61" w:rsidR="00C31B69" w:rsidRPr="00BA5B14" w:rsidRDefault="00C31B69" w:rsidP="00246A02">
          <w:pPr>
            <w:pStyle w:val="Footer"/>
            <w:tabs>
              <w:tab w:val="left" w:pos="4696"/>
              <w:tab w:val="right" w:pos="12525"/>
            </w:tabs>
            <w:jc w:val="right"/>
            <w:rPr>
              <w:rFonts w:cs="Arial"/>
            </w:rPr>
          </w:pPr>
          <w:r>
            <w:rPr>
              <w:rFonts w:cs="Arial"/>
            </w:rPr>
            <w:t>emergency services for fire and other events interpretative material</w:t>
          </w:r>
        </w:p>
      </w:tc>
      <w:tc>
        <w:tcPr>
          <w:tcW w:w="208" w:type="pct"/>
        </w:tcPr>
        <w:p w14:paraId="7D6647AF" w14:textId="77777777" w:rsidR="00C31B69" w:rsidRPr="00A24443" w:rsidRDefault="00C31B69">
          <w:pPr>
            <w:pStyle w:val="Footer"/>
            <w:jc w:val="right"/>
            <w:rPr>
              <w:caps w:val="0"/>
            </w:rPr>
          </w:pPr>
          <w:r>
            <w:rPr>
              <w:rStyle w:val="PageNumber"/>
              <w:caps w:val="0"/>
            </w:rPr>
            <w:t>9.</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CA39BA">
            <w:rPr>
              <w:rStyle w:val="PageNumber"/>
              <w:caps w:val="0"/>
              <w:noProof/>
            </w:rPr>
            <w:t>21</w:t>
          </w:r>
          <w:r w:rsidRPr="00A24443">
            <w:rPr>
              <w:rStyle w:val="PageNumber"/>
              <w:caps w:val="0"/>
            </w:rPr>
            <w:fldChar w:fldCharType="end"/>
          </w:r>
        </w:p>
      </w:tc>
    </w:tr>
  </w:tbl>
  <w:p w14:paraId="3D7082D5" w14:textId="77777777" w:rsidR="00C31B69" w:rsidRDefault="00C31B69">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CellMar>
        <w:left w:w="0" w:type="dxa"/>
        <w:right w:w="0" w:type="dxa"/>
      </w:tblCellMar>
      <w:tblLook w:val="0000" w:firstRow="0" w:lastRow="0" w:firstColumn="0" w:lastColumn="0" w:noHBand="0" w:noVBand="0"/>
    </w:tblPr>
    <w:tblGrid>
      <w:gridCol w:w="514"/>
      <w:gridCol w:w="11948"/>
      <w:gridCol w:w="1146"/>
    </w:tblGrid>
    <w:tr w:rsidR="00C31B69" w14:paraId="284AA5EA" w14:textId="77777777" w:rsidTr="0078158E">
      <w:trPr>
        <w:trHeight w:hRule="exact" w:val="567"/>
      </w:trPr>
      <w:tc>
        <w:tcPr>
          <w:tcW w:w="189" w:type="pct"/>
        </w:tcPr>
        <w:p w14:paraId="4F1EAFE3" w14:textId="77777777" w:rsidR="00C31B69" w:rsidRPr="00A24443" w:rsidRDefault="00C31B69" w:rsidP="006E1A14">
          <w:pPr>
            <w:pStyle w:val="Footer"/>
            <w:tabs>
              <w:tab w:val="left" w:pos="0"/>
            </w:tabs>
            <w:ind w:right="0"/>
            <w:rPr>
              <w:rStyle w:val="PageNumber"/>
              <w:caps w:val="0"/>
            </w:rPr>
          </w:pPr>
          <w:r>
            <w:rPr>
              <w:rStyle w:val="PageNumber"/>
              <w:caps w:val="0"/>
            </w:rPr>
            <w:t>9.</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BE523C">
            <w:rPr>
              <w:rStyle w:val="PageNumber"/>
              <w:caps w:val="0"/>
              <w:noProof/>
            </w:rPr>
            <w:t>22</w:t>
          </w:r>
          <w:r w:rsidRPr="00A24443">
            <w:rPr>
              <w:rStyle w:val="PageNumber"/>
              <w:caps w:val="0"/>
            </w:rPr>
            <w:fldChar w:fldCharType="end"/>
          </w:r>
        </w:p>
      </w:tc>
      <w:tc>
        <w:tcPr>
          <w:tcW w:w="4390" w:type="pct"/>
        </w:tcPr>
        <w:p w14:paraId="674E7220" w14:textId="77777777" w:rsidR="00C31B69" w:rsidRPr="0013739A" w:rsidRDefault="00C31B69" w:rsidP="00531A6F">
          <w:pPr>
            <w:pStyle w:val="Footer"/>
            <w:rPr>
              <w:rFonts w:cs="Arial"/>
            </w:rPr>
          </w:pPr>
          <w:r>
            <w:rPr>
              <w:rFonts w:cs="Arial"/>
            </w:rPr>
            <w:t>Report on Government Services 2020</w:t>
          </w:r>
        </w:p>
      </w:tc>
      <w:tc>
        <w:tcPr>
          <w:tcW w:w="421" w:type="pct"/>
        </w:tcPr>
        <w:p w14:paraId="477D2D96" w14:textId="77777777" w:rsidR="00C31B69" w:rsidRDefault="00C31B69" w:rsidP="0019293B">
          <w:pPr>
            <w:pStyle w:val="Footer"/>
          </w:pPr>
        </w:p>
      </w:tc>
    </w:tr>
  </w:tbl>
  <w:p w14:paraId="52CBD45A" w14:textId="77777777" w:rsidR="00C31B69" w:rsidRDefault="00C31B69" w:rsidP="0019293B">
    <w:pPr>
      <w:pStyle w:val="FooterEn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CellMar>
        <w:left w:w="0" w:type="dxa"/>
        <w:right w:w="0" w:type="dxa"/>
      </w:tblCellMar>
      <w:tblLook w:val="0000" w:firstRow="0" w:lastRow="0" w:firstColumn="0" w:lastColumn="0" w:noHBand="0" w:noVBand="0"/>
    </w:tblPr>
    <w:tblGrid>
      <w:gridCol w:w="509"/>
      <w:gridCol w:w="12533"/>
      <w:gridCol w:w="566"/>
    </w:tblGrid>
    <w:tr w:rsidR="00C31B69" w14:paraId="4E5D354A" w14:textId="77777777" w:rsidTr="0078158E">
      <w:trPr>
        <w:trHeight w:hRule="exact" w:val="567"/>
      </w:trPr>
      <w:tc>
        <w:tcPr>
          <w:tcW w:w="187" w:type="pct"/>
        </w:tcPr>
        <w:p w14:paraId="20AF7EB8" w14:textId="77777777" w:rsidR="00C31B69" w:rsidRDefault="00C31B69">
          <w:pPr>
            <w:pStyle w:val="Footer"/>
            <w:ind w:right="360" w:firstLine="360"/>
          </w:pPr>
        </w:p>
      </w:tc>
      <w:tc>
        <w:tcPr>
          <w:tcW w:w="4604" w:type="pct"/>
        </w:tcPr>
        <w:p w14:paraId="079D0DAC" w14:textId="77777777" w:rsidR="00C31B69" w:rsidRPr="00BA5B14" w:rsidRDefault="00C31B69" w:rsidP="00246A02">
          <w:pPr>
            <w:pStyle w:val="Footer"/>
            <w:tabs>
              <w:tab w:val="left" w:pos="4696"/>
              <w:tab w:val="right" w:pos="12525"/>
            </w:tabs>
            <w:jc w:val="right"/>
            <w:rPr>
              <w:rFonts w:cs="Arial"/>
            </w:rPr>
          </w:pPr>
          <w:r>
            <w:rPr>
              <w:rFonts w:cs="Arial"/>
            </w:rPr>
            <w:t>emergency services for fire and other events interpretative material</w:t>
          </w:r>
        </w:p>
      </w:tc>
      <w:tc>
        <w:tcPr>
          <w:tcW w:w="208" w:type="pct"/>
        </w:tcPr>
        <w:p w14:paraId="2F223522" w14:textId="77777777" w:rsidR="00C31B69" w:rsidRPr="00A24443" w:rsidRDefault="00C31B69">
          <w:pPr>
            <w:pStyle w:val="Footer"/>
            <w:jc w:val="right"/>
            <w:rPr>
              <w:caps w:val="0"/>
            </w:rPr>
          </w:pPr>
          <w:r>
            <w:rPr>
              <w:rStyle w:val="PageNumber"/>
              <w:caps w:val="0"/>
            </w:rPr>
            <w:t>9.</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CA39BA">
            <w:rPr>
              <w:rStyle w:val="PageNumber"/>
              <w:caps w:val="0"/>
              <w:noProof/>
            </w:rPr>
            <w:t>23</w:t>
          </w:r>
          <w:r w:rsidRPr="00A24443">
            <w:rPr>
              <w:rStyle w:val="PageNumber"/>
              <w:caps w:val="0"/>
            </w:rPr>
            <w:fldChar w:fldCharType="end"/>
          </w:r>
        </w:p>
      </w:tc>
    </w:tr>
  </w:tbl>
  <w:p w14:paraId="68D22CD9" w14:textId="77777777" w:rsidR="00C31B69" w:rsidRDefault="00C31B69">
    <w:pPr>
      <w:pStyle w:val="FooterEnd"/>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CellMar>
        <w:left w:w="0" w:type="dxa"/>
        <w:right w:w="0" w:type="dxa"/>
      </w:tblCellMar>
      <w:tblLook w:val="0000" w:firstRow="0" w:lastRow="0" w:firstColumn="0" w:lastColumn="0" w:noHBand="0" w:noVBand="0"/>
    </w:tblPr>
    <w:tblGrid>
      <w:gridCol w:w="328"/>
      <w:gridCol w:w="8095"/>
      <w:gridCol w:w="366"/>
    </w:tblGrid>
    <w:tr w:rsidR="00C31B69" w14:paraId="79054C91" w14:textId="77777777" w:rsidTr="0078158E">
      <w:trPr>
        <w:trHeight w:hRule="exact" w:val="567"/>
      </w:trPr>
      <w:tc>
        <w:tcPr>
          <w:tcW w:w="187" w:type="pct"/>
        </w:tcPr>
        <w:p w14:paraId="667F50BA" w14:textId="77777777" w:rsidR="00C31B69" w:rsidRDefault="00C31B69">
          <w:pPr>
            <w:pStyle w:val="Footer"/>
            <w:ind w:right="360" w:firstLine="360"/>
          </w:pPr>
        </w:p>
      </w:tc>
      <w:tc>
        <w:tcPr>
          <w:tcW w:w="4604" w:type="pct"/>
        </w:tcPr>
        <w:p w14:paraId="3D48CF67" w14:textId="77777777" w:rsidR="00C31B69" w:rsidRPr="00BA5B14" w:rsidRDefault="00C31B69" w:rsidP="00246A02">
          <w:pPr>
            <w:pStyle w:val="Footer"/>
            <w:tabs>
              <w:tab w:val="left" w:pos="4696"/>
              <w:tab w:val="right" w:pos="12525"/>
            </w:tabs>
            <w:jc w:val="right"/>
            <w:rPr>
              <w:rFonts w:cs="Arial"/>
            </w:rPr>
          </w:pPr>
          <w:r>
            <w:rPr>
              <w:rFonts w:cs="Arial"/>
            </w:rPr>
            <w:t>emergency services for fire and other events interpretative material</w:t>
          </w:r>
        </w:p>
      </w:tc>
      <w:tc>
        <w:tcPr>
          <w:tcW w:w="208" w:type="pct"/>
        </w:tcPr>
        <w:p w14:paraId="2D498879" w14:textId="77777777" w:rsidR="00C31B69" w:rsidRPr="00A24443" w:rsidRDefault="00C31B69">
          <w:pPr>
            <w:pStyle w:val="Footer"/>
            <w:jc w:val="right"/>
            <w:rPr>
              <w:caps w:val="0"/>
            </w:rPr>
          </w:pPr>
          <w:r>
            <w:rPr>
              <w:rStyle w:val="PageNumber"/>
              <w:caps w:val="0"/>
            </w:rPr>
            <w:t>9.</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BE523C">
            <w:rPr>
              <w:rStyle w:val="PageNumber"/>
              <w:caps w:val="0"/>
              <w:noProof/>
            </w:rPr>
            <w:t>25</w:t>
          </w:r>
          <w:r w:rsidRPr="00A24443">
            <w:rPr>
              <w:rStyle w:val="PageNumber"/>
              <w:caps w:val="0"/>
            </w:rPr>
            <w:fldChar w:fldCharType="end"/>
          </w:r>
        </w:p>
      </w:tc>
    </w:tr>
  </w:tbl>
  <w:p w14:paraId="5B5742DF" w14:textId="77777777" w:rsidR="00C31B69" w:rsidRDefault="00C31B69">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F9ECB" w14:textId="77777777" w:rsidR="00C31B69" w:rsidRDefault="00C31B69">
      <w:r>
        <w:separator/>
      </w:r>
    </w:p>
  </w:footnote>
  <w:footnote w:type="continuationSeparator" w:id="0">
    <w:p w14:paraId="79EEB3A4" w14:textId="77777777" w:rsidR="00C31B69" w:rsidRDefault="00C31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C31B69" w14:paraId="10972C1E" w14:textId="77777777">
      <w:tc>
        <w:tcPr>
          <w:tcW w:w="2155" w:type="dxa"/>
          <w:tcBorders>
            <w:top w:val="single" w:sz="24" w:space="0" w:color="auto"/>
          </w:tcBorders>
        </w:tcPr>
        <w:p w14:paraId="62DE1DC7" w14:textId="77777777" w:rsidR="00C31B69" w:rsidRDefault="00C31B69" w:rsidP="0019293B">
          <w:pPr>
            <w:pStyle w:val="HeaderEven"/>
          </w:pPr>
        </w:p>
      </w:tc>
      <w:tc>
        <w:tcPr>
          <w:tcW w:w="6634" w:type="dxa"/>
          <w:tcBorders>
            <w:top w:val="single" w:sz="6" w:space="0" w:color="auto"/>
          </w:tcBorders>
        </w:tcPr>
        <w:p w14:paraId="7E294709" w14:textId="7EEDFC1B" w:rsidR="00C31B69" w:rsidRPr="007A1D0A" w:rsidRDefault="00C31B69" w:rsidP="00862A10">
          <w:pPr>
            <w:pStyle w:val="HeaderEven"/>
            <w:jc w:val="right"/>
            <w:rPr>
              <w:sz w:val="26"/>
              <w:szCs w:val="24"/>
            </w:rPr>
          </w:pPr>
        </w:p>
      </w:tc>
    </w:tr>
  </w:tbl>
  <w:p w14:paraId="12843A84" w14:textId="77777777" w:rsidR="00C31B69" w:rsidRDefault="00C31B69"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C31B69" w14:paraId="1AB1F4B9" w14:textId="77777777">
      <w:tc>
        <w:tcPr>
          <w:tcW w:w="6634" w:type="dxa"/>
          <w:tcBorders>
            <w:top w:val="single" w:sz="6" w:space="0" w:color="auto"/>
          </w:tcBorders>
        </w:tcPr>
        <w:p w14:paraId="3808D889" w14:textId="5F100C32" w:rsidR="00C31B69" w:rsidRPr="007A1D0A" w:rsidRDefault="00C31B69" w:rsidP="00862A10">
          <w:pPr>
            <w:pStyle w:val="HeaderOdd"/>
            <w:rPr>
              <w:sz w:val="26"/>
              <w:szCs w:val="24"/>
            </w:rPr>
          </w:pPr>
        </w:p>
      </w:tc>
      <w:tc>
        <w:tcPr>
          <w:tcW w:w="2155" w:type="dxa"/>
          <w:tcBorders>
            <w:top w:val="single" w:sz="24" w:space="0" w:color="auto"/>
          </w:tcBorders>
        </w:tcPr>
        <w:p w14:paraId="4667E466" w14:textId="77777777" w:rsidR="00C31B69" w:rsidRDefault="00C31B69" w:rsidP="00E669E2">
          <w:pPr>
            <w:pStyle w:val="HeaderOdd"/>
          </w:pPr>
        </w:p>
      </w:tc>
    </w:tr>
  </w:tbl>
  <w:p w14:paraId="3806249D" w14:textId="77777777" w:rsidR="00C31B69" w:rsidRDefault="00C31B69" w:rsidP="00E669E2">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11312"/>
    </w:tblGrid>
    <w:tr w:rsidR="00C31B69" w14:paraId="031160E2" w14:textId="77777777" w:rsidTr="0078158E">
      <w:tc>
        <w:tcPr>
          <w:tcW w:w="2155" w:type="dxa"/>
          <w:tcBorders>
            <w:top w:val="single" w:sz="24" w:space="0" w:color="auto"/>
          </w:tcBorders>
        </w:tcPr>
        <w:p w14:paraId="7AA0A7FC" w14:textId="77777777" w:rsidR="00C31B69" w:rsidRDefault="00C31B69" w:rsidP="0019293B">
          <w:pPr>
            <w:pStyle w:val="HeaderEven"/>
          </w:pPr>
        </w:p>
      </w:tc>
      <w:tc>
        <w:tcPr>
          <w:tcW w:w="11312" w:type="dxa"/>
          <w:tcBorders>
            <w:top w:val="single" w:sz="6" w:space="0" w:color="auto"/>
          </w:tcBorders>
        </w:tcPr>
        <w:p w14:paraId="00597605" w14:textId="0AED8F66" w:rsidR="00C31B69" w:rsidRPr="007A1D0A" w:rsidRDefault="00C31B69" w:rsidP="00862A10">
          <w:pPr>
            <w:pStyle w:val="HeaderEven"/>
            <w:jc w:val="right"/>
            <w:rPr>
              <w:sz w:val="26"/>
              <w:szCs w:val="24"/>
            </w:rPr>
          </w:pPr>
        </w:p>
      </w:tc>
    </w:tr>
  </w:tbl>
  <w:p w14:paraId="4CBE6105" w14:textId="77777777" w:rsidR="00C31B69" w:rsidRDefault="00C31B69" w:rsidP="0019293B">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11624"/>
      <w:gridCol w:w="1984"/>
    </w:tblGrid>
    <w:tr w:rsidR="00C31B69" w14:paraId="72389361" w14:textId="77777777" w:rsidTr="0078158E">
      <w:tc>
        <w:tcPr>
          <w:tcW w:w="11624" w:type="dxa"/>
          <w:tcBorders>
            <w:top w:val="single" w:sz="6" w:space="0" w:color="auto"/>
          </w:tcBorders>
        </w:tcPr>
        <w:p w14:paraId="720B346E" w14:textId="56A2EBA2" w:rsidR="00C31B69" w:rsidRPr="007A1D0A" w:rsidRDefault="00C31B69" w:rsidP="00862A10">
          <w:pPr>
            <w:pStyle w:val="HeaderOdd"/>
            <w:rPr>
              <w:sz w:val="26"/>
              <w:szCs w:val="24"/>
            </w:rPr>
          </w:pPr>
        </w:p>
      </w:tc>
      <w:tc>
        <w:tcPr>
          <w:tcW w:w="1984" w:type="dxa"/>
          <w:tcBorders>
            <w:top w:val="single" w:sz="24" w:space="0" w:color="auto"/>
          </w:tcBorders>
        </w:tcPr>
        <w:p w14:paraId="32E765C9" w14:textId="77777777" w:rsidR="00C31B69" w:rsidRDefault="00C31B69" w:rsidP="00E669E2">
          <w:pPr>
            <w:pStyle w:val="HeaderOdd"/>
          </w:pPr>
        </w:p>
      </w:tc>
    </w:tr>
  </w:tbl>
  <w:p w14:paraId="7F7AD563" w14:textId="77777777" w:rsidR="00C31B69" w:rsidRDefault="00C31B69" w:rsidP="00E669E2">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000" w:firstRow="0" w:lastRow="0" w:firstColumn="0" w:lastColumn="0" w:noHBand="0" w:noVBand="0"/>
    </w:tblPr>
    <w:tblGrid>
      <w:gridCol w:w="1406"/>
      <w:gridCol w:w="7383"/>
    </w:tblGrid>
    <w:tr w:rsidR="00C31B69" w14:paraId="125A9653" w14:textId="77777777" w:rsidTr="0078158E">
      <w:tc>
        <w:tcPr>
          <w:tcW w:w="800" w:type="pct"/>
          <w:tcBorders>
            <w:top w:val="single" w:sz="24" w:space="0" w:color="auto"/>
          </w:tcBorders>
        </w:tcPr>
        <w:p w14:paraId="5C059D1F" w14:textId="77777777" w:rsidR="00C31B69" w:rsidRDefault="00C31B69" w:rsidP="0019293B">
          <w:pPr>
            <w:pStyle w:val="HeaderEven"/>
          </w:pPr>
        </w:p>
      </w:tc>
      <w:tc>
        <w:tcPr>
          <w:tcW w:w="4200" w:type="pct"/>
          <w:tcBorders>
            <w:top w:val="single" w:sz="6" w:space="0" w:color="auto"/>
          </w:tcBorders>
        </w:tcPr>
        <w:p w14:paraId="5E698D32" w14:textId="1EC48458" w:rsidR="00C31B69" w:rsidRPr="007A1D0A" w:rsidRDefault="00C31B69" w:rsidP="00862A10">
          <w:pPr>
            <w:pStyle w:val="HeaderEven"/>
            <w:jc w:val="right"/>
            <w:rPr>
              <w:sz w:val="26"/>
              <w:szCs w:val="24"/>
            </w:rPr>
          </w:pPr>
        </w:p>
      </w:tc>
    </w:tr>
  </w:tbl>
  <w:p w14:paraId="3845BBDB" w14:textId="77777777" w:rsidR="00C31B69" w:rsidRDefault="00C31B69" w:rsidP="0019293B">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6" w:space="0" w:color="auto"/>
      </w:tblBorders>
      <w:tblCellMar>
        <w:left w:w="0" w:type="dxa"/>
        <w:right w:w="0" w:type="dxa"/>
      </w:tblCellMar>
      <w:tblLook w:val="0000" w:firstRow="0" w:lastRow="0" w:firstColumn="0" w:lastColumn="0" w:noHBand="0" w:noVBand="0"/>
    </w:tblPr>
    <w:tblGrid>
      <w:gridCol w:w="7508"/>
      <w:gridCol w:w="1281"/>
    </w:tblGrid>
    <w:tr w:rsidR="00C31B69" w14:paraId="4F482CF6" w14:textId="77777777" w:rsidTr="0078158E">
      <w:tc>
        <w:tcPr>
          <w:tcW w:w="4271" w:type="pct"/>
          <w:tcBorders>
            <w:top w:val="single" w:sz="6" w:space="0" w:color="auto"/>
          </w:tcBorders>
        </w:tcPr>
        <w:p w14:paraId="5DF602E2" w14:textId="43368CCE" w:rsidR="00C31B69" w:rsidRPr="007A1D0A" w:rsidRDefault="00C31B69" w:rsidP="00862A10">
          <w:pPr>
            <w:pStyle w:val="HeaderOdd"/>
            <w:rPr>
              <w:sz w:val="26"/>
              <w:szCs w:val="24"/>
            </w:rPr>
          </w:pPr>
        </w:p>
      </w:tc>
      <w:tc>
        <w:tcPr>
          <w:tcW w:w="729" w:type="pct"/>
          <w:tcBorders>
            <w:top w:val="single" w:sz="24" w:space="0" w:color="auto"/>
          </w:tcBorders>
        </w:tcPr>
        <w:p w14:paraId="41D97AC8" w14:textId="77777777" w:rsidR="00C31B69" w:rsidRDefault="00C31B69" w:rsidP="00E669E2">
          <w:pPr>
            <w:pStyle w:val="HeaderOdd"/>
          </w:pPr>
        </w:p>
      </w:tc>
    </w:tr>
  </w:tbl>
  <w:p w14:paraId="1EF1BF32" w14:textId="77777777" w:rsidR="00C31B69" w:rsidRDefault="00C31B69" w:rsidP="00E669E2">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000" w:firstRow="0" w:lastRow="0" w:firstColumn="0" w:lastColumn="0" w:noHBand="0" w:noVBand="0"/>
    </w:tblPr>
    <w:tblGrid>
      <w:gridCol w:w="2177"/>
      <w:gridCol w:w="11431"/>
    </w:tblGrid>
    <w:tr w:rsidR="00C31B69" w14:paraId="401CCBA4" w14:textId="77777777" w:rsidTr="0078158E">
      <w:tc>
        <w:tcPr>
          <w:tcW w:w="800" w:type="pct"/>
          <w:tcBorders>
            <w:top w:val="single" w:sz="24" w:space="0" w:color="auto"/>
          </w:tcBorders>
        </w:tcPr>
        <w:p w14:paraId="253F4B9B" w14:textId="77777777" w:rsidR="00C31B69" w:rsidRDefault="00C31B69" w:rsidP="0019293B">
          <w:pPr>
            <w:pStyle w:val="HeaderEven"/>
          </w:pPr>
        </w:p>
      </w:tc>
      <w:tc>
        <w:tcPr>
          <w:tcW w:w="4200" w:type="pct"/>
          <w:tcBorders>
            <w:top w:val="single" w:sz="6" w:space="0" w:color="auto"/>
          </w:tcBorders>
        </w:tcPr>
        <w:p w14:paraId="0844527A" w14:textId="4E1EB5BC" w:rsidR="00C31B69" w:rsidRPr="007A1D0A" w:rsidRDefault="00C31B69" w:rsidP="00862A10">
          <w:pPr>
            <w:pStyle w:val="HeaderEven"/>
            <w:jc w:val="right"/>
            <w:rPr>
              <w:sz w:val="26"/>
              <w:szCs w:val="24"/>
            </w:rPr>
          </w:pPr>
        </w:p>
      </w:tc>
    </w:tr>
  </w:tbl>
  <w:p w14:paraId="2BBD2AB2" w14:textId="77777777" w:rsidR="00C31B69" w:rsidRDefault="00C31B69" w:rsidP="0019293B">
    <w:pPr>
      <w:pStyle w:val="HeaderEn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6" w:space="0" w:color="auto"/>
      </w:tblBorders>
      <w:tblCellMar>
        <w:left w:w="0" w:type="dxa"/>
        <w:right w:w="0" w:type="dxa"/>
      </w:tblCellMar>
      <w:tblLook w:val="0000" w:firstRow="0" w:lastRow="0" w:firstColumn="0" w:lastColumn="0" w:noHBand="0" w:noVBand="0"/>
    </w:tblPr>
    <w:tblGrid>
      <w:gridCol w:w="11624"/>
      <w:gridCol w:w="1984"/>
    </w:tblGrid>
    <w:tr w:rsidR="00C31B69" w14:paraId="1C924AD0" w14:textId="77777777" w:rsidTr="0078158E">
      <w:tc>
        <w:tcPr>
          <w:tcW w:w="4271" w:type="pct"/>
          <w:tcBorders>
            <w:top w:val="single" w:sz="6" w:space="0" w:color="auto"/>
          </w:tcBorders>
        </w:tcPr>
        <w:p w14:paraId="51077FD8" w14:textId="0B2ED740" w:rsidR="00C31B69" w:rsidRPr="007A1D0A" w:rsidRDefault="00C31B69" w:rsidP="00862A10">
          <w:pPr>
            <w:pStyle w:val="HeaderOdd"/>
            <w:rPr>
              <w:sz w:val="26"/>
              <w:szCs w:val="24"/>
            </w:rPr>
          </w:pPr>
        </w:p>
      </w:tc>
      <w:tc>
        <w:tcPr>
          <w:tcW w:w="729" w:type="pct"/>
          <w:tcBorders>
            <w:top w:val="single" w:sz="24" w:space="0" w:color="auto"/>
          </w:tcBorders>
        </w:tcPr>
        <w:p w14:paraId="27C06FEB" w14:textId="77777777" w:rsidR="00C31B69" w:rsidRDefault="00C31B69" w:rsidP="00E669E2">
          <w:pPr>
            <w:pStyle w:val="HeaderOdd"/>
          </w:pPr>
        </w:p>
      </w:tc>
    </w:tr>
  </w:tbl>
  <w:p w14:paraId="334CC922" w14:textId="77777777" w:rsidR="00C31B69" w:rsidRDefault="00C31B69" w:rsidP="00E669E2">
    <w:pPr>
      <w:pStyle w:val="HeaderEnd"/>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6" w:space="0" w:color="auto"/>
      </w:tblBorders>
      <w:tblCellMar>
        <w:left w:w="0" w:type="dxa"/>
        <w:right w:w="0" w:type="dxa"/>
      </w:tblCellMar>
      <w:tblLook w:val="0000" w:firstRow="0" w:lastRow="0" w:firstColumn="0" w:lastColumn="0" w:noHBand="0" w:noVBand="0"/>
    </w:tblPr>
    <w:tblGrid>
      <w:gridCol w:w="7508"/>
      <w:gridCol w:w="1281"/>
    </w:tblGrid>
    <w:tr w:rsidR="00C31B69" w14:paraId="385FED55" w14:textId="77777777" w:rsidTr="0078158E">
      <w:tc>
        <w:tcPr>
          <w:tcW w:w="4271" w:type="pct"/>
          <w:tcBorders>
            <w:top w:val="single" w:sz="6" w:space="0" w:color="auto"/>
          </w:tcBorders>
        </w:tcPr>
        <w:p w14:paraId="254ACA78" w14:textId="1F045F95" w:rsidR="00C31B69" w:rsidRPr="007A1D0A" w:rsidRDefault="00C31B69" w:rsidP="00862A10">
          <w:pPr>
            <w:pStyle w:val="HeaderOdd"/>
            <w:rPr>
              <w:sz w:val="26"/>
              <w:szCs w:val="24"/>
            </w:rPr>
          </w:pPr>
        </w:p>
      </w:tc>
      <w:tc>
        <w:tcPr>
          <w:tcW w:w="729" w:type="pct"/>
          <w:tcBorders>
            <w:top w:val="single" w:sz="24" w:space="0" w:color="auto"/>
          </w:tcBorders>
        </w:tcPr>
        <w:p w14:paraId="41461351" w14:textId="77777777" w:rsidR="00C31B69" w:rsidRDefault="00C31B69" w:rsidP="00E669E2">
          <w:pPr>
            <w:pStyle w:val="HeaderOdd"/>
          </w:pPr>
        </w:p>
      </w:tc>
    </w:tr>
  </w:tbl>
  <w:p w14:paraId="5320A6BA" w14:textId="77777777" w:rsidR="00C31B69" w:rsidRDefault="00C31B69"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9"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0"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3"/>
  </w:num>
  <w:num w:numId="4">
    <w:abstractNumId w:val="3"/>
  </w:num>
  <w:num w:numId="5">
    <w:abstractNumId w:val="18"/>
  </w:num>
  <w:num w:numId="6">
    <w:abstractNumId w:val="15"/>
  </w:num>
  <w:num w:numId="7">
    <w:abstractNumId w:val="7"/>
  </w:num>
  <w:num w:numId="8">
    <w:abstractNumId w:val="14"/>
  </w:num>
  <w:num w:numId="9">
    <w:abstractNumId w:val="6"/>
  </w:num>
  <w:num w:numId="10">
    <w:abstractNumId w:val="5"/>
  </w:num>
  <w:num w:numId="11">
    <w:abstractNumId w:val="9"/>
  </w:num>
  <w:num w:numId="12">
    <w:abstractNumId w:val="10"/>
  </w:num>
  <w:num w:numId="13">
    <w:abstractNumId w:val="4"/>
  </w:num>
  <w:num w:numId="14">
    <w:abstractNumId w:val="16"/>
  </w:num>
  <w:num w:numId="15">
    <w:abstractNumId w:val="19"/>
  </w:num>
  <w:num w:numId="16">
    <w:abstractNumId w:val="12"/>
  </w:num>
  <w:num w:numId="17">
    <w:abstractNumId w:val="20"/>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7"/>
  </w:num>
  <w:num w:numId="21">
    <w:abstractNumId w:val="8"/>
  </w:num>
  <w:num w:numId="22">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327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Chapter"/>
    <w:docVar w:name="ShortReportTitle" w:val="Report on Government Services 2018"/>
  </w:docVars>
  <w:rsids>
    <w:rsidRoot w:val="006E1A14"/>
    <w:rsid w:val="0000023B"/>
    <w:rsid w:val="00003885"/>
    <w:rsid w:val="00004244"/>
    <w:rsid w:val="00015263"/>
    <w:rsid w:val="00016B78"/>
    <w:rsid w:val="000227D5"/>
    <w:rsid w:val="000245AA"/>
    <w:rsid w:val="000245B1"/>
    <w:rsid w:val="00024A50"/>
    <w:rsid w:val="00025F0D"/>
    <w:rsid w:val="00026DB4"/>
    <w:rsid w:val="0003664B"/>
    <w:rsid w:val="0003765B"/>
    <w:rsid w:val="0004111F"/>
    <w:rsid w:val="00042F0E"/>
    <w:rsid w:val="00043506"/>
    <w:rsid w:val="000453AA"/>
    <w:rsid w:val="000474B8"/>
    <w:rsid w:val="000500E1"/>
    <w:rsid w:val="000526F4"/>
    <w:rsid w:val="00054C1A"/>
    <w:rsid w:val="00055077"/>
    <w:rsid w:val="000565B3"/>
    <w:rsid w:val="00057DD3"/>
    <w:rsid w:val="0006080B"/>
    <w:rsid w:val="000624A8"/>
    <w:rsid w:val="00062558"/>
    <w:rsid w:val="0007150B"/>
    <w:rsid w:val="000722BA"/>
    <w:rsid w:val="0007526E"/>
    <w:rsid w:val="00084028"/>
    <w:rsid w:val="00086F62"/>
    <w:rsid w:val="00087FF8"/>
    <w:rsid w:val="000938F5"/>
    <w:rsid w:val="00095663"/>
    <w:rsid w:val="00095FE7"/>
    <w:rsid w:val="000963AF"/>
    <w:rsid w:val="00096E55"/>
    <w:rsid w:val="0009743E"/>
    <w:rsid w:val="0009783E"/>
    <w:rsid w:val="000A0AB2"/>
    <w:rsid w:val="000A18E0"/>
    <w:rsid w:val="000A2DBD"/>
    <w:rsid w:val="000A39B5"/>
    <w:rsid w:val="000A76E3"/>
    <w:rsid w:val="000B1022"/>
    <w:rsid w:val="000B5BC8"/>
    <w:rsid w:val="000B601B"/>
    <w:rsid w:val="000B7E3B"/>
    <w:rsid w:val="000C207E"/>
    <w:rsid w:val="000C458E"/>
    <w:rsid w:val="000D103E"/>
    <w:rsid w:val="000D41E9"/>
    <w:rsid w:val="000E438E"/>
    <w:rsid w:val="000E520D"/>
    <w:rsid w:val="000F0035"/>
    <w:rsid w:val="000F04E7"/>
    <w:rsid w:val="000F060A"/>
    <w:rsid w:val="000F420B"/>
    <w:rsid w:val="000F539C"/>
    <w:rsid w:val="00100314"/>
    <w:rsid w:val="00101410"/>
    <w:rsid w:val="001050EC"/>
    <w:rsid w:val="00106D7F"/>
    <w:rsid w:val="00110116"/>
    <w:rsid w:val="001108DF"/>
    <w:rsid w:val="00110E0E"/>
    <w:rsid w:val="00113A8F"/>
    <w:rsid w:val="001140A2"/>
    <w:rsid w:val="00114ECA"/>
    <w:rsid w:val="00115084"/>
    <w:rsid w:val="00115A80"/>
    <w:rsid w:val="001177FF"/>
    <w:rsid w:val="00120072"/>
    <w:rsid w:val="00120E62"/>
    <w:rsid w:val="001264FF"/>
    <w:rsid w:val="00126EB8"/>
    <w:rsid w:val="001274D4"/>
    <w:rsid w:val="00130808"/>
    <w:rsid w:val="0013111A"/>
    <w:rsid w:val="001312A6"/>
    <w:rsid w:val="00133E45"/>
    <w:rsid w:val="0013498D"/>
    <w:rsid w:val="00135D17"/>
    <w:rsid w:val="001363AA"/>
    <w:rsid w:val="0013739A"/>
    <w:rsid w:val="00142165"/>
    <w:rsid w:val="00145C8E"/>
    <w:rsid w:val="00150402"/>
    <w:rsid w:val="00153BAD"/>
    <w:rsid w:val="00154D8D"/>
    <w:rsid w:val="00156A79"/>
    <w:rsid w:val="00162434"/>
    <w:rsid w:val="0017136B"/>
    <w:rsid w:val="001715FC"/>
    <w:rsid w:val="0017480D"/>
    <w:rsid w:val="00183E82"/>
    <w:rsid w:val="001878BB"/>
    <w:rsid w:val="00191AE0"/>
    <w:rsid w:val="001920A8"/>
    <w:rsid w:val="0019293B"/>
    <w:rsid w:val="0019426B"/>
    <w:rsid w:val="0019699B"/>
    <w:rsid w:val="001A506E"/>
    <w:rsid w:val="001A6A4B"/>
    <w:rsid w:val="001B0001"/>
    <w:rsid w:val="001B10EE"/>
    <w:rsid w:val="001B3F08"/>
    <w:rsid w:val="001B70D2"/>
    <w:rsid w:val="001C0865"/>
    <w:rsid w:val="001C0AED"/>
    <w:rsid w:val="001C3ABA"/>
    <w:rsid w:val="001C5111"/>
    <w:rsid w:val="001D0EAD"/>
    <w:rsid w:val="001D5593"/>
    <w:rsid w:val="001D57FB"/>
    <w:rsid w:val="001D5BD9"/>
    <w:rsid w:val="001E1EAA"/>
    <w:rsid w:val="001E450B"/>
    <w:rsid w:val="001E612D"/>
    <w:rsid w:val="001E7BE8"/>
    <w:rsid w:val="001F0248"/>
    <w:rsid w:val="001F042A"/>
    <w:rsid w:val="001F08C5"/>
    <w:rsid w:val="001F36DE"/>
    <w:rsid w:val="001F3A76"/>
    <w:rsid w:val="001F3EB3"/>
    <w:rsid w:val="001F4F86"/>
    <w:rsid w:val="001F7E5B"/>
    <w:rsid w:val="00202C2C"/>
    <w:rsid w:val="00203050"/>
    <w:rsid w:val="0020380D"/>
    <w:rsid w:val="00207BA1"/>
    <w:rsid w:val="00210D5C"/>
    <w:rsid w:val="002135AB"/>
    <w:rsid w:val="002144BE"/>
    <w:rsid w:val="00215860"/>
    <w:rsid w:val="002171E5"/>
    <w:rsid w:val="002211AD"/>
    <w:rsid w:val="00222A88"/>
    <w:rsid w:val="002262F5"/>
    <w:rsid w:val="002320B8"/>
    <w:rsid w:val="00235AC0"/>
    <w:rsid w:val="00240EA1"/>
    <w:rsid w:val="002418B0"/>
    <w:rsid w:val="00242279"/>
    <w:rsid w:val="00243843"/>
    <w:rsid w:val="00243997"/>
    <w:rsid w:val="0024452F"/>
    <w:rsid w:val="00244774"/>
    <w:rsid w:val="0024516C"/>
    <w:rsid w:val="00245C82"/>
    <w:rsid w:val="00246A02"/>
    <w:rsid w:val="0024750E"/>
    <w:rsid w:val="00247A6A"/>
    <w:rsid w:val="002513D1"/>
    <w:rsid w:val="002521B8"/>
    <w:rsid w:val="00253E59"/>
    <w:rsid w:val="002724BA"/>
    <w:rsid w:val="00272513"/>
    <w:rsid w:val="00272635"/>
    <w:rsid w:val="0027586D"/>
    <w:rsid w:val="00277306"/>
    <w:rsid w:val="0028038C"/>
    <w:rsid w:val="002812A9"/>
    <w:rsid w:val="00282BAD"/>
    <w:rsid w:val="00285AB6"/>
    <w:rsid w:val="00286977"/>
    <w:rsid w:val="002905EE"/>
    <w:rsid w:val="002916B8"/>
    <w:rsid w:val="00291B40"/>
    <w:rsid w:val="00292EC0"/>
    <w:rsid w:val="00295365"/>
    <w:rsid w:val="002B1D6A"/>
    <w:rsid w:val="002B4008"/>
    <w:rsid w:val="002C3730"/>
    <w:rsid w:val="002C439F"/>
    <w:rsid w:val="002C4F11"/>
    <w:rsid w:val="002C5786"/>
    <w:rsid w:val="002C5910"/>
    <w:rsid w:val="002C5A8C"/>
    <w:rsid w:val="002C6BBC"/>
    <w:rsid w:val="002D0C42"/>
    <w:rsid w:val="002D0E8E"/>
    <w:rsid w:val="002E0621"/>
    <w:rsid w:val="002E7A4A"/>
    <w:rsid w:val="002F1A0A"/>
    <w:rsid w:val="002F39CB"/>
    <w:rsid w:val="002F52F2"/>
    <w:rsid w:val="002F74B9"/>
    <w:rsid w:val="00301018"/>
    <w:rsid w:val="00301189"/>
    <w:rsid w:val="00301910"/>
    <w:rsid w:val="00301E4A"/>
    <w:rsid w:val="003045B6"/>
    <w:rsid w:val="0030764D"/>
    <w:rsid w:val="00315D91"/>
    <w:rsid w:val="003168B8"/>
    <w:rsid w:val="00320FBF"/>
    <w:rsid w:val="00322338"/>
    <w:rsid w:val="00322D64"/>
    <w:rsid w:val="00323D00"/>
    <w:rsid w:val="00323E09"/>
    <w:rsid w:val="00326A58"/>
    <w:rsid w:val="00326FF0"/>
    <w:rsid w:val="003323E1"/>
    <w:rsid w:val="00333932"/>
    <w:rsid w:val="0033414A"/>
    <w:rsid w:val="0033584E"/>
    <w:rsid w:val="00340075"/>
    <w:rsid w:val="003408BF"/>
    <w:rsid w:val="00341889"/>
    <w:rsid w:val="00342A67"/>
    <w:rsid w:val="00344F3F"/>
    <w:rsid w:val="00345971"/>
    <w:rsid w:val="003475E9"/>
    <w:rsid w:val="00347FAE"/>
    <w:rsid w:val="00350943"/>
    <w:rsid w:val="003518AA"/>
    <w:rsid w:val="00352165"/>
    <w:rsid w:val="00353182"/>
    <w:rsid w:val="00353635"/>
    <w:rsid w:val="00355337"/>
    <w:rsid w:val="003565D9"/>
    <w:rsid w:val="003602E1"/>
    <w:rsid w:val="00360CBA"/>
    <w:rsid w:val="003611F2"/>
    <w:rsid w:val="0037026F"/>
    <w:rsid w:val="00371240"/>
    <w:rsid w:val="00373205"/>
    <w:rsid w:val="00374731"/>
    <w:rsid w:val="00374F66"/>
    <w:rsid w:val="00375F14"/>
    <w:rsid w:val="00376E59"/>
    <w:rsid w:val="00377EC1"/>
    <w:rsid w:val="00380340"/>
    <w:rsid w:val="003853A9"/>
    <w:rsid w:val="003917AD"/>
    <w:rsid w:val="003919F9"/>
    <w:rsid w:val="003920CF"/>
    <w:rsid w:val="00392398"/>
    <w:rsid w:val="003A0005"/>
    <w:rsid w:val="003A0180"/>
    <w:rsid w:val="003A3D76"/>
    <w:rsid w:val="003A40CC"/>
    <w:rsid w:val="003A421C"/>
    <w:rsid w:val="003B03D8"/>
    <w:rsid w:val="003B23C2"/>
    <w:rsid w:val="003B4B76"/>
    <w:rsid w:val="003C38B5"/>
    <w:rsid w:val="003C4B38"/>
    <w:rsid w:val="003C5D99"/>
    <w:rsid w:val="003C5F39"/>
    <w:rsid w:val="003C69CF"/>
    <w:rsid w:val="003D107B"/>
    <w:rsid w:val="003D1087"/>
    <w:rsid w:val="003E2F59"/>
    <w:rsid w:val="003E746B"/>
    <w:rsid w:val="003F0789"/>
    <w:rsid w:val="003F1104"/>
    <w:rsid w:val="003F2A8E"/>
    <w:rsid w:val="003F525B"/>
    <w:rsid w:val="00401882"/>
    <w:rsid w:val="004024AD"/>
    <w:rsid w:val="00406D17"/>
    <w:rsid w:val="004100C8"/>
    <w:rsid w:val="00411DBD"/>
    <w:rsid w:val="00412ACE"/>
    <w:rsid w:val="004145D2"/>
    <w:rsid w:val="004152C1"/>
    <w:rsid w:val="004219C0"/>
    <w:rsid w:val="00421D35"/>
    <w:rsid w:val="00424011"/>
    <w:rsid w:val="00424860"/>
    <w:rsid w:val="00426CB4"/>
    <w:rsid w:val="004309CD"/>
    <w:rsid w:val="00430C4E"/>
    <w:rsid w:val="00431249"/>
    <w:rsid w:val="00434C19"/>
    <w:rsid w:val="00437032"/>
    <w:rsid w:val="00443DA1"/>
    <w:rsid w:val="0044613B"/>
    <w:rsid w:val="004471D2"/>
    <w:rsid w:val="00450810"/>
    <w:rsid w:val="004547CD"/>
    <w:rsid w:val="00454D45"/>
    <w:rsid w:val="0045653A"/>
    <w:rsid w:val="00460F20"/>
    <w:rsid w:val="00462C59"/>
    <w:rsid w:val="00465F1F"/>
    <w:rsid w:val="00470737"/>
    <w:rsid w:val="00474E64"/>
    <w:rsid w:val="004769C1"/>
    <w:rsid w:val="00477144"/>
    <w:rsid w:val="004771A4"/>
    <w:rsid w:val="004817CA"/>
    <w:rsid w:val="00490567"/>
    <w:rsid w:val="0049056B"/>
    <w:rsid w:val="00491380"/>
    <w:rsid w:val="0049459F"/>
    <w:rsid w:val="004976AF"/>
    <w:rsid w:val="004A38DD"/>
    <w:rsid w:val="004B20E9"/>
    <w:rsid w:val="004B2E44"/>
    <w:rsid w:val="004B35DC"/>
    <w:rsid w:val="004B3E2F"/>
    <w:rsid w:val="004B43AE"/>
    <w:rsid w:val="004B62AE"/>
    <w:rsid w:val="004C2592"/>
    <w:rsid w:val="004C2D62"/>
    <w:rsid w:val="004C30ED"/>
    <w:rsid w:val="004C37CF"/>
    <w:rsid w:val="004C711D"/>
    <w:rsid w:val="004D5675"/>
    <w:rsid w:val="004D6BA4"/>
    <w:rsid w:val="004E2066"/>
    <w:rsid w:val="004E2081"/>
    <w:rsid w:val="004E2E93"/>
    <w:rsid w:val="004E504B"/>
    <w:rsid w:val="004E7390"/>
    <w:rsid w:val="004F30E1"/>
    <w:rsid w:val="004F6CFA"/>
    <w:rsid w:val="004F7309"/>
    <w:rsid w:val="00502A79"/>
    <w:rsid w:val="00507E49"/>
    <w:rsid w:val="0051306E"/>
    <w:rsid w:val="00515841"/>
    <w:rsid w:val="00517795"/>
    <w:rsid w:val="00523639"/>
    <w:rsid w:val="005244FC"/>
    <w:rsid w:val="00525F7A"/>
    <w:rsid w:val="005274A0"/>
    <w:rsid w:val="00531A6F"/>
    <w:rsid w:val="00531FE5"/>
    <w:rsid w:val="00536B5A"/>
    <w:rsid w:val="005402FA"/>
    <w:rsid w:val="00545857"/>
    <w:rsid w:val="00551B54"/>
    <w:rsid w:val="00557663"/>
    <w:rsid w:val="005664AA"/>
    <w:rsid w:val="00570716"/>
    <w:rsid w:val="005729BD"/>
    <w:rsid w:val="00573437"/>
    <w:rsid w:val="00573BE3"/>
    <w:rsid w:val="00575249"/>
    <w:rsid w:val="00577D48"/>
    <w:rsid w:val="00580154"/>
    <w:rsid w:val="005820BC"/>
    <w:rsid w:val="00583C39"/>
    <w:rsid w:val="00584197"/>
    <w:rsid w:val="00586A90"/>
    <w:rsid w:val="00587F28"/>
    <w:rsid w:val="005909CF"/>
    <w:rsid w:val="00591015"/>
    <w:rsid w:val="00591E71"/>
    <w:rsid w:val="0059232C"/>
    <w:rsid w:val="005926DB"/>
    <w:rsid w:val="005943D7"/>
    <w:rsid w:val="00595D07"/>
    <w:rsid w:val="00597978"/>
    <w:rsid w:val="005A02F6"/>
    <w:rsid w:val="005A0D41"/>
    <w:rsid w:val="005A3A55"/>
    <w:rsid w:val="005A4A67"/>
    <w:rsid w:val="005A7CE6"/>
    <w:rsid w:val="005A7DAF"/>
    <w:rsid w:val="005B151F"/>
    <w:rsid w:val="005B2D0A"/>
    <w:rsid w:val="005B4865"/>
    <w:rsid w:val="005B633B"/>
    <w:rsid w:val="005C069D"/>
    <w:rsid w:val="005C1BB6"/>
    <w:rsid w:val="005C4BAC"/>
    <w:rsid w:val="005C573B"/>
    <w:rsid w:val="005D1090"/>
    <w:rsid w:val="005D329F"/>
    <w:rsid w:val="005D4B51"/>
    <w:rsid w:val="005D68FC"/>
    <w:rsid w:val="005D7743"/>
    <w:rsid w:val="005E11C0"/>
    <w:rsid w:val="005E238A"/>
    <w:rsid w:val="005F2173"/>
    <w:rsid w:val="005F48ED"/>
    <w:rsid w:val="005F5168"/>
    <w:rsid w:val="005F6B8B"/>
    <w:rsid w:val="006020CF"/>
    <w:rsid w:val="00606E78"/>
    <w:rsid w:val="00607A53"/>
    <w:rsid w:val="00607BF1"/>
    <w:rsid w:val="00614B61"/>
    <w:rsid w:val="00620C15"/>
    <w:rsid w:val="00623871"/>
    <w:rsid w:val="00630406"/>
    <w:rsid w:val="00630D4D"/>
    <w:rsid w:val="00632A74"/>
    <w:rsid w:val="00636863"/>
    <w:rsid w:val="00637C9F"/>
    <w:rsid w:val="00653A0F"/>
    <w:rsid w:val="006540D8"/>
    <w:rsid w:val="0065447B"/>
    <w:rsid w:val="00654D42"/>
    <w:rsid w:val="0065754F"/>
    <w:rsid w:val="006577CB"/>
    <w:rsid w:val="00661EE6"/>
    <w:rsid w:val="00663162"/>
    <w:rsid w:val="006650C3"/>
    <w:rsid w:val="00666E02"/>
    <w:rsid w:val="006671F0"/>
    <w:rsid w:val="0066760F"/>
    <w:rsid w:val="00670E7E"/>
    <w:rsid w:val="006807D9"/>
    <w:rsid w:val="006834A5"/>
    <w:rsid w:val="00683776"/>
    <w:rsid w:val="006872CE"/>
    <w:rsid w:val="00691755"/>
    <w:rsid w:val="00693072"/>
    <w:rsid w:val="00693D39"/>
    <w:rsid w:val="00694B60"/>
    <w:rsid w:val="006A167C"/>
    <w:rsid w:val="006A4655"/>
    <w:rsid w:val="006A7D35"/>
    <w:rsid w:val="006B2B3C"/>
    <w:rsid w:val="006C1D81"/>
    <w:rsid w:val="006C3D08"/>
    <w:rsid w:val="006C4CC3"/>
    <w:rsid w:val="006C7038"/>
    <w:rsid w:val="006D554F"/>
    <w:rsid w:val="006D64EA"/>
    <w:rsid w:val="006D7697"/>
    <w:rsid w:val="006E1A14"/>
    <w:rsid w:val="006E73EF"/>
    <w:rsid w:val="006E7984"/>
    <w:rsid w:val="007021AF"/>
    <w:rsid w:val="00706075"/>
    <w:rsid w:val="007079C9"/>
    <w:rsid w:val="00714959"/>
    <w:rsid w:val="00714D4D"/>
    <w:rsid w:val="00716C19"/>
    <w:rsid w:val="00717A1A"/>
    <w:rsid w:val="00725544"/>
    <w:rsid w:val="007258B1"/>
    <w:rsid w:val="0072665E"/>
    <w:rsid w:val="007266D3"/>
    <w:rsid w:val="00726999"/>
    <w:rsid w:val="00730F13"/>
    <w:rsid w:val="00732029"/>
    <w:rsid w:val="00737CAB"/>
    <w:rsid w:val="0074297A"/>
    <w:rsid w:val="00744D16"/>
    <w:rsid w:val="00746486"/>
    <w:rsid w:val="00751A42"/>
    <w:rsid w:val="00753111"/>
    <w:rsid w:val="007532D8"/>
    <w:rsid w:val="007604BB"/>
    <w:rsid w:val="007616F3"/>
    <w:rsid w:val="00770C4A"/>
    <w:rsid w:val="00772909"/>
    <w:rsid w:val="00776BA3"/>
    <w:rsid w:val="007801F8"/>
    <w:rsid w:val="0078158E"/>
    <w:rsid w:val="00784D74"/>
    <w:rsid w:val="00785232"/>
    <w:rsid w:val="0079701E"/>
    <w:rsid w:val="007A0E08"/>
    <w:rsid w:val="007A1D0A"/>
    <w:rsid w:val="007A21EB"/>
    <w:rsid w:val="007A35DC"/>
    <w:rsid w:val="007A385C"/>
    <w:rsid w:val="007B1A93"/>
    <w:rsid w:val="007B64E9"/>
    <w:rsid w:val="007B6ED3"/>
    <w:rsid w:val="007B7BB5"/>
    <w:rsid w:val="007C36C9"/>
    <w:rsid w:val="007C4332"/>
    <w:rsid w:val="007C503C"/>
    <w:rsid w:val="007C50CA"/>
    <w:rsid w:val="007C7A67"/>
    <w:rsid w:val="007D269B"/>
    <w:rsid w:val="007D47A6"/>
    <w:rsid w:val="007D53E0"/>
    <w:rsid w:val="007D6401"/>
    <w:rsid w:val="007E01E4"/>
    <w:rsid w:val="007E028D"/>
    <w:rsid w:val="007E5073"/>
    <w:rsid w:val="007E7A12"/>
    <w:rsid w:val="007F131C"/>
    <w:rsid w:val="007F4D81"/>
    <w:rsid w:val="007F5CF4"/>
    <w:rsid w:val="007F7107"/>
    <w:rsid w:val="00800894"/>
    <w:rsid w:val="00800D4C"/>
    <w:rsid w:val="00802BCF"/>
    <w:rsid w:val="0081001C"/>
    <w:rsid w:val="0081030F"/>
    <w:rsid w:val="00811ABC"/>
    <w:rsid w:val="00812F4A"/>
    <w:rsid w:val="00814BDA"/>
    <w:rsid w:val="00817203"/>
    <w:rsid w:val="008173EB"/>
    <w:rsid w:val="00817676"/>
    <w:rsid w:val="0082087D"/>
    <w:rsid w:val="00830D19"/>
    <w:rsid w:val="00835771"/>
    <w:rsid w:val="00842933"/>
    <w:rsid w:val="00845F71"/>
    <w:rsid w:val="00847C12"/>
    <w:rsid w:val="00851A89"/>
    <w:rsid w:val="008534E5"/>
    <w:rsid w:val="00854483"/>
    <w:rsid w:val="0086082C"/>
    <w:rsid w:val="00860942"/>
    <w:rsid w:val="00862A10"/>
    <w:rsid w:val="00863317"/>
    <w:rsid w:val="00864ADC"/>
    <w:rsid w:val="0086535D"/>
    <w:rsid w:val="00867FC4"/>
    <w:rsid w:val="00875B4A"/>
    <w:rsid w:val="008777C3"/>
    <w:rsid w:val="00880153"/>
    <w:rsid w:val="00880F97"/>
    <w:rsid w:val="0088133A"/>
    <w:rsid w:val="00883B25"/>
    <w:rsid w:val="00884359"/>
    <w:rsid w:val="00886993"/>
    <w:rsid w:val="0089006C"/>
    <w:rsid w:val="0089043E"/>
    <w:rsid w:val="0089285E"/>
    <w:rsid w:val="00892DE7"/>
    <w:rsid w:val="0089436C"/>
    <w:rsid w:val="008A57F3"/>
    <w:rsid w:val="008B222E"/>
    <w:rsid w:val="008B2B8C"/>
    <w:rsid w:val="008B4D48"/>
    <w:rsid w:val="008B4E52"/>
    <w:rsid w:val="008C2647"/>
    <w:rsid w:val="008C4F4E"/>
    <w:rsid w:val="008C6B47"/>
    <w:rsid w:val="008C7E7F"/>
    <w:rsid w:val="008D006F"/>
    <w:rsid w:val="008D2374"/>
    <w:rsid w:val="008D2836"/>
    <w:rsid w:val="008D365C"/>
    <w:rsid w:val="008D38BB"/>
    <w:rsid w:val="008D3988"/>
    <w:rsid w:val="008D7622"/>
    <w:rsid w:val="008D7C73"/>
    <w:rsid w:val="008E125B"/>
    <w:rsid w:val="008E2151"/>
    <w:rsid w:val="008E4735"/>
    <w:rsid w:val="008F3D0A"/>
    <w:rsid w:val="008F3F56"/>
    <w:rsid w:val="008F485A"/>
    <w:rsid w:val="008F5C12"/>
    <w:rsid w:val="008F5E6B"/>
    <w:rsid w:val="009021A6"/>
    <w:rsid w:val="009030BF"/>
    <w:rsid w:val="00903B52"/>
    <w:rsid w:val="0091032F"/>
    <w:rsid w:val="00914368"/>
    <w:rsid w:val="009160C2"/>
    <w:rsid w:val="00921647"/>
    <w:rsid w:val="00921DED"/>
    <w:rsid w:val="00923F90"/>
    <w:rsid w:val="009240B7"/>
    <w:rsid w:val="009249C8"/>
    <w:rsid w:val="00925E55"/>
    <w:rsid w:val="00925EF7"/>
    <w:rsid w:val="00927A28"/>
    <w:rsid w:val="00931076"/>
    <w:rsid w:val="00931CD2"/>
    <w:rsid w:val="00932234"/>
    <w:rsid w:val="0093266E"/>
    <w:rsid w:val="00933904"/>
    <w:rsid w:val="009345D9"/>
    <w:rsid w:val="00934B15"/>
    <w:rsid w:val="00940B42"/>
    <w:rsid w:val="00940C87"/>
    <w:rsid w:val="00942B62"/>
    <w:rsid w:val="0094622A"/>
    <w:rsid w:val="00947F7C"/>
    <w:rsid w:val="00950377"/>
    <w:rsid w:val="0095323B"/>
    <w:rsid w:val="00956A0C"/>
    <w:rsid w:val="00956BD9"/>
    <w:rsid w:val="00956CE8"/>
    <w:rsid w:val="0095758B"/>
    <w:rsid w:val="00961016"/>
    <w:rsid w:val="00962489"/>
    <w:rsid w:val="00967CD3"/>
    <w:rsid w:val="00971862"/>
    <w:rsid w:val="00974553"/>
    <w:rsid w:val="00976074"/>
    <w:rsid w:val="009851CF"/>
    <w:rsid w:val="0098666B"/>
    <w:rsid w:val="00990C2C"/>
    <w:rsid w:val="0099175F"/>
    <w:rsid w:val="00991BD1"/>
    <w:rsid w:val="009A5171"/>
    <w:rsid w:val="009A5413"/>
    <w:rsid w:val="009A65C0"/>
    <w:rsid w:val="009B0F9F"/>
    <w:rsid w:val="009B1151"/>
    <w:rsid w:val="009B29E5"/>
    <w:rsid w:val="009B6771"/>
    <w:rsid w:val="009C095B"/>
    <w:rsid w:val="009C1BB2"/>
    <w:rsid w:val="009C32AA"/>
    <w:rsid w:val="009C4CAB"/>
    <w:rsid w:val="009D2D9F"/>
    <w:rsid w:val="009D3E2D"/>
    <w:rsid w:val="009D4E95"/>
    <w:rsid w:val="009D7913"/>
    <w:rsid w:val="009E10EB"/>
    <w:rsid w:val="009E1844"/>
    <w:rsid w:val="009E2D5A"/>
    <w:rsid w:val="009F0D1B"/>
    <w:rsid w:val="009F3ABE"/>
    <w:rsid w:val="009F53DD"/>
    <w:rsid w:val="009F5BBD"/>
    <w:rsid w:val="009F696D"/>
    <w:rsid w:val="009F6B1F"/>
    <w:rsid w:val="009F6BC6"/>
    <w:rsid w:val="009F6F2A"/>
    <w:rsid w:val="009F719C"/>
    <w:rsid w:val="009F74EF"/>
    <w:rsid w:val="00A00BC2"/>
    <w:rsid w:val="00A02826"/>
    <w:rsid w:val="00A02DBD"/>
    <w:rsid w:val="00A034F1"/>
    <w:rsid w:val="00A0392C"/>
    <w:rsid w:val="00A15D5A"/>
    <w:rsid w:val="00A15E0B"/>
    <w:rsid w:val="00A17328"/>
    <w:rsid w:val="00A22E76"/>
    <w:rsid w:val="00A23A20"/>
    <w:rsid w:val="00A23BD4"/>
    <w:rsid w:val="00A24443"/>
    <w:rsid w:val="00A248F9"/>
    <w:rsid w:val="00A26141"/>
    <w:rsid w:val="00A268B9"/>
    <w:rsid w:val="00A2703A"/>
    <w:rsid w:val="00A30290"/>
    <w:rsid w:val="00A3258E"/>
    <w:rsid w:val="00A33DFF"/>
    <w:rsid w:val="00A346FE"/>
    <w:rsid w:val="00A35115"/>
    <w:rsid w:val="00A352E8"/>
    <w:rsid w:val="00A36D9A"/>
    <w:rsid w:val="00A406B3"/>
    <w:rsid w:val="00A42B79"/>
    <w:rsid w:val="00A449B7"/>
    <w:rsid w:val="00A451DC"/>
    <w:rsid w:val="00A50365"/>
    <w:rsid w:val="00A5245F"/>
    <w:rsid w:val="00A554AB"/>
    <w:rsid w:val="00A57062"/>
    <w:rsid w:val="00A6031F"/>
    <w:rsid w:val="00A604AB"/>
    <w:rsid w:val="00A65A3F"/>
    <w:rsid w:val="00A67781"/>
    <w:rsid w:val="00A67E2A"/>
    <w:rsid w:val="00A761F9"/>
    <w:rsid w:val="00A87EAE"/>
    <w:rsid w:val="00A92B53"/>
    <w:rsid w:val="00A94FA6"/>
    <w:rsid w:val="00AA09FD"/>
    <w:rsid w:val="00AA49A0"/>
    <w:rsid w:val="00AA6710"/>
    <w:rsid w:val="00AA7454"/>
    <w:rsid w:val="00AB0681"/>
    <w:rsid w:val="00AB6BC1"/>
    <w:rsid w:val="00AC2530"/>
    <w:rsid w:val="00AC2C51"/>
    <w:rsid w:val="00AC3A15"/>
    <w:rsid w:val="00AD29A4"/>
    <w:rsid w:val="00AD2F04"/>
    <w:rsid w:val="00AD39C6"/>
    <w:rsid w:val="00AD3CC3"/>
    <w:rsid w:val="00AD4C0E"/>
    <w:rsid w:val="00AD520B"/>
    <w:rsid w:val="00AE3BCC"/>
    <w:rsid w:val="00AE4493"/>
    <w:rsid w:val="00AF2A5D"/>
    <w:rsid w:val="00AF36CC"/>
    <w:rsid w:val="00B00CA8"/>
    <w:rsid w:val="00B0115F"/>
    <w:rsid w:val="00B01DC8"/>
    <w:rsid w:val="00B13CC6"/>
    <w:rsid w:val="00B151BC"/>
    <w:rsid w:val="00B15429"/>
    <w:rsid w:val="00B16449"/>
    <w:rsid w:val="00B21FDD"/>
    <w:rsid w:val="00B32C9F"/>
    <w:rsid w:val="00B32DEB"/>
    <w:rsid w:val="00B359FF"/>
    <w:rsid w:val="00B35CEB"/>
    <w:rsid w:val="00B42442"/>
    <w:rsid w:val="00B425C3"/>
    <w:rsid w:val="00B4373D"/>
    <w:rsid w:val="00B440AD"/>
    <w:rsid w:val="00B479BB"/>
    <w:rsid w:val="00B51833"/>
    <w:rsid w:val="00B518FA"/>
    <w:rsid w:val="00B5253A"/>
    <w:rsid w:val="00B52804"/>
    <w:rsid w:val="00B53E7E"/>
    <w:rsid w:val="00B56F97"/>
    <w:rsid w:val="00B603A2"/>
    <w:rsid w:val="00B632F6"/>
    <w:rsid w:val="00B6342E"/>
    <w:rsid w:val="00B70E93"/>
    <w:rsid w:val="00B7113F"/>
    <w:rsid w:val="00B72696"/>
    <w:rsid w:val="00B7351D"/>
    <w:rsid w:val="00B77E5A"/>
    <w:rsid w:val="00B81938"/>
    <w:rsid w:val="00B835CB"/>
    <w:rsid w:val="00B87574"/>
    <w:rsid w:val="00BA1F24"/>
    <w:rsid w:val="00BA2BCF"/>
    <w:rsid w:val="00BA4B71"/>
    <w:rsid w:val="00BA51E3"/>
    <w:rsid w:val="00BA5B14"/>
    <w:rsid w:val="00BA73B6"/>
    <w:rsid w:val="00BA7E27"/>
    <w:rsid w:val="00BB2603"/>
    <w:rsid w:val="00BB3240"/>
    <w:rsid w:val="00BB3329"/>
    <w:rsid w:val="00BB3B52"/>
    <w:rsid w:val="00BB3D2A"/>
    <w:rsid w:val="00BB4FCD"/>
    <w:rsid w:val="00BB665D"/>
    <w:rsid w:val="00BB74D8"/>
    <w:rsid w:val="00BC04E9"/>
    <w:rsid w:val="00BC2E39"/>
    <w:rsid w:val="00BC4358"/>
    <w:rsid w:val="00BC4A67"/>
    <w:rsid w:val="00BC73FC"/>
    <w:rsid w:val="00BD13EA"/>
    <w:rsid w:val="00BD1C17"/>
    <w:rsid w:val="00BD28EE"/>
    <w:rsid w:val="00BE0C0A"/>
    <w:rsid w:val="00BE0CA2"/>
    <w:rsid w:val="00BE1ABD"/>
    <w:rsid w:val="00BE3808"/>
    <w:rsid w:val="00BE3BCE"/>
    <w:rsid w:val="00BE523C"/>
    <w:rsid w:val="00BE56FE"/>
    <w:rsid w:val="00BE59FC"/>
    <w:rsid w:val="00BF2615"/>
    <w:rsid w:val="00BF486B"/>
    <w:rsid w:val="00BF6D66"/>
    <w:rsid w:val="00BF778D"/>
    <w:rsid w:val="00BF7C00"/>
    <w:rsid w:val="00C009AE"/>
    <w:rsid w:val="00C0338B"/>
    <w:rsid w:val="00C03B88"/>
    <w:rsid w:val="00C045C5"/>
    <w:rsid w:val="00C0565E"/>
    <w:rsid w:val="00C062E9"/>
    <w:rsid w:val="00C069AA"/>
    <w:rsid w:val="00C07B64"/>
    <w:rsid w:val="00C13721"/>
    <w:rsid w:val="00C14FE4"/>
    <w:rsid w:val="00C16B1C"/>
    <w:rsid w:val="00C20D15"/>
    <w:rsid w:val="00C23136"/>
    <w:rsid w:val="00C249DC"/>
    <w:rsid w:val="00C3066D"/>
    <w:rsid w:val="00C31B69"/>
    <w:rsid w:val="00C32257"/>
    <w:rsid w:val="00C3322E"/>
    <w:rsid w:val="00C375BB"/>
    <w:rsid w:val="00C4005D"/>
    <w:rsid w:val="00C44545"/>
    <w:rsid w:val="00C52416"/>
    <w:rsid w:val="00C52BDA"/>
    <w:rsid w:val="00C53883"/>
    <w:rsid w:val="00C53F3C"/>
    <w:rsid w:val="00C543F4"/>
    <w:rsid w:val="00C6291C"/>
    <w:rsid w:val="00C63086"/>
    <w:rsid w:val="00C633CB"/>
    <w:rsid w:val="00C664CD"/>
    <w:rsid w:val="00C71D00"/>
    <w:rsid w:val="00C736B7"/>
    <w:rsid w:val="00C77504"/>
    <w:rsid w:val="00C81D4A"/>
    <w:rsid w:val="00C837DE"/>
    <w:rsid w:val="00C84076"/>
    <w:rsid w:val="00C8762C"/>
    <w:rsid w:val="00C9170A"/>
    <w:rsid w:val="00C92CDE"/>
    <w:rsid w:val="00C956F7"/>
    <w:rsid w:val="00C95A6A"/>
    <w:rsid w:val="00C95F45"/>
    <w:rsid w:val="00C964AD"/>
    <w:rsid w:val="00CA00F9"/>
    <w:rsid w:val="00CA2961"/>
    <w:rsid w:val="00CA39BA"/>
    <w:rsid w:val="00CA3A9D"/>
    <w:rsid w:val="00CB07F3"/>
    <w:rsid w:val="00CB1C23"/>
    <w:rsid w:val="00CB36CD"/>
    <w:rsid w:val="00CB397B"/>
    <w:rsid w:val="00CB50D7"/>
    <w:rsid w:val="00CB51A8"/>
    <w:rsid w:val="00CB7177"/>
    <w:rsid w:val="00CB7CED"/>
    <w:rsid w:val="00CC070F"/>
    <w:rsid w:val="00CC1998"/>
    <w:rsid w:val="00CC3A94"/>
    <w:rsid w:val="00CC44B9"/>
    <w:rsid w:val="00CC4946"/>
    <w:rsid w:val="00CC64A1"/>
    <w:rsid w:val="00CD7F09"/>
    <w:rsid w:val="00CE2754"/>
    <w:rsid w:val="00CE4F90"/>
    <w:rsid w:val="00CE55E1"/>
    <w:rsid w:val="00CF0211"/>
    <w:rsid w:val="00CF3B11"/>
    <w:rsid w:val="00CF47F6"/>
    <w:rsid w:val="00CF5634"/>
    <w:rsid w:val="00D073F6"/>
    <w:rsid w:val="00D13C28"/>
    <w:rsid w:val="00D14FCC"/>
    <w:rsid w:val="00D15121"/>
    <w:rsid w:val="00D16CC4"/>
    <w:rsid w:val="00D20980"/>
    <w:rsid w:val="00D21D14"/>
    <w:rsid w:val="00D2228E"/>
    <w:rsid w:val="00D261B8"/>
    <w:rsid w:val="00D26221"/>
    <w:rsid w:val="00D270A4"/>
    <w:rsid w:val="00D31BD8"/>
    <w:rsid w:val="00D31FE9"/>
    <w:rsid w:val="00D34ABE"/>
    <w:rsid w:val="00D34E1B"/>
    <w:rsid w:val="00D36AB3"/>
    <w:rsid w:val="00D376BA"/>
    <w:rsid w:val="00D4092F"/>
    <w:rsid w:val="00D40FE4"/>
    <w:rsid w:val="00D434A0"/>
    <w:rsid w:val="00D453A5"/>
    <w:rsid w:val="00D45634"/>
    <w:rsid w:val="00D471C9"/>
    <w:rsid w:val="00D511FB"/>
    <w:rsid w:val="00D5369C"/>
    <w:rsid w:val="00D538A8"/>
    <w:rsid w:val="00D5568A"/>
    <w:rsid w:val="00D60DD0"/>
    <w:rsid w:val="00D62F5B"/>
    <w:rsid w:val="00D63D73"/>
    <w:rsid w:val="00D64452"/>
    <w:rsid w:val="00D65139"/>
    <w:rsid w:val="00D66E1E"/>
    <w:rsid w:val="00D70696"/>
    <w:rsid w:val="00D75722"/>
    <w:rsid w:val="00D76607"/>
    <w:rsid w:val="00D80CF5"/>
    <w:rsid w:val="00D82229"/>
    <w:rsid w:val="00D83865"/>
    <w:rsid w:val="00D84C23"/>
    <w:rsid w:val="00D86E78"/>
    <w:rsid w:val="00D93534"/>
    <w:rsid w:val="00D943A5"/>
    <w:rsid w:val="00D9514E"/>
    <w:rsid w:val="00D9651B"/>
    <w:rsid w:val="00DA0B71"/>
    <w:rsid w:val="00DA2C51"/>
    <w:rsid w:val="00DA53E4"/>
    <w:rsid w:val="00DA5BBA"/>
    <w:rsid w:val="00DB26D2"/>
    <w:rsid w:val="00DB3422"/>
    <w:rsid w:val="00DB4210"/>
    <w:rsid w:val="00DB67C9"/>
    <w:rsid w:val="00DB78A0"/>
    <w:rsid w:val="00DC0C95"/>
    <w:rsid w:val="00DC239A"/>
    <w:rsid w:val="00DC31B2"/>
    <w:rsid w:val="00DC3382"/>
    <w:rsid w:val="00DC4F0B"/>
    <w:rsid w:val="00DD4A8D"/>
    <w:rsid w:val="00DD5E54"/>
    <w:rsid w:val="00DD6270"/>
    <w:rsid w:val="00DD6580"/>
    <w:rsid w:val="00DE682D"/>
    <w:rsid w:val="00DE6834"/>
    <w:rsid w:val="00DE71B8"/>
    <w:rsid w:val="00DF5701"/>
    <w:rsid w:val="00DF7D55"/>
    <w:rsid w:val="00E01D7F"/>
    <w:rsid w:val="00E03588"/>
    <w:rsid w:val="00E0488D"/>
    <w:rsid w:val="00E0493F"/>
    <w:rsid w:val="00E05C03"/>
    <w:rsid w:val="00E17C72"/>
    <w:rsid w:val="00E17FE5"/>
    <w:rsid w:val="00E21FC6"/>
    <w:rsid w:val="00E24212"/>
    <w:rsid w:val="00E255D9"/>
    <w:rsid w:val="00E260F9"/>
    <w:rsid w:val="00E26AEC"/>
    <w:rsid w:val="00E271C0"/>
    <w:rsid w:val="00E30488"/>
    <w:rsid w:val="00E357A3"/>
    <w:rsid w:val="00E3743B"/>
    <w:rsid w:val="00E37564"/>
    <w:rsid w:val="00E376EB"/>
    <w:rsid w:val="00E415BE"/>
    <w:rsid w:val="00E4190F"/>
    <w:rsid w:val="00E42BD0"/>
    <w:rsid w:val="00E42BEB"/>
    <w:rsid w:val="00E431A9"/>
    <w:rsid w:val="00E475F0"/>
    <w:rsid w:val="00E501D7"/>
    <w:rsid w:val="00E50B64"/>
    <w:rsid w:val="00E55151"/>
    <w:rsid w:val="00E6440A"/>
    <w:rsid w:val="00E64964"/>
    <w:rsid w:val="00E64ED5"/>
    <w:rsid w:val="00E669E2"/>
    <w:rsid w:val="00E71E1E"/>
    <w:rsid w:val="00E7250B"/>
    <w:rsid w:val="00E75134"/>
    <w:rsid w:val="00E76135"/>
    <w:rsid w:val="00E82F4F"/>
    <w:rsid w:val="00E864DF"/>
    <w:rsid w:val="00E94815"/>
    <w:rsid w:val="00EA4D01"/>
    <w:rsid w:val="00EB23E4"/>
    <w:rsid w:val="00EB2CC3"/>
    <w:rsid w:val="00EB3A33"/>
    <w:rsid w:val="00EC1D66"/>
    <w:rsid w:val="00EC2844"/>
    <w:rsid w:val="00EC5500"/>
    <w:rsid w:val="00EC6703"/>
    <w:rsid w:val="00EC7BD7"/>
    <w:rsid w:val="00ED01AB"/>
    <w:rsid w:val="00ED0E62"/>
    <w:rsid w:val="00ED18F8"/>
    <w:rsid w:val="00ED2EAD"/>
    <w:rsid w:val="00ED5A14"/>
    <w:rsid w:val="00EE0368"/>
    <w:rsid w:val="00EE1169"/>
    <w:rsid w:val="00EE2214"/>
    <w:rsid w:val="00EE28F4"/>
    <w:rsid w:val="00EE4DF8"/>
    <w:rsid w:val="00EE5B6D"/>
    <w:rsid w:val="00EE6EDA"/>
    <w:rsid w:val="00EE778E"/>
    <w:rsid w:val="00EF2E25"/>
    <w:rsid w:val="00EF56D8"/>
    <w:rsid w:val="00EF6719"/>
    <w:rsid w:val="00EF6C6C"/>
    <w:rsid w:val="00F021BD"/>
    <w:rsid w:val="00F056FC"/>
    <w:rsid w:val="00F0632F"/>
    <w:rsid w:val="00F0651F"/>
    <w:rsid w:val="00F069AE"/>
    <w:rsid w:val="00F07AA3"/>
    <w:rsid w:val="00F10116"/>
    <w:rsid w:val="00F10476"/>
    <w:rsid w:val="00F135D8"/>
    <w:rsid w:val="00F17FB5"/>
    <w:rsid w:val="00F2496C"/>
    <w:rsid w:val="00F31299"/>
    <w:rsid w:val="00F3534A"/>
    <w:rsid w:val="00F35BFB"/>
    <w:rsid w:val="00F35CE5"/>
    <w:rsid w:val="00F36ACC"/>
    <w:rsid w:val="00F4188C"/>
    <w:rsid w:val="00F4302A"/>
    <w:rsid w:val="00F45DA6"/>
    <w:rsid w:val="00F51609"/>
    <w:rsid w:val="00F52F33"/>
    <w:rsid w:val="00F5561D"/>
    <w:rsid w:val="00F55C25"/>
    <w:rsid w:val="00F56C28"/>
    <w:rsid w:val="00F62244"/>
    <w:rsid w:val="00F6250B"/>
    <w:rsid w:val="00F62F0F"/>
    <w:rsid w:val="00F64B10"/>
    <w:rsid w:val="00F656B2"/>
    <w:rsid w:val="00F65C22"/>
    <w:rsid w:val="00F72FA4"/>
    <w:rsid w:val="00F73727"/>
    <w:rsid w:val="00F74A16"/>
    <w:rsid w:val="00F766A7"/>
    <w:rsid w:val="00F81006"/>
    <w:rsid w:val="00F85325"/>
    <w:rsid w:val="00F85656"/>
    <w:rsid w:val="00F91870"/>
    <w:rsid w:val="00F920BA"/>
    <w:rsid w:val="00F93DC3"/>
    <w:rsid w:val="00F9484C"/>
    <w:rsid w:val="00F967D1"/>
    <w:rsid w:val="00F96A0F"/>
    <w:rsid w:val="00F973BE"/>
    <w:rsid w:val="00FA0A48"/>
    <w:rsid w:val="00FA0EEE"/>
    <w:rsid w:val="00FA272B"/>
    <w:rsid w:val="00FA2964"/>
    <w:rsid w:val="00FB550A"/>
    <w:rsid w:val="00FC3900"/>
    <w:rsid w:val="00FD1DD1"/>
    <w:rsid w:val="00FD22B1"/>
    <w:rsid w:val="00FD33F1"/>
    <w:rsid w:val="00FD3566"/>
    <w:rsid w:val="00FD4D90"/>
    <w:rsid w:val="00FD54F2"/>
    <w:rsid w:val="00FD6B2B"/>
    <w:rsid w:val="00FE5397"/>
    <w:rsid w:val="00FF2FEB"/>
    <w:rsid w:val="00FF3032"/>
    <w:rsid w:val="00FF3FB5"/>
    <w:rsid w:val="00FF7B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81"/>
    <o:shapelayout v:ext="edit">
      <o:idmap v:ext="edit" data="1"/>
    </o:shapelayout>
  </w:shapeDefaults>
  <w:decimalSymbol w:val="."/>
  <w:listSeparator w:val=","/>
  <w14:docId w14:val="23A62C4B"/>
  <w15:docId w15:val="{CA66ACA5-8CC2-4BE1-85CA-19F7A04B9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F7309"/>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4B3E2F"/>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link w:val="BoxListBulletChar"/>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link w:val="NoteChar"/>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link w:val="BoxTitleChar"/>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link w:val="ListBulletChar"/>
    <w:rsid w:val="004B3E2F"/>
    <w:pPr>
      <w:numPr>
        <w:numId w:val="22"/>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link w:val="TableBodyTextChar"/>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uiPriority w:val="39"/>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uiPriority w:val="39"/>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4B3E2F"/>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customStyle="1" w:styleId="BoxChar">
    <w:name w:val="Box Char"/>
    <w:basedOn w:val="DefaultParagraphFont"/>
    <w:link w:val="Box"/>
    <w:rsid w:val="006E1A14"/>
    <w:rPr>
      <w:rFonts w:ascii="Arial" w:hAnsi="Arial"/>
    </w:rPr>
  </w:style>
  <w:style w:type="character" w:customStyle="1" w:styleId="BoxTitleChar">
    <w:name w:val="Box Title Char"/>
    <w:basedOn w:val="DefaultParagraphFont"/>
    <w:link w:val="BoxTitle"/>
    <w:rsid w:val="006E1A14"/>
    <w:rPr>
      <w:rFonts w:ascii="Arial" w:hAnsi="Arial"/>
      <w:b/>
      <w:sz w:val="24"/>
      <w:szCs w:val="24"/>
    </w:rPr>
  </w:style>
  <w:style w:type="character" w:styleId="Hyperlink">
    <w:name w:val="Hyperlink"/>
    <w:basedOn w:val="DefaultParagraphFont"/>
    <w:uiPriority w:val="99"/>
    <w:unhideWhenUsed/>
    <w:rsid w:val="006E1A14"/>
    <w:rPr>
      <w:color w:val="000000" w:themeColor="hyperlink"/>
      <w:u w:val="single"/>
    </w:rPr>
  </w:style>
  <w:style w:type="character" w:customStyle="1" w:styleId="Heading3Char">
    <w:name w:val="Heading 3 Char"/>
    <w:basedOn w:val="DefaultParagraphFont"/>
    <w:link w:val="Heading3"/>
    <w:rsid w:val="006E1A14"/>
    <w:rPr>
      <w:rFonts w:ascii="Arial" w:hAnsi="Arial"/>
      <w:b/>
      <w:sz w:val="26"/>
    </w:rPr>
  </w:style>
  <w:style w:type="character" w:customStyle="1" w:styleId="ListBulletChar">
    <w:name w:val="List Bullet Char"/>
    <w:link w:val="ListBullet"/>
    <w:rsid w:val="006E1A14"/>
    <w:rPr>
      <w:sz w:val="24"/>
    </w:rPr>
  </w:style>
  <w:style w:type="character" w:customStyle="1" w:styleId="Heading4Char">
    <w:name w:val="Heading 4 Char"/>
    <w:basedOn w:val="DefaultParagraphFont"/>
    <w:link w:val="Heading4"/>
    <w:rsid w:val="006E1A14"/>
    <w:rPr>
      <w:rFonts w:ascii="Arial" w:hAnsi="Arial"/>
      <w:sz w:val="24"/>
    </w:rPr>
  </w:style>
  <w:style w:type="character" w:customStyle="1" w:styleId="BoxListBulletChar">
    <w:name w:val="Box List Bullet Char"/>
    <w:basedOn w:val="DefaultParagraphFont"/>
    <w:link w:val="BoxListBullet"/>
    <w:rsid w:val="006E1A14"/>
    <w:rPr>
      <w:rFonts w:ascii="Arial" w:hAnsi="Arial"/>
    </w:rPr>
  </w:style>
  <w:style w:type="paragraph" w:styleId="CommentSubject">
    <w:name w:val="annotation subject"/>
    <w:basedOn w:val="CommentText"/>
    <w:next w:val="CommentText"/>
    <w:link w:val="CommentSubjectChar"/>
    <w:semiHidden/>
    <w:unhideWhenUsed/>
    <w:rsid w:val="00EE5B6D"/>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EE5B6D"/>
    <w:rPr>
      <w:szCs w:val="24"/>
    </w:rPr>
  </w:style>
  <w:style w:type="character" w:customStyle="1" w:styleId="CommentSubjectChar">
    <w:name w:val="Comment Subject Char"/>
    <w:basedOn w:val="CommentTextChar"/>
    <w:link w:val="CommentSubject"/>
    <w:semiHidden/>
    <w:rsid w:val="00EE5B6D"/>
    <w:rPr>
      <w:b/>
      <w:bCs/>
      <w:szCs w:val="24"/>
    </w:rPr>
  </w:style>
  <w:style w:type="character" w:styleId="FollowedHyperlink">
    <w:name w:val="FollowedHyperlink"/>
    <w:basedOn w:val="DefaultParagraphFont"/>
    <w:semiHidden/>
    <w:unhideWhenUsed/>
    <w:rsid w:val="00575249"/>
    <w:rPr>
      <w:color w:val="BFBFBF" w:themeColor="followedHyperlink"/>
      <w:u w:val="single"/>
    </w:rPr>
  </w:style>
  <w:style w:type="paragraph" w:styleId="TOCHeading">
    <w:name w:val="TOC Heading"/>
    <w:basedOn w:val="Heading1"/>
    <w:next w:val="Normal"/>
    <w:uiPriority w:val="39"/>
    <w:unhideWhenUsed/>
    <w:qFormat/>
    <w:rsid w:val="00B87574"/>
    <w:pPr>
      <w:keepLines/>
      <w:spacing w:before="240" w:after="0" w:line="259" w:lineRule="auto"/>
      <w:ind w:left="0" w:firstLine="0"/>
      <w:outlineLvl w:val="9"/>
    </w:pPr>
    <w:rPr>
      <w:rFonts w:asciiTheme="majorHAnsi" w:eastAsiaTheme="majorEastAsia" w:hAnsiTheme="majorHAnsi" w:cstheme="majorBidi"/>
      <w:color w:val="597923" w:themeColor="accent1" w:themeShade="BF"/>
      <w:sz w:val="32"/>
      <w:szCs w:val="32"/>
      <w:lang w:val="en-US" w:eastAsia="en-US"/>
    </w:rPr>
  </w:style>
  <w:style w:type="character" w:customStyle="1" w:styleId="TableBodyTextChar">
    <w:name w:val="Table Body Text Char"/>
    <w:link w:val="TableBodyText"/>
    <w:rsid w:val="00D261B8"/>
    <w:rPr>
      <w:rFonts w:ascii="Arial" w:hAnsi="Arial"/>
      <w:sz w:val="18"/>
    </w:rPr>
  </w:style>
  <w:style w:type="character" w:customStyle="1" w:styleId="NoteChar">
    <w:name w:val="Note Char"/>
    <w:basedOn w:val="DefaultParagraphFont"/>
    <w:link w:val="Note"/>
    <w:locked/>
    <w:rsid w:val="00025F0D"/>
    <w:rPr>
      <w:rFonts w:ascii="Arial" w:hAnsi="Arial"/>
      <w:sz w:val="18"/>
    </w:rPr>
  </w:style>
  <w:style w:type="paragraph" w:customStyle="1" w:styleId="Heading1NotTOC">
    <w:name w:val="Heading 1 Not TOC"/>
    <w:basedOn w:val="Heading1"/>
    <w:next w:val="BodyText"/>
    <w:rsid w:val="004B3E2F"/>
    <w:rPr>
      <w:kern w:val="28"/>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521447">
      <w:bodyDiv w:val="1"/>
      <w:marLeft w:val="0"/>
      <w:marRight w:val="0"/>
      <w:marTop w:val="0"/>
      <w:marBottom w:val="0"/>
      <w:divBdr>
        <w:top w:val="none" w:sz="0" w:space="0" w:color="auto"/>
        <w:left w:val="none" w:sz="0" w:space="0" w:color="auto"/>
        <w:bottom w:val="none" w:sz="0" w:space="0" w:color="auto"/>
        <w:right w:val="none" w:sz="0" w:space="0" w:color="auto"/>
      </w:divBdr>
    </w:div>
    <w:div w:id="1225289480">
      <w:bodyDiv w:val="1"/>
      <w:marLeft w:val="0"/>
      <w:marRight w:val="0"/>
      <w:marTop w:val="0"/>
      <w:marBottom w:val="0"/>
      <w:divBdr>
        <w:top w:val="none" w:sz="0" w:space="0" w:color="auto"/>
        <w:left w:val="none" w:sz="0" w:space="0" w:color="auto"/>
        <w:bottom w:val="none" w:sz="0" w:space="0" w:color="auto"/>
        <w:right w:val="none" w:sz="0" w:space="0" w:color="auto"/>
      </w:divBdr>
    </w:div>
    <w:div w:id="1368484742">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2066642802">
      <w:bodyDiv w:val="1"/>
      <w:marLeft w:val="0"/>
      <w:marRight w:val="0"/>
      <w:marTop w:val="0"/>
      <w:marBottom w:val="0"/>
      <w:divBdr>
        <w:top w:val="none" w:sz="0" w:space="0" w:color="auto"/>
        <w:left w:val="none" w:sz="0" w:space="0" w:color="auto"/>
        <w:bottom w:val="none" w:sz="0" w:space="0" w:color="auto"/>
        <w:right w:val="none" w:sz="0" w:space="0" w:color="auto"/>
      </w:divBdr>
    </w:div>
    <w:div w:id="214226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2DB02-D47B-4955-BD95-BF21EE733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19</TotalTime>
  <Pages>25</Pages>
  <Words>6499</Words>
  <Characters>34703</Characters>
  <Application>Microsoft Office Word</Application>
  <DocSecurity>0</DocSecurity>
  <Lines>289</Lines>
  <Paragraphs>82</Paragraphs>
  <ScaleCrop>false</ScaleCrop>
  <HeadingPairs>
    <vt:vector size="2" baseType="variant">
      <vt:variant>
        <vt:lpstr>Title</vt:lpstr>
      </vt:variant>
      <vt:variant>
        <vt:i4>1</vt:i4>
      </vt:variant>
    </vt:vector>
  </HeadingPairs>
  <TitlesOfParts>
    <vt:vector size="1" baseType="lpstr">
      <vt:lpstr>Section 9 Emergency services for fire and other events - Report on Government Services 2020</vt:lpstr>
    </vt:vector>
  </TitlesOfParts>
  <Manager/>
  <Company>Productivity Commission</Company>
  <LinksUpToDate>false</LinksUpToDate>
  <CharactersWithSpaces>41120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 Emergency services for fire and other events - Report on Government Services 2020</dc:title>
  <dc:subject/>
  <dc:creator>Steering Committee for the Review of Government Service Provision</dc:creator>
  <cp:keywords/>
  <cp:lastModifiedBy>Munce, Melissa</cp:lastModifiedBy>
  <cp:revision>21</cp:revision>
  <cp:lastPrinted>2019-11-21T06:08:00Z</cp:lastPrinted>
  <dcterms:created xsi:type="dcterms:W3CDTF">2019-12-19T01:37:00Z</dcterms:created>
  <dcterms:modified xsi:type="dcterms:W3CDTF">2020-01-13T22:19:00Z</dcterms:modified>
</cp:coreProperties>
</file>