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6B16AF" w:rsidP="006B16AF">
      <w:pPr>
        <w:pStyle w:val="Chapter"/>
        <w:ind w:left="907" w:hanging="907"/>
      </w:pPr>
      <w:bookmarkStart w:id="0" w:name="_AppendixNotByChapter"/>
      <w:bookmarkStart w:id="1" w:name="ChapterNumber"/>
      <w:bookmarkStart w:id="2" w:name="_GoBack"/>
      <w:bookmarkEnd w:id="0"/>
      <w:bookmarkEnd w:id="2"/>
      <w:r>
        <w:t>B</w:t>
      </w:r>
      <w:bookmarkEnd w:id="1"/>
      <w:r>
        <w:tab/>
      </w:r>
      <w:bookmarkStart w:id="3" w:name="ChapterTitle"/>
      <w:r>
        <w:t>Alphabetical listing of budgetary assistance programs</w:t>
      </w:r>
      <w:bookmarkEnd w:id="3"/>
    </w:p>
    <w:p w:rsidR="00DB26D2" w:rsidRDefault="00C33628" w:rsidP="00120072">
      <w:pPr>
        <w:pStyle w:val="BodyText"/>
      </w:pPr>
      <w:bookmarkStart w:id="4" w:name="begin"/>
      <w:bookmarkEnd w:id="4"/>
      <w:r>
        <w:t>This appendix presents an alphabetical listing of each program reported in appendix A. The section in which each program appears is also reported (table </w:t>
      </w:r>
      <w:r w:rsidR="006B16AF">
        <w:t>B.1</w:t>
      </w:r>
      <w:r>
        <w:t xml:space="preserve">). </w:t>
      </w:r>
    </w:p>
    <w:p w:rsidR="00C33628" w:rsidRDefault="00C33628">
      <w:pPr>
        <w:pStyle w:val="TableTitle"/>
      </w:pPr>
      <w:r>
        <w:rPr>
          <w:b w:val="0"/>
        </w:rPr>
        <w:t xml:space="preserve">Table </w:t>
      </w:r>
      <w:bookmarkStart w:id="5" w:name="OLE_LINK1"/>
      <w:r w:rsidR="006B16AF">
        <w:rPr>
          <w:b w:val="0"/>
        </w:rPr>
        <w:t>B.</w:t>
      </w:r>
      <w:r w:rsidR="006B16AF">
        <w:rPr>
          <w:b w:val="0"/>
          <w:noProof/>
        </w:rPr>
        <w:t>1</w:t>
      </w:r>
      <w:bookmarkEnd w:id="5"/>
      <w:r>
        <w:tab/>
        <w:t xml:space="preserve">Alphabetical listing of programs by </w:t>
      </w:r>
      <w:r w:rsidR="005D5BAD">
        <w:t>A</w:t>
      </w:r>
      <w:r>
        <w:t>ppendix A section heading</w:t>
      </w:r>
    </w:p>
    <w:tbl>
      <w:tblPr>
        <w:tblW w:w="499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36"/>
        <w:gridCol w:w="851"/>
      </w:tblGrid>
      <w:tr w:rsidR="00E87631" w:rsidTr="00CE2440">
        <w:tc>
          <w:tcPr>
            <w:tcW w:w="45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7631" w:rsidRDefault="00E87631" w:rsidP="002D470C">
            <w:pPr>
              <w:pStyle w:val="TableColumnHeading"/>
              <w:jc w:val="left"/>
            </w:pPr>
            <w:r>
              <w:t>Program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7631" w:rsidRDefault="00E87631" w:rsidP="00E87631">
            <w:pPr>
              <w:pStyle w:val="TableColumnHeading"/>
              <w:ind w:right="28"/>
              <w:jc w:val="left"/>
            </w:pPr>
            <w:r>
              <w:t>Section</w:t>
            </w:r>
          </w:p>
        </w:tc>
      </w:tr>
      <w:tr w:rsidR="00F9587D" w:rsidTr="00F9587D">
        <w:tc>
          <w:tcPr>
            <w:tcW w:w="4516" w:type="pct"/>
            <w:tcBorders>
              <w:top w:val="single" w:sz="6" w:space="0" w:color="auto"/>
            </w:tcBorders>
          </w:tcPr>
          <w:p w:rsidR="00F9587D" w:rsidRPr="006F6327" w:rsidRDefault="00F9587D" w:rsidP="00F9587D">
            <w:pPr>
              <w:pStyle w:val="TableBodyText"/>
              <w:spacing w:before="80"/>
              <w:jc w:val="left"/>
            </w:pPr>
            <w:r w:rsidRPr="006F6327">
              <w:t>ABC and SBS Digital Interference Scheme</w:t>
            </w:r>
          </w:p>
        </w:tc>
        <w:tc>
          <w:tcPr>
            <w:tcW w:w="484" w:type="pct"/>
            <w:tcBorders>
              <w:top w:val="single" w:sz="6" w:space="0" w:color="auto"/>
            </w:tcBorders>
          </w:tcPr>
          <w:p w:rsidR="00F9587D" w:rsidRPr="006F6327" w:rsidRDefault="00F9587D" w:rsidP="00F9587D">
            <w:pPr>
              <w:pStyle w:val="TableBodyText"/>
              <w:spacing w:before="80"/>
              <w:jc w:val="left"/>
            </w:pPr>
            <w:r w:rsidRPr="006F6327">
              <w:t>A.164</w:t>
            </w:r>
          </w:p>
        </w:tc>
      </w:tr>
      <w:tr w:rsidR="00F9587D" w:rsidTr="00F9587D">
        <w:tc>
          <w:tcPr>
            <w:tcW w:w="4516" w:type="pct"/>
          </w:tcPr>
          <w:p w:rsidR="00F9587D" w:rsidRPr="006F6327" w:rsidRDefault="00F9587D" w:rsidP="00F9587D">
            <w:pPr>
              <w:pStyle w:val="TableBodyText"/>
              <w:jc w:val="left"/>
            </w:pPr>
            <w:r w:rsidRPr="006F6327">
              <w:t>Advanced Electricity Storage program</w:t>
            </w:r>
          </w:p>
        </w:tc>
        <w:tc>
          <w:tcPr>
            <w:tcW w:w="484" w:type="pct"/>
          </w:tcPr>
          <w:p w:rsidR="00F9587D" w:rsidRPr="006F6327" w:rsidRDefault="00F9587D" w:rsidP="00F9587D">
            <w:pPr>
              <w:pStyle w:val="TableBodyText"/>
              <w:jc w:val="left"/>
            </w:pPr>
            <w:r w:rsidRPr="006F6327">
              <w:t>A.166</w:t>
            </w:r>
          </w:p>
        </w:tc>
      </w:tr>
      <w:tr w:rsidR="00F9587D" w:rsidTr="00F9587D">
        <w:tc>
          <w:tcPr>
            <w:tcW w:w="4516" w:type="pct"/>
          </w:tcPr>
          <w:p w:rsidR="00F9587D" w:rsidRPr="006F6327" w:rsidRDefault="00F9587D" w:rsidP="00F9587D">
            <w:pPr>
              <w:pStyle w:val="TableBodyText"/>
              <w:jc w:val="left"/>
            </w:pPr>
            <w:r w:rsidRPr="006F6327">
              <w:t>Advanced Networks Program</w:t>
            </w:r>
          </w:p>
        </w:tc>
        <w:tc>
          <w:tcPr>
            <w:tcW w:w="484" w:type="pct"/>
          </w:tcPr>
          <w:p w:rsidR="00F9587D" w:rsidRPr="006F6327" w:rsidRDefault="00F9587D" w:rsidP="00F9587D">
            <w:pPr>
              <w:pStyle w:val="TableBodyText"/>
              <w:jc w:val="left"/>
            </w:pPr>
            <w:r w:rsidRPr="006F6327">
              <w:t>A.222</w:t>
            </w:r>
          </w:p>
        </w:tc>
      </w:tr>
      <w:tr w:rsidR="00F9587D" w:rsidTr="00F9587D">
        <w:tc>
          <w:tcPr>
            <w:tcW w:w="4516" w:type="pct"/>
          </w:tcPr>
          <w:p w:rsidR="00F9587D" w:rsidRPr="006F6327" w:rsidRDefault="00F9587D" w:rsidP="00F9587D">
            <w:pPr>
              <w:pStyle w:val="TableBodyText"/>
              <w:jc w:val="left"/>
            </w:pPr>
            <w:r w:rsidRPr="006F6327">
              <w:t>Advancing Agricultural Industries Program</w:t>
            </w:r>
          </w:p>
        </w:tc>
        <w:tc>
          <w:tcPr>
            <w:tcW w:w="484" w:type="pct"/>
          </w:tcPr>
          <w:p w:rsidR="00F9587D" w:rsidRPr="006F6327" w:rsidRDefault="00F9587D" w:rsidP="00F9587D">
            <w:pPr>
              <w:pStyle w:val="TableBodyText"/>
              <w:jc w:val="left"/>
            </w:pPr>
            <w:r w:rsidRPr="006F6327">
              <w:t>A.173</w:t>
            </w:r>
          </w:p>
        </w:tc>
      </w:tr>
      <w:tr w:rsidR="00F9587D" w:rsidTr="00F9587D">
        <w:tc>
          <w:tcPr>
            <w:tcW w:w="4516" w:type="pct"/>
          </w:tcPr>
          <w:p w:rsidR="00F9587D" w:rsidRPr="006F6327" w:rsidRDefault="00F9587D" w:rsidP="00F9587D">
            <w:pPr>
              <w:pStyle w:val="TableBodyText"/>
              <w:jc w:val="left"/>
            </w:pPr>
            <w:r w:rsidRPr="006F6327">
              <w:t>Aerospace incentives – Hawker de Havilland</w:t>
            </w:r>
          </w:p>
        </w:tc>
        <w:tc>
          <w:tcPr>
            <w:tcW w:w="484" w:type="pct"/>
          </w:tcPr>
          <w:p w:rsidR="00F9587D" w:rsidRPr="006F6327" w:rsidRDefault="00F9587D" w:rsidP="00F9587D">
            <w:pPr>
              <w:pStyle w:val="TableBodyText"/>
              <w:jc w:val="left"/>
            </w:pPr>
            <w:r w:rsidRPr="006F6327">
              <w:t>A.227</w:t>
            </w:r>
          </w:p>
        </w:tc>
      </w:tr>
      <w:tr w:rsidR="00F9587D" w:rsidTr="00F9587D">
        <w:tc>
          <w:tcPr>
            <w:tcW w:w="4516" w:type="pct"/>
          </w:tcPr>
          <w:p w:rsidR="00F9587D" w:rsidRPr="006F6327" w:rsidRDefault="00F9587D" w:rsidP="00F9587D">
            <w:pPr>
              <w:pStyle w:val="TableBodyText"/>
              <w:jc w:val="left"/>
            </w:pPr>
            <w:r w:rsidRPr="006F6327">
              <w:t>Assistance for upgrade of Simplot Processing Plant</w:t>
            </w:r>
          </w:p>
        </w:tc>
        <w:tc>
          <w:tcPr>
            <w:tcW w:w="484" w:type="pct"/>
          </w:tcPr>
          <w:p w:rsidR="00F9587D" w:rsidRPr="006F6327" w:rsidRDefault="00F9587D" w:rsidP="00F9587D">
            <w:pPr>
              <w:pStyle w:val="TableBodyText"/>
              <w:jc w:val="left"/>
            </w:pPr>
            <w:r w:rsidRPr="006F6327">
              <w:t>A.112</w:t>
            </w:r>
          </w:p>
        </w:tc>
      </w:tr>
      <w:tr w:rsidR="00F9587D" w:rsidTr="00F9587D">
        <w:tc>
          <w:tcPr>
            <w:tcW w:w="4516" w:type="pct"/>
          </w:tcPr>
          <w:p w:rsidR="00F9587D" w:rsidRPr="006F6327" w:rsidRDefault="00F9587D" w:rsidP="00F9587D">
            <w:pPr>
              <w:pStyle w:val="TableBodyText"/>
              <w:jc w:val="left"/>
            </w:pPr>
            <w:r w:rsidRPr="006F6327">
              <w:t>Austrade appropriation funding</w:t>
            </w:r>
          </w:p>
        </w:tc>
        <w:tc>
          <w:tcPr>
            <w:tcW w:w="484" w:type="pct"/>
          </w:tcPr>
          <w:p w:rsidR="00F9587D" w:rsidRPr="006F6327" w:rsidRDefault="00F9587D" w:rsidP="00F9587D">
            <w:pPr>
              <w:pStyle w:val="TableBodyText"/>
              <w:jc w:val="left"/>
            </w:pPr>
            <w:r w:rsidRPr="006F6327">
              <w:t>A.26</w:t>
            </w:r>
          </w:p>
        </w:tc>
      </w:tr>
      <w:tr w:rsidR="00F9587D" w:rsidTr="00F9587D">
        <w:tc>
          <w:tcPr>
            <w:tcW w:w="4516" w:type="pct"/>
          </w:tcPr>
          <w:p w:rsidR="00F9587D" w:rsidRPr="006F6327" w:rsidRDefault="00F9587D" w:rsidP="00F9587D">
            <w:pPr>
              <w:pStyle w:val="TableBodyText"/>
              <w:jc w:val="left"/>
            </w:pPr>
            <w:r w:rsidRPr="006F6327">
              <w:t>Australia’s Forest Industry – Preparing for the Future</w:t>
            </w:r>
          </w:p>
        </w:tc>
        <w:tc>
          <w:tcPr>
            <w:tcW w:w="484" w:type="pct"/>
          </w:tcPr>
          <w:p w:rsidR="00F9587D" w:rsidRPr="006F6327" w:rsidRDefault="00F9587D" w:rsidP="00F9587D">
            <w:pPr>
              <w:pStyle w:val="TableBodyText"/>
              <w:jc w:val="left"/>
            </w:pPr>
            <w:r w:rsidRPr="006F6327">
              <w:t>A.140</w:t>
            </w:r>
          </w:p>
        </w:tc>
      </w:tr>
      <w:tr w:rsidR="00F9587D" w:rsidTr="00F9587D">
        <w:tc>
          <w:tcPr>
            <w:tcW w:w="4516" w:type="pct"/>
          </w:tcPr>
          <w:p w:rsidR="00F9587D" w:rsidRPr="006F6327" w:rsidRDefault="00F9587D" w:rsidP="00F9587D">
            <w:pPr>
              <w:pStyle w:val="TableBodyText"/>
              <w:jc w:val="left"/>
            </w:pPr>
            <w:r w:rsidRPr="006F6327">
              <w:t>Australian Animal Health Laboratory</w:t>
            </w:r>
          </w:p>
        </w:tc>
        <w:tc>
          <w:tcPr>
            <w:tcW w:w="484" w:type="pct"/>
          </w:tcPr>
          <w:p w:rsidR="00F9587D" w:rsidRPr="006F6327" w:rsidRDefault="00F9587D" w:rsidP="00F9587D">
            <w:pPr>
              <w:pStyle w:val="TableBodyText"/>
              <w:jc w:val="left"/>
            </w:pPr>
            <w:r w:rsidRPr="006F6327">
              <w:t>A.80</w:t>
            </w:r>
          </w:p>
        </w:tc>
      </w:tr>
      <w:tr w:rsidR="00F9587D" w:rsidTr="00F9587D">
        <w:tc>
          <w:tcPr>
            <w:tcW w:w="4516" w:type="pct"/>
          </w:tcPr>
          <w:p w:rsidR="00F9587D" w:rsidRPr="006F6327" w:rsidRDefault="00F9587D" w:rsidP="00F9587D">
            <w:pPr>
              <w:pStyle w:val="TableBodyText"/>
              <w:jc w:val="left"/>
            </w:pPr>
            <w:r w:rsidRPr="006F6327">
              <w:t>Australian Centre for Renewable Energy funding</w:t>
            </w:r>
          </w:p>
        </w:tc>
        <w:tc>
          <w:tcPr>
            <w:tcW w:w="484" w:type="pct"/>
          </w:tcPr>
          <w:p w:rsidR="00F9587D" w:rsidRDefault="00F9587D" w:rsidP="00F9587D">
            <w:pPr>
              <w:pStyle w:val="TableBodyText"/>
              <w:jc w:val="left"/>
            </w:pPr>
            <w:r w:rsidRPr="006F6327">
              <w:t>A.52</w:t>
            </w:r>
          </w:p>
        </w:tc>
      </w:tr>
      <w:tr w:rsidR="00F9587D" w:rsidTr="00CE2440">
        <w:tc>
          <w:tcPr>
            <w:tcW w:w="4516" w:type="pct"/>
          </w:tcPr>
          <w:p w:rsidR="00F9587D" w:rsidRPr="00132B5A" w:rsidRDefault="00F9587D" w:rsidP="00F9587D">
            <w:pPr>
              <w:pStyle w:val="TableBodyText"/>
              <w:jc w:val="left"/>
            </w:pPr>
            <w:r w:rsidRPr="00132B5A">
              <w:t>Australian Egg Corporation Limited – Research and Development</w:t>
            </w:r>
          </w:p>
        </w:tc>
        <w:tc>
          <w:tcPr>
            <w:tcW w:w="484" w:type="pct"/>
          </w:tcPr>
          <w:p w:rsidR="00F9587D" w:rsidRPr="00132B5A" w:rsidRDefault="00F9587D" w:rsidP="00F9587D">
            <w:pPr>
              <w:pStyle w:val="TableBodyText"/>
              <w:jc w:val="left"/>
            </w:pPr>
            <w:r w:rsidRPr="00132B5A">
              <w:t>A.107</w:t>
            </w:r>
          </w:p>
        </w:tc>
      </w:tr>
      <w:tr w:rsidR="00F9587D" w:rsidTr="00CE2440">
        <w:tc>
          <w:tcPr>
            <w:tcW w:w="4516" w:type="pct"/>
          </w:tcPr>
          <w:p w:rsidR="00F9587D" w:rsidRPr="00132B5A" w:rsidRDefault="00F9587D" w:rsidP="00F9587D">
            <w:pPr>
              <w:pStyle w:val="TableBodyText"/>
              <w:jc w:val="left"/>
            </w:pPr>
            <w:r w:rsidRPr="00132B5A">
              <w:t>Australian Film Finance Corporation</w:t>
            </w:r>
          </w:p>
        </w:tc>
        <w:tc>
          <w:tcPr>
            <w:tcW w:w="484" w:type="pct"/>
          </w:tcPr>
          <w:p w:rsidR="00F9587D" w:rsidRPr="00132B5A" w:rsidRDefault="00F9587D" w:rsidP="00F9587D">
            <w:pPr>
              <w:pStyle w:val="TableBodyText"/>
              <w:jc w:val="left"/>
            </w:pPr>
            <w:r w:rsidRPr="00132B5A">
              <w:t>A.186</w:t>
            </w:r>
          </w:p>
        </w:tc>
      </w:tr>
      <w:tr w:rsidR="00F9587D" w:rsidTr="00CE2440">
        <w:tc>
          <w:tcPr>
            <w:tcW w:w="4516" w:type="pct"/>
          </w:tcPr>
          <w:p w:rsidR="00F9587D" w:rsidRPr="00132B5A" w:rsidRDefault="00F9587D" w:rsidP="00F9587D">
            <w:pPr>
              <w:pStyle w:val="TableBodyText"/>
              <w:jc w:val="left"/>
            </w:pPr>
            <w:r w:rsidRPr="00132B5A">
              <w:t>Australian Film Finance Corporation</w:t>
            </w:r>
          </w:p>
        </w:tc>
        <w:tc>
          <w:tcPr>
            <w:tcW w:w="484" w:type="pct"/>
          </w:tcPr>
          <w:p w:rsidR="00F9587D" w:rsidRPr="00132B5A" w:rsidRDefault="00F9587D" w:rsidP="00F9587D">
            <w:pPr>
              <w:pStyle w:val="TableBodyText"/>
              <w:jc w:val="left"/>
            </w:pPr>
            <w:r w:rsidRPr="00132B5A">
              <w:t>A.188</w:t>
            </w:r>
          </w:p>
        </w:tc>
      </w:tr>
      <w:tr w:rsidR="00F9587D" w:rsidTr="00CE2440">
        <w:tc>
          <w:tcPr>
            <w:tcW w:w="4516" w:type="pct"/>
          </w:tcPr>
          <w:p w:rsidR="00F9587D" w:rsidRPr="00132B5A" w:rsidRDefault="00F9587D" w:rsidP="00F9587D">
            <w:pPr>
              <w:pStyle w:val="TableBodyText"/>
              <w:jc w:val="left"/>
            </w:pPr>
            <w:r w:rsidRPr="00132B5A">
              <w:t>Australian Home Grown Campaign</w:t>
            </w:r>
          </w:p>
        </w:tc>
        <w:tc>
          <w:tcPr>
            <w:tcW w:w="484" w:type="pct"/>
          </w:tcPr>
          <w:p w:rsidR="00F9587D" w:rsidRPr="00132B5A" w:rsidRDefault="00F9587D" w:rsidP="00F9587D">
            <w:pPr>
              <w:pStyle w:val="TableBodyText"/>
              <w:jc w:val="left"/>
            </w:pPr>
            <w:r w:rsidRPr="00132B5A">
              <w:t>A.209</w:t>
            </w:r>
          </w:p>
        </w:tc>
      </w:tr>
      <w:tr w:rsidR="00F9587D" w:rsidTr="00CE2440">
        <w:tc>
          <w:tcPr>
            <w:tcW w:w="4516" w:type="pct"/>
          </w:tcPr>
          <w:p w:rsidR="00F9587D" w:rsidRPr="00132B5A" w:rsidRDefault="00F9587D" w:rsidP="00F9587D">
            <w:pPr>
              <w:pStyle w:val="TableBodyText"/>
              <w:jc w:val="left"/>
            </w:pPr>
            <w:r w:rsidRPr="00132B5A">
              <w:t>Australian Made Campaign – Export Marketing Strategy</w:t>
            </w:r>
          </w:p>
        </w:tc>
        <w:tc>
          <w:tcPr>
            <w:tcW w:w="484" w:type="pct"/>
          </w:tcPr>
          <w:p w:rsidR="00F9587D" w:rsidRPr="00132B5A" w:rsidRDefault="00F9587D" w:rsidP="00F9587D">
            <w:pPr>
              <w:pStyle w:val="TableBodyText"/>
              <w:jc w:val="left"/>
            </w:pPr>
            <w:r w:rsidRPr="00132B5A">
              <w:t>A.159</w:t>
            </w:r>
          </w:p>
        </w:tc>
      </w:tr>
      <w:tr w:rsidR="00F9587D" w:rsidTr="00CE2440">
        <w:tc>
          <w:tcPr>
            <w:tcW w:w="4516" w:type="pct"/>
          </w:tcPr>
          <w:p w:rsidR="00F9587D" w:rsidRPr="00132B5A" w:rsidRDefault="00F9587D" w:rsidP="00F9587D">
            <w:pPr>
              <w:pStyle w:val="TableBodyText"/>
              <w:jc w:val="left"/>
            </w:pPr>
            <w:r w:rsidRPr="00132B5A">
              <w:t>Australian Pork Limited – Research and Development</w:t>
            </w:r>
          </w:p>
        </w:tc>
        <w:tc>
          <w:tcPr>
            <w:tcW w:w="484" w:type="pct"/>
          </w:tcPr>
          <w:p w:rsidR="00F9587D" w:rsidRPr="00132B5A" w:rsidRDefault="00F9587D" w:rsidP="00F9587D">
            <w:pPr>
              <w:pStyle w:val="TableBodyText"/>
              <w:jc w:val="left"/>
            </w:pPr>
            <w:r w:rsidRPr="00132B5A">
              <w:t>A.92</w:t>
            </w:r>
          </w:p>
        </w:tc>
      </w:tr>
      <w:tr w:rsidR="00F9587D" w:rsidTr="00CE2440">
        <w:tc>
          <w:tcPr>
            <w:tcW w:w="4516" w:type="pct"/>
          </w:tcPr>
          <w:p w:rsidR="00F9587D" w:rsidRPr="00132B5A" w:rsidRDefault="00F9587D" w:rsidP="00F9587D">
            <w:pPr>
              <w:pStyle w:val="TableBodyText"/>
              <w:jc w:val="left"/>
            </w:pPr>
            <w:r w:rsidRPr="00132B5A">
              <w:t>Australian Seafood Industry Council</w:t>
            </w:r>
          </w:p>
        </w:tc>
        <w:tc>
          <w:tcPr>
            <w:tcW w:w="484" w:type="pct"/>
          </w:tcPr>
          <w:p w:rsidR="00F9587D" w:rsidRPr="00132B5A" w:rsidRDefault="00F9587D" w:rsidP="00F9587D">
            <w:pPr>
              <w:pStyle w:val="TableBodyText"/>
              <w:jc w:val="left"/>
            </w:pPr>
            <w:r w:rsidRPr="00132B5A">
              <w:t>A.217</w:t>
            </w:r>
          </w:p>
        </w:tc>
      </w:tr>
      <w:tr w:rsidR="00F9587D" w:rsidTr="00CE2440">
        <w:tc>
          <w:tcPr>
            <w:tcW w:w="4516" w:type="pct"/>
          </w:tcPr>
          <w:p w:rsidR="00F9587D" w:rsidRPr="00132B5A" w:rsidRDefault="00F9587D" w:rsidP="00F9587D">
            <w:pPr>
              <w:pStyle w:val="TableBodyText"/>
              <w:jc w:val="left"/>
            </w:pPr>
            <w:r w:rsidRPr="00132B5A">
              <w:t>Australian Solar Institute funding</w:t>
            </w:r>
          </w:p>
        </w:tc>
        <w:tc>
          <w:tcPr>
            <w:tcW w:w="484" w:type="pct"/>
          </w:tcPr>
          <w:p w:rsidR="00F9587D" w:rsidRPr="00132B5A" w:rsidRDefault="00F9587D" w:rsidP="00F9587D">
            <w:pPr>
              <w:pStyle w:val="TableBodyText"/>
              <w:jc w:val="left"/>
            </w:pPr>
            <w:r w:rsidRPr="00132B5A">
              <w:t>A.43</w:t>
            </w:r>
          </w:p>
        </w:tc>
      </w:tr>
      <w:tr w:rsidR="00F9587D" w:rsidTr="00CE2440">
        <w:tc>
          <w:tcPr>
            <w:tcW w:w="4516" w:type="pct"/>
          </w:tcPr>
          <w:p w:rsidR="00F9587D" w:rsidRPr="00132B5A" w:rsidRDefault="00F9587D" w:rsidP="00F9587D">
            <w:pPr>
              <w:pStyle w:val="TableBodyText"/>
              <w:jc w:val="left"/>
            </w:pPr>
            <w:r w:rsidRPr="00132B5A">
              <w:t>Australian Space Science Program</w:t>
            </w:r>
          </w:p>
        </w:tc>
        <w:tc>
          <w:tcPr>
            <w:tcW w:w="484" w:type="pct"/>
          </w:tcPr>
          <w:p w:rsidR="00F9587D" w:rsidRPr="00132B5A" w:rsidRDefault="00F9587D" w:rsidP="00F9587D">
            <w:pPr>
              <w:pStyle w:val="TableBodyText"/>
              <w:jc w:val="left"/>
            </w:pPr>
            <w:r w:rsidRPr="00132B5A">
              <w:t>A.70</w:t>
            </w:r>
          </w:p>
        </w:tc>
      </w:tr>
      <w:tr w:rsidR="00F9587D" w:rsidTr="00CE2440">
        <w:tc>
          <w:tcPr>
            <w:tcW w:w="4516" w:type="pct"/>
          </w:tcPr>
          <w:p w:rsidR="00F9587D" w:rsidRPr="00132B5A" w:rsidRDefault="00F9587D" w:rsidP="00F9587D">
            <w:pPr>
              <w:pStyle w:val="TableBodyText"/>
              <w:jc w:val="left"/>
            </w:pPr>
            <w:r w:rsidRPr="00132B5A">
              <w:t>Australian Tourism Development Program</w:t>
            </w:r>
          </w:p>
        </w:tc>
        <w:tc>
          <w:tcPr>
            <w:tcW w:w="484" w:type="pct"/>
          </w:tcPr>
          <w:p w:rsidR="00F9587D" w:rsidRDefault="00F9587D" w:rsidP="00F9587D">
            <w:pPr>
              <w:pStyle w:val="TableBodyText"/>
              <w:jc w:val="left"/>
            </w:pPr>
            <w:r w:rsidRPr="00132B5A">
              <w:t>A.197</w:t>
            </w:r>
          </w:p>
        </w:tc>
      </w:tr>
      <w:tr w:rsidR="00F9587D" w:rsidTr="00CE2440">
        <w:tc>
          <w:tcPr>
            <w:tcW w:w="4516" w:type="pct"/>
          </w:tcPr>
          <w:p w:rsidR="00F9587D" w:rsidRPr="00F9587D" w:rsidRDefault="00F9587D" w:rsidP="00F9587D">
            <w:pPr>
              <w:pStyle w:val="TableBodyText"/>
              <w:jc w:val="left"/>
            </w:pPr>
            <w:r w:rsidRPr="00F9587D">
              <w:t>Australian Tourism Development Program/TQUAL Grants Program</w:t>
            </w:r>
          </w:p>
        </w:tc>
        <w:tc>
          <w:tcPr>
            <w:tcW w:w="484" w:type="pct"/>
          </w:tcPr>
          <w:p w:rsidR="00F9587D" w:rsidRPr="00F9587D" w:rsidRDefault="00F9587D" w:rsidP="00F9587D">
            <w:pPr>
              <w:pStyle w:val="TableBodyText"/>
              <w:jc w:val="left"/>
            </w:pPr>
            <w:r w:rsidRPr="00F9587D">
              <w:t>A.77</w:t>
            </w:r>
          </w:p>
        </w:tc>
      </w:tr>
      <w:tr w:rsidR="00F9587D" w:rsidTr="00CE2440">
        <w:tc>
          <w:tcPr>
            <w:tcW w:w="4516" w:type="pct"/>
          </w:tcPr>
          <w:p w:rsidR="00F9587D" w:rsidRPr="00F9587D" w:rsidRDefault="00F9587D" w:rsidP="00F9587D">
            <w:pPr>
              <w:pStyle w:val="TableBodyText"/>
              <w:jc w:val="left"/>
            </w:pPr>
            <w:r w:rsidRPr="00F9587D">
              <w:t>Australian Vegetable Industry Development Group funding</w:t>
            </w:r>
          </w:p>
        </w:tc>
        <w:tc>
          <w:tcPr>
            <w:tcW w:w="484" w:type="pct"/>
          </w:tcPr>
          <w:p w:rsidR="00F9587D" w:rsidRPr="00F9587D" w:rsidRDefault="00F9587D" w:rsidP="00F9587D">
            <w:pPr>
              <w:pStyle w:val="TableBodyText"/>
              <w:jc w:val="left"/>
            </w:pPr>
            <w:r w:rsidRPr="00F9587D">
              <w:t>A.181</w:t>
            </w:r>
          </w:p>
        </w:tc>
      </w:tr>
      <w:tr w:rsidR="00F9587D" w:rsidTr="00CE2440">
        <w:tc>
          <w:tcPr>
            <w:tcW w:w="4516" w:type="pct"/>
          </w:tcPr>
          <w:p w:rsidR="00F9587D" w:rsidRPr="00F9587D" w:rsidRDefault="00F9587D" w:rsidP="00F9587D">
            <w:pPr>
              <w:pStyle w:val="TableBodyText"/>
              <w:jc w:val="left"/>
            </w:pPr>
            <w:r w:rsidRPr="00F9587D">
              <w:t>Australian Wool Innovation Grant</w:t>
            </w:r>
          </w:p>
        </w:tc>
        <w:tc>
          <w:tcPr>
            <w:tcW w:w="484" w:type="pct"/>
          </w:tcPr>
          <w:p w:rsidR="00F9587D" w:rsidRPr="00F9587D" w:rsidRDefault="00F9587D" w:rsidP="00F9587D">
            <w:pPr>
              <w:pStyle w:val="TableBodyText"/>
              <w:jc w:val="left"/>
            </w:pPr>
            <w:r w:rsidRPr="00F9587D">
              <w:t>A.221</w:t>
            </w:r>
          </w:p>
        </w:tc>
      </w:tr>
      <w:tr w:rsidR="00F9587D" w:rsidTr="00CE2440">
        <w:tc>
          <w:tcPr>
            <w:tcW w:w="4516" w:type="pct"/>
          </w:tcPr>
          <w:p w:rsidR="00F9587D" w:rsidRPr="00F9587D" w:rsidRDefault="00F9587D" w:rsidP="00F9587D">
            <w:pPr>
              <w:pStyle w:val="TableBodyText"/>
              <w:jc w:val="left"/>
            </w:pPr>
            <w:r w:rsidRPr="00F9587D">
              <w:t>Australian Wool Innovation Limited – Research and Development</w:t>
            </w:r>
          </w:p>
        </w:tc>
        <w:tc>
          <w:tcPr>
            <w:tcW w:w="484" w:type="pct"/>
          </w:tcPr>
          <w:p w:rsidR="00F9587D" w:rsidRPr="00F9587D" w:rsidRDefault="00F9587D" w:rsidP="00F9587D">
            <w:pPr>
              <w:pStyle w:val="TableBodyText"/>
              <w:jc w:val="left"/>
            </w:pPr>
            <w:r w:rsidRPr="00F9587D">
              <w:t>A.69</w:t>
            </w:r>
          </w:p>
        </w:tc>
      </w:tr>
      <w:tr w:rsidR="00F9587D" w:rsidTr="00CE2440">
        <w:tc>
          <w:tcPr>
            <w:tcW w:w="4516" w:type="pct"/>
          </w:tcPr>
          <w:p w:rsidR="00F9587D" w:rsidRPr="00F9587D" w:rsidRDefault="00F9587D" w:rsidP="00F9587D">
            <w:pPr>
              <w:pStyle w:val="TableBodyText"/>
              <w:jc w:val="left"/>
            </w:pPr>
            <w:r w:rsidRPr="00F9587D">
              <w:t>Automotive Competitiveness and Investment Scheme</w:t>
            </w:r>
          </w:p>
        </w:tc>
        <w:tc>
          <w:tcPr>
            <w:tcW w:w="484" w:type="pct"/>
          </w:tcPr>
          <w:p w:rsidR="00F9587D" w:rsidRPr="00F9587D" w:rsidRDefault="00F9587D" w:rsidP="00F9587D">
            <w:pPr>
              <w:pStyle w:val="TableBodyText"/>
              <w:jc w:val="left"/>
            </w:pPr>
            <w:r w:rsidRPr="00F9587D">
              <w:t>A.130</w:t>
            </w:r>
          </w:p>
        </w:tc>
      </w:tr>
      <w:tr w:rsidR="00F9587D" w:rsidTr="00CE2440">
        <w:tc>
          <w:tcPr>
            <w:tcW w:w="4516" w:type="pct"/>
          </w:tcPr>
          <w:p w:rsidR="00F9587D" w:rsidRPr="00F9587D" w:rsidRDefault="00F9587D" w:rsidP="00F9587D">
            <w:pPr>
              <w:pStyle w:val="TableBodyText"/>
              <w:jc w:val="left"/>
            </w:pPr>
            <w:r w:rsidRPr="00F9587D">
              <w:t>Automotive Industry Structural Adjustment Program</w:t>
            </w:r>
          </w:p>
        </w:tc>
        <w:tc>
          <w:tcPr>
            <w:tcW w:w="484" w:type="pct"/>
          </w:tcPr>
          <w:p w:rsidR="00F9587D" w:rsidRPr="00F9587D" w:rsidRDefault="00F9587D" w:rsidP="00F9587D">
            <w:pPr>
              <w:pStyle w:val="TableBodyText"/>
              <w:jc w:val="left"/>
            </w:pPr>
            <w:r w:rsidRPr="00F9587D">
              <w:t>A.58</w:t>
            </w:r>
          </w:p>
        </w:tc>
      </w:tr>
      <w:tr w:rsidR="00F9587D" w:rsidTr="00CE2440">
        <w:tc>
          <w:tcPr>
            <w:tcW w:w="4516" w:type="pct"/>
          </w:tcPr>
          <w:p w:rsidR="00F9587D" w:rsidRPr="00F9587D" w:rsidRDefault="00F9587D" w:rsidP="00F9587D">
            <w:pPr>
              <w:pStyle w:val="TableBodyText"/>
              <w:jc w:val="left"/>
            </w:pPr>
            <w:r w:rsidRPr="00F9587D">
              <w:t>Automotive Market Access Program</w:t>
            </w:r>
          </w:p>
        </w:tc>
        <w:tc>
          <w:tcPr>
            <w:tcW w:w="484" w:type="pct"/>
          </w:tcPr>
          <w:p w:rsidR="00F9587D" w:rsidRPr="00F9587D" w:rsidRDefault="00F9587D" w:rsidP="00F9587D">
            <w:pPr>
              <w:pStyle w:val="TableBodyText"/>
              <w:jc w:val="left"/>
            </w:pPr>
            <w:r w:rsidRPr="00F9587D">
              <w:t>A.118</w:t>
            </w:r>
          </w:p>
        </w:tc>
      </w:tr>
      <w:tr w:rsidR="00F9587D" w:rsidTr="00CE2440">
        <w:tc>
          <w:tcPr>
            <w:tcW w:w="4516" w:type="pct"/>
          </w:tcPr>
          <w:p w:rsidR="00F9587D" w:rsidRPr="00F9587D" w:rsidRDefault="00F9587D" w:rsidP="00F9587D">
            <w:pPr>
              <w:pStyle w:val="TableBodyText"/>
              <w:jc w:val="left"/>
            </w:pPr>
            <w:r w:rsidRPr="00F9587D">
              <w:t>Automotive Supply Chain Development Program</w:t>
            </w:r>
          </w:p>
        </w:tc>
        <w:tc>
          <w:tcPr>
            <w:tcW w:w="484" w:type="pct"/>
          </w:tcPr>
          <w:p w:rsidR="00F9587D" w:rsidRPr="00F9587D" w:rsidRDefault="00F9587D" w:rsidP="00F9587D">
            <w:pPr>
              <w:pStyle w:val="TableBodyText"/>
              <w:jc w:val="left"/>
            </w:pPr>
            <w:r w:rsidRPr="00F9587D">
              <w:t>A.88</w:t>
            </w:r>
          </w:p>
        </w:tc>
      </w:tr>
      <w:tr w:rsidR="00F9587D" w:rsidTr="009A5AB0">
        <w:tc>
          <w:tcPr>
            <w:tcW w:w="4516" w:type="pct"/>
          </w:tcPr>
          <w:p w:rsidR="00F9587D" w:rsidRPr="00F9587D" w:rsidRDefault="00F9587D" w:rsidP="00F9587D">
            <w:pPr>
              <w:pStyle w:val="TableBodyText"/>
              <w:jc w:val="left"/>
            </w:pPr>
            <w:r w:rsidRPr="00F9587D">
              <w:t>Automotive Transformation Scheme</w:t>
            </w:r>
          </w:p>
        </w:tc>
        <w:tc>
          <w:tcPr>
            <w:tcW w:w="484" w:type="pct"/>
          </w:tcPr>
          <w:p w:rsidR="00F9587D" w:rsidRPr="00F9587D" w:rsidRDefault="00F9587D" w:rsidP="00F9587D">
            <w:pPr>
              <w:pStyle w:val="TableBodyText"/>
              <w:jc w:val="left"/>
            </w:pPr>
            <w:r w:rsidRPr="00F9587D">
              <w:t>A.7</w:t>
            </w:r>
          </w:p>
        </w:tc>
      </w:tr>
      <w:tr w:rsidR="00F9587D" w:rsidTr="009A5AB0">
        <w:tc>
          <w:tcPr>
            <w:tcW w:w="4516" w:type="pct"/>
            <w:tcBorders>
              <w:bottom w:val="single" w:sz="4" w:space="0" w:color="auto"/>
            </w:tcBorders>
          </w:tcPr>
          <w:p w:rsidR="00F9587D" w:rsidRPr="00F9587D" w:rsidRDefault="00F9587D" w:rsidP="00F9587D">
            <w:pPr>
              <w:pStyle w:val="TableBodyText"/>
              <w:spacing w:after="80"/>
              <w:jc w:val="left"/>
            </w:pPr>
            <w:r w:rsidRPr="00F9587D">
              <w:t>Bass Strait Passenger Vehicle Equalisation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F9587D" w:rsidRPr="00F9587D" w:rsidRDefault="00F9587D" w:rsidP="00F9587D">
            <w:pPr>
              <w:pStyle w:val="TableBodyText"/>
              <w:spacing w:after="80"/>
              <w:jc w:val="left"/>
            </w:pPr>
            <w:r w:rsidRPr="00F9587D">
              <w:t>A.41</w:t>
            </w:r>
          </w:p>
        </w:tc>
      </w:tr>
    </w:tbl>
    <w:p w:rsidR="009A5AB0" w:rsidRDefault="009A5AB0" w:rsidP="0063107E">
      <w:pPr>
        <w:pStyle w:val="Continued"/>
      </w:pPr>
      <w:r w:rsidRPr="00BA4D79">
        <w:t>(continued next page)</w:t>
      </w:r>
    </w:p>
    <w:p w:rsidR="007630A7" w:rsidRDefault="007630A7" w:rsidP="007630A7">
      <w:pPr>
        <w:pStyle w:val="TableTitle"/>
        <w:rPr>
          <w:rStyle w:val="SubtitleChar"/>
        </w:rPr>
      </w:pPr>
      <w:r>
        <w:rPr>
          <w:b w:val="0"/>
        </w:rPr>
        <w:lastRenderedPageBreak/>
        <w:t>Table B.1</w:t>
      </w:r>
      <w:r>
        <w:tab/>
      </w:r>
      <w:r w:rsidRPr="005B7D97">
        <w:rPr>
          <w:rStyle w:val="SubtitleChar"/>
          <w:sz w:val="20"/>
          <w:szCs w:val="20"/>
        </w:rPr>
        <w:t>(continued)</w:t>
      </w:r>
    </w:p>
    <w:tbl>
      <w:tblPr>
        <w:tblW w:w="499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36"/>
        <w:gridCol w:w="851"/>
      </w:tblGrid>
      <w:tr w:rsidR="007630A7" w:rsidTr="00CE2440">
        <w:tc>
          <w:tcPr>
            <w:tcW w:w="45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630A7" w:rsidRDefault="007630A7" w:rsidP="00CE2440">
            <w:pPr>
              <w:pStyle w:val="TableColumnHeading"/>
              <w:jc w:val="left"/>
            </w:pPr>
            <w:r>
              <w:t>Program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630A7" w:rsidRDefault="007630A7" w:rsidP="00CE2440">
            <w:pPr>
              <w:pStyle w:val="TableColumnHeading"/>
              <w:ind w:right="28"/>
              <w:jc w:val="left"/>
            </w:pPr>
            <w:r>
              <w:t>Section</w:t>
            </w:r>
          </w:p>
        </w:tc>
      </w:tr>
      <w:tr w:rsidR="00F9587D" w:rsidTr="0066641E">
        <w:tc>
          <w:tcPr>
            <w:tcW w:w="4516" w:type="pct"/>
          </w:tcPr>
          <w:p w:rsidR="00F9587D" w:rsidRPr="00312931" w:rsidRDefault="00F9587D" w:rsidP="00F9587D">
            <w:pPr>
              <w:pStyle w:val="TableBodyText"/>
              <w:spacing w:before="80"/>
              <w:jc w:val="left"/>
            </w:pPr>
            <w:r w:rsidRPr="00312931">
              <w:t>Beaconsfield Community Fund</w:t>
            </w:r>
          </w:p>
        </w:tc>
        <w:tc>
          <w:tcPr>
            <w:tcW w:w="484" w:type="pct"/>
          </w:tcPr>
          <w:p w:rsidR="00F9587D" w:rsidRPr="00312931" w:rsidRDefault="00F9587D" w:rsidP="00F9587D">
            <w:pPr>
              <w:pStyle w:val="TableBodyText"/>
              <w:spacing w:before="80"/>
              <w:jc w:val="left"/>
            </w:pPr>
            <w:r w:rsidRPr="00312931">
              <w:t>A.201</w:t>
            </w:r>
          </w:p>
        </w:tc>
      </w:tr>
      <w:tr w:rsidR="00F9587D" w:rsidTr="0066641E">
        <w:tc>
          <w:tcPr>
            <w:tcW w:w="4516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Biofuels Infrastructure Grants</w:t>
            </w:r>
          </w:p>
        </w:tc>
        <w:tc>
          <w:tcPr>
            <w:tcW w:w="484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A.193</w:t>
            </w:r>
          </w:p>
        </w:tc>
      </w:tr>
      <w:tr w:rsidR="00F9587D" w:rsidTr="0066641E">
        <w:tc>
          <w:tcPr>
            <w:tcW w:w="4516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Biotechnology Australia funding</w:t>
            </w:r>
          </w:p>
        </w:tc>
        <w:tc>
          <w:tcPr>
            <w:tcW w:w="484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A.226</w:t>
            </w:r>
          </w:p>
        </w:tc>
      </w:tr>
      <w:tr w:rsidR="00F9587D" w:rsidTr="0066641E">
        <w:tc>
          <w:tcPr>
            <w:tcW w:w="4516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Biotechnology Innovation Fund</w:t>
            </w:r>
          </w:p>
        </w:tc>
        <w:tc>
          <w:tcPr>
            <w:tcW w:w="484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A.218</w:t>
            </w:r>
          </w:p>
        </w:tc>
      </w:tr>
      <w:tr w:rsidR="00F9587D" w:rsidTr="0066641E">
        <w:tc>
          <w:tcPr>
            <w:tcW w:w="4516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Brandy preferential excise rate</w:t>
            </w:r>
          </w:p>
        </w:tc>
        <w:tc>
          <w:tcPr>
            <w:tcW w:w="484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A.96</w:t>
            </w:r>
          </w:p>
        </w:tc>
      </w:tr>
      <w:tr w:rsidR="00F9587D" w:rsidTr="0066641E">
        <w:tc>
          <w:tcPr>
            <w:tcW w:w="4516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Building IT strengths program</w:t>
            </w:r>
          </w:p>
        </w:tc>
        <w:tc>
          <w:tcPr>
            <w:tcW w:w="484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A.224</w:t>
            </w:r>
          </w:p>
        </w:tc>
      </w:tr>
      <w:tr w:rsidR="00F9587D" w:rsidTr="0066641E">
        <w:tc>
          <w:tcPr>
            <w:tcW w:w="4516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Cairns Esplanade Development</w:t>
            </w:r>
          </w:p>
        </w:tc>
        <w:tc>
          <w:tcPr>
            <w:tcW w:w="484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A.229</w:t>
            </w:r>
          </w:p>
        </w:tc>
      </w:tr>
      <w:tr w:rsidR="00F9587D" w:rsidTr="0066641E">
        <w:tc>
          <w:tcPr>
            <w:tcW w:w="4516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Capital expenditure deduction for mining, quarrying and petroleum operations</w:t>
            </w:r>
          </w:p>
        </w:tc>
        <w:tc>
          <w:tcPr>
            <w:tcW w:w="484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A.104</w:t>
            </w:r>
          </w:p>
        </w:tc>
      </w:tr>
      <w:tr w:rsidR="00F9587D" w:rsidTr="0066641E">
        <w:tc>
          <w:tcPr>
            <w:tcW w:w="4516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Carbon Capture and Storage Flagships Program</w:t>
            </w:r>
          </w:p>
        </w:tc>
        <w:tc>
          <w:tcPr>
            <w:tcW w:w="484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A.81</w:t>
            </w:r>
          </w:p>
        </w:tc>
      </w:tr>
      <w:tr w:rsidR="00F9587D" w:rsidTr="0066641E">
        <w:tc>
          <w:tcPr>
            <w:tcW w:w="4516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Carbon Farming Futures</w:t>
            </w:r>
          </w:p>
        </w:tc>
        <w:tc>
          <w:tcPr>
            <w:tcW w:w="484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A.47</w:t>
            </w:r>
          </w:p>
        </w:tc>
      </w:tr>
      <w:tr w:rsidR="00F9587D" w:rsidTr="0066641E">
        <w:tc>
          <w:tcPr>
            <w:tcW w:w="4516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Carbon Farming Initiative</w:t>
            </w:r>
          </w:p>
        </w:tc>
        <w:tc>
          <w:tcPr>
            <w:tcW w:w="484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A.105</w:t>
            </w:r>
          </w:p>
        </w:tc>
      </w:tr>
      <w:tr w:rsidR="00F9587D" w:rsidTr="0066641E">
        <w:tc>
          <w:tcPr>
            <w:tcW w:w="4516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Caring for Our Country – Landcare</w:t>
            </w:r>
          </w:p>
        </w:tc>
        <w:tc>
          <w:tcPr>
            <w:tcW w:w="484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A.40</w:t>
            </w:r>
          </w:p>
        </w:tc>
      </w:tr>
      <w:tr w:rsidR="00F9587D" w:rsidTr="0066641E">
        <w:tc>
          <w:tcPr>
            <w:tcW w:w="4516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Citrus Canker Eradication Program</w:t>
            </w:r>
          </w:p>
        </w:tc>
        <w:tc>
          <w:tcPr>
            <w:tcW w:w="484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A.210</w:t>
            </w:r>
          </w:p>
        </w:tc>
      </w:tr>
      <w:tr w:rsidR="00F9587D" w:rsidTr="0066641E">
        <w:tc>
          <w:tcPr>
            <w:tcW w:w="4516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Clean Business Australia – Climate Ready Program</w:t>
            </w:r>
          </w:p>
        </w:tc>
        <w:tc>
          <w:tcPr>
            <w:tcW w:w="484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A.91</w:t>
            </w:r>
          </w:p>
        </w:tc>
      </w:tr>
      <w:tr w:rsidR="00F9587D" w:rsidTr="0066641E">
        <w:tc>
          <w:tcPr>
            <w:tcW w:w="4516" w:type="pct"/>
          </w:tcPr>
          <w:p w:rsidR="00F9587D" w:rsidRPr="00312931" w:rsidRDefault="00F9587D" w:rsidP="00F9587D">
            <w:pPr>
              <w:pStyle w:val="TableBodyText"/>
              <w:jc w:val="left"/>
            </w:pPr>
            <w:r w:rsidRPr="00312931">
              <w:t>Clean Business Australia – Re-tooling for Climate Change</w:t>
            </w:r>
          </w:p>
        </w:tc>
        <w:tc>
          <w:tcPr>
            <w:tcW w:w="484" w:type="pct"/>
          </w:tcPr>
          <w:p w:rsidR="00F9587D" w:rsidRDefault="00F9587D" w:rsidP="00F9587D">
            <w:pPr>
              <w:pStyle w:val="TableBodyText"/>
              <w:jc w:val="left"/>
            </w:pPr>
            <w:r w:rsidRPr="00312931">
              <w:t>A.94</w:t>
            </w:r>
          </w:p>
        </w:tc>
      </w:tr>
      <w:tr w:rsidR="00F9587D" w:rsidTr="0066641E">
        <w:tc>
          <w:tcPr>
            <w:tcW w:w="4516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Clean Energy Trade and Investment Strategy</w:t>
            </w:r>
          </w:p>
        </w:tc>
        <w:tc>
          <w:tcPr>
            <w:tcW w:w="484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A.90</w:t>
            </w:r>
          </w:p>
        </w:tc>
      </w:tr>
      <w:tr w:rsidR="00F9587D" w:rsidTr="0066641E">
        <w:tc>
          <w:tcPr>
            <w:tcW w:w="4516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Clean Technology Investment – Food and Foundries Program</w:t>
            </w:r>
          </w:p>
        </w:tc>
        <w:tc>
          <w:tcPr>
            <w:tcW w:w="484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A.108</w:t>
            </w:r>
          </w:p>
        </w:tc>
      </w:tr>
      <w:tr w:rsidR="00F9587D" w:rsidTr="0066641E">
        <w:tc>
          <w:tcPr>
            <w:tcW w:w="4516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Clean Technology Investment – General Program</w:t>
            </w:r>
          </w:p>
        </w:tc>
        <w:tc>
          <w:tcPr>
            <w:tcW w:w="484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A.126</w:t>
            </w:r>
          </w:p>
        </w:tc>
      </w:tr>
      <w:tr w:rsidR="00F9587D" w:rsidTr="0066641E">
        <w:tc>
          <w:tcPr>
            <w:tcW w:w="4516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Climate Change Adaptation Partnerships Program</w:t>
            </w:r>
          </w:p>
        </w:tc>
        <w:tc>
          <w:tcPr>
            <w:tcW w:w="484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A.79</w:t>
            </w:r>
          </w:p>
        </w:tc>
      </w:tr>
      <w:tr w:rsidR="00F9587D" w:rsidTr="0066641E">
        <w:tc>
          <w:tcPr>
            <w:tcW w:w="4516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Climate Change Adjustment Program</w:t>
            </w:r>
          </w:p>
        </w:tc>
        <w:tc>
          <w:tcPr>
            <w:tcW w:w="484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A.61</w:t>
            </w:r>
          </w:p>
        </w:tc>
      </w:tr>
      <w:tr w:rsidR="00F9587D" w:rsidTr="0066641E">
        <w:tc>
          <w:tcPr>
            <w:tcW w:w="4516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Climate Change Research and Productivity Program</w:t>
            </w:r>
          </w:p>
        </w:tc>
        <w:tc>
          <w:tcPr>
            <w:tcW w:w="484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A.85</w:t>
            </w:r>
          </w:p>
        </w:tc>
      </w:tr>
      <w:tr w:rsidR="00F9587D" w:rsidTr="0066641E">
        <w:tc>
          <w:tcPr>
            <w:tcW w:w="4516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Clothing and Household Textile Building Innovative Capability Program</w:t>
            </w:r>
          </w:p>
        </w:tc>
        <w:tc>
          <w:tcPr>
            <w:tcW w:w="484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A.53</w:t>
            </w:r>
          </w:p>
        </w:tc>
      </w:tr>
      <w:tr w:rsidR="00F9587D" w:rsidTr="0066641E">
        <w:tc>
          <w:tcPr>
            <w:tcW w:w="4516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Coal Sector Jobs Package</w:t>
            </w:r>
          </w:p>
        </w:tc>
        <w:tc>
          <w:tcPr>
            <w:tcW w:w="484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A.11</w:t>
            </w:r>
          </w:p>
        </w:tc>
      </w:tr>
      <w:tr w:rsidR="00F9587D" w:rsidTr="0066641E">
        <w:tc>
          <w:tcPr>
            <w:tcW w:w="4516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Commercial Ready Program</w:t>
            </w:r>
          </w:p>
        </w:tc>
        <w:tc>
          <w:tcPr>
            <w:tcW w:w="484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A.114</w:t>
            </w:r>
          </w:p>
        </w:tc>
      </w:tr>
      <w:tr w:rsidR="00F9587D" w:rsidTr="0066641E">
        <w:tc>
          <w:tcPr>
            <w:tcW w:w="4516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Commercialisation Australia</w:t>
            </w:r>
          </w:p>
        </w:tc>
        <w:tc>
          <w:tcPr>
            <w:tcW w:w="484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A.34</w:t>
            </w:r>
          </w:p>
        </w:tc>
      </w:tr>
      <w:tr w:rsidR="00F9587D" w:rsidTr="0066641E">
        <w:tc>
          <w:tcPr>
            <w:tcW w:w="4516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Commercialising Emerging Technologies</w:t>
            </w:r>
          </w:p>
        </w:tc>
        <w:tc>
          <w:tcPr>
            <w:tcW w:w="484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A.121</w:t>
            </w:r>
          </w:p>
        </w:tc>
      </w:tr>
      <w:tr w:rsidR="00F9587D" w:rsidTr="0066641E">
        <w:tc>
          <w:tcPr>
            <w:tcW w:w="4516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Community Broadcasting Program</w:t>
            </w:r>
          </w:p>
        </w:tc>
        <w:tc>
          <w:tcPr>
            <w:tcW w:w="484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A.124</w:t>
            </w:r>
          </w:p>
        </w:tc>
      </w:tr>
      <w:tr w:rsidR="00F9587D" w:rsidTr="0066641E">
        <w:tc>
          <w:tcPr>
            <w:tcW w:w="4516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Concessional rate of withholding tax</w:t>
            </w:r>
          </w:p>
        </w:tc>
        <w:tc>
          <w:tcPr>
            <w:tcW w:w="484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A.13</w:t>
            </w:r>
          </w:p>
        </w:tc>
      </w:tr>
      <w:tr w:rsidR="00F9587D" w:rsidTr="0066641E">
        <w:tc>
          <w:tcPr>
            <w:tcW w:w="4516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Cooperative Research Centres</w:t>
            </w:r>
          </w:p>
        </w:tc>
        <w:tc>
          <w:tcPr>
            <w:tcW w:w="484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A.21</w:t>
            </w:r>
          </w:p>
        </w:tc>
      </w:tr>
      <w:tr w:rsidR="00F9587D" w:rsidTr="0066641E">
        <w:tc>
          <w:tcPr>
            <w:tcW w:w="4516" w:type="pct"/>
          </w:tcPr>
          <w:p w:rsidR="00F9587D" w:rsidRPr="00A9063E" w:rsidRDefault="00F9587D" w:rsidP="00F9587D">
            <w:pPr>
              <w:pStyle w:val="TableBodyText"/>
              <w:jc w:val="left"/>
            </w:pPr>
            <w:r w:rsidRPr="00A9063E">
              <w:t>Cotton Research and Development Corporation</w:t>
            </w:r>
          </w:p>
        </w:tc>
        <w:tc>
          <w:tcPr>
            <w:tcW w:w="484" w:type="pct"/>
          </w:tcPr>
          <w:p w:rsidR="00F9587D" w:rsidRDefault="00F9587D" w:rsidP="00F9587D">
            <w:pPr>
              <w:pStyle w:val="TableBodyText"/>
              <w:jc w:val="left"/>
            </w:pPr>
            <w:r w:rsidRPr="00A9063E">
              <w:t>A.76</w:t>
            </w:r>
          </w:p>
        </w:tc>
      </w:tr>
      <w:tr w:rsidR="00F9587D" w:rsidTr="0066641E">
        <w:tc>
          <w:tcPr>
            <w:tcW w:w="4516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CSIRO research</w:t>
            </w:r>
          </w:p>
        </w:tc>
        <w:tc>
          <w:tcPr>
            <w:tcW w:w="484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A.6</w:t>
            </w:r>
          </w:p>
        </w:tc>
      </w:tr>
      <w:tr w:rsidR="00F9587D" w:rsidTr="0066641E">
        <w:tc>
          <w:tcPr>
            <w:tcW w:w="4516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CSL – Commonwealth assistance</w:t>
            </w:r>
          </w:p>
        </w:tc>
        <w:tc>
          <w:tcPr>
            <w:tcW w:w="484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A.74</w:t>
            </w:r>
          </w:p>
        </w:tc>
      </w:tr>
      <w:tr w:rsidR="00F9587D" w:rsidTr="0066641E">
        <w:tc>
          <w:tcPr>
            <w:tcW w:w="4516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Dairy Australia – Research and Development</w:t>
            </w:r>
          </w:p>
        </w:tc>
        <w:tc>
          <w:tcPr>
            <w:tcW w:w="484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A.57</w:t>
            </w:r>
          </w:p>
        </w:tc>
      </w:tr>
      <w:tr w:rsidR="00F9587D" w:rsidTr="0066641E">
        <w:tc>
          <w:tcPr>
            <w:tcW w:w="4516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Development Allowance</w:t>
            </w:r>
          </w:p>
        </w:tc>
        <w:tc>
          <w:tcPr>
            <w:tcW w:w="484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A.212</w:t>
            </w:r>
          </w:p>
        </w:tc>
      </w:tr>
      <w:tr w:rsidR="00F9587D" w:rsidTr="0066641E">
        <w:tc>
          <w:tcPr>
            <w:tcW w:w="4516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Drought Assistance – Murray-Darling Basin Grants to Irrigators</w:t>
            </w:r>
          </w:p>
        </w:tc>
        <w:tc>
          <w:tcPr>
            <w:tcW w:w="484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A.160</w:t>
            </w:r>
          </w:p>
        </w:tc>
      </w:tr>
      <w:tr w:rsidR="00F9587D" w:rsidTr="0066641E">
        <w:tc>
          <w:tcPr>
            <w:tcW w:w="4516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Drought Assistance – Professional Advice</w:t>
            </w:r>
          </w:p>
        </w:tc>
        <w:tc>
          <w:tcPr>
            <w:tcW w:w="484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A.106</w:t>
            </w:r>
          </w:p>
        </w:tc>
      </w:tr>
      <w:tr w:rsidR="00F9587D" w:rsidTr="0066641E">
        <w:tc>
          <w:tcPr>
            <w:tcW w:w="4516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Drought Assistance – Re-establishment Assistance</w:t>
            </w:r>
          </w:p>
        </w:tc>
        <w:tc>
          <w:tcPr>
            <w:tcW w:w="484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A.60</w:t>
            </w:r>
          </w:p>
        </w:tc>
      </w:tr>
      <w:tr w:rsidR="00F9587D" w:rsidTr="0066641E">
        <w:tc>
          <w:tcPr>
            <w:tcW w:w="4516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Drought assistance – technical information workshop program</w:t>
            </w:r>
          </w:p>
        </w:tc>
        <w:tc>
          <w:tcPr>
            <w:tcW w:w="484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A.194</w:t>
            </w:r>
          </w:p>
        </w:tc>
      </w:tr>
      <w:tr w:rsidR="00F9587D" w:rsidTr="0066641E">
        <w:tc>
          <w:tcPr>
            <w:tcW w:w="4516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Duty Drawback</w:t>
            </w:r>
          </w:p>
        </w:tc>
        <w:tc>
          <w:tcPr>
            <w:tcW w:w="484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A.31</w:t>
            </w:r>
          </w:p>
        </w:tc>
      </w:tr>
      <w:tr w:rsidR="00F9587D" w:rsidTr="0066641E">
        <w:tc>
          <w:tcPr>
            <w:tcW w:w="4516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Energy Security Fund – transitional assistance</w:t>
            </w:r>
          </w:p>
        </w:tc>
        <w:tc>
          <w:tcPr>
            <w:tcW w:w="484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A.1</w:t>
            </w:r>
          </w:p>
        </w:tc>
      </w:tr>
      <w:tr w:rsidR="00F9587D" w:rsidTr="0066641E">
        <w:tc>
          <w:tcPr>
            <w:tcW w:w="4516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Enterprise Connect Innovation Centres</w:t>
            </w:r>
          </w:p>
        </w:tc>
        <w:tc>
          <w:tcPr>
            <w:tcW w:w="484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A.48</w:t>
            </w:r>
          </w:p>
        </w:tc>
      </w:tr>
      <w:tr w:rsidR="00F9587D" w:rsidTr="0066641E">
        <w:tc>
          <w:tcPr>
            <w:tcW w:w="4516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Environmental Stewardship Program</w:t>
            </w:r>
          </w:p>
        </w:tc>
        <w:tc>
          <w:tcPr>
            <w:tcW w:w="484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A.68</w:t>
            </w:r>
          </w:p>
        </w:tc>
      </w:tr>
      <w:tr w:rsidR="00F9587D" w:rsidTr="0066641E">
        <w:tc>
          <w:tcPr>
            <w:tcW w:w="4516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Equine Influenza Emergency Assistance Package</w:t>
            </w:r>
          </w:p>
        </w:tc>
        <w:tc>
          <w:tcPr>
            <w:tcW w:w="484" w:type="pct"/>
          </w:tcPr>
          <w:p w:rsidR="00F9587D" w:rsidRPr="00885B3A" w:rsidRDefault="00F9587D" w:rsidP="00F9587D">
            <w:pPr>
              <w:pStyle w:val="TableBodyText"/>
              <w:jc w:val="left"/>
            </w:pPr>
            <w:r w:rsidRPr="00885B3A">
              <w:t>A.184</w:t>
            </w:r>
          </w:p>
        </w:tc>
      </w:tr>
      <w:tr w:rsidR="00F9587D" w:rsidTr="0066641E">
        <w:tc>
          <w:tcPr>
            <w:tcW w:w="4516" w:type="pct"/>
            <w:tcBorders>
              <w:bottom w:val="single" w:sz="4" w:space="0" w:color="auto"/>
            </w:tcBorders>
          </w:tcPr>
          <w:p w:rsidR="00F9587D" w:rsidRPr="00885B3A" w:rsidRDefault="00F9587D" w:rsidP="00F9587D">
            <w:pPr>
              <w:pStyle w:val="TableBodyText"/>
              <w:spacing w:after="80"/>
              <w:jc w:val="left"/>
            </w:pPr>
            <w:r w:rsidRPr="00885B3A">
              <w:t>Ethanol Distribution Program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F9587D" w:rsidRDefault="00F9587D" w:rsidP="00F9587D">
            <w:pPr>
              <w:pStyle w:val="TableBodyText"/>
              <w:spacing w:after="80"/>
              <w:jc w:val="left"/>
            </w:pPr>
            <w:r w:rsidRPr="00885B3A">
              <w:t>A.167</w:t>
            </w:r>
          </w:p>
        </w:tc>
      </w:tr>
    </w:tbl>
    <w:p w:rsidR="007630A7" w:rsidRPr="00BA4D79" w:rsidRDefault="007630A7" w:rsidP="007630A7">
      <w:pPr>
        <w:pStyle w:val="Continued"/>
      </w:pPr>
      <w:r w:rsidRPr="00BA4D79">
        <w:t>(continued next page)</w:t>
      </w:r>
    </w:p>
    <w:p w:rsidR="007630A7" w:rsidRDefault="007630A7" w:rsidP="007630A7">
      <w:pPr>
        <w:pStyle w:val="TableTitle"/>
        <w:rPr>
          <w:rStyle w:val="SubtitleChar"/>
        </w:rPr>
      </w:pPr>
      <w:r>
        <w:rPr>
          <w:b w:val="0"/>
        </w:rPr>
        <w:lastRenderedPageBreak/>
        <w:t>Table B.1</w:t>
      </w:r>
      <w:r>
        <w:tab/>
      </w:r>
      <w:r w:rsidRPr="005B7D97">
        <w:rPr>
          <w:rStyle w:val="SubtitleChar"/>
          <w:sz w:val="20"/>
          <w:szCs w:val="20"/>
        </w:rPr>
        <w:t>(continued)</w:t>
      </w:r>
    </w:p>
    <w:tbl>
      <w:tblPr>
        <w:tblW w:w="499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36"/>
        <w:gridCol w:w="851"/>
      </w:tblGrid>
      <w:tr w:rsidR="007630A7" w:rsidTr="00CE2440">
        <w:tc>
          <w:tcPr>
            <w:tcW w:w="45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630A7" w:rsidRDefault="007630A7" w:rsidP="00CE2440">
            <w:pPr>
              <w:pStyle w:val="TableColumnHeading"/>
              <w:jc w:val="left"/>
            </w:pPr>
            <w:r>
              <w:t>Program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630A7" w:rsidRDefault="007630A7" w:rsidP="00CE2440">
            <w:pPr>
              <w:pStyle w:val="TableColumnHeading"/>
              <w:ind w:right="28"/>
              <w:jc w:val="left"/>
            </w:pPr>
            <w:r>
              <w:t>Section</w:t>
            </w:r>
          </w:p>
        </w:tc>
      </w:tr>
      <w:tr w:rsidR="00490926" w:rsidTr="0066641E">
        <w:tc>
          <w:tcPr>
            <w:tcW w:w="4516" w:type="pct"/>
          </w:tcPr>
          <w:p w:rsidR="00490926" w:rsidRPr="001D298F" w:rsidRDefault="00490926" w:rsidP="00637E20">
            <w:pPr>
              <w:pStyle w:val="TableBodyText"/>
              <w:spacing w:before="80"/>
              <w:jc w:val="left"/>
            </w:pPr>
            <w:r w:rsidRPr="001D298F">
              <w:t>Ethanol production subsidy</w:t>
            </w:r>
          </w:p>
        </w:tc>
        <w:tc>
          <w:tcPr>
            <w:tcW w:w="484" w:type="pct"/>
          </w:tcPr>
          <w:p w:rsidR="00490926" w:rsidRPr="001D298F" w:rsidRDefault="00490926" w:rsidP="00637E20">
            <w:pPr>
              <w:pStyle w:val="TableBodyText"/>
              <w:spacing w:before="80"/>
              <w:jc w:val="left"/>
            </w:pPr>
            <w:r w:rsidRPr="001D298F">
              <w:t>A.25</w:t>
            </w:r>
          </w:p>
        </w:tc>
      </w:tr>
      <w:tr w:rsidR="00490926" w:rsidTr="0066641E">
        <w:tc>
          <w:tcPr>
            <w:tcW w:w="4516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Exceptional Circumstances – interest rate subsidies</w:t>
            </w:r>
          </w:p>
        </w:tc>
        <w:tc>
          <w:tcPr>
            <w:tcW w:w="484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A.44</w:t>
            </w:r>
          </w:p>
        </w:tc>
      </w:tr>
      <w:tr w:rsidR="00490926" w:rsidTr="0066641E">
        <w:tc>
          <w:tcPr>
            <w:tcW w:w="4516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Exceptional Circumstances – relief payments</w:t>
            </w:r>
          </w:p>
        </w:tc>
        <w:tc>
          <w:tcPr>
            <w:tcW w:w="484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A.82</w:t>
            </w:r>
          </w:p>
        </w:tc>
      </w:tr>
      <w:tr w:rsidR="00490926" w:rsidTr="0066641E">
        <w:tc>
          <w:tcPr>
            <w:tcW w:w="4516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Exemption of refundable film tax offset payments</w:t>
            </w:r>
          </w:p>
        </w:tc>
        <w:tc>
          <w:tcPr>
            <w:tcW w:w="484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A.45</w:t>
            </w:r>
          </w:p>
        </w:tc>
      </w:tr>
      <w:tr w:rsidR="00490926" w:rsidTr="0066641E">
        <w:tc>
          <w:tcPr>
            <w:tcW w:w="4516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Exotic Disease Preparedness Program</w:t>
            </w:r>
          </w:p>
        </w:tc>
        <w:tc>
          <w:tcPr>
            <w:tcW w:w="484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A.115</w:t>
            </w:r>
          </w:p>
        </w:tc>
      </w:tr>
      <w:tr w:rsidR="00490926" w:rsidTr="0066641E">
        <w:tc>
          <w:tcPr>
            <w:tcW w:w="4516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Export Finance and Insurance Corporation (National Interest Account)</w:t>
            </w:r>
          </w:p>
        </w:tc>
        <w:tc>
          <w:tcPr>
            <w:tcW w:w="484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A.93</w:t>
            </w:r>
          </w:p>
        </w:tc>
      </w:tr>
      <w:tr w:rsidR="00490926" w:rsidTr="0066641E">
        <w:tc>
          <w:tcPr>
            <w:tcW w:w="4516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Export Market Development Grants Scheme</w:t>
            </w:r>
          </w:p>
        </w:tc>
        <w:tc>
          <w:tcPr>
            <w:tcW w:w="484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A.22</w:t>
            </w:r>
          </w:p>
        </w:tc>
      </w:tr>
      <w:tr w:rsidR="00490926" w:rsidTr="0066641E">
        <w:tc>
          <w:tcPr>
            <w:tcW w:w="4516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Extension to capital gains tax roll-over relief for statutory licenses</w:t>
            </w:r>
          </w:p>
        </w:tc>
        <w:tc>
          <w:tcPr>
            <w:tcW w:w="484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A.185</w:t>
            </w:r>
          </w:p>
        </w:tc>
      </w:tr>
      <w:tr w:rsidR="00490926" w:rsidTr="0066641E">
        <w:tc>
          <w:tcPr>
            <w:tcW w:w="4516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Farm Help</w:t>
            </w:r>
          </w:p>
        </w:tc>
        <w:tc>
          <w:tcPr>
            <w:tcW w:w="484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A.123</w:t>
            </w:r>
          </w:p>
        </w:tc>
      </w:tr>
      <w:tr w:rsidR="00490926" w:rsidTr="0066641E">
        <w:tc>
          <w:tcPr>
            <w:tcW w:w="4516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Farm Management Deposits Scheme</w:t>
            </w:r>
          </w:p>
        </w:tc>
        <w:tc>
          <w:tcPr>
            <w:tcW w:w="484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A.10</w:t>
            </w:r>
          </w:p>
        </w:tc>
      </w:tr>
      <w:tr w:rsidR="00490926" w:rsidTr="0066641E">
        <w:tc>
          <w:tcPr>
            <w:tcW w:w="4516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FarmBis Program</w:t>
            </w:r>
          </w:p>
        </w:tc>
        <w:tc>
          <w:tcPr>
            <w:tcW w:w="484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A.192</w:t>
            </w:r>
          </w:p>
        </w:tc>
      </w:tr>
      <w:tr w:rsidR="00490926" w:rsidTr="0066641E">
        <w:tc>
          <w:tcPr>
            <w:tcW w:w="4516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Film Australia</w:t>
            </w:r>
          </w:p>
        </w:tc>
        <w:tc>
          <w:tcPr>
            <w:tcW w:w="484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A.191</w:t>
            </w:r>
          </w:p>
        </w:tc>
      </w:tr>
      <w:tr w:rsidR="00490926" w:rsidTr="0066641E">
        <w:tc>
          <w:tcPr>
            <w:tcW w:w="4516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Film industry division 10B and 10BA</w:t>
            </w:r>
          </w:p>
        </w:tc>
        <w:tc>
          <w:tcPr>
            <w:tcW w:w="484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A.128</w:t>
            </w:r>
          </w:p>
        </w:tc>
      </w:tr>
      <w:tr w:rsidR="00490926" w:rsidTr="0066641E">
        <w:tc>
          <w:tcPr>
            <w:tcW w:w="4516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Film Industry Offsets Scheme</w:t>
            </w:r>
          </w:p>
        </w:tc>
        <w:tc>
          <w:tcPr>
            <w:tcW w:w="484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A.12</w:t>
            </w:r>
          </w:p>
        </w:tc>
      </w:tr>
      <w:tr w:rsidR="00490926" w:rsidTr="0066641E">
        <w:tc>
          <w:tcPr>
            <w:tcW w:w="4516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Film Licensed Investment Company Scheme</w:t>
            </w:r>
          </w:p>
        </w:tc>
        <w:tc>
          <w:tcPr>
            <w:tcW w:w="484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A.198</w:t>
            </w:r>
          </w:p>
        </w:tc>
      </w:tr>
      <w:tr w:rsidR="00490926" w:rsidTr="0066641E">
        <w:tc>
          <w:tcPr>
            <w:tcW w:w="4516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Fisheries Research and Development Corporation</w:t>
            </w:r>
          </w:p>
        </w:tc>
        <w:tc>
          <w:tcPr>
            <w:tcW w:w="484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A.59</w:t>
            </w:r>
          </w:p>
        </w:tc>
      </w:tr>
      <w:tr w:rsidR="00490926" w:rsidTr="0066641E">
        <w:tc>
          <w:tcPr>
            <w:tcW w:w="4516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Fisheries Resources Research Fund</w:t>
            </w:r>
          </w:p>
        </w:tc>
        <w:tc>
          <w:tcPr>
            <w:tcW w:w="484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A.122</w:t>
            </w:r>
          </w:p>
        </w:tc>
      </w:tr>
      <w:tr w:rsidR="00490926" w:rsidTr="0066641E">
        <w:tc>
          <w:tcPr>
            <w:tcW w:w="4516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Fisheries Structural Adjustment Package</w:t>
            </w:r>
          </w:p>
        </w:tc>
        <w:tc>
          <w:tcPr>
            <w:tcW w:w="484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A.142</w:t>
            </w:r>
          </w:p>
        </w:tc>
      </w:tr>
      <w:tr w:rsidR="00490926" w:rsidTr="0066641E">
        <w:tc>
          <w:tcPr>
            <w:tcW w:w="4516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Fishing Structural Adjustment Package – Management Levy Subsidy</w:t>
            </w:r>
          </w:p>
        </w:tc>
        <w:tc>
          <w:tcPr>
            <w:tcW w:w="484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A.196</w:t>
            </w:r>
          </w:p>
        </w:tc>
      </w:tr>
      <w:tr w:rsidR="00490926" w:rsidTr="0066641E">
        <w:tc>
          <w:tcPr>
            <w:tcW w:w="4516" w:type="pct"/>
          </w:tcPr>
          <w:p w:rsidR="00490926" w:rsidRPr="001D298F" w:rsidRDefault="00490926" w:rsidP="00490926">
            <w:pPr>
              <w:pStyle w:val="TableBodyText"/>
              <w:jc w:val="left"/>
            </w:pPr>
            <w:r w:rsidRPr="001D298F">
              <w:t>Fishing Structural Adjustment Package – Onshore Business Restructure Program</w:t>
            </w:r>
          </w:p>
        </w:tc>
        <w:tc>
          <w:tcPr>
            <w:tcW w:w="484" w:type="pct"/>
          </w:tcPr>
          <w:p w:rsidR="00490926" w:rsidRDefault="00490926" w:rsidP="00490926">
            <w:pPr>
              <w:pStyle w:val="TableBodyText"/>
              <w:jc w:val="left"/>
            </w:pPr>
            <w:r w:rsidRPr="001D298F">
              <w:t>A.195</w:t>
            </w:r>
          </w:p>
        </w:tc>
      </w:tr>
      <w:tr w:rsidR="00637E20" w:rsidTr="0066641E">
        <w:tc>
          <w:tcPr>
            <w:tcW w:w="4516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Food Processing in Regional Australia Program</w:t>
            </w:r>
          </w:p>
        </w:tc>
        <w:tc>
          <w:tcPr>
            <w:tcW w:w="484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A.202</w:t>
            </w:r>
          </w:p>
        </w:tc>
      </w:tr>
      <w:tr w:rsidR="00637E20" w:rsidTr="0066641E">
        <w:tc>
          <w:tcPr>
            <w:tcW w:w="4516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Ford Australia Assistance</w:t>
            </w:r>
          </w:p>
        </w:tc>
        <w:tc>
          <w:tcPr>
            <w:tcW w:w="484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A.42</w:t>
            </w:r>
          </w:p>
        </w:tc>
      </w:tr>
      <w:tr w:rsidR="00637E20" w:rsidTr="0066641E">
        <w:tc>
          <w:tcPr>
            <w:tcW w:w="4516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Forest and Wood Products Research and Development Corporation</w:t>
            </w:r>
          </w:p>
        </w:tc>
        <w:tc>
          <w:tcPr>
            <w:tcW w:w="484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A.99</w:t>
            </w:r>
          </w:p>
        </w:tc>
      </w:tr>
      <w:tr w:rsidR="00637E20" w:rsidTr="0066641E">
        <w:tc>
          <w:tcPr>
            <w:tcW w:w="4516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Forest Industry Structural Adjustment Program</w:t>
            </w:r>
          </w:p>
        </w:tc>
        <w:tc>
          <w:tcPr>
            <w:tcW w:w="484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A.219</w:t>
            </w:r>
          </w:p>
        </w:tc>
      </w:tr>
      <w:tr w:rsidR="00637E20" w:rsidTr="0066641E">
        <w:tc>
          <w:tcPr>
            <w:tcW w:w="4516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Geelong Innovation and Investment Fund</w:t>
            </w:r>
          </w:p>
        </w:tc>
        <w:tc>
          <w:tcPr>
            <w:tcW w:w="484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A.143</w:t>
            </w:r>
          </w:p>
        </w:tc>
      </w:tr>
      <w:tr w:rsidR="00637E20" w:rsidTr="0066641E">
        <w:tc>
          <w:tcPr>
            <w:tcW w:w="4516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Grains Research and Development Corporation</w:t>
            </w:r>
          </w:p>
        </w:tc>
        <w:tc>
          <w:tcPr>
            <w:tcW w:w="484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A.32</w:t>
            </w:r>
          </w:p>
        </w:tc>
      </w:tr>
      <w:tr w:rsidR="00637E20" w:rsidTr="0066641E">
        <w:tc>
          <w:tcPr>
            <w:tcW w:w="4516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Grant to ACL Bearings</w:t>
            </w:r>
          </w:p>
        </w:tc>
        <w:tc>
          <w:tcPr>
            <w:tcW w:w="484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A.204</w:t>
            </w:r>
          </w:p>
        </w:tc>
      </w:tr>
      <w:tr w:rsidR="00637E20" w:rsidTr="0066641E">
        <w:tc>
          <w:tcPr>
            <w:tcW w:w="4516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Grape and Wine Research and Development Corporation</w:t>
            </w:r>
          </w:p>
        </w:tc>
        <w:tc>
          <w:tcPr>
            <w:tcW w:w="484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A.75</w:t>
            </w:r>
          </w:p>
        </w:tc>
      </w:tr>
      <w:tr w:rsidR="00637E20" w:rsidTr="0066641E">
        <w:tc>
          <w:tcPr>
            <w:tcW w:w="4516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Great Barrier Reef Structural Adjustment Program</w:t>
            </w:r>
          </w:p>
        </w:tc>
        <w:tc>
          <w:tcPr>
            <w:tcW w:w="484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A.187</w:t>
            </w:r>
          </w:p>
        </w:tc>
      </w:tr>
      <w:tr w:rsidR="00637E20" w:rsidTr="0066641E">
        <w:tc>
          <w:tcPr>
            <w:tcW w:w="4516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Green Building Fund</w:t>
            </w:r>
          </w:p>
        </w:tc>
        <w:tc>
          <w:tcPr>
            <w:tcW w:w="484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A.46</w:t>
            </w:r>
          </w:p>
        </w:tc>
      </w:tr>
      <w:tr w:rsidR="00637E20" w:rsidTr="0066641E">
        <w:tc>
          <w:tcPr>
            <w:tcW w:w="4516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Green Car Innovation Fund</w:t>
            </w:r>
          </w:p>
        </w:tc>
        <w:tc>
          <w:tcPr>
            <w:tcW w:w="484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A.23</w:t>
            </w:r>
          </w:p>
        </w:tc>
      </w:tr>
      <w:tr w:rsidR="00637E20" w:rsidTr="0066641E">
        <w:tc>
          <w:tcPr>
            <w:tcW w:w="4516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Greenhouse Gas Abatement Program</w:t>
            </w:r>
          </w:p>
        </w:tc>
        <w:tc>
          <w:tcPr>
            <w:tcW w:w="484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A.169</w:t>
            </w:r>
          </w:p>
        </w:tc>
      </w:tr>
      <w:tr w:rsidR="00637E20" w:rsidTr="0066641E">
        <w:tc>
          <w:tcPr>
            <w:tcW w:w="4516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Harvesting Productivity Initiative</w:t>
            </w:r>
          </w:p>
        </w:tc>
        <w:tc>
          <w:tcPr>
            <w:tcW w:w="484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A.146</w:t>
            </w:r>
          </w:p>
        </w:tc>
      </w:tr>
      <w:tr w:rsidR="00637E20" w:rsidTr="0066641E">
        <w:tc>
          <w:tcPr>
            <w:tcW w:w="4516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High Costs Claims Scheme</w:t>
            </w:r>
          </w:p>
        </w:tc>
        <w:tc>
          <w:tcPr>
            <w:tcW w:w="484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A.54</w:t>
            </w:r>
          </w:p>
        </w:tc>
      </w:tr>
      <w:tr w:rsidR="00637E20" w:rsidTr="0066641E">
        <w:tc>
          <w:tcPr>
            <w:tcW w:w="4516" w:type="pct"/>
          </w:tcPr>
          <w:p w:rsidR="00637E20" w:rsidRPr="00F66770" w:rsidRDefault="00637E20" w:rsidP="00637E20">
            <w:pPr>
              <w:pStyle w:val="TableBodyText"/>
              <w:jc w:val="left"/>
            </w:pPr>
            <w:r w:rsidRPr="00F66770">
              <w:t>Home Based Business Seminars</w:t>
            </w:r>
          </w:p>
        </w:tc>
        <w:tc>
          <w:tcPr>
            <w:tcW w:w="484" w:type="pct"/>
          </w:tcPr>
          <w:p w:rsidR="00637E20" w:rsidRDefault="00637E20" w:rsidP="00637E20">
            <w:pPr>
              <w:pStyle w:val="TableBodyText"/>
              <w:jc w:val="left"/>
            </w:pPr>
            <w:r w:rsidRPr="00F66770">
              <w:t>A.214</w:t>
            </w:r>
          </w:p>
        </w:tc>
      </w:tr>
      <w:tr w:rsidR="00637E20" w:rsidTr="0066641E">
        <w:tc>
          <w:tcPr>
            <w:tcW w:w="4516" w:type="pct"/>
          </w:tcPr>
          <w:p w:rsidR="00637E20" w:rsidRPr="00281446" w:rsidRDefault="00637E20" w:rsidP="00637E20">
            <w:pPr>
              <w:pStyle w:val="TableBodyText"/>
              <w:jc w:val="left"/>
            </w:pPr>
            <w:r w:rsidRPr="00281446">
              <w:t>Horticulture Australia Limited – Research and Development</w:t>
            </w:r>
          </w:p>
        </w:tc>
        <w:tc>
          <w:tcPr>
            <w:tcW w:w="484" w:type="pct"/>
          </w:tcPr>
          <w:p w:rsidR="00637E20" w:rsidRPr="00281446" w:rsidRDefault="00637E20" w:rsidP="00637E20">
            <w:pPr>
              <w:pStyle w:val="TableBodyText"/>
              <w:jc w:val="left"/>
            </w:pPr>
            <w:r w:rsidRPr="00281446">
              <w:t>A.37</w:t>
            </w:r>
          </w:p>
        </w:tc>
      </w:tr>
      <w:tr w:rsidR="00637E20" w:rsidTr="0066641E">
        <w:tc>
          <w:tcPr>
            <w:tcW w:w="4516" w:type="pct"/>
          </w:tcPr>
          <w:p w:rsidR="00637E20" w:rsidRPr="00281446" w:rsidRDefault="00637E20" w:rsidP="00637E20">
            <w:pPr>
              <w:pStyle w:val="TableBodyText"/>
              <w:jc w:val="left"/>
            </w:pPr>
            <w:r w:rsidRPr="00281446">
              <w:t>Howe Leather – loans and repayments</w:t>
            </w:r>
          </w:p>
        </w:tc>
        <w:tc>
          <w:tcPr>
            <w:tcW w:w="484" w:type="pct"/>
          </w:tcPr>
          <w:p w:rsidR="00637E20" w:rsidRPr="00281446" w:rsidRDefault="00637E20" w:rsidP="00637E20">
            <w:pPr>
              <w:pStyle w:val="TableBodyText"/>
              <w:jc w:val="left"/>
            </w:pPr>
            <w:r w:rsidRPr="00281446">
              <w:t>A.182</w:t>
            </w:r>
          </w:p>
        </w:tc>
      </w:tr>
      <w:tr w:rsidR="00637E20" w:rsidTr="0066641E">
        <w:tc>
          <w:tcPr>
            <w:tcW w:w="4516" w:type="pct"/>
          </w:tcPr>
          <w:p w:rsidR="00637E20" w:rsidRPr="00281446" w:rsidRDefault="00637E20" w:rsidP="00637E20">
            <w:pPr>
              <w:pStyle w:val="TableBodyText"/>
              <w:jc w:val="left"/>
            </w:pPr>
            <w:r w:rsidRPr="00281446">
              <w:t>ICT Centre of Excellence Program – National ICT Australia</w:t>
            </w:r>
          </w:p>
        </w:tc>
        <w:tc>
          <w:tcPr>
            <w:tcW w:w="484" w:type="pct"/>
          </w:tcPr>
          <w:p w:rsidR="00637E20" w:rsidRPr="00281446" w:rsidRDefault="00637E20" w:rsidP="00637E20">
            <w:pPr>
              <w:pStyle w:val="TableBodyText"/>
              <w:jc w:val="left"/>
            </w:pPr>
            <w:r w:rsidRPr="00281446">
              <w:t>A.50</w:t>
            </w:r>
          </w:p>
        </w:tc>
      </w:tr>
      <w:tr w:rsidR="00637E20" w:rsidTr="0066641E">
        <w:tc>
          <w:tcPr>
            <w:tcW w:w="4516" w:type="pct"/>
          </w:tcPr>
          <w:p w:rsidR="00637E20" w:rsidRPr="00281446" w:rsidRDefault="00637E20" w:rsidP="00637E20">
            <w:pPr>
              <w:pStyle w:val="TableBodyText"/>
              <w:jc w:val="left"/>
            </w:pPr>
            <w:r w:rsidRPr="00281446">
              <w:t>ICT Incubators Program</w:t>
            </w:r>
          </w:p>
        </w:tc>
        <w:tc>
          <w:tcPr>
            <w:tcW w:w="484" w:type="pct"/>
          </w:tcPr>
          <w:p w:rsidR="00637E20" w:rsidRPr="00281446" w:rsidRDefault="00637E20" w:rsidP="00637E20">
            <w:pPr>
              <w:pStyle w:val="TableBodyText"/>
              <w:jc w:val="left"/>
            </w:pPr>
            <w:r w:rsidRPr="00281446">
              <w:t>A.207</w:t>
            </w:r>
          </w:p>
        </w:tc>
      </w:tr>
      <w:tr w:rsidR="00637E20" w:rsidTr="0066641E">
        <w:tc>
          <w:tcPr>
            <w:tcW w:w="4516" w:type="pct"/>
          </w:tcPr>
          <w:p w:rsidR="00637E20" w:rsidRPr="00281446" w:rsidRDefault="00637E20" w:rsidP="00637E20">
            <w:pPr>
              <w:pStyle w:val="TableBodyText"/>
              <w:jc w:val="left"/>
            </w:pPr>
            <w:r w:rsidRPr="00281446">
              <w:t>Illawarra Region Innovation and Investment Fund</w:t>
            </w:r>
          </w:p>
        </w:tc>
        <w:tc>
          <w:tcPr>
            <w:tcW w:w="484" w:type="pct"/>
          </w:tcPr>
          <w:p w:rsidR="00637E20" w:rsidRPr="00281446" w:rsidRDefault="00637E20" w:rsidP="00637E20">
            <w:pPr>
              <w:pStyle w:val="TableBodyText"/>
              <w:jc w:val="left"/>
            </w:pPr>
            <w:r w:rsidRPr="00281446">
              <w:t>A.84</w:t>
            </w:r>
          </w:p>
        </w:tc>
      </w:tr>
      <w:tr w:rsidR="00637E20" w:rsidTr="0066641E">
        <w:tc>
          <w:tcPr>
            <w:tcW w:w="4516" w:type="pct"/>
          </w:tcPr>
          <w:p w:rsidR="00637E20" w:rsidRPr="00281446" w:rsidRDefault="00637E20" w:rsidP="00637E20">
            <w:pPr>
              <w:pStyle w:val="TableBodyText"/>
              <w:jc w:val="left"/>
            </w:pPr>
            <w:r w:rsidRPr="00281446">
              <w:t>Income tax averaging provisions for primary producers</w:t>
            </w:r>
          </w:p>
        </w:tc>
        <w:tc>
          <w:tcPr>
            <w:tcW w:w="484" w:type="pct"/>
          </w:tcPr>
          <w:p w:rsidR="00637E20" w:rsidRPr="00281446" w:rsidRDefault="00637E20" w:rsidP="00637E20">
            <w:pPr>
              <w:pStyle w:val="TableBodyText"/>
              <w:jc w:val="left"/>
            </w:pPr>
            <w:r w:rsidRPr="00281446">
              <w:t>A.19</w:t>
            </w:r>
          </w:p>
        </w:tc>
      </w:tr>
      <w:tr w:rsidR="00637E20" w:rsidTr="0066641E">
        <w:tc>
          <w:tcPr>
            <w:tcW w:w="4516" w:type="pct"/>
          </w:tcPr>
          <w:p w:rsidR="00637E20" w:rsidRPr="00281446" w:rsidRDefault="00637E20" w:rsidP="00637E20">
            <w:pPr>
              <w:pStyle w:val="TableBodyText"/>
              <w:jc w:val="left"/>
            </w:pPr>
            <w:r w:rsidRPr="00281446">
              <w:t>Indigenous Broadcasting Program</w:t>
            </w:r>
          </w:p>
        </w:tc>
        <w:tc>
          <w:tcPr>
            <w:tcW w:w="484" w:type="pct"/>
          </w:tcPr>
          <w:p w:rsidR="00637E20" w:rsidRPr="00281446" w:rsidRDefault="00637E20" w:rsidP="00637E20">
            <w:pPr>
              <w:pStyle w:val="TableBodyText"/>
              <w:jc w:val="left"/>
            </w:pPr>
            <w:r w:rsidRPr="00281446">
              <w:t>A.64</w:t>
            </w:r>
          </w:p>
        </w:tc>
      </w:tr>
      <w:tr w:rsidR="00637E20" w:rsidTr="0066641E">
        <w:tc>
          <w:tcPr>
            <w:tcW w:w="4516" w:type="pct"/>
          </w:tcPr>
          <w:p w:rsidR="00637E20" w:rsidRPr="00281446" w:rsidRDefault="00637E20" w:rsidP="00637E20">
            <w:pPr>
              <w:pStyle w:val="TableBodyText"/>
              <w:jc w:val="left"/>
            </w:pPr>
            <w:r w:rsidRPr="00281446">
              <w:t>Indigenous Tourism Business Ready Program</w:t>
            </w:r>
          </w:p>
        </w:tc>
        <w:tc>
          <w:tcPr>
            <w:tcW w:w="484" w:type="pct"/>
          </w:tcPr>
          <w:p w:rsidR="00637E20" w:rsidRPr="00281446" w:rsidRDefault="00637E20" w:rsidP="00637E20">
            <w:pPr>
              <w:pStyle w:val="TableBodyText"/>
              <w:jc w:val="left"/>
            </w:pPr>
            <w:r w:rsidRPr="00281446">
              <w:t>A.174</w:t>
            </w:r>
          </w:p>
        </w:tc>
      </w:tr>
      <w:tr w:rsidR="00637E20" w:rsidTr="0066641E">
        <w:tc>
          <w:tcPr>
            <w:tcW w:w="4516" w:type="pct"/>
            <w:tcBorders>
              <w:bottom w:val="single" w:sz="4" w:space="0" w:color="auto"/>
            </w:tcBorders>
          </w:tcPr>
          <w:p w:rsidR="00637E20" w:rsidRPr="00281446" w:rsidRDefault="00637E20" w:rsidP="00637E20">
            <w:pPr>
              <w:pStyle w:val="TableBodyText"/>
              <w:spacing w:after="80"/>
              <w:jc w:val="left"/>
            </w:pPr>
            <w:r w:rsidRPr="00281446">
              <w:t>Industry Capability Network Limited and Supplier Access to Major Project schemes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637E20" w:rsidRDefault="00637E20" w:rsidP="00637E20">
            <w:pPr>
              <w:pStyle w:val="TableBodyText"/>
              <w:spacing w:after="80"/>
              <w:jc w:val="left"/>
            </w:pPr>
            <w:r w:rsidRPr="00281446">
              <w:t>A.228</w:t>
            </w:r>
          </w:p>
        </w:tc>
      </w:tr>
    </w:tbl>
    <w:p w:rsidR="007630A7" w:rsidRPr="00BA4D79" w:rsidRDefault="007630A7" w:rsidP="007630A7">
      <w:pPr>
        <w:pStyle w:val="Continued"/>
      </w:pPr>
      <w:r w:rsidRPr="00BA4D79">
        <w:t>(continued next page)</w:t>
      </w:r>
    </w:p>
    <w:p w:rsidR="007630A7" w:rsidRDefault="007630A7" w:rsidP="007630A7">
      <w:pPr>
        <w:pStyle w:val="TableTitle"/>
        <w:rPr>
          <w:rStyle w:val="SubtitleChar"/>
        </w:rPr>
      </w:pPr>
      <w:r>
        <w:rPr>
          <w:b w:val="0"/>
        </w:rPr>
        <w:lastRenderedPageBreak/>
        <w:t>Table B.1</w:t>
      </w:r>
      <w:r>
        <w:tab/>
      </w:r>
      <w:r w:rsidRPr="005B7D97">
        <w:rPr>
          <w:rStyle w:val="SubtitleChar"/>
          <w:sz w:val="20"/>
          <w:szCs w:val="20"/>
        </w:rPr>
        <w:t>(continued)</w:t>
      </w:r>
    </w:p>
    <w:tbl>
      <w:tblPr>
        <w:tblW w:w="499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36"/>
        <w:gridCol w:w="851"/>
      </w:tblGrid>
      <w:tr w:rsidR="007630A7" w:rsidTr="00CE2440">
        <w:tc>
          <w:tcPr>
            <w:tcW w:w="45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630A7" w:rsidRDefault="007630A7" w:rsidP="00CE2440">
            <w:pPr>
              <w:pStyle w:val="TableColumnHeading"/>
              <w:jc w:val="left"/>
            </w:pPr>
            <w:r>
              <w:t>Program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630A7" w:rsidRDefault="007630A7" w:rsidP="00CE2440">
            <w:pPr>
              <w:pStyle w:val="TableColumnHeading"/>
              <w:ind w:right="28"/>
              <w:jc w:val="left"/>
            </w:pPr>
            <w:r>
              <w:t>Section</w:t>
            </w:r>
          </w:p>
        </w:tc>
      </w:tr>
      <w:tr w:rsidR="00596384" w:rsidTr="0066641E">
        <w:tc>
          <w:tcPr>
            <w:tcW w:w="4516" w:type="pct"/>
          </w:tcPr>
          <w:p w:rsidR="00596384" w:rsidRPr="00656516" w:rsidRDefault="00596384" w:rsidP="00596384">
            <w:pPr>
              <w:pStyle w:val="TableBodyText"/>
              <w:spacing w:before="80"/>
              <w:jc w:val="left"/>
            </w:pPr>
            <w:r w:rsidRPr="00656516">
              <w:t>Industry Cooperative Innovation Program</w:t>
            </w:r>
          </w:p>
        </w:tc>
        <w:tc>
          <w:tcPr>
            <w:tcW w:w="484" w:type="pct"/>
          </w:tcPr>
          <w:p w:rsidR="00596384" w:rsidRPr="00656516" w:rsidRDefault="00596384" w:rsidP="00596384">
            <w:pPr>
              <w:pStyle w:val="TableBodyText"/>
              <w:spacing w:before="80"/>
              <w:jc w:val="left"/>
            </w:pPr>
            <w:r w:rsidRPr="00656516">
              <w:t>A.144</w:t>
            </w:r>
          </w:p>
        </w:tc>
      </w:tr>
      <w:tr w:rsidR="00596384" w:rsidTr="0066641E">
        <w:tc>
          <w:tcPr>
            <w:tcW w:w="4516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Infrastructure Bonds Scheme</w:t>
            </w:r>
          </w:p>
        </w:tc>
        <w:tc>
          <w:tcPr>
            <w:tcW w:w="484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A.116</w:t>
            </w:r>
          </w:p>
        </w:tc>
      </w:tr>
      <w:tr w:rsidR="00596384" w:rsidTr="0066641E">
        <w:tc>
          <w:tcPr>
            <w:tcW w:w="4516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Innovation Access Program</w:t>
            </w:r>
          </w:p>
        </w:tc>
        <w:tc>
          <w:tcPr>
            <w:tcW w:w="484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A.208</w:t>
            </w:r>
          </w:p>
        </w:tc>
      </w:tr>
      <w:tr w:rsidR="00596384" w:rsidTr="0066641E">
        <w:tc>
          <w:tcPr>
            <w:tcW w:w="4516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Innovation and Investment Fund for South Australia</w:t>
            </w:r>
          </w:p>
        </w:tc>
        <w:tc>
          <w:tcPr>
            <w:tcW w:w="484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A.149</w:t>
            </w:r>
          </w:p>
        </w:tc>
      </w:tr>
      <w:tr w:rsidR="00596384" w:rsidTr="0066641E">
        <w:tc>
          <w:tcPr>
            <w:tcW w:w="4516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Innovation Investment Follow-on Fund</w:t>
            </w:r>
          </w:p>
        </w:tc>
        <w:tc>
          <w:tcPr>
            <w:tcW w:w="484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A.111</w:t>
            </w:r>
          </w:p>
        </w:tc>
      </w:tr>
      <w:tr w:rsidR="00596384" w:rsidTr="0066641E">
        <w:tc>
          <w:tcPr>
            <w:tcW w:w="4516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Innovation Investment Fund</w:t>
            </w:r>
          </w:p>
        </w:tc>
        <w:tc>
          <w:tcPr>
            <w:tcW w:w="484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A.62</w:t>
            </w:r>
          </w:p>
        </w:tc>
      </w:tr>
      <w:tr w:rsidR="00596384" w:rsidTr="0066641E">
        <w:tc>
          <w:tcPr>
            <w:tcW w:w="4516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Insulation Industry Assistance Package</w:t>
            </w:r>
          </w:p>
        </w:tc>
        <w:tc>
          <w:tcPr>
            <w:tcW w:w="484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A.132</w:t>
            </w:r>
          </w:p>
        </w:tc>
      </w:tr>
      <w:tr w:rsidR="00596384" w:rsidTr="0066641E">
        <w:tc>
          <w:tcPr>
            <w:tcW w:w="4516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Integrated Forest Products Grant Program</w:t>
            </w:r>
          </w:p>
        </w:tc>
        <w:tc>
          <w:tcPr>
            <w:tcW w:w="484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A.199</w:t>
            </w:r>
          </w:p>
        </w:tc>
      </w:tr>
      <w:tr w:rsidR="00596384" w:rsidTr="0066641E">
        <w:tc>
          <w:tcPr>
            <w:tcW w:w="4516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Interim Income Support (Exceptional Circumstances)</w:t>
            </w:r>
          </w:p>
        </w:tc>
        <w:tc>
          <w:tcPr>
            <w:tcW w:w="484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A.125</w:t>
            </w:r>
          </w:p>
        </w:tc>
      </w:tr>
      <w:tr w:rsidR="00596384" w:rsidTr="0066641E">
        <w:tc>
          <w:tcPr>
            <w:tcW w:w="4516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Intermediary Access Program</w:t>
            </w:r>
          </w:p>
        </w:tc>
        <w:tc>
          <w:tcPr>
            <w:tcW w:w="484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A.205</w:t>
            </w:r>
          </w:p>
        </w:tc>
      </w:tr>
      <w:tr w:rsidR="00596384" w:rsidTr="0066641E">
        <w:tc>
          <w:tcPr>
            <w:tcW w:w="4516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International Food and Agricultural Service</w:t>
            </w:r>
          </w:p>
        </w:tc>
        <w:tc>
          <w:tcPr>
            <w:tcW w:w="484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A.189</w:t>
            </w:r>
          </w:p>
        </w:tc>
      </w:tr>
      <w:tr w:rsidR="00596384" w:rsidTr="0066641E">
        <w:tc>
          <w:tcPr>
            <w:tcW w:w="4516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Invest Australia</w:t>
            </w:r>
          </w:p>
        </w:tc>
        <w:tc>
          <w:tcPr>
            <w:tcW w:w="484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A.220</w:t>
            </w:r>
          </w:p>
        </w:tc>
      </w:tr>
      <w:tr w:rsidR="00596384" w:rsidTr="0066641E">
        <w:tc>
          <w:tcPr>
            <w:tcW w:w="4516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Investment incentive for Holden</w:t>
            </w:r>
          </w:p>
        </w:tc>
        <w:tc>
          <w:tcPr>
            <w:tcW w:w="484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A.154</w:t>
            </w:r>
          </w:p>
        </w:tc>
      </w:tr>
      <w:tr w:rsidR="00596384" w:rsidTr="0066641E">
        <w:tc>
          <w:tcPr>
            <w:tcW w:w="4516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Investment Incentives to HIsmelt – grant</w:t>
            </w:r>
          </w:p>
        </w:tc>
        <w:tc>
          <w:tcPr>
            <w:tcW w:w="484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A.190</w:t>
            </w:r>
          </w:p>
        </w:tc>
      </w:tr>
      <w:tr w:rsidR="00596384" w:rsidTr="0066641E">
        <w:tc>
          <w:tcPr>
            <w:tcW w:w="4516" w:type="pct"/>
          </w:tcPr>
          <w:p w:rsidR="00596384" w:rsidRPr="00656516" w:rsidRDefault="00596384" w:rsidP="00596384">
            <w:pPr>
              <w:pStyle w:val="TableBodyText"/>
              <w:jc w:val="left"/>
            </w:pPr>
            <w:r w:rsidRPr="00656516">
              <w:t>Land and Water Australia funding</w:t>
            </w:r>
          </w:p>
        </w:tc>
        <w:tc>
          <w:tcPr>
            <w:tcW w:w="484" w:type="pct"/>
          </w:tcPr>
          <w:p w:rsidR="00596384" w:rsidRDefault="00596384" w:rsidP="00596384">
            <w:pPr>
              <w:pStyle w:val="TableBodyText"/>
              <w:jc w:val="left"/>
            </w:pPr>
            <w:r w:rsidRPr="00656516">
              <w:t>A.150</w:t>
            </w:r>
          </w:p>
        </w:tc>
      </w:tr>
      <w:tr w:rsidR="00596384" w:rsidTr="0066641E">
        <w:tc>
          <w:tcPr>
            <w:tcW w:w="4516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Land transport infrastructure borrowings tax offsets scheme</w:t>
            </w:r>
          </w:p>
        </w:tc>
        <w:tc>
          <w:tcPr>
            <w:tcW w:w="484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A.176</w:t>
            </w:r>
          </w:p>
        </w:tc>
      </w:tr>
      <w:tr w:rsidR="00596384" w:rsidTr="0066641E">
        <w:tc>
          <w:tcPr>
            <w:tcW w:w="4516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Live Animal Exports Business Assistance Package</w:t>
            </w:r>
          </w:p>
        </w:tc>
        <w:tc>
          <w:tcPr>
            <w:tcW w:w="484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A.67</w:t>
            </w:r>
          </w:p>
        </w:tc>
      </w:tr>
      <w:tr w:rsidR="00596384" w:rsidTr="0066641E">
        <w:tc>
          <w:tcPr>
            <w:tcW w:w="4516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Low Emissions Technology and Abatement Program</w:t>
            </w:r>
          </w:p>
        </w:tc>
        <w:tc>
          <w:tcPr>
            <w:tcW w:w="484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A.171</w:t>
            </w:r>
          </w:p>
        </w:tc>
      </w:tr>
      <w:tr w:rsidR="00596384" w:rsidTr="0066641E">
        <w:tc>
          <w:tcPr>
            <w:tcW w:w="4516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Low-Emission Technology Demonstration Fund</w:t>
            </w:r>
          </w:p>
        </w:tc>
        <w:tc>
          <w:tcPr>
            <w:tcW w:w="484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A.172</w:t>
            </w:r>
          </w:p>
        </w:tc>
      </w:tr>
      <w:tr w:rsidR="00596384" w:rsidTr="0066641E">
        <w:tc>
          <w:tcPr>
            <w:tcW w:w="4516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LPG Vehicle Scheme</w:t>
            </w:r>
          </w:p>
        </w:tc>
        <w:tc>
          <w:tcPr>
            <w:tcW w:w="484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A.56</w:t>
            </w:r>
          </w:p>
        </w:tc>
      </w:tr>
      <w:tr w:rsidR="00596384" w:rsidTr="0066641E">
        <w:tc>
          <w:tcPr>
            <w:tcW w:w="4516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Meat and Livestock Australia – Research and Development</w:t>
            </w:r>
          </w:p>
        </w:tc>
        <w:tc>
          <w:tcPr>
            <w:tcW w:w="484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A.39</w:t>
            </w:r>
          </w:p>
        </w:tc>
      </w:tr>
      <w:tr w:rsidR="00596384" w:rsidTr="0066641E">
        <w:tc>
          <w:tcPr>
            <w:tcW w:w="4516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National Enabling Technologies Strategy</w:t>
            </w:r>
          </w:p>
        </w:tc>
        <w:tc>
          <w:tcPr>
            <w:tcW w:w="484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A.113</w:t>
            </w:r>
          </w:p>
        </w:tc>
      </w:tr>
      <w:tr w:rsidR="00596384" w:rsidTr="0066641E">
        <w:tc>
          <w:tcPr>
            <w:tcW w:w="4516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National Energy Efficiency Initiative – Smart Grid, Smart City</w:t>
            </w:r>
          </w:p>
        </w:tc>
        <w:tc>
          <w:tcPr>
            <w:tcW w:w="484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A.33</w:t>
            </w:r>
          </w:p>
        </w:tc>
      </w:tr>
      <w:tr w:rsidR="00596384" w:rsidTr="0066641E">
        <w:tc>
          <w:tcPr>
            <w:tcW w:w="4516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National Food Industry Strategy</w:t>
            </w:r>
          </w:p>
        </w:tc>
        <w:tc>
          <w:tcPr>
            <w:tcW w:w="484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A.211</w:t>
            </w:r>
          </w:p>
        </w:tc>
      </w:tr>
      <w:tr w:rsidR="00596384" w:rsidTr="0066641E">
        <w:tc>
          <w:tcPr>
            <w:tcW w:w="4516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National Livestock Identification System</w:t>
            </w:r>
          </w:p>
        </w:tc>
        <w:tc>
          <w:tcPr>
            <w:tcW w:w="484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A.162</w:t>
            </w:r>
          </w:p>
        </w:tc>
      </w:tr>
      <w:tr w:rsidR="00596384" w:rsidTr="0066641E">
        <w:tc>
          <w:tcPr>
            <w:tcW w:w="4516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National Low Emissions Coal Initiative</w:t>
            </w:r>
          </w:p>
        </w:tc>
        <w:tc>
          <w:tcPr>
            <w:tcW w:w="484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A.49</w:t>
            </w:r>
          </w:p>
        </w:tc>
      </w:tr>
      <w:tr w:rsidR="00596384" w:rsidTr="0066641E">
        <w:tc>
          <w:tcPr>
            <w:tcW w:w="4516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National Stem Cell Centre funding</w:t>
            </w:r>
          </w:p>
        </w:tc>
        <w:tc>
          <w:tcPr>
            <w:tcW w:w="484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A.137</w:t>
            </w:r>
          </w:p>
        </w:tc>
      </w:tr>
      <w:tr w:rsidR="00596384" w:rsidTr="0066641E">
        <w:tc>
          <w:tcPr>
            <w:tcW w:w="4516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National Tourism Accreditation Initiative</w:t>
            </w:r>
          </w:p>
        </w:tc>
        <w:tc>
          <w:tcPr>
            <w:tcW w:w="484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A.234</w:t>
            </w:r>
          </w:p>
        </w:tc>
      </w:tr>
      <w:tr w:rsidR="00596384" w:rsidTr="0066641E">
        <w:tc>
          <w:tcPr>
            <w:tcW w:w="4516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National Urban Water and Desalination Plan</w:t>
            </w:r>
          </w:p>
        </w:tc>
        <w:tc>
          <w:tcPr>
            <w:tcW w:w="484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A.29</w:t>
            </w:r>
          </w:p>
        </w:tc>
      </w:tr>
      <w:tr w:rsidR="00596384" w:rsidTr="0066641E">
        <w:tc>
          <w:tcPr>
            <w:tcW w:w="4516" w:type="pct"/>
          </w:tcPr>
          <w:p w:rsidR="00596384" w:rsidRPr="00A77D88" w:rsidRDefault="00596384" w:rsidP="00596384">
            <w:pPr>
              <w:pStyle w:val="TableBodyText"/>
              <w:jc w:val="left"/>
            </w:pPr>
            <w:r w:rsidRPr="00A77D88">
              <w:t>National Weeds and Productivity Research Program</w:t>
            </w:r>
          </w:p>
        </w:tc>
        <w:tc>
          <w:tcPr>
            <w:tcW w:w="484" w:type="pct"/>
          </w:tcPr>
          <w:p w:rsidR="00596384" w:rsidRDefault="00596384" w:rsidP="00596384">
            <w:pPr>
              <w:pStyle w:val="TableBodyText"/>
              <w:jc w:val="left"/>
            </w:pPr>
            <w:r w:rsidRPr="00A77D88">
              <w:t>A.97</w:t>
            </w:r>
          </w:p>
        </w:tc>
      </w:tr>
      <w:tr w:rsidR="00596384" w:rsidTr="0066641E">
        <w:tc>
          <w:tcPr>
            <w:tcW w:w="4516" w:type="pct"/>
          </w:tcPr>
          <w:p w:rsidR="00596384" w:rsidRPr="00EC2A8C" w:rsidRDefault="00596384" w:rsidP="00596384">
            <w:pPr>
              <w:pStyle w:val="TableBodyText"/>
              <w:jc w:val="left"/>
            </w:pPr>
            <w:r w:rsidRPr="00EC2A8C">
              <w:t>New Industries Development Program</w:t>
            </w:r>
          </w:p>
        </w:tc>
        <w:tc>
          <w:tcPr>
            <w:tcW w:w="484" w:type="pct"/>
          </w:tcPr>
          <w:p w:rsidR="00596384" w:rsidRPr="00EC2A8C" w:rsidRDefault="00596384" w:rsidP="00596384">
            <w:pPr>
              <w:pStyle w:val="TableBodyText"/>
              <w:jc w:val="left"/>
            </w:pPr>
            <w:r w:rsidRPr="00EC2A8C">
              <w:t>A.180</w:t>
            </w:r>
          </w:p>
        </w:tc>
      </w:tr>
      <w:tr w:rsidR="00596384" w:rsidTr="0066641E">
        <w:tc>
          <w:tcPr>
            <w:tcW w:w="4516" w:type="pct"/>
          </w:tcPr>
          <w:p w:rsidR="00596384" w:rsidRPr="00EC2A8C" w:rsidRDefault="00596384" w:rsidP="00596384">
            <w:pPr>
              <w:pStyle w:val="TableBodyText"/>
              <w:jc w:val="left"/>
            </w:pPr>
            <w:r w:rsidRPr="00EC2A8C">
              <w:t>North East Chinese Heritage ‘Trail of the Tin Dragon’</w:t>
            </w:r>
          </w:p>
        </w:tc>
        <w:tc>
          <w:tcPr>
            <w:tcW w:w="484" w:type="pct"/>
          </w:tcPr>
          <w:p w:rsidR="00596384" w:rsidRPr="00EC2A8C" w:rsidRDefault="00596384" w:rsidP="00596384">
            <w:pPr>
              <w:pStyle w:val="TableBodyText"/>
              <w:jc w:val="left"/>
            </w:pPr>
            <w:r w:rsidRPr="00EC2A8C">
              <w:t>A.232</w:t>
            </w:r>
          </w:p>
        </w:tc>
      </w:tr>
      <w:tr w:rsidR="00596384" w:rsidTr="0066641E">
        <w:tc>
          <w:tcPr>
            <w:tcW w:w="4516" w:type="pct"/>
          </w:tcPr>
          <w:p w:rsidR="00596384" w:rsidRPr="00EC2A8C" w:rsidRDefault="00596384" w:rsidP="00596384">
            <w:pPr>
              <w:pStyle w:val="TableBodyText"/>
              <w:jc w:val="left"/>
            </w:pPr>
            <w:r w:rsidRPr="00EC2A8C">
              <w:t>North East Tasmania Innovation and Investment Fund</w:t>
            </w:r>
          </w:p>
        </w:tc>
        <w:tc>
          <w:tcPr>
            <w:tcW w:w="484" w:type="pct"/>
          </w:tcPr>
          <w:p w:rsidR="00596384" w:rsidRPr="00EC2A8C" w:rsidRDefault="00596384" w:rsidP="00596384">
            <w:pPr>
              <w:pStyle w:val="TableBodyText"/>
              <w:jc w:val="left"/>
            </w:pPr>
            <w:r w:rsidRPr="00EC2A8C">
              <w:t>A.157</w:t>
            </w:r>
          </w:p>
        </w:tc>
      </w:tr>
      <w:tr w:rsidR="00596384" w:rsidTr="0066641E">
        <w:tc>
          <w:tcPr>
            <w:tcW w:w="4516" w:type="pct"/>
          </w:tcPr>
          <w:p w:rsidR="00596384" w:rsidRPr="00EC2A8C" w:rsidRDefault="00596384" w:rsidP="00596384">
            <w:pPr>
              <w:pStyle w:val="TableBodyText"/>
              <w:jc w:val="left"/>
            </w:pPr>
            <w:r w:rsidRPr="00EC2A8C">
              <w:t>North West and Northern Tasmania Innovation and Investment Fund</w:t>
            </w:r>
          </w:p>
        </w:tc>
        <w:tc>
          <w:tcPr>
            <w:tcW w:w="484" w:type="pct"/>
          </w:tcPr>
          <w:p w:rsidR="00596384" w:rsidRPr="00EC2A8C" w:rsidRDefault="00596384" w:rsidP="00596384">
            <w:pPr>
              <w:pStyle w:val="TableBodyText"/>
              <w:jc w:val="left"/>
            </w:pPr>
            <w:r w:rsidRPr="00EC2A8C">
              <w:t>A.134</w:t>
            </w:r>
          </w:p>
        </w:tc>
      </w:tr>
      <w:tr w:rsidR="00596384" w:rsidTr="0066641E">
        <w:tc>
          <w:tcPr>
            <w:tcW w:w="4516" w:type="pct"/>
          </w:tcPr>
          <w:p w:rsidR="00596384" w:rsidRPr="00EC2A8C" w:rsidRDefault="00596384" w:rsidP="00596384">
            <w:pPr>
              <w:pStyle w:val="TableBodyText"/>
              <w:jc w:val="left"/>
            </w:pPr>
            <w:r w:rsidRPr="00EC2A8C">
              <w:t>Northern Australia Beef Industry Strategy Indigenous Pastoral Project</w:t>
            </w:r>
          </w:p>
        </w:tc>
        <w:tc>
          <w:tcPr>
            <w:tcW w:w="484" w:type="pct"/>
          </w:tcPr>
          <w:p w:rsidR="00596384" w:rsidRPr="00EC2A8C" w:rsidRDefault="00596384" w:rsidP="00596384">
            <w:pPr>
              <w:pStyle w:val="TableBodyText"/>
              <w:jc w:val="left"/>
            </w:pPr>
            <w:r w:rsidRPr="00EC2A8C">
              <w:t>A.119</w:t>
            </w:r>
          </w:p>
        </w:tc>
      </w:tr>
      <w:tr w:rsidR="00596384" w:rsidTr="0066641E">
        <w:tc>
          <w:tcPr>
            <w:tcW w:w="4516" w:type="pct"/>
          </w:tcPr>
          <w:p w:rsidR="00596384" w:rsidRPr="00EC2A8C" w:rsidRDefault="00596384" w:rsidP="00596384">
            <w:pPr>
              <w:pStyle w:val="TableBodyText"/>
              <w:jc w:val="left"/>
            </w:pPr>
            <w:r w:rsidRPr="00EC2A8C">
              <w:t>Offshore Banking Unit tax concession</w:t>
            </w:r>
          </w:p>
        </w:tc>
        <w:tc>
          <w:tcPr>
            <w:tcW w:w="484" w:type="pct"/>
          </w:tcPr>
          <w:p w:rsidR="00596384" w:rsidRPr="00EC2A8C" w:rsidRDefault="00596384" w:rsidP="00596384">
            <w:pPr>
              <w:pStyle w:val="TableBodyText"/>
              <w:jc w:val="left"/>
            </w:pPr>
            <w:r w:rsidRPr="00EC2A8C">
              <w:t>A.16</w:t>
            </w:r>
          </w:p>
        </w:tc>
      </w:tr>
      <w:tr w:rsidR="00596384" w:rsidTr="0066641E">
        <w:tc>
          <w:tcPr>
            <w:tcW w:w="4516" w:type="pct"/>
          </w:tcPr>
          <w:p w:rsidR="00596384" w:rsidRPr="00EC2A8C" w:rsidRDefault="00596384" w:rsidP="00596384">
            <w:pPr>
              <w:pStyle w:val="TableBodyText"/>
              <w:jc w:val="left"/>
            </w:pPr>
            <w:r w:rsidRPr="00EC2A8C">
              <w:t>Payment scheme for Airservices Australia’s enroute charges</w:t>
            </w:r>
          </w:p>
        </w:tc>
        <w:tc>
          <w:tcPr>
            <w:tcW w:w="484" w:type="pct"/>
          </w:tcPr>
          <w:p w:rsidR="00596384" w:rsidRPr="00EC2A8C" w:rsidRDefault="00596384" w:rsidP="00596384">
            <w:pPr>
              <w:pStyle w:val="TableBodyText"/>
              <w:jc w:val="left"/>
            </w:pPr>
            <w:r w:rsidRPr="00EC2A8C">
              <w:t>A.95</w:t>
            </w:r>
          </w:p>
        </w:tc>
      </w:tr>
      <w:tr w:rsidR="00596384" w:rsidTr="0066641E">
        <w:tc>
          <w:tcPr>
            <w:tcW w:w="4516" w:type="pct"/>
          </w:tcPr>
          <w:p w:rsidR="00596384" w:rsidRPr="00EC2A8C" w:rsidRDefault="00596384" w:rsidP="00596384">
            <w:pPr>
              <w:pStyle w:val="TableBodyText"/>
              <w:jc w:val="left"/>
            </w:pPr>
            <w:r w:rsidRPr="00EC2A8C">
              <w:t>Pharmaceutical Partnerships Program</w:t>
            </w:r>
          </w:p>
        </w:tc>
        <w:tc>
          <w:tcPr>
            <w:tcW w:w="484" w:type="pct"/>
          </w:tcPr>
          <w:p w:rsidR="00596384" w:rsidRPr="00EC2A8C" w:rsidRDefault="00596384" w:rsidP="00596384">
            <w:pPr>
              <w:pStyle w:val="TableBodyText"/>
              <w:jc w:val="left"/>
            </w:pPr>
            <w:r w:rsidRPr="00EC2A8C">
              <w:t>A.155</w:t>
            </w:r>
          </w:p>
        </w:tc>
      </w:tr>
      <w:tr w:rsidR="00596384" w:rsidTr="0066641E">
        <w:tc>
          <w:tcPr>
            <w:tcW w:w="4516" w:type="pct"/>
          </w:tcPr>
          <w:p w:rsidR="00596384" w:rsidRPr="00EC2A8C" w:rsidRDefault="00596384" w:rsidP="00596384">
            <w:pPr>
              <w:pStyle w:val="TableBodyText"/>
              <w:jc w:val="left"/>
            </w:pPr>
            <w:r w:rsidRPr="00EC2A8C">
              <w:t>Pooled Development Funds</w:t>
            </w:r>
          </w:p>
        </w:tc>
        <w:tc>
          <w:tcPr>
            <w:tcW w:w="484" w:type="pct"/>
          </w:tcPr>
          <w:p w:rsidR="00596384" w:rsidRPr="00EC2A8C" w:rsidRDefault="00596384" w:rsidP="00596384">
            <w:pPr>
              <w:pStyle w:val="TableBodyText"/>
              <w:jc w:val="left"/>
            </w:pPr>
            <w:r w:rsidRPr="00EC2A8C">
              <w:t>A.35</w:t>
            </w:r>
          </w:p>
        </w:tc>
      </w:tr>
      <w:tr w:rsidR="00596384" w:rsidTr="0066641E">
        <w:tc>
          <w:tcPr>
            <w:tcW w:w="4516" w:type="pct"/>
          </w:tcPr>
          <w:p w:rsidR="00596384" w:rsidRPr="00EC2A8C" w:rsidRDefault="00596384" w:rsidP="00596384">
            <w:pPr>
              <w:pStyle w:val="TableBodyText"/>
              <w:jc w:val="left"/>
            </w:pPr>
            <w:r w:rsidRPr="00EC2A8C">
              <w:t>Port Kembla Industry Facilitation Fund</w:t>
            </w:r>
          </w:p>
        </w:tc>
        <w:tc>
          <w:tcPr>
            <w:tcW w:w="484" w:type="pct"/>
          </w:tcPr>
          <w:p w:rsidR="00596384" w:rsidRDefault="00596384" w:rsidP="00596384">
            <w:pPr>
              <w:pStyle w:val="TableBodyText"/>
              <w:jc w:val="left"/>
            </w:pPr>
            <w:r w:rsidRPr="00EC2A8C">
              <w:t>A.200</w:t>
            </w:r>
          </w:p>
        </w:tc>
      </w:tr>
      <w:tr w:rsidR="00596384" w:rsidTr="0066641E">
        <w:tc>
          <w:tcPr>
            <w:tcW w:w="4516" w:type="pct"/>
          </w:tcPr>
          <w:p w:rsidR="00596384" w:rsidRPr="00B43A7F" w:rsidRDefault="00596384" w:rsidP="00596384">
            <w:pPr>
              <w:pStyle w:val="TableBodyText"/>
              <w:jc w:val="left"/>
            </w:pPr>
            <w:r w:rsidRPr="00B43A7F">
              <w:t>Premium R&amp;D tax concession</w:t>
            </w:r>
          </w:p>
        </w:tc>
        <w:tc>
          <w:tcPr>
            <w:tcW w:w="484" w:type="pct"/>
          </w:tcPr>
          <w:p w:rsidR="00596384" w:rsidRPr="00B43A7F" w:rsidRDefault="00596384" w:rsidP="00596384">
            <w:pPr>
              <w:pStyle w:val="TableBodyText"/>
              <w:jc w:val="left"/>
            </w:pPr>
            <w:r w:rsidRPr="00B43A7F">
              <w:t>A.8</w:t>
            </w:r>
          </w:p>
        </w:tc>
      </w:tr>
      <w:tr w:rsidR="00596384" w:rsidTr="0066641E">
        <w:tc>
          <w:tcPr>
            <w:tcW w:w="4516" w:type="pct"/>
          </w:tcPr>
          <w:p w:rsidR="00596384" w:rsidRPr="00B43A7F" w:rsidRDefault="00596384" w:rsidP="00596384">
            <w:pPr>
              <w:pStyle w:val="TableBodyText"/>
              <w:jc w:val="left"/>
            </w:pPr>
            <w:r w:rsidRPr="00B43A7F">
              <w:t>Premium Support Scheme</w:t>
            </w:r>
          </w:p>
        </w:tc>
        <w:tc>
          <w:tcPr>
            <w:tcW w:w="484" w:type="pct"/>
          </w:tcPr>
          <w:p w:rsidR="00596384" w:rsidRPr="00B43A7F" w:rsidRDefault="00596384" w:rsidP="00596384">
            <w:pPr>
              <w:pStyle w:val="TableBodyText"/>
              <w:jc w:val="left"/>
            </w:pPr>
            <w:r w:rsidRPr="00B43A7F">
              <w:t>A.73</w:t>
            </w:r>
          </w:p>
        </w:tc>
      </w:tr>
      <w:tr w:rsidR="00596384" w:rsidTr="0066641E">
        <w:tc>
          <w:tcPr>
            <w:tcW w:w="4516" w:type="pct"/>
            <w:tcBorders>
              <w:bottom w:val="single" w:sz="4" w:space="0" w:color="auto"/>
            </w:tcBorders>
          </w:tcPr>
          <w:p w:rsidR="00596384" w:rsidRPr="00B43A7F" w:rsidRDefault="00596384" w:rsidP="00596384">
            <w:pPr>
              <w:pStyle w:val="TableBodyText"/>
              <w:spacing w:after="80"/>
              <w:jc w:val="left"/>
            </w:pPr>
            <w:r w:rsidRPr="00B43A7F">
              <w:t>Pre-seed Fund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596384" w:rsidRDefault="00596384" w:rsidP="00596384">
            <w:pPr>
              <w:pStyle w:val="TableBodyText"/>
              <w:spacing w:after="80"/>
              <w:jc w:val="left"/>
            </w:pPr>
            <w:r w:rsidRPr="00B43A7F">
              <w:t>A.151</w:t>
            </w:r>
          </w:p>
        </w:tc>
      </w:tr>
    </w:tbl>
    <w:p w:rsidR="007630A7" w:rsidRPr="00BA4D79" w:rsidRDefault="007630A7" w:rsidP="007630A7">
      <w:pPr>
        <w:pStyle w:val="Continued"/>
      </w:pPr>
      <w:r w:rsidRPr="00BA4D79">
        <w:t>(continued next page)</w:t>
      </w:r>
    </w:p>
    <w:p w:rsidR="007630A7" w:rsidRDefault="007630A7" w:rsidP="007630A7">
      <w:pPr>
        <w:pStyle w:val="TableTitle"/>
        <w:rPr>
          <w:rStyle w:val="SubtitleChar"/>
        </w:rPr>
      </w:pPr>
      <w:r>
        <w:rPr>
          <w:b w:val="0"/>
        </w:rPr>
        <w:lastRenderedPageBreak/>
        <w:t>Table B.1</w:t>
      </w:r>
      <w:r>
        <w:tab/>
      </w:r>
      <w:r w:rsidRPr="005B7D97">
        <w:rPr>
          <w:rStyle w:val="SubtitleChar"/>
          <w:sz w:val="20"/>
          <w:szCs w:val="20"/>
        </w:rPr>
        <w:t>(continued)</w:t>
      </w:r>
    </w:p>
    <w:tbl>
      <w:tblPr>
        <w:tblW w:w="499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36"/>
        <w:gridCol w:w="851"/>
      </w:tblGrid>
      <w:tr w:rsidR="007630A7" w:rsidTr="00CE2440">
        <w:tc>
          <w:tcPr>
            <w:tcW w:w="45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630A7" w:rsidRDefault="007630A7" w:rsidP="00CE2440">
            <w:pPr>
              <w:pStyle w:val="TableColumnHeading"/>
              <w:jc w:val="left"/>
            </w:pPr>
            <w:r>
              <w:t>Program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630A7" w:rsidRDefault="007630A7" w:rsidP="00CE2440">
            <w:pPr>
              <w:pStyle w:val="TableColumnHeading"/>
              <w:ind w:right="28"/>
              <w:jc w:val="left"/>
            </w:pPr>
            <w:r>
              <w:t>Section</w:t>
            </w:r>
          </w:p>
        </w:tc>
      </w:tr>
      <w:tr w:rsidR="00BB0179" w:rsidTr="0066641E">
        <w:tc>
          <w:tcPr>
            <w:tcW w:w="4516" w:type="pct"/>
          </w:tcPr>
          <w:p w:rsidR="00BB0179" w:rsidRPr="00A169F6" w:rsidRDefault="00BB0179" w:rsidP="00BB0179">
            <w:pPr>
              <w:pStyle w:val="TableBodyText"/>
              <w:spacing w:before="80"/>
              <w:jc w:val="left"/>
            </w:pPr>
            <w:r w:rsidRPr="00A169F6">
              <w:t>Procurement Strategy – strengthening the Australian Industry Participation National Framework and streamlining Aus Tender</w:t>
            </w:r>
          </w:p>
        </w:tc>
        <w:tc>
          <w:tcPr>
            <w:tcW w:w="484" w:type="pct"/>
          </w:tcPr>
          <w:p w:rsidR="00BB0179" w:rsidRPr="00A169F6" w:rsidRDefault="00BB0179" w:rsidP="00BB0179">
            <w:pPr>
              <w:pStyle w:val="TableBodyText"/>
              <w:spacing w:before="80"/>
              <w:jc w:val="left"/>
            </w:pPr>
            <w:r w:rsidRPr="00A169F6">
              <w:t>A.83</w:t>
            </w:r>
          </w:p>
        </w:tc>
      </w:tr>
      <w:tr w:rsidR="00BB0179" w:rsidTr="0066641E">
        <w:tc>
          <w:tcPr>
            <w:tcW w:w="4516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Product Stewardship for Oil Program</w:t>
            </w:r>
          </w:p>
        </w:tc>
        <w:tc>
          <w:tcPr>
            <w:tcW w:w="484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A.225</w:t>
            </w:r>
          </w:p>
        </w:tc>
      </w:tr>
      <w:tr w:rsidR="00BB0179" w:rsidTr="0066641E">
        <w:tc>
          <w:tcPr>
            <w:tcW w:w="4516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Promoting Australian Produce Program</w:t>
            </w:r>
          </w:p>
        </w:tc>
        <w:tc>
          <w:tcPr>
            <w:tcW w:w="484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A.139</w:t>
            </w:r>
          </w:p>
        </w:tc>
      </w:tr>
      <w:tr w:rsidR="00BB0179" w:rsidTr="0066641E">
        <w:tc>
          <w:tcPr>
            <w:tcW w:w="4516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Queensland Tourism Assistance Package</w:t>
            </w:r>
          </w:p>
        </w:tc>
        <w:tc>
          <w:tcPr>
            <w:tcW w:w="484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A.178</w:t>
            </w:r>
          </w:p>
        </w:tc>
      </w:tr>
      <w:tr w:rsidR="00BB0179" w:rsidTr="0066641E">
        <w:tc>
          <w:tcPr>
            <w:tcW w:w="4516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R&amp;D Start</w:t>
            </w:r>
          </w:p>
        </w:tc>
        <w:tc>
          <w:tcPr>
            <w:tcW w:w="484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A.161</w:t>
            </w:r>
          </w:p>
        </w:tc>
      </w:tr>
      <w:tr w:rsidR="00BB0179" w:rsidTr="0066641E">
        <w:tc>
          <w:tcPr>
            <w:tcW w:w="4516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R&amp;D Tax Concession</w:t>
            </w:r>
          </w:p>
        </w:tc>
        <w:tc>
          <w:tcPr>
            <w:tcW w:w="484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A.2</w:t>
            </w:r>
          </w:p>
        </w:tc>
      </w:tr>
      <w:tr w:rsidR="00BB0179" w:rsidTr="0066641E">
        <w:tc>
          <w:tcPr>
            <w:tcW w:w="4516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R&amp;D tax offset for small companies</w:t>
            </w:r>
          </w:p>
        </w:tc>
        <w:tc>
          <w:tcPr>
            <w:tcW w:w="484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A.4</w:t>
            </w:r>
          </w:p>
        </w:tc>
      </w:tr>
      <w:tr w:rsidR="00BB0179" w:rsidTr="0066641E">
        <w:tc>
          <w:tcPr>
            <w:tcW w:w="4516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R&amp;D Tax Offset payments exemption (former scheme)</w:t>
            </w:r>
          </w:p>
        </w:tc>
        <w:tc>
          <w:tcPr>
            <w:tcW w:w="484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A.129</w:t>
            </w:r>
          </w:p>
        </w:tc>
      </w:tr>
      <w:tr w:rsidR="00BB0179" w:rsidTr="0066641E">
        <w:tc>
          <w:tcPr>
            <w:tcW w:w="4516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Regional Assistance Program</w:t>
            </w:r>
          </w:p>
        </w:tc>
        <w:tc>
          <w:tcPr>
            <w:tcW w:w="484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A.215</w:t>
            </w:r>
          </w:p>
        </w:tc>
      </w:tr>
      <w:tr w:rsidR="00BB0179" w:rsidTr="0066641E">
        <w:tc>
          <w:tcPr>
            <w:tcW w:w="4516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Regional Equalisation Plan</w:t>
            </w:r>
          </w:p>
        </w:tc>
        <w:tc>
          <w:tcPr>
            <w:tcW w:w="484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A.110</w:t>
            </w:r>
          </w:p>
        </w:tc>
      </w:tr>
      <w:tr w:rsidR="00BB0179" w:rsidTr="0066641E">
        <w:tc>
          <w:tcPr>
            <w:tcW w:w="4516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Regional Food Producers’ Innovation and Productivity Program</w:t>
            </w:r>
          </w:p>
        </w:tc>
        <w:tc>
          <w:tcPr>
            <w:tcW w:w="484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A.120</w:t>
            </w:r>
          </w:p>
        </w:tc>
      </w:tr>
      <w:tr w:rsidR="00BB0179" w:rsidTr="0066641E">
        <w:tc>
          <w:tcPr>
            <w:tcW w:w="4516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Regional Headquarters Program</w:t>
            </w:r>
          </w:p>
        </w:tc>
        <w:tc>
          <w:tcPr>
            <w:tcW w:w="484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A.117</w:t>
            </w:r>
          </w:p>
        </w:tc>
      </w:tr>
      <w:tr w:rsidR="00BB0179" w:rsidTr="0066641E">
        <w:tc>
          <w:tcPr>
            <w:tcW w:w="4516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Regional Partnerships Program</w:t>
            </w:r>
          </w:p>
        </w:tc>
        <w:tc>
          <w:tcPr>
            <w:tcW w:w="484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A.145</w:t>
            </w:r>
          </w:p>
        </w:tc>
      </w:tr>
      <w:tr w:rsidR="00BB0179" w:rsidTr="0066641E">
        <w:tc>
          <w:tcPr>
            <w:tcW w:w="4516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Remote Renewable Power Generation Program</w:t>
            </w:r>
          </w:p>
        </w:tc>
        <w:tc>
          <w:tcPr>
            <w:tcW w:w="484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A.152</w:t>
            </w:r>
          </w:p>
        </w:tc>
      </w:tr>
      <w:tr w:rsidR="00BB0179" w:rsidTr="0066641E">
        <w:tc>
          <w:tcPr>
            <w:tcW w:w="4516" w:type="pct"/>
          </w:tcPr>
          <w:p w:rsidR="00BB0179" w:rsidRPr="00A169F6" w:rsidRDefault="00BB0179" w:rsidP="00BB0179">
            <w:pPr>
              <w:pStyle w:val="TableBodyText"/>
              <w:jc w:val="left"/>
            </w:pPr>
            <w:r w:rsidRPr="00A169F6">
              <w:t>Renewable energy commercialisation</w:t>
            </w:r>
          </w:p>
        </w:tc>
        <w:tc>
          <w:tcPr>
            <w:tcW w:w="484" w:type="pct"/>
          </w:tcPr>
          <w:p w:rsidR="00BB0179" w:rsidRDefault="00BB0179" w:rsidP="00BB0179">
            <w:pPr>
              <w:pStyle w:val="TableBodyText"/>
              <w:jc w:val="left"/>
            </w:pPr>
            <w:r w:rsidRPr="00A169F6">
              <w:t>A.231</w:t>
            </w:r>
          </w:p>
        </w:tc>
      </w:tr>
      <w:tr w:rsidR="00BB0179" w:rsidTr="0066641E">
        <w:tc>
          <w:tcPr>
            <w:tcW w:w="4516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Renewable Energy Development Initiative</w:t>
            </w:r>
          </w:p>
        </w:tc>
        <w:tc>
          <w:tcPr>
            <w:tcW w:w="484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A.153</w:t>
            </w:r>
          </w:p>
        </w:tc>
      </w:tr>
      <w:tr w:rsidR="00BB0179" w:rsidTr="0066641E">
        <w:tc>
          <w:tcPr>
            <w:tcW w:w="4516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Renewable Energy Equity Fund</w:t>
            </w:r>
          </w:p>
        </w:tc>
        <w:tc>
          <w:tcPr>
            <w:tcW w:w="484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A.206</w:t>
            </w:r>
          </w:p>
        </w:tc>
      </w:tr>
      <w:tr w:rsidR="00BB0179" w:rsidTr="0066641E">
        <w:tc>
          <w:tcPr>
            <w:tcW w:w="4516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Rural Financial Counselling Service</w:t>
            </w:r>
          </w:p>
        </w:tc>
        <w:tc>
          <w:tcPr>
            <w:tcW w:w="484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A.66</w:t>
            </w:r>
          </w:p>
        </w:tc>
      </w:tr>
      <w:tr w:rsidR="00BB0179" w:rsidTr="0066641E">
        <w:tc>
          <w:tcPr>
            <w:tcW w:w="4516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Rural Industries Research and Development Corporation</w:t>
            </w:r>
          </w:p>
        </w:tc>
        <w:tc>
          <w:tcPr>
            <w:tcW w:w="484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A.65</w:t>
            </w:r>
          </w:p>
        </w:tc>
      </w:tr>
      <w:tr w:rsidR="00BB0179" w:rsidTr="0066641E">
        <w:tc>
          <w:tcPr>
            <w:tcW w:w="4516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Scottsdale Industry and Community Development Fund</w:t>
            </w:r>
          </w:p>
        </w:tc>
        <w:tc>
          <w:tcPr>
            <w:tcW w:w="484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A.170</w:t>
            </w:r>
          </w:p>
        </w:tc>
      </w:tr>
      <w:tr w:rsidR="00BB0179" w:rsidTr="0066641E">
        <w:tc>
          <w:tcPr>
            <w:tcW w:w="4516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Screen Australia appropriation funding</w:t>
            </w:r>
          </w:p>
        </w:tc>
        <w:tc>
          <w:tcPr>
            <w:tcW w:w="484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A.28</w:t>
            </w:r>
          </w:p>
        </w:tc>
      </w:tr>
      <w:tr w:rsidR="00BB0179" w:rsidTr="0066641E">
        <w:tc>
          <w:tcPr>
            <w:tcW w:w="4516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Small Business – simplified depreciation rules</w:t>
            </w:r>
          </w:p>
        </w:tc>
        <w:tc>
          <w:tcPr>
            <w:tcW w:w="484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A.63</w:t>
            </w:r>
          </w:p>
        </w:tc>
      </w:tr>
      <w:tr w:rsidR="00BB0179" w:rsidTr="0066641E">
        <w:tc>
          <w:tcPr>
            <w:tcW w:w="4516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Small Business Advisory Services Program</w:t>
            </w:r>
          </w:p>
        </w:tc>
        <w:tc>
          <w:tcPr>
            <w:tcW w:w="484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A.71</w:t>
            </w:r>
          </w:p>
        </w:tc>
      </w:tr>
      <w:tr w:rsidR="00BB0179" w:rsidTr="0066641E">
        <w:tc>
          <w:tcPr>
            <w:tcW w:w="4516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Small business capital gains tax (retirement) exemption</w:t>
            </w:r>
          </w:p>
        </w:tc>
        <w:tc>
          <w:tcPr>
            <w:tcW w:w="484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A.9</w:t>
            </w:r>
          </w:p>
        </w:tc>
      </w:tr>
      <w:tr w:rsidR="00BB0179" w:rsidTr="0066641E">
        <w:tc>
          <w:tcPr>
            <w:tcW w:w="4516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Small business capital gains tax 50 per cent reduction</w:t>
            </w:r>
          </w:p>
        </w:tc>
        <w:tc>
          <w:tcPr>
            <w:tcW w:w="484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A.5</w:t>
            </w:r>
          </w:p>
        </w:tc>
      </w:tr>
      <w:tr w:rsidR="00BB0179" w:rsidTr="0066641E">
        <w:tc>
          <w:tcPr>
            <w:tcW w:w="4516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Small business capital gains tax exemption for assets held more than 15 years</w:t>
            </w:r>
          </w:p>
        </w:tc>
        <w:tc>
          <w:tcPr>
            <w:tcW w:w="484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A.24</w:t>
            </w:r>
          </w:p>
        </w:tc>
      </w:tr>
      <w:tr w:rsidR="00BB0179" w:rsidTr="0066641E">
        <w:tc>
          <w:tcPr>
            <w:tcW w:w="4516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Small business capital gains tax rollover relief (sale of business)</w:t>
            </w:r>
          </w:p>
        </w:tc>
        <w:tc>
          <w:tcPr>
            <w:tcW w:w="484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A.18</w:t>
            </w:r>
          </w:p>
        </w:tc>
      </w:tr>
      <w:tr w:rsidR="00BB0179" w:rsidTr="0066641E">
        <w:tc>
          <w:tcPr>
            <w:tcW w:w="4516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Small Business Online Program</w:t>
            </w:r>
          </w:p>
        </w:tc>
        <w:tc>
          <w:tcPr>
            <w:tcW w:w="484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A.135</w:t>
            </w:r>
          </w:p>
        </w:tc>
      </w:tr>
      <w:tr w:rsidR="00BB0179" w:rsidTr="0066641E">
        <w:tc>
          <w:tcPr>
            <w:tcW w:w="4516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Small Business Program</w:t>
            </w:r>
          </w:p>
        </w:tc>
        <w:tc>
          <w:tcPr>
            <w:tcW w:w="484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A.156</w:t>
            </w:r>
          </w:p>
        </w:tc>
      </w:tr>
      <w:tr w:rsidR="00BB0179" w:rsidTr="0066641E">
        <w:tc>
          <w:tcPr>
            <w:tcW w:w="4516" w:type="pct"/>
          </w:tcPr>
          <w:p w:rsidR="00BB0179" w:rsidRPr="008C7826" w:rsidRDefault="00BB0179" w:rsidP="00BB0179">
            <w:pPr>
              <w:pStyle w:val="TableBodyText"/>
              <w:jc w:val="left"/>
            </w:pPr>
            <w:r w:rsidRPr="008C7826">
              <w:t>Small Business Support Line</w:t>
            </w:r>
          </w:p>
        </w:tc>
        <w:tc>
          <w:tcPr>
            <w:tcW w:w="484" w:type="pct"/>
          </w:tcPr>
          <w:p w:rsidR="00BB0179" w:rsidRDefault="00BB0179" w:rsidP="00BB0179">
            <w:pPr>
              <w:pStyle w:val="TableBodyText"/>
              <w:jc w:val="left"/>
            </w:pPr>
            <w:r w:rsidRPr="008C7826">
              <w:t>A.158</w:t>
            </w:r>
          </w:p>
        </w:tc>
      </w:tr>
      <w:tr w:rsidR="00BB0179" w:rsidTr="0066641E">
        <w:tc>
          <w:tcPr>
            <w:tcW w:w="4516" w:type="pct"/>
          </w:tcPr>
          <w:p w:rsidR="00BB0179" w:rsidRPr="00645B6A" w:rsidRDefault="00BB0179" w:rsidP="00BB0179">
            <w:pPr>
              <w:pStyle w:val="TableBodyText"/>
              <w:jc w:val="left"/>
            </w:pPr>
            <w:r w:rsidRPr="00645B6A">
              <w:t>Small scale mammalian cell production facility</w:t>
            </w:r>
          </w:p>
        </w:tc>
        <w:tc>
          <w:tcPr>
            <w:tcW w:w="484" w:type="pct"/>
          </w:tcPr>
          <w:p w:rsidR="00BB0179" w:rsidRPr="00645B6A" w:rsidRDefault="00BB0179" w:rsidP="00BB0179">
            <w:pPr>
              <w:pStyle w:val="TableBodyText"/>
              <w:jc w:val="left"/>
            </w:pPr>
            <w:r w:rsidRPr="00645B6A">
              <w:t>A.98</w:t>
            </w:r>
          </w:p>
        </w:tc>
      </w:tr>
      <w:tr w:rsidR="00BB0179" w:rsidTr="0066641E">
        <w:tc>
          <w:tcPr>
            <w:tcW w:w="4516" w:type="pct"/>
          </w:tcPr>
          <w:p w:rsidR="00BB0179" w:rsidRPr="00645B6A" w:rsidRDefault="00BB0179" w:rsidP="00BB0179">
            <w:pPr>
              <w:pStyle w:val="TableBodyText"/>
              <w:jc w:val="left"/>
            </w:pPr>
            <w:r w:rsidRPr="00645B6A">
              <w:t>Solar Cities Initiative</w:t>
            </w:r>
          </w:p>
        </w:tc>
        <w:tc>
          <w:tcPr>
            <w:tcW w:w="484" w:type="pct"/>
          </w:tcPr>
          <w:p w:rsidR="00BB0179" w:rsidRPr="00645B6A" w:rsidRDefault="00BB0179" w:rsidP="00BB0179">
            <w:pPr>
              <w:pStyle w:val="TableBodyText"/>
              <w:jc w:val="left"/>
            </w:pPr>
            <w:r w:rsidRPr="00645B6A">
              <w:t>A.148</w:t>
            </w:r>
          </w:p>
        </w:tc>
      </w:tr>
      <w:tr w:rsidR="00BB0179" w:rsidTr="0066641E">
        <w:tc>
          <w:tcPr>
            <w:tcW w:w="4516" w:type="pct"/>
          </w:tcPr>
          <w:p w:rsidR="00BB0179" w:rsidRPr="00645B6A" w:rsidRDefault="00BB0179" w:rsidP="00BB0179">
            <w:pPr>
              <w:pStyle w:val="TableBodyText"/>
              <w:jc w:val="left"/>
            </w:pPr>
            <w:r w:rsidRPr="00645B6A">
              <w:t>Solar Flagships Programs</w:t>
            </w:r>
          </w:p>
        </w:tc>
        <w:tc>
          <w:tcPr>
            <w:tcW w:w="484" w:type="pct"/>
          </w:tcPr>
          <w:p w:rsidR="00BB0179" w:rsidRPr="00645B6A" w:rsidRDefault="00BB0179" w:rsidP="00BB0179">
            <w:pPr>
              <w:pStyle w:val="TableBodyText"/>
              <w:jc w:val="left"/>
            </w:pPr>
            <w:r w:rsidRPr="00645B6A">
              <w:t>A.101</w:t>
            </w:r>
          </w:p>
        </w:tc>
      </w:tr>
      <w:tr w:rsidR="00BB0179" w:rsidTr="0066641E">
        <w:tc>
          <w:tcPr>
            <w:tcW w:w="4516" w:type="pct"/>
          </w:tcPr>
          <w:p w:rsidR="00BB0179" w:rsidRPr="00645B6A" w:rsidRDefault="00BB0179" w:rsidP="00BB0179">
            <w:pPr>
              <w:pStyle w:val="TableBodyText"/>
              <w:jc w:val="left"/>
            </w:pPr>
            <w:r w:rsidRPr="00645B6A">
              <w:t>South Australia Innovation and Investment Fund and Labour Assistance Package</w:t>
            </w:r>
          </w:p>
        </w:tc>
        <w:tc>
          <w:tcPr>
            <w:tcW w:w="484" w:type="pct"/>
          </w:tcPr>
          <w:p w:rsidR="00BB0179" w:rsidRPr="00645B6A" w:rsidRDefault="00BB0179" w:rsidP="00BB0179">
            <w:pPr>
              <w:pStyle w:val="TableBodyText"/>
              <w:jc w:val="left"/>
            </w:pPr>
            <w:r w:rsidRPr="00645B6A">
              <w:t>A.136</w:t>
            </w:r>
          </w:p>
        </w:tc>
      </w:tr>
      <w:tr w:rsidR="00BB0179" w:rsidTr="0066641E">
        <w:tc>
          <w:tcPr>
            <w:tcW w:w="4516" w:type="pct"/>
          </w:tcPr>
          <w:p w:rsidR="00BB0179" w:rsidRPr="00645B6A" w:rsidRDefault="00BB0179" w:rsidP="00BB0179">
            <w:pPr>
              <w:pStyle w:val="TableBodyText"/>
              <w:jc w:val="left"/>
            </w:pPr>
            <w:r w:rsidRPr="00645B6A">
              <w:t>South East South Australia Innovation and Investment Fund</w:t>
            </w:r>
          </w:p>
        </w:tc>
        <w:tc>
          <w:tcPr>
            <w:tcW w:w="484" w:type="pct"/>
          </w:tcPr>
          <w:p w:rsidR="00BB0179" w:rsidRPr="00645B6A" w:rsidRDefault="00BB0179" w:rsidP="00BB0179">
            <w:pPr>
              <w:pStyle w:val="TableBodyText"/>
              <w:jc w:val="left"/>
            </w:pPr>
            <w:r w:rsidRPr="00645B6A">
              <w:t>A.109</w:t>
            </w:r>
          </w:p>
        </w:tc>
      </w:tr>
      <w:tr w:rsidR="00BB0179" w:rsidTr="0066641E">
        <w:tc>
          <w:tcPr>
            <w:tcW w:w="4516" w:type="pct"/>
          </w:tcPr>
          <w:p w:rsidR="00BB0179" w:rsidRPr="00645B6A" w:rsidRDefault="00BB0179" w:rsidP="00BB0179">
            <w:pPr>
              <w:pStyle w:val="TableBodyText"/>
              <w:jc w:val="left"/>
            </w:pPr>
            <w:r w:rsidRPr="00645B6A">
              <w:t>Steel Transformation Plan</w:t>
            </w:r>
          </w:p>
        </w:tc>
        <w:tc>
          <w:tcPr>
            <w:tcW w:w="484" w:type="pct"/>
          </w:tcPr>
          <w:p w:rsidR="00BB0179" w:rsidRPr="00645B6A" w:rsidRDefault="00BB0179" w:rsidP="00BB0179">
            <w:pPr>
              <w:pStyle w:val="TableBodyText"/>
              <w:jc w:val="left"/>
            </w:pPr>
            <w:r w:rsidRPr="00645B6A">
              <w:t>A.17</w:t>
            </w:r>
          </w:p>
        </w:tc>
      </w:tr>
      <w:tr w:rsidR="00BB0179" w:rsidTr="0066641E">
        <w:tc>
          <w:tcPr>
            <w:tcW w:w="4516" w:type="pct"/>
          </w:tcPr>
          <w:p w:rsidR="00BB0179" w:rsidRPr="00645B6A" w:rsidRDefault="00BB0179" w:rsidP="00BB0179">
            <w:pPr>
              <w:pStyle w:val="TableBodyText"/>
              <w:jc w:val="left"/>
            </w:pPr>
            <w:r w:rsidRPr="00645B6A">
              <w:t>Stockman’s Hall of Fame</w:t>
            </w:r>
          </w:p>
        </w:tc>
        <w:tc>
          <w:tcPr>
            <w:tcW w:w="484" w:type="pct"/>
          </w:tcPr>
          <w:p w:rsidR="00BB0179" w:rsidRPr="00645B6A" w:rsidRDefault="00BB0179" w:rsidP="00BB0179">
            <w:pPr>
              <w:pStyle w:val="TableBodyText"/>
              <w:jc w:val="left"/>
            </w:pPr>
            <w:r w:rsidRPr="00645B6A">
              <w:t>A.213</w:t>
            </w:r>
          </w:p>
        </w:tc>
      </w:tr>
      <w:tr w:rsidR="00BB0179" w:rsidTr="0066641E">
        <w:tc>
          <w:tcPr>
            <w:tcW w:w="4516" w:type="pct"/>
          </w:tcPr>
          <w:p w:rsidR="00BB0179" w:rsidRPr="00645B6A" w:rsidRDefault="00BB0179" w:rsidP="00BB0179">
            <w:pPr>
              <w:pStyle w:val="TableBodyText"/>
              <w:jc w:val="left"/>
            </w:pPr>
            <w:r w:rsidRPr="00645B6A">
              <w:t>Structural Adjustment Fund for South Australia</w:t>
            </w:r>
          </w:p>
        </w:tc>
        <w:tc>
          <w:tcPr>
            <w:tcW w:w="484" w:type="pct"/>
          </w:tcPr>
          <w:p w:rsidR="00BB0179" w:rsidRPr="00645B6A" w:rsidRDefault="00BB0179" w:rsidP="00BB0179">
            <w:pPr>
              <w:pStyle w:val="TableBodyText"/>
              <w:jc w:val="left"/>
            </w:pPr>
            <w:r w:rsidRPr="00645B6A">
              <w:t>A.177</w:t>
            </w:r>
          </w:p>
        </w:tc>
      </w:tr>
      <w:tr w:rsidR="00BB0179" w:rsidTr="0066641E">
        <w:tc>
          <w:tcPr>
            <w:tcW w:w="4516" w:type="pct"/>
          </w:tcPr>
          <w:p w:rsidR="00BB0179" w:rsidRPr="00645B6A" w:rsidRDefault="00BB0179" w:rsidP="00BB0179">
            <w:pPr>
              <w:pStyle w:val="TableBodyText"/>
              <w:jc w:val="left"/>
            </w:pPr>
            <w:r w:rsidRPr="00645B6A">
              <w:t>Sugar Industry Reform Program – 2004</w:t>
            </w:r>
          </w:p>
        </w:tc>
        <w:tc>
          <w:tcPr>
            <w:tcW w:w="484" w:type="pct"/>
          </w:tcPr>
          <w:p w:rsidR="00BB0179" w:rsidRPr="00645B6A" w:rsidRDefault="00BB0179" w:rsidP="00BB0179">
            <w:pPr>
              <w:pStyle w:val="TableBodyText"/>
              <w:jc w:val="left"/>
            </w:pPr>
            <w:r w:rsidRPr="00645B6A">
              <w:t>A.168</w:t>
            </w:r>
          </w:p>
        </w:tc>
      </w:tr>
      <w:tr w:rsidR="00BB0179" w:rsidTr="0066641E">
        <w:tc>
          <w:tcPr>
            <w:tcW w:w="4516" w:type="pct"/>
          </w:tcPr>
          <w:p w:rsidR="00BB0179" w:rsidRPr="00645B6A" w:rsidRDefault="00BB0179" w:rsidP="00BB0179">
            <w:pPr>
              <w:pStyle w:val="TableBodyText"/>
              <w:jc w:val="left"/>
            </w:pPr>
            <w:r w:rsidRPr="00645B6A">
              <w:t>Sugar Research and Development Corporation</w:t>
            </w:r>
          </w:p>
        </w:tc>
        <w:tc>
          <w:tcPr>
            <w:tcW w:w="484" w:type="pct"/>
          </w:tcPr>
          <w:p w:rsidR="00BB0179" w:rsidRDefault="00BB0179" w:rsidP="00BB0179">
            <w:pPr>
              <w:pStyle w:val="TableBodyText"/>
              <w:jc w:val="left"/>
            </w:pPr>
            <w:r w:rsidRPr="00645B6A">
              <w:t>A.89</w:t>
            </w:r>
          </w:p>
        </w:tc>
      </w:tr>
      <w:tr w:rsidR="00BB0179" w:rsidTr="0066641E">
        <w:tc>
          <w:tcPr>
            <w:tcW w:w="4516" w:type="pct"/>
          </w:tcPr>
          <w:p w:rsidR="00BB0179" w:rsidRPr="008626C4" w:rsidRDefault="00BB0179" w:rsidP="00BB0179">
            <w:pPr>
              <w:pStyle w:val="TableBodyText"/>
              <w:jc w:val="left"/>
            </w:pPr>
            <w:r w:rsidRPr="008626C4">
              <w:t>Sustainable Regions Program</w:t>
            </w:r>
          </w:p>
        </w:tc>
        <w:tc>
          <w:tcPr>
            <w:tcW w:w="484" w:type="pct"/>
          </w:tcPr>
          <w:p w:rsidR="00BB0179" w:rsidRPr="008626C4" w:rsidRDefault="00BB0179" w:rsidP="00BB0179">
            <w:pPr>
              <w:pStyle w:val="TableBodyText"/>
              <w:jc w:val="left"/>
            </w:pPr>
            <w:r w:rsidRPr="008626C4">
              <w:t>A.175</w:t>
            </w:r>
          </w:p>
        </w:tc>
      </w:tr>
      <w:tr w:rsidR="00BB0179" w:rsidTr="00BB0179">
        <w:tc>
          <w:tcPr>
            <w:tcW w:w="4516" w:type="pct"/>
          </w:tcPr>
          <w:p w:rsidR="00BB0179" w:rsidRPr="008626C4" w:rsidRDefault="00BB0179" w:rsidP="00BB0179">
            <w:pPr>
              <w:pStyle w:val="TableBodyText"/>
              <w:jc w:val="left"/>
            </w:pPr>
            <w:r w:rsidRPr="008626C4">
              <w:t>Sustainable Rural Water Use and Infrastructure Program</w:t>
            </w:r>
          </w:p>
        </w:tc>
        <w:tc>
          <w:tcPr>
            <w:tcW w:w="484" w:type="pct"/>
          </w:tcPr>
          <w:p w:rsidR="00BB0179" w:rsidRPr="008626C4" w:rsidRDefault="00BB0179" w:rsidP="00BB0179">
            <w:pPr>
              <w:pStyle w:val="TableBodyText"/>
              <w:jc w:val="left"/>
            </w:pPr>
            <w:r w:rsidRPr="008626C4">
              <w:t>A.14</w:t>
            </w:r>
          </w:p>
        </w:tc>
      </w:tr>
      <w:tr w:rsidR="00BB0179" w:rsidTr="00BB0179">
        <w:tc>
          <w:tcPr>
            <w:tcW w:w="4516" w:type="pct"/>
            <w:tcBorders>
              <w:bottom w:val="single" w:sz="4" w:space="0" w:color="auto"/>
            </w:tcBorders>
          </w:tcPr>
          <w:p w:rsidR="00BB0179" w:rsidRPr="008626C4" w:rsidRDefault="00BB0179" w:rsidP="00BB0179">
            <w:pPr>
              <w:pStyle w:val="TableBodyText"/>
              <w:spacing w:after="80"/>
              <w:jc w:val="left"/>
            </w:pPr>
            <w:r w:rsidRPr="008626C4">
              <w:t>Tasmanian Community Forest Agreement funding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BB0179" w:rsidRPr="008626C4" w:rsidRDefault="00BB0179" w:rsidP="00BB0179">
            <w:pPr>
              <w:pStyle w:val="TableBodyText"/>
              <w:spacing w:after="80"/>
              <w:jc w:val="left"/>
            </w:pPr>
            <w:r w:rsidRPr="008626C4">
              <w:t>A.165</w:t>
            </w:r>
          </w:p>
        </w:tc>
      </w:tr>
    </w:tbl>
    <w:p w:rsidR="007630A7" w:rsidRPr="00BA4D79" w:rsidRDefault="007630A7" w:rsidP="007630A7">
      <w:pPr>
        <w:pStyle w:val="Continued"/>
      </w:pPr>
      <w:r w:rsidRPr="00BA4D79">
        <w:t>(continued next page)</w:t>
      </w:r>
    </w:p>
    <w:p w:rsidR="007630A7" w:rsidRDefault="007630A7" w:rsidP="007630A7">
      <w:pPr>
        <w:pStyle w:val="TableTitle"/>
        <w:rPr>
          <w:rStyle w:val="SubtitleChar"/>
        </w:rPr>
      </w:pPr>
      <w:r>
        <w:rPr>
          <w:b w:val="0"/>
        </w:rPr>
        <w:lastRenderedPageBreak/>
        <w:t>Table B.1</w:t>
      </w:r>
      <w:r>
        <w:tab/>
      </w:r>
      <w:r w:rsidRPr="005B7D97">
        <w:rPr>
          <w:rStyle w:val="SubtitleChar"/>
          <w:sz w:val="20"/>
          <w:szCs w:val="20"/>
        </w:rPr>
        <w:t>(continued)</w:t>
      </w:r>
    </w:p>
    <w:tbl>
      <w:tblPr>
        <w:tblW w:w="499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36"/>
        <w:gridCol w:w="851"/>
      </w:tblGrid>
      <w:tr w:rsidR="007630A7" w:rsidTr="00CE2440">
        <w:tc>
          <w:tcPr>
            <w:tcW w:w="45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630A7" w:rsidRDefault="007630A7" w:rsidP="00CE2440">
            <w:pPr>
              <w:pStyle w:val="TableColumnHeading"/>
              <w:jc w:val="left"/>
            </w:pPr>
            <w:r>
              <w:t>Program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630A7" w:rsidRDefault="007630A7" w:rsidP="00CE2440">
            <w:pPr>
              <w:pStyle w:val="TableColumnHeading"/>
              <w:ind w:right="28"/>
              <w:jc w:val="left"/>
            </w:pPr>
            <w:r>
              <w:t>Section</w:t>
            </w:r>
          </w:p>
        </w:tc>
      </w:tr>
      <w:tr w:rsidR="00BB0179" w:rsidTr="0066641E">
        <w:tc>
          <w:tcPr>
            <w:tcW w:w="4516" w:type="pct"/>
          </w:tcPr>
          <w:p w:rsidR="00BB0179" w:rsidRPr="00B86495" w:rsidRDefault="00BB0179" w:rsidP="00BB0179">
            <w:pPr>
              <w:pStyle w:val="TableBodyText"/>
              <w:spacing w:before="80"/>
              <w:jc w:val="left"/>
            </w:pPr>
            <w:r w:rsidRPr="00B86495">
              <w:t>Tasmanian Forest Contractors Exit Assistance Grant Program</w:t>
            </w:r>
          </w:p>
        </w:tc>
        <w:tc>
          <w:tcPr>
            <w:tcW w:w="484" w:type="pct"/>
          </w:tcPr>
          <w:p w:rsidR="00BB0179" w:rsidRPr="00B86495" w:rsidRDefault="00BB0179" w:rsidP="00BB0179">
            <w:pPr>
              <w:pStyle w:val="TableBodyText"/>
              <w:spacing w:before="80"/>
              <w:jc w:val="left"/>
            </w:pPr>
            <w:r w:rsidRPr="00B86495">
              <w:t>A.133</w:t>
            </w:r>
          </w:p>
        </w:tc>
      </w:tr>
      <w:tr w:rsidR="00BB0179" w:rsidTr="0066641E">
        <w:tc>
          <w:tcPr>
            <w:tcW w:w="4516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Tasmanian Forest Industry Adjustment Package</w:t>
            </w:r>
          </w:p>
        </w:tc>
        <w:tc>
          <w:tcPr>
            <w:tcW w:w="484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A.36</w:t>
            </w:r>
          </w:p>
        </w:tc>
      </w:tr>
      <w:tr w:rsidR="00BB0179" w:rsidTr="0066641E">
        <w:tc>
          <w:tcPr>
            <w:tcW w:w="4516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Tasmanian Forest Tourism Initiative</w:t>
            </w:r>
          </w:p>
        </w:tc>
        <w:tc>
          <w:tcPr>
            <w:tcW w:w="484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A.141</w:t>
            </w:r>
          </w:p>
        </w:tc>
      </w:tr>
      <w:tr w:rsidR="00BB0179" w:rsidTr="0066641E">
        <w:tc>
          <w:tcPr>
            <w:tcW w:w="4516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Tasmanian Freight Equalisation Scheme</w:t>
            </w:r>
          </w:p>
        </w:tc>
        <w:tc>
          <w:tcPr>
            <w:tcW w:w="484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A.27</w:t>
            </w:r>
          </w:p>
        </w:tc>
      </w:tr>
      <w:tr w:rsidR="00BB0179" w:rsidTr="0066641E">
        <w:tc>
          <w:tcPr>
            <w:tcW w:w="4516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Tasmanian Innovation and Investment Fund</w:t>
            </w:r>
          </w:p>
        </w:tc>
        <w:tc>
          <w:tcPr>
            <w:tcW w:w="484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A.100</w:t>
            </w:r>
          </w:p>
        </w:tc>
      </w:tr>
      <w:tr w:rsidR="00BB0179" w:rsidTr="0066641E">
        <w:tc>
          <w:tcPr>
            <w:tcW w:w="4516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Tasmanian Wheat Freight Subsidy Scheme</w:t>
            </w:r>
          </w:p>
        </w:tc>
        <w:tc>
          <w:tcPr>
            <w:tcW w:w="484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A.163</w:t>
            </w:r>
          </w:p>
        </w:tc>
      </w:tr>
      <w:tr w:rsidR="00BB0179" w:rsidTr="0066641E">
        <w:tc>
          <w:tcPr>
            <w:tcW w:w="4516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Tax deduction for conserving or conveying water</w:t>
            </w:r>
          </w:p>
        </w:tc>
        <w:tc>
          <w:tcPr>
            <w:tcW w:w="484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A.51</w:t>
            </w:r>
          </w:p>
        </w:tc>
      </w:tr>
      <w:tr w:rsidR="00BB0179" w:rsidTr="0066641E">
        <w:tc>
          <w:tcPr>
            <w:tcW w:w="4516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Tax deduction for horticultural plantations</w:t>
            </w:r>
          </w:p>
        </w:tc>
        <w:tc>
          <w:tcPr>
            <w:tcW w:w="484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A.87</w:t>
            </w:r>
          </w:p>
        </w:tc>
      </w:tr>
      <w:tr w:rsidR="00BB0179" w:rsidTr="0066641E">
        <w:tc>
          <w:tcPr>
            <w:tcW w:w="4516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Tax deductions for grape vines</w:t>
            </w:r>
          </w:p>
        </w:tc>
        <w:tc>
          <w:tcPr>
            <w:tcW w:w="484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A.127</w:t>
            </w:r>
          </w:p>
        </w:tc>
      </w:tr>
      <w:tr w:rsidR="00BB0179" w:rsidTr="0066641E">
        <w:tc>
          <w:tcPr>
            <w:tcW w:w="4516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Taxation assistance for victims of Australian natural disasters</w:t>
            </w:r>
          </w:p>
        </w:tc>
        <w:tc>
          <w:tcPr>
            <w:tcW w:w="484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A.102</w:t>
            </w:r>
          </w:p>
        </w:tc>
      </w:tr>
      <w:tr w:rsidR="00BB0179" w:rsidTr="0066641E">
        <w:tc>
          <w:tcPr>
            <w:tcW w:w="4516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Temporary Assistance for Tasmanian Exporters</w:t>
            </w:r>
          </w:p>
        </w:tc>
        <w:tc>
          <w:tcPr>
            <w:tcW w:w="484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A.55</w:t>
            </w:r>
          </w:p>
        </w:tc>
      </w:tr>
      <w:tr w:rsidR="00BB0179" w:rsidTr="0066641E">
        <w:tc>
          <w:tcPr>
            <w:tcW w:w="4516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Textile, Clothing and Footwear corporate wear program</w:t>
            </w:r>
          </w:p>
        </w:tc>
        <w:tc>
          <w:tcPr>
            <w:tcW w:w="484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A.30</w:t>
            </w:r>
          </w:p>
        </w:tc>
      </w:tr>
      <w:tr w:rsidR="00BB0179" w:rsidTr="0066641E">
        <w:tc>
          <w:tcPr>
            <w:tcW w:w="4516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Textile, Clothing and Footwear Product Diversification Scheme</w:t>
            </w:r>
          </w:p>
        </w:tc>
        <w:tc>
          <w:tcPr>
            <w:tcW w:w="484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A.138</w:t>
            </w:r>
          </w:p>
        </w:tc>
      </w:tr>
      <w:tr w:rsidR="00BB0179" w:rsidTr="0066641E">
        <w:tc>
          <w:tcPr>
            <w:tcW w:w="4516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Textile, Clothing and Footwear Small Business Program</w:t>
            </w:r>
          </w:p>
        </w:tc>
        <w:tc>
          <w:tcPr>
            <w:tcW w:w="484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A.103</w:t>
            </w:r>
          </w:p>
        </w:tc>
      </w:tr>
      <w:tr w:rsidR="00BB0179" w:rsidTr="0066641E">
        <w:tc>
          <w:tcPr>
            <w:tcW w:w="4516" w:type="pct"/>
          </w:tcPr>
          <w:p w:rsidR="00BB0179" w:rsidRPr="00B86495" w:rsidRDefault="00BB0179" w:rsidP="00BB0179">
            <w:pPr>
              <w:pStyle w:val="TableBodyText"/>
              <w:jc w:val="left"/>
            </w:pPr>
            <w:r w:rsidRPr="00B86495">
              <w:t>Textile, Clothing and Footwear Strategic Capability Program</w:t>
            </w:r>
          </w:p>
        </w:tc>
        <w:tc>
          <w:tcPr>
            <w:tcW w:w="484" w:type="pct"/>
          </w:tcPr>
          <w:p w:rsidR="00BB0179" w:rsidRDefault="00BB0179" w:rsidP="00BB0179">
            <w:pPr>
              <w:pStyle w:val="TableBodyText"/>
              <w:jc w:val="left"/>
            </w:pPr>
            <w:r w:rsidRPr="00B86495">
              <w:t>A.78</w:t>
            </w:r>
          </w:p>
        </w:tc>
      </w:tr>
      <w:tr w:rsidR="00427BE4" w:rsidTr="0066641E">
        <w:tc>
          <w:tcPr>
            <w:tcW w:w="4516" w:type="pct"/>
          </w:tcPr>
          <w:p w:rsidR="00427BE4" w:rsidRPr="00B2717C" w:rsidRDefault="00427BE4" w:rsidP="00427BE4">
            <w:pPr>
              <w:pStyle w:val="TableBodyText"/>
              <w:jc w:val="left"/>
            </w:pPr>
            <w:r w:rsidRPr="00B2717C">
              <w:t>Textile, Clothing and Footwear Strategic Investment Program Scheme – Post 2005</w:t>
            </w:r>
          </w:p>
        </w:tc>
        <w:tc>
          <w:tcPr>
            <w:tcW w:w="484" w:type="pct"/>
          </w:tcPr>
          <w:p w:rsidR="00427BE4" w:rsidRPr="00B2717C" w:rsidRDefault="00427BE4" w:rsidP="00427BE4">
            <w:pPr>
              <w:pStyle w:val="TableBodyText"/>
              <w:jc w:val="left"/>
            </w:pPr>
            <w:r w:rsidRPr="00B2717C">
              <w:t>A.131</w:t>
            </w:r>
          </w:p>
        </w:tc>
      </w:tr>
      <w:tr w:rsidR="00427BE4" w:rsidTr="0066641E">
        <w:tc>
          <w:tcPr>
            <w:tcW w:w="4516" w:type="pct"/>
          </w:tcPr>
          <w:p w:rsidR="00427BE4" w:rsidRPr="00B2717C" w:rsidRDefault="00427BE4" w:rsidP="00427BE4">
            <w:pPr>
              <w:pStyle w:val="TableBodyText"/>
              <w:jc w:val="left"/>
            </w:pPr>
            <w:r w:rsidRPr="00B2717C">
              <w:t>Textile, Clothing and Footwear Structural Adjustment Program</w:t>
            </w:r>
          </w:p>
        </w:tc>
        <w:tc>
          <w:tcPr>
            <w:tcW w:w="484" w:type="pct"/>
          </w:tcPr>
          <w:p w:rsidR="00427BE4" w:rsidRPr="00B2717C" w:rsidRDefault="00427BE4" w:rsidP="00427BE4">
            <w:pPr>
              <w:pStyle w:val="TableBodyText"/>
              <w:jc w:val="left"/>
            </w:pPr>
            <w:r w:rsidRPr="00B2717C">
              <w:t>A.86</w:t>
            </w:r>
          </w:p>
        </w:tc>
      </w:tr>
      <w:tr w:rsidR="00427BE4" w:rsidTr="0066641E">
        <w:tc>
          <w:tcPr>
            <w:tcW w:w="4516" w:type="pct"/>
          </w:tcPr>
          <w:p w:rsidR="00427BE4" w:rsidRPr="00B2717C" w:rsidRDefault="00427BE4" w:rsidP="00427BE4">
            <w:pPr>
              <w:pStyle w:val="TableBodyText"/>
              <w:jc w:val="left"/>
            </w:pPr>
            <w:r w:rsidRPr="00B2717C">
              <w:t>The Great Green Way – Tourism Initiative</w:t>
            </w:r>
          </w:p>
        </w:tc>
        <w:tc>
          <w:tcPr>
            <w:tcW w:w="484" w:type="pct"/>
          </w:tcPr>
          <w:p w:rsidR="00427BE4" w:rsidRPr="00B2717C" w:rsidRDefault="00427BE4" w:rsidP="00427BE4">
            <w:pPr>
              <w:pStyle w:val="TableBodyText"/>
              <w:jc w:val="left"/>
            </w:pPr>
            <w:r w:rsidRPr="00B2717C">
              <w:t>A.230</w:t>
            </w:r>
          </w:p>
        </w:tc>
      </w:tr>
      <w:tr w:rsidR="00427BE4" w:rsidTr="0066641E">
        <w:tc>
          <w:tcPr>
            <w:tcW w:w="4516" w:type="pct"/>
          </w:tcPr>
          <w:p w:rsidR="00427BE4" w:rsidRPr="00B2717C" w:rsidRDefault="00427BE4" w:rsidP="00427BE4">
            <w:pPr>
              <w:pStyle w:val="TableBodyText"/>
              <w:jc w:val="left"/>
            </w:pPr>
            <w:r w:rsidRPr="00B2717C">
              <w:t>The Small Business and General Business Tax Break</w:t>
            </w:r>
          </w:p>
        </w:tc>
        <w:tc>
          <w:tcPr>
            <w:tcW w:w="484" w:type="pct"/>
          </w:tcPr>
          <w:p w:rsidR="00427BE4" w:rsidRPr="00B2717C" w:rsidRDefault="00427BE4" w:rsidP="00427BE4">
            <w:pPr>
              <w:pStyle w:val="TableBodyText"/>
              <w:jc w:val="left"/>
            </w:pPr>
            <w:r w:rsidRPr="00B2717C">
              <w:t>A.3</w:t>
            </w:r>
          </w:p>
        </w:tc>
      </w:tr>
      <w:tr w:rsidR="00427BE4" w:rsidTr="0066641E">
        <w:tc>
          <w:tcPr>
            <w:tcW w:w="4516" w:type="pct"/>
          </w:tcPr>
          <w:p w:rsidR="00427BE4" w:rsidRPr="00B2717C" w:rsidRDefault="00427BE4" w:rsidP="00427BE4">
            <w:pPr>
              <w:pStyle w:val="TableBodyText"/>
              <w:jc w:val="left"/>
            </w:pPr>
            <w:r w:rsidRPr="00B2717C">
              <w:t>Tobacco Grower Adjustment Assistance 2006</w:t>
            </w:r>
          </w:p>
        </w:tc>
        <w:tc>
          <w:tcPr>
            <w:tcW w:w="484" w:type="pct"/>
          </w:tcPr>
          <w:p w:rsidR="00427BE4" w:rsidRPr="00B2717C" w:rsidRDefault="00427BE4" w:rsidP="00427BE4">
            <w:pPr>
              <w:pStyle w:val="TableBodyText"/>
              <w:jc w:val="left"/>
            </w:pPr>
            <w:r w:rsidRPr="00B2717C">
              <w:t>A.147</w:t>
            </w:r>
          </w:p>
        </w:tc>
      </w:tr>
      <w:tr w:rsidR="00427BE4" w:rsidTr="0066641E">
        <w:tc>
          <w:tcPr>
            <w:tcW w:w="4516" w:type="pct"/>
          </w:tcPr>
          <w:p w:rsidR="00427BE4" w:rsidRPr="00B2717C" w:rsidRDefault="00427BE4" w:rsidP="00427BE4">
            <w:pPr>
              <w:pStyle w:val="TableBodyText"/>
              <w:jc w:val="left"/>
            </w:pPr>
            <w:r w:rsidRPr="00B2717C">
              <w:t>Torres Strait Prawn Fisheries Program</w:t>
            </w:r>
          </w:p>
        </w:tc>
        <w:tc>
          <w:tcPr>
            <w:tcW w:w="484" w:type="pct"/>
          </w:tcPr>
          <w:p w:rsidR="00427BE4" w:rsidRPr="00B2717C" w:rsidRDefault="00427BE4" w:rsidP="00427BE4">
            <w:pPr>
              <w:pStyle w:val="TableBodyText"/>
              <w:jc w:val="left"/>
            </w:pPr>
            <w:r w:rsidRPr="00B2717C">
              <w:t>A.179</w:t>
            </w:r>
          </w:p>
        </w:tc>
      </w:tr>
      <w:tr w:rsidR="00427BE4" w:rsidTr="00596384">
        <w:tc>
          <w:tcPr>
            <w:tcW w:w="4516" w:type="pct"/>
          </w:tcPr>
          <w:p w:rsidR="00427BE4" w:rsidRPr="00B2717C" w:rsidRDefault="00427BE4" w:rsidP="00427BE4">
            <w:pPr>
              <w:pStyle w:val="TableBodyText"/>
              <w:jc w:val="left"/>
            </w:pPr>
            <w:r w:rsidRPr="00B2717C">
              <w:t>Tourism Australia appropriation funding</w:t>
            </w:r>
          </w:p>
        </w:tc>
        <w:tc>
          <w:tcPr>
            <w:tcW w:w="484" w:type="pct"/>
          </w:tcPr>
          <w:p w:rsidR="00427BE4" w:rsidRPr="00B2717C" w:rsidRDefault="00427BE4" w:rsidP="00427BE4">
            <w:pPr>
              <w:pStyle w:val="TableBodyText"/>
              <w:jc w:val="left"/>
            </w:pPr>
            <w:r w:rsidRPr="00B2717C">
              <w:t>A.20</w:t>
            </w:r>
          </w:p>
        </w:tc>
      </w:tr>
      <w:tr w:rsidR="00427BE4" w:rsidTr="00596384">
        <w:tc>
          <w:tcPr>
            <w:tcW w:w="4516" w:type="pct"/>
          </w:tcPr>
          <w:p w:rsidR="00427BE4" w:rsidRPr="00B2717C" w:rsidRDefault="00427BE4" w:rsidP="00427BE4">
            <w:pPr>
              <w:pStyle w:val="TableBodyText"/>
              <w:jc w:val="left"/>
            </w:pPr>
            <w:r w:rsidRPr="00B2717C">
              <w:t>TRADEX Scheme</w:t>
            </w:r>
          </w:p>
        </w:tc>
        <w:tc>
          <w:tcPr>
            <w:tcW w:w="484" w:type="pct"/>
          </w:tcPr>
          <w:p w:rsidR="00427BE4" w:rsidRPr="00B2717C" w:rsidRDefault="00427BE4" w:rsidP="00427BE4">
            <w:pPr>
              <w:pStyle w:val="TableBodyText"/>
              <w:jc w:val="left"/>
            </w:pPr>
            <w:r w:rsidRPr="00B2717C">
              <w:t>A.38</w:t>
            </w:r>
          </w:p>
        </w:tc>
      </w:tr>
      <w:tr w:rsidR="00427BE4" w:rsidTr="00596384">
        <w:tc>
          <w:tcPr>
            <w:tcW w:w="4516" w:type="pct"/>
          </w:tcPr>
          <w:p w:rsidR="00427BE4" w:rsidRPr="00B2717C" w:rsidRDefault="00427BE4" w:rsidP="00427BE4">
            <w:pPr>
              <w:pStyle w:val="TableBodyText"/>
              <w:jc w:val="left"/>
            </w:pPr>
            <w:r w:rsidRPr="00B2717C">
              <w:t>Tropical Cyclone Larry and Monica Business Assistance Fund</w:t>
            </w:r>
          </w:p>
        </w:tc>
        <w:tc>
          <w:tcPr>
            <w:tcW w:w="484" w:type="pct"/>
          </w:tcPr>
          <w:p w:rsidR="00427BE4" w:rsidRPr="00B2717C" w:rsidRDefault="00427BE4" w:rsidP="00427BE4">
            <w:pPr>
              <w:pStyle w:val="TableBodyText"/>
              <w:jc w:val="left"/>
            </w:pPr>
            <w:r w:rsidRPr="00B2717C">
              <w:t>A.223</w:t>
            </w:r>
          </w:p>
        </w:tc>
      </w:tr>
      <w:tr w:rsidR="00427BE4" w:rsidTr="00596384">
        <w:tc>
          <w:tcPr>
            <w:tcW w:w="4516" w:type="pct"/>
          </w:tcPr>
          <w:p w:rsidR="00427BE4" w:rsidRPr="00B2717C" w:rsidRDefault="00427BE4" w:rsidP="00427BE4">
            <w:pPr>
              <w:pStyle w:val="TableBodyText"/>
              <w:jc w:val="left"/>
            </w:pPr>
            <w:r w:rsidRPr="00B2717C">
              <w:t>United Medical Protection Support</w:t>
            </w:r>
          </w:p>
        </w:tc>
        <w:tc>
          <w:tcPr>
            <w:tcW w:w="484" w:type="pct"/>
          </w:tcPr>
          <w:p w:rsidR="00427BE4" w:rsidRDefault="00427BE4" w:rsidP="00427BE4">
            <w:pPr>
              <w:pStyle w:val="TableBodyText"/>
              <w:jc w:val="left"/>
            </w:pPr>
            <w:r w:rsidRPr="00B2717C">
              <w:t>A.216</w:t>
            </w:r>
          </w:p>
        </w:tc>
      </w:tr>
      <w:tr w:rsidR="00427BE4" w:rsidTr="00596384">
        <w:tc>
          <w:tcPr>
            <w:tcW w:w="4516" w:type="pct"/>
          </w:tcPr>
          <w:p w:rsidR="00427BE4" w:rsidRPr="00146722" w:rsidRDefault="00427BE4" w:rsidP="00427BE4">
            <w:pPr>
              <w:pStyle w:val="TableBodyText"/>
              <w:jc w:val="left"/>
            </w:pPr>
            <w:r w:rsidRPr="00146722">
              <w:t>Venture Capital Limited Partnerships</w:t>
            </w:r>
          </w:p>
        </w:tc>
        <w:tc>
          <w:tcPr>
            <w:tcW w:w="484" w:type="pct"/>
          </w:tcPr>
          <w:p w:rsidR="00427BE4" w:rsidRPr="00146722" w:rsidRDefault="00427BE4" w:rsidP="00427BE4">
            <w:pPr>
              <w:pStyle w:val="TableBodyText"/>
              <w:jc w:val="left"/>
            </w:pPr>
            <w:r w:rsidRPr="00146722">
              <w:t>A.72</w:t>
            </w:r>
          </w:p>
        </w:tc>
      </w:tr>
      <w:tr w:rsidR="00427BE4" w:rsidTr="00596384">
        <w:tc>
          <w:tcPr>
            <w:tcW w:w="4516" w:type="pct"/>
            <w:shd w:val="clear" w:color="auto" w:fill="auto"/>
          </w:tcPr>
          <w:p w:rsidR="00427BE4" w:rsidRPr="00146722" w:rsidRDefault="00427BE4" w:rsidP="00427BE4">
            <w:pPr>
              <w:pStyle w:val="TableBodyText"/>
              <w:jc w:val="left"/>
            </w:pPr>
            <w:r w:rsidRPr="00146722">
              <w:t>Wheat Export Authority Supplementation</w:t>
            </w:r>
          </w:p>
        </w:tc>
        <w:tc>
          <w:tcPr>
            <w:tcW w:w="484" w:type="pct"/>
            <w:shd w:val="clear" w:color="auto" w:fill="auto"/>
          </w:tcPr>
          <w:p w:rsidR="00427BE4" w:rsidRPr="00146722" w:rsidRDefault="00427BE4" w:rsidP="00427BE4">
            <w:pPr>
              <w:pStyle w:val="TableBodyText"/>
              <w:jc w:val="left"/>
            </w:pPr>
            <w:r w:rsidRPr="00146722">
              <w:t>A.203</w:t>
            </w:r>
          </w:p>
        </w:tc>
      </w:tr>
      <w:tr w:rsidR="00427BE4" w:rsidTr="00596384">
        <w:tc>
          <w:tcPr>
            <w:tcW w:w="4516" w:type="pct"/>
            <w:shd w:val="clear" w:color="auto" w:fill="auto"/>
          </w:tcPr>
          <w:p w:rsidR="00427BE4" w:rsidRPr="00146722" w:rsidRDefault="00427BE4" w:rsidP="00427BE4">
            <w:pPr>
              <w:pStyle w:val="TableBodyText"/>
              <w:jc w:val="left"/>
            </w:pPr>
            <w:r w:rsidRPr="00146722">
              <w:t>Wind Turbine Industry Assistance</w:t>
            </w:r>
          </w:p>
        </w:tc>
        <w:tc>
          <w:tcPr>
            <w:tcW w:w="484" w:type="pct"/>
            <w:shd w:val="clear" w:color="auto" w:fill="auto"/>
          </w:tcPr>
          <w:p w:rsidR="00427BE4" w:rsidRPr="00146722" w:rsidRDefault="00427BE4" w:rsidP="00427BE4">
            <w:pPr>
              <w:pStyle w:val="TableBodyText"/>
              <w:jc w:val="left"/>
            </w:pPr>
            <w:r w:rsidRPr="00146722">
              <w:t>A.233</w:t>
            </w:r>
          </w:p>
        </w:tc>
      </w:tr>
      <w:tr w:rsidR="00427BE4" w:rsidTr="00596384">
        <w:tc>
          <w:tcPr>
            <w:tcW w:w="4516" w:type="pct"/>
            <w:shd w:val="clear" w:color="auto" w:fill="auto"/>
          </w:tcPr>
          <w:p w:rsidR="00427BE4" w:rsidRPr="00146722" w:rsidRDefault="00427BE4" w:rsidP="00427BE4">
            <w:pPr>
              <w:pStyle w:val="TableBodyText"/>
              <w:jc w:val="left"/>
            </w:pPr>
            <w:r w:rsidRPr="00146722">
              <w:t>12-month prepayment rule (forestry managed investments)</w:t>
            </w:r>
          </w:p>
        </w:tc>
        <w:tc>
          <w:tcPr>
            <w:tcW w:w="484" w:type="pct"/>
            <w:shd w:val="clear" w:color="auto" w:fill="auto"/>
          </w:tcPr>
          <w:p w:rsidR="00427BE4" w:rsidRPr="00146722" w:rsidRDefault="00427BE4" w:rsidP="00427BE4">
            <w:pPr>
              <w:pStyle w:val="TableBodyText"/>
              <w:jc w:val="left"/>
            </w:pPr>
            <w:r w:rsidRPr="00146722">
              <w:t>A.183</w:t>
            </w:r>
          </w:p>
        </w:tc>
      </w:tr>
      <w:tr w:rsidR="00427BE4" w:rsidTr="00596384">
        <w:tc>
          <w:tcPr>
            <w:tcW w:w="4516" w:type="pct"/>
            <w:tcBorders>
              <w:bottom w:val="single" w:sz="6" w:space="0" w:color="auto"/>
            </w:tcBorders>
            <w:shd w:val="clear" w:color="auto" w:fill="auto"/>
          </w:tcPr>
          <w:p w:rsidR="00427BE4" w:rsidRPr="00146722" w:rsidRDefault="00427BE4" w:rsidP="00427BE4">
            <w:pPr>
              <w:pStyle w:val="TableBodyText"/>
              <w:spacing w:after="80"/>
              <w:jc w:val="left"/>
            </w:pPr>
            <w:r w:rsidRPr="00146722">
              <w:t>25 per cent entrepreneurs’ tax offset</w:t>
            </w:r>
          </w:p>
        </w:tc>
        <w:tc>
          <w:tcPr>
            <w:tcW w:w="484" w:type="pct"/>
            <w:tcBorders>
              <w:bottom w:val="single" w:sz="6" w:space="0" w:color="auto"/>
            </w:tcBorders>
            <w:shd w:val="clear" w:color="auto" w:fill="auto"/>
          </w:tcPr>
          <w:p w:rsidR="00427BE4" w:rsidRDefault="00427BE4" w:rsidP="00427BE4">
            <w:pPr>
              <w:pStyle w:val="TableBodyText"/>
              <w:spacing w:after="80"/>
              <w:jc w:val="left"/>
            </w:pPr>
            <w:r w:rsidRPr="00146722">
              <w:t>A.15</w:t>
            </w:r>
          </w:p>
        </w:tc>
      </w:tr>
    </w:tbl>
    <w:p w:rsidR="00C33628" w:rsidRPr="008E77FE" w:rsidRDefault="00C33628" w:rsidP="002D470C">
      <w:pPr>
        <w:pStyle w:val="Source"/>
      </w:pPr>
      <w:r>
        <w:rPr>
          <w:i/>
        </w:rPr>
        <w:t>Source</w:t>
      </w:r>
      <w:r>
        <w:t>:</w:t>
      </w:r>
      <w:r w:rsidR="00E87631">
        <w:t xml:space="preserve"> Commission estimates</w:t>
      </w:r>
      <w:r>
        <w:t>.</w:t>
      </w:r>
      <w:r w:rsidR="007630A7">
        <w:t xml:space="preserve"> </w:t>
      </w:r>
    </w:p>
    <w:sectPr w:rsidR="00C33628" w:rsidRPr="008E77FE" w:rsidSect="006B16AF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418" w:left="1814" w:header="1701" w:footer="567" w:gutter="0"/>
      <w:pgNumType w:start="237" w:chapStyle="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384" w:rsidRDefault="00596384">
      <w:r>
        <w:separator/>
      </w:r>
    </w:p>
  </w:endnote>
  <w:endnote w:type="continuationSeparator" w:id="0">
    <w:p w:rsidR="00596384" w:rsidRDefault="0059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2184"/>
      <w:gridCol w:w="6094"/>
    </w:tblGrid>
    <w:tr w:rsidR="00596384" w:rsidTr="00CF238A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596384" w:rsidRDefault="00596384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4830AD">
            <w:rPr>
              <w:rStyle w:val="PageNumber"/>
              <w:noProof/>
            </w:rPr>
            <w:t>242</w:t>
          </w:r>
          <w:r>
            <w:rPr>
              <w:rStyle w:val="PageNumber"/>
            </w:rPr>
            <w:fldChar w:fldCharType="end"/>
          </w:r>
        </w:p>
      </w:tc>
      <w:tc>
        <w:tcPr>
          <w:tcW w:w="2184" w:type="dxa"/>
          <w:tcBorders>
            <w:top w:val="single" w:sz="6" w:space="0" w:color="auto"/>
          </w:tcBorders>
        </w:tcPr>
        <w:p w:rsidR="00596384" w:rsidRDefault="004830AD" w:rsidP="0019293B">
          <w:pPr>
            <w:pStyle w:val="Footer"/>
          </w:pPr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596384">
            <w:t>Trade &amp; Assistance Review 2011-12 Methodological Annex</w:t>
          </w:r>
          <w:r>
            <w:fldChar w:fldCharType="end"/>
          </w:r>
        </w:p>
      </w:tc>
      <w:tc>
        <w:tcPr>
          <w:tcW w:w="6094" w:type="dxa"/>
        </w:tcPr>
        <w:p w:rsidR="00596384" w:rsidRDefault="00596384" w:rsidP="0019293B">
          <w:pPr>
            <w:pStyle w:val="Footer"/>
          </w:pPr>
        </w:p>
      </w:tc>
    </w:tr>
  </w:tbl>
  <w:p w:rsidR="00596384" w:rsidRDefault="00596384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237"/>
      <w:gridCol w:w="2041"/>
      <w:gridCol w:w="510"/>
    </w:tblGrid>
    <w:tr w:rsidR="00596384" w:rsidTr="00CF238A">
      <w:trPr>
        <w:trHeight w:hRule="exact" w:val="740"/>
      </w:trPr>
      <w:tc>
        <w:tcPr>
          <w:tcW w:w="6237" w:type="dxa"/>
        </w:tcPr>
        <w:p w:rsidR="00596384" w:rsidRDefault="00596384">
          <w:pPr>
            <w:pStyle w:val="Footer"/>
            <w:ind w:right="360" w:firstLine="360"/>
          </w:pPr>
        </w:p>
      </w:tc>
      <w:tc>
        <w:tcPr>
          <w:tcW w:w="2041" w:type="dxa"/>
          <w:tcBorders>
            <w:top w:val="single" w:sz="6" w:space="0" w:color="auto"/>
          </w:tcBorders>
        </w:tcPr>
        <w:p w:rsidR="00596384" w:rsidRDefault="004830AD">
          <w:pPr>
            <w:pStyle w:val="Footer"/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596384">
            <w:t>Alphabetical listing of programs</w:t>
          </w:r>
          <w:r>
            <w:fldChar w:fldCharType="end"/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596384" w:rsidRDefault="00596384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4830AD">
            <w:rPr>
              <w:rStyle w:val="PageNumber"/>
              <w:noProof/>
            </w:rPr>
            <w:t>237</w:t>
          </w:r>
          <w:r>
            <w:rPr>
              <w:rStyle w:val="PageNumber"/>
            </w:rPr>
            <w:fldChar w:fldCharType="end"/>
          </w:r>
        </w:p>
      </w:tc>
    </w:tr>
  </w:tbl>
  <w:p w:rsidR="00596384" w:rsidRDefault="00596384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384" w:rsidRDefault="00596384">
      <w:r>
        <w:separator/>
      </w:r>
    </w:p>
  </w:footnote>
  <w:footnote w:type="continuationSeparator" w:id="0">
    <w:p w:rsidR="00596384" w:rsidRDefault="00596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596384">
      <w:tc>
        <w:tcPr>
          <w:tcW w:w="2155" w:type="dxa"/>
          <w:tcBorders>
            <w:top w:val="single" w:sz="24" w:space="0" w:color="auto"/>
          </w:tcBorders>
        </w:tcPr>
        <w:p w:rsidR="00596384" w:rsidRDefault="00596384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596384" w:rsidRDefault="00596384" w:rsidP="0019293B">
          <w:pPr>
            <w:pStyle w:val="HeaderEven"/>
          </w:pPr>
        </w:p>
      </w:tc>
    </w:tr>
  </w:tbl>
  <w:p w:rsidR="00596384" w:rsidRDefault="00596384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596384">
      <w:tc>
        <w:tcPr>
          <w:tcW w:w="6634" w:type="dxa"/>
          <w:tcBorders>
            <w:top w:val="single" w:sz="6" w:space="0" w:color="auto"/>
          </w:tcBorders>
        </w:tcPr>
        <w:p w:rsidR="00596384" w:rsidRDefault="00596384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596384" w:rsidRDefault="00596384" w:rsidP="00E669E2">
          <w:pPr>
            <w:pStyle w:val="HeaderOdd"/>
          </w:pPr>
        </w:p>
      </w:tc>
    </w:tr>
  </w:tbl>
  <w:p w:rsidR="00596384" w:rsidRDefault="00596384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7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8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9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4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6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7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8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0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2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3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0"/>
  </w:num>
  <w:num w:numId="3">
    <w:abstractNumId w:val="42"/>
  </w:num>
  <w:num w:numId="4">
    <w:abstractNumId w:val="7"/>
  </w:num>
  <w:num w:numId="5">
    <w:abstractNumId w:val="5"/>
  </w:num>
  <w:num w:numId="6">
    <w:abstractNumId w:val="25"/>
  </w:num>
  <w:num w:numId="7">
    <w:abstractNumId w:val="3"/>
  </w:num>
  <w:num w:numId="8">
    <w:abstractNumId w:val="9"/>
  </w:num>
  <w:num w:numId="9">
    <w:abstractNumId w:val="2"/>
  </w:num>
  <w:num w:numId="10">
    <w:abstractNumId w:val="37"/>
  </w:num>
  <w:num w:numId="11">
    <w:abstractNumId w:val="4"/>
  </w:num>
  <w:num w:numId="12">
    <w:abstractNumId w:val="1"/>
  </w:num>
  <w:num w:numId="13">
    <w:abstractNumId w:val="0"/>
  </w:num>
  <w:num w:numId="14">
    <w:abstractNumId w:val="28"/>
  </w:num>
  <w:num w:numId="15">
    <w:abstractNumId w:val="43"/>
  </w:num>
  <w:num w:numId="16">
    <w:abstractNumId w:val="17"/>
  </w:num>
  <w:num w:numId="17">
    <w:abstractNumId w:val="16"/>
  </w:num>
  <w:num w:numId="18">
    <w:abstractNumId w:val="26"/>
  </w:num>
  <w:num w:numId="19">
    <w:abstractNumId w:val="12"/>
  </w:num>
  <w:num w:numId="20">
    <w:abstractNumId w:val="34"/>
  </w:num>
  <w:num w:numId="21">
    <w:abstractNumId w:val="36"/>
  </w:num>
  <w:num w:numId="22">
    <w:abstractNumId w:val="24"/>
  </w:num>
  <w:num w:numId="23">
    <w:abstractNumId w:val="27"/>
  </w:num>
  <w:num w:numId="24">
    <w:abstractNumId w:val="29"/>
  </w:num>
  <w:num w:numId="25">
    <w:abstractNumId w:val="41"/>
  </w:num>
  <w:num w:numId="26">
    <w:abstractNumId w:val="33"/>
  </w:num>
  <w:num w:numId="27">
    <w:abstractNumId w:val="38"/>
  </w:num>
  <w:num w:numId="28">
    <w:abstractNumId w:val="39"/>
  </w:num>
  <w:num w:numId="29">
    <w:abstractNumId w:val="31"/>
  </w:num>
  <w:num w:numId="30">
    <w:abstractNumId w:val="21"/>
  </w:num>
  <w:num w:numId="31">
    <w:abstractNumId w:val="44"/>
  </w:num>
  <w:num w:numId="32">
    <w:abstractNumId w:val="15"/>
  </w:num>
  <w:num w:numId="33">
    <w:abstractNumId w:val="8"/>
  </w:num>
  <w:num w:numId="34">
    <w:abstractNumId w:val="18"/>
  </w:num>
  <w:num w:numId="35">
    <w:abstractNumId w:val="40"/>
  </w:num>
  <w:num w:numId="36">
    <w:abstractNumId w:val="32"/>
  </w:num>
  <w:num w:numId="37">
    <w:abstractNumId w:val="13"/>
  </w:num>
  <w:num w:numId="38">
    <w:abstractNumId w:val="35"/>
  </w:num>
  <w:num w:numId="39">
    <w:abstractNumId w:val="14"/>
  </w:num>
  <w:num w:numId="40">
    <w:abstractNumId w:val="17"/>
  </w:num>
  <w:num w:numId="41">
    <w:abstractNumId w:val="9"/>
  </w:num>
  <w:num w:numId="42">
    <w:abstractNumId w:val="23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19"/>
  </w:num>
  <w:num w:numId="46">
    <w:abstractNumId w:val="22"/>
  </w:num>
  <w:num w:numId="47">
    <w:abstractNumId w:val="10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mirrorMargins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endixNumber" w:val="B"/>
    <w:docVar w:name="FindingOptions" w:val="1"/>
    <w:docVar w:name="RecOptions" w:val="111"/>
    <w:docVar w:name="ShortChapterTitle" w:val="Alphabetical listing of programs"/>
    <w:docVar w:name="ShortReportTitle" w:val="Trade &amp; Assistance Review 2011-12 Methodological Annex"/>
  </w:docVars>
  <w:rsids>
    <w:rsidRoot w:val="00C33628"/>
    <w:rsid w:val="000227D5"/>
    <w:rsid w:val="000245AA"/>
    <w:rsid w:val="0003664B"/>
    <w:rsid w:val="0004111F"/>
    <w:rsid w:val="000565B3"/>
    <w:rsid w:val="0007150B"/>
    <w:rsid w:val="000938F5"/>
    <w:rsid w:val="00096E55"/>
    <w:rsid w:val="000B3EE7"/>
    <w:rsid w:val="000B601B"/>
    <w:rsid w:val="000C207E"/>
    <w:rsid w:val="000C2C71"/>
    <w:rsid w:val="000F0035"/>
    <w:rsid w:val="000F420B"/>
    <w:rsid w:val="00110116"/>
    <w:rsid w:val="00120072"/>
    <w:rsid w:val="00126EB8"/>
    <w:rsid w:val="001274D4"/>
    <w:rsid w:val="001363AA"/>
    <w:rsid w:val="00183E82"/>
    <w:rsid w:val="001878BB"/>
    <w:rsid w:val="00191AE0"/>
    <w:rsid w:val="0019293B"/>
    <w:rsid w:val="0019426B"/>
    <w:rsid w:val="001C0865"/>
    <w:rsid w:val="001C3ABA"/>
    <w:rsid w:val="001E7BE8"/>
    <w:rsid w:val="001F0248"/>
    <w:rsid w:val="001F3EB3"/>
    <w:rsid w:val="001F4F86"/>
    <w:rsid w:val="00202C2C"/>
    <w:rsid w:val="002135AB"/>
    <w:rsid w:val="002144BE"/>
    <w:rsid w:val="00242279"/>
    <w:rsid w:val="00245C82"/>
    <w:rsid w:val="00291B40"/>
    <w:rsid w:val="00296DF1"/>
    <w:rsid w:val="002B4008"/>
    <w:rsid w:val="002D0E8E"/>
    <w:rsid w:val="002D470C"/>
    <w:rsid w:val="00301189"/>
    <w:rsid w:val="00323E09"/>
    <w:rsid w:val="0032536B"/>
    <w:rsid w:val="00333932"/>
    <w:rsid w:val="003518AA"/>
    <w:rsid w:val="00352165"/>
    <w:rsid w:val="00353182"/>
    <w:rsid w:val="003565D9"/>
    <w:rsid w:val="003602E1"/>
    <w:rsid w:val="0037026F"/>
    <w:rsid w:val="00371240"/>
    <w:rsid w:val="00374731"/>
    <w:rsid w:val="00376E59"/>
    <w:rsid w:val="003919F9"/>
    <w:rsid w:val="003C38B5"/>
    <w:rsid w:val="003C5D99"/>
    <w:rsid w:val="003E2F59"/>
    <w:rsid w:val="003F0789"/>
    <w:rsid w:val="00401882"/>
    <w:rsid w:val="004100C8"/>
    <w:rsid w:val="00411DBD"/>
    <w:rsid w:val="00412ACE"/>
    <w:rsid w:val="00427BE4"/>
    <w:rsid w:val="00431249"/>
    <w:rsid w:val="00434C19"/>
    <w:rsid w:val="00450810"/>
    <w:rsid w:val="00477144"/>
    <w:rsid w:val="004830AD"/>
    <w:rsid w:val="00490926"/>
    <w:rsid w:val="00491380"/>
    <w:rsid w:val="0049459F"/>
    <w:rsid w:val="004A38DD"/>
    <w:rsid w:val="004B43AE"/>
    <w:rsid w:val="004C30ED"/>
    <w:rsid w:val="004D5675"/>
    <w:rsid w:val="00511A96"/>
    <w:rsid w:val="00523639"/>
    <w:rsid w:val="00531FE5"/>
    <w:rsid w:val="005402FA"/>
    <w:rsid w:val="00555010"/>
    <w:rsid w:val="00561D74"/>
    <w:rsid w:val="00583C39"/>
    <w:rsid w:val="00587F28"/>
    <w:rsid w:val="005909CF"/>
    <w:rsid w:val="00591B4A"/>
    <w:rsid w:val="00591E71"/>
    <w:rsid w:val="00596384"/>
    <w:rsid w:val="005A0D41"/>
    <w:rsid w:val="005D2178"/>
    <w:rsid w:val="005D5BAD"/>
    <w:rsid w:val="00607BF1"/>
    <w:rsid w:val="00621E0B"/>
    <w:rsid w:val="00630D4D"/>
    <w:rsid w:val="0063107E"/>
    <w:rsid w:val="00632A74"/>
    <w:rsid w:val="00637E20"/>
    <w:rsid w:val="0066641E"/>
    <w:rsid w:val="00687BD7"/>
    <w:rsid w:val="006A4655"/>
    <w:rsid w:val="006B16AF"/>
    <w:rsid w:val="006B2B3C"/>
    <w:rsid w:val="006C1D81"/>
    <w:rsid w:val="006C7038"/>
    <w:rsid w:val="006E73EF"/>
    <w:rsid w:val="00714D4D"/>
    <w:rsid w:val="007604BB"/>
    <w:rsid w:val="007630A7"/>
    <w:rsid w:val="00785232"/>
    <w:rsid w:val="007A21EB"/>
    <w:rsid w:val="007B1A93"/>
    <w:rsid w:val="007C36C9"/>
    <w:rsid w:val="007D6401"/>
    <w:rsid w:val="007E01E4"/>
    <w:rsid w:val="007F7107"/>
    <w:rsid w:val="00800D4C"/>
    <w:rsid w:val="0081030F"/>
    <w:rsid w:val="0082087D"/>
    <w:rsid w:val="00835771"/>
    <w:rsid w:val="00842933"/>
    <w:rsid w:val="00851F39"/>
    <w:rsid w:val="00852015"/>
    <w:rsid w:val="0086082C"/>
    <w:rsid w:val="00864ADC"/>
    <w:rsid w:val="00880153"/>
    <w:rsid w:val="00880F97"/>
    <w:rsid w:val="0088133A"/>
    <w:rsid w:val="0089285E"/>
    <w:rsid w:val="0089436C"/>
    <w:rsid w:val="008D365C"/>
    <w:rsid w:val="008E46EF"/>
    <w:rsid w:val="008F6A4C"/>
    <w:rsid w:val="009030BF"/>
    <w:rsid w:val="0091032F"/>
    <w:rsid w:val="00914368"/>
    <w:rsid w:val="00931076"/>
    <w:rsid w:val="009345D9"/>
    <w:rsid w:val="00934B15"/>
    <w:rsid w:val="00940C87"/>
    <w:rsid w:val="00942B62"/>
    <w:rsid w:val="0095323B"/>
    <w:rsid w:val="00956A0C"/>
    <w:rsid w:val="00956BD9"/>
    <w:rsid w:val="00962489"/>
    <w:rsid w:val="00981CAD"/>
    <w:rsid w:val="00990C2C"/>
    <w:rsid w:val="009A5AB0"/>
    <w:rsid w:val="009E1844"/>
    <w:rsid w:val="009F0D1B"/>
    <w:rsid w:val="009F696D"/>
    <w:rsid w:val="009F6BC6"/>
    <w:rsid w:val="00A17328"/>
    <w:rsid w:val="00A23A20"/>
    <w:rsid w:val="00A268B9"/>
    <w:rsid w:val="00A2703A"/>
    <w:rsid w:val="00A33DFF"/>
    <w:rsid w:val="00A35115"/>
    <w:rsid w:val="00A36D9A"/>
    <w:rsid w:val="00A461C9"/>
    <w:rsid w:val="00A554AB"/>
    <w:rsid w:val="00A57062"/>
    <w:rsid w:val="00A64632"/>
    <w:rsid w:val="00A92B53"/>
    <w:rsid w:val="00A94FA6"/>
    <w:rsid w:val="00AA49A0"/>
    <w:rsid w:val="00AA6710"/>
    <w:rsid w:val="00AB0681"/>
    <w:rsid w:val="00AD520B"/>
    <w:rsid w:val="00B17F0F"/>
    <w:rsid w:val="00B425C3"/>
    <w:rsid w:val="00B440AD"/>
    <w:rsid w:val="00B479BB"/>
    <w:rsid w:val="00B53E7E"/>
    <w:rsid w:val="00B6342E"/>
    <w:rsid w:val="00B7113F"/>
    <w:rsid w:val="00B80F74"/>
    <w:rsid w:val="00BA4D79"/>
    <w:rsid w:val="00BA73B6"/>
    <w:rsid w:val="00BA7E27"/>
    <w:rsid w:val="00BB0179"/>
    <w:rsid w:val="00BB2603"/>
    <w:rsid w:val="00BB4FCD"/>
    <w:rsid w:val="00BC04E9"/>
    <w:rsid w:val="00BD13EA"/>
    <w:rsid w:val="00BE3808"/>
    <w:rsid w:val="00C062E9"/>
    <w:rsid w:val="00C07B64"/>
    <w:rsid w:val="00C13721"/>
    <w:rsid w:val="00C14FE4"/>
    <w:rsid w:val="00C3066D"/>
    <w:rsid w:val="00C33628"/>
    <w:rsid w:val="00C45D46"/>
    <w:rsid w:val="00C52416"/>
    <w:rsid w:val="00C543F4"/>
    <w:rsid w:val="00C6291C"/>
    <w:rsid w:val="00C633CB"/>
    <w:rsid w:val="00C736B7"/>
    <w:rsid w:val="00C806D0"/>
    <w:rsid w:val="00C81D4A"/>
    <w:rsid w:val="00C8762C"/>
    <w:rsid w:val="00CA00F9"/>
    <w:rsid w:val="00CA2961"/>
    <w:rsid w:val="00CB50D7"/>
    <w:rsid w:val="00CB7177"/>
    <w:rsid w:val="00CC1998"/>
    <w:rsid w:val="00CC4946"/>
    <w:rsid w:val="00CE2440"/>
    <w:rsid w:val="00CF0835"/>
    <w:rsid w:val="00CF238A"/>
    <w:rsid w:val="00D270A4"/>
    <w:rsid w:val="00D31FE9"/>
    <w:rsid w:val="00D34E1B"/>
    <w:rsid w:val="00D376BA"/>
    <w:rsid w:val="00D45634"/>
    <w:rsid w:val="00D5568A"/>
    <w:rsid w:val="00D63D73"/>
    <w:rsid w:val="00D64452"/>
    <w:rsid w:val="00D66E1E"/>
    <w:rsid w:val="00D75722"/>
    <w:rsid w:val="00D80CF5"/>
    <w:rsid w:val="00DA5BBA"/>
    <w:rsid w:val="00DB26D2"/>
    <w:rsid w:val="00DB67C9"/>
    <w:rsid w:val="00DC0C95"/>
    <w:rsid w:val="00DD6580"/>
    <w:rsid w:val="00E17C72"/>
    <w:rsid w:val="00E21FC6"/>
    <w:rsid w:val="00E431A9"/>
    <w:rsid w:val="00E669E2"/>
    <w:rsid w:val="00E76135"/>
    <w:rsid w:val="00E82F4F"/>
    <w:rsid w:val="00E87631"/>
    <w:rsid w:val="00EC2844"/>
    <w:rsid w:val="00EC5500"/>
    <w:rsid w:val="00ED18F8"/>
    <w:rsid w:val="00EF6C6C"/>
    <w:rsid w:val="00F056FC"/>
    <w:rsid w:val="00F10476"/>
    <w:rsid w:val="00F135D8"/>
    <w:rsid w:val="00F31299"/>
    <w:rsid w:val="00F3534A"/>
    <w:rsid w:val="00F51609"/>
    <w:rsid w:val="00F81006"/>
    <w:rsid w:val="00F85325"/>
    <w:rsid w:val="00F9587D"/>
    <w:rsid w:val="00FC2AC6"/>
    <w:rsid w:val="00FD05A9"/>
    <w:rsid w:val="00FD22B1"/>
    <w:rsid w:val="00FE5397"/>
    <w:rsid w:val="00FF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2440"/>
    <w:rPr>
      <w:sz w:val="26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qFormat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2440"/>
    <w:rPr>
      <w:sz w:val="26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qFormat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8592E-8968-425A-B14C-B4507499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361</TotalTime>
  <Pages>6</Pages>
  <Words>1490</Words>
  <Characters>10387</Characters>
  <Application>Microsoft Office Word</Application>
  <DocSecurity>0</DocSecurity>
  <Lines>86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Alphabetical listing of programs</vt:lpstr>
    </vt:vector>
  </TitlesOfParts>
  <Company>Productivity Commission</Company>
  <LinksUpToDate>false</LinksUpToDate>
  <CharactersWithSpaces>11854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Alphabetical listing of programs</dc:title>
  <dc:subject>Trade &amp; Assistance Review 2011-12 Methodological Annex</dc:subject>
  <dc:creator/>
  <cp:keywords/>
  <dc:description>B.</dc:description>
  <cp:lastModifiedBy>Productivity Commission</cp:lastModifiedBy>
  <cp:revision>38</cp:revision>
  <cp:lastPrinted>2013-11-25T05:22:00Z</cp:lastPrinted>
  <dcterms:created xsi:type="dcterms:W3CDTF">2013-06-20T04:31:00Z</dcterms:created>
  <dcterms:modified xsi:type="dcterms:W3CDTF">2014-02-10T00:19:00Z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-1111041450</vt:i4>
  </property>
  <property fmtid="{D5CDD505-2E9C-101B-9397-08002B2CF9AE}" pid="3" name="_NewReviewCycle">
    <vt:lpwstr/>
  </property>
  <property fmtid="{D5CDD505-2E9C-101B-9397-08002B2CF9AE}" pid="4" name="_EmailSubject">
    <vt:lpwstr>web files - TAR annex 2011-12</vt:lpwstr>
  </property>
  <property fmtid="{D5CDD505-2E9C-101B-9397-08002B2CF9AE}" pid="5" name="_AuthorEmail">
    <vt:lpwstr>Louise.Jordan@pc.gov.au</vt:lpwstr>
  </property>
  <property fmtid="{D5CDD505-2E9C-101B-9397-08002B2CF9AE}" pid="6" name="_AuthorEmailDisplayName">
    <vt:lpwstr>Jordan, Louise</vt:lpwstr>
  </property>
  <property fmtid="{D5CDD505-2E9C-101B-9397-08002B2CF9AE}" pid="7" name="_ReviewingToolsShownOnce">
    <vt:lpwstr/>
  </property>
</Properties>
</file>