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12" w:rsidRDefault="00B81112" w:rsidP="003A312D">
      <w:bookmarkStart w:id="0" w:name="_GoBack"/>
      <w:bookmarkEnd w:id="0"/>
      <w:r w:rsidRPr="00B81112">
        <w:t>In regard to the current dumping order, my comments are as follows:</w:t>
      </w:r>
    </w:p>
    <w:p w:rsidR="003A312D" w:rsidRDefault="003A312D" w:rsidP="003A312D">
      <w:r>
        <w:t xml:space="preserve">When the current dumping application was approved, there was only one Company in Australia producing </w:t>
      </w:r>
      <w:proofErr w:type="spellStart"/>
      <w:r>
        <w:t>CFG</w:t>
      </w:r>
      <w:proofErr w:type="spellEnd"/>
      <w:r>
        <w:t>, so dumping was a reasonable consideration, however in my opinion, the way the dumping was planned is was heavily flawed, in fact it made little or no sense to me..</w:t>
      </w:r>
    </w:p>
    <w:p w:rsidR="003A312D" w:rsidRDefault="003A312D" w:rsidP="003A312D">
      <w:r>
        <w:t xml:space="preserve">You had a situation, whereas traditional </w:t>
      </w:r>
      <w:proofErr w:type="spellStart"/>
      <w:r>
        <w:t>CFG</w:t>
      </w:r>
      <w:proofErr w:type="spellEnd"/>
      <w:r>
        <w:t xml:space="preserve"> suppliers who had traded in the Australian Market very efficiently and as an integral part of the fabric of the market, were suddenly disadvantaged, in favour of (at the time) a somewhat unknown manufacturer from China, who again at that time was not really established in the Australian Market.. So in short what the dumping did was give absolutely no protection to any Australian Companies and a free kick to a large Chinese Company, so this large Chinese Company was able to sell into Australia very cheaply and in fact do more to damage to Australian Manufacturers, then on the other hand the established importers to the Australian Market, who have been an important part of the market were clearly disadvantaged..  </w:t>
      </w:r>
    </w:p>
    <w:p w:rsidR="003A312D" w:rsidRDefault="003A312D" w:rsidP="003A312D">
      <w:r>
        <w:t>Not to mention the “Anti Competition” aspect if created in regards to other potential Chinese suppliers, basically a situation whereas one Chinese supplier automatically received, thanks to the Australian Government a 25% advantage over their Chinese competitors..</w:t>
      </w:r>
    </w:p>
    <w:p w:rsidR="003A312D" w:rsidRDefault="003A312D" w:rsidP="003A312D">
      <w:r>
        <w:t xml:space="preserve">Today you have a different story, now we only have one </w:t>
      </w:r>
      <w:proofErr w:type="spellStart"/>
      <w:r>
        <w:t>CFG</w:t>
      </w:r>
      <w:proofErr w:type="spellEnd"/>
      <w:r>
        <w:t xml:space="preserve"> plant in operation, with reduced capacity due to the addition of a valued added situation, and it is reasonable to presume any future investment in any new </w:t>
      </w:r>
      <w:proofErr w:type="spellStart"/>
      <w:r>
        <w:t>CFG</w:t>
      </w:r>
      <w:proofErr w:type="spellEnd"/>
      <w:r>
        <w:t xml:space="preserve"> production plant will not happen for a million reasons. If the Government is interested in protecting the local Glass Industry the emphases would be on selected completed/processed products, protect the Glass Processors, forget about protection of commodity products like </w:t>
      </w:r>
      <w:proofErr w:type="spellStart"/>
      <w:r>
        <w:t>CFG</w:t>
      </w:r>
      <w:proofErr w:type="spellEnd"/>
      <w:r>
        <w:t xml:space="preserve"> and Laminated Glass, as for mirror forget that as under our environmental laws it can never be produced in Australia in commercial quantities..</w:t>
      </w:r>
    </w:p>
    <w:p w:rsidR="003A312D" w:rsidRDefault="003A312D" w:rsidP="003A312D"/>
    <w:p w:rsidR="003A312D" w:rsidRDefault="003A312D" w:rsidP="003A312D">
      <w:r>
        <w:t>Start looking at completed/processed products, not only do you assist the local Processors, you have a range of added benefits, you effectively stop the installation of products that in many cases do not meet Australian Standards, you reduce the risk of harm that can be created by nonstandard products and you assist in the employment of people and investment in Australian Business..</w:t>
      </w:r>
    </w:p>
    <w:p w:rsidR="003A312D" w:rsidRDefault="003A312D" w:rsidP="003A312D"/>
    <w:p w:rsidR="003A312D" w:rsidRDefault="003A312D" w:rsidP="003A312D">
      <w:r>
        <w:t>Right now you have people importing Glass completed/processed products into Australia, some legitimately many not, much of the imported product does not meet Australian standards, and there is no one Policing this, many local Builder/Developers are refusing to accept imported Glass finished products due to prior issues, the Glass Industries controlling body does little to combat these noncompliance imports  and Australian Standards are nowhere to be seen in all of this.. I have personally visited a number of Chinese Factories and demanded the Australian Certifier remove the certification as it is clear the Chinese factories are not producing to Australian standards..</w:t>
      </w:r>
    </w:p>
    <w:p w:rsidR="003A312D" w:rsidRDefault="003A312D" w:rsidP="003A312D"/>
    <w:p w:rsidR="00452201" w:rsidRDefault="003A312D" w:rsidP="003A312D">
      <w:r>
        <w:t xml:space="preserve">In closing dumping in my opinion is and will be a non-event on </w:t>
      </w:r>
      <w:proofErr w:type="spellStart"/>
      <w:r>
        <w:t>CFG</w:t>
      </w:r>
      <w:proofErr w:type="spellEnd"/>
      <w:r>
        <w:t>, if dumping is to be considered place it where it will have some impact and do some good.</w:t>
      </w:r>
    </w:p>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2D"/>
    <w:rsid w:val="00015665"/>
    <w:rsid w:val="002F17F3"/>
    <w:rsid w:val="003A312D"/>
    <w:rsid w:val="00435F16"/>
    <w:rsid w:val="005F1810"/>
    <w:rsid w:val="00B81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Comment 18 - Name Withheld - Developments in Anti-Dumping Arrangements - Research project</vt:lpstr>
    </vt:vector>
  </TitlesOfParts>
  <Company>Name Withheld</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18 - Name Withheld - Developments in Anti-Dumping Arrangements - Research project</dc:title>
  <dc:creator>Name Withheld</dc:creator>
  <cp:lastModifiedBy>Productivity Commission</cp:lastModifiedBy>
  <cp:revision>4</cp:revision>
  <dcterms:created xsi:type="dcterms:W3CDTF">2015-10-19T00:48:00Z</dcterms:created>
  <dcterms:modified xsi:type="dcterms:W3CDTF">2015-11-05T02:10:00Z</dcterms:modified>
</cp:coreProperties>
</file>