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footer6.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8B45AE" w:rsidP="008B45AE">
      <w:pPr>
        <w:pStyle w:val="Chapter"/>
        <w:ind w:left="907" w:hanging="907"/>
      </w:pPr>
      <w:bookmarkStart w:id="0" w:name="_AppendixNotByChapter"/>
      <w:bookmarkStart w:id="1" w:name="ChapterNumber"/>
      <w:bookmarkEnd w:id="0"/>
      <w:r>
        <w:t>F</w:t>
      </w:r>
      <w:bookmarkEnd w:id="1"/>
      <w:r>
        <w:tab/>
      </w:r>
      <w:bookmarkStart w:id="2" w:name="ChapterTitle"/>
      <w:r>
        <w:t>Employment changes at an industry level</w:t>
      </w:r>
      <w:bookmarkEnd w:id="2"/>
    </w:p>
    <w:p w:rsidR="00AB5A48" w:rsidRDefault="00AB5A48" w:rsidP="00AB5A48">
      <w:pPr>
        <w:pStyle w:val="BodyText"/>
      </w:pPr>
      <w:bookmarkStart w:id="3" w:name="begin"/>
      <w:bookmarkEnd w:id="3"/>
      <w:r>
        <w:t>The contributions of different industries to changes in the prevalence of each form of work (</w:t>
      </w:r>
      <w:proofErr w:type="spellStart"/>
      <w:r>
        <w:t>FOW</w:t>
      </w:r>
      <w:proofErr w:type="spellEnd"/>
      <w:r>
        <w:t>) are described in this appendix.</w:t>
      </w:r>
    </w:p>
    <w:p w:rsidR="00AB5A48" w:rsidRDefault="00041182" w:rsidP="00AB5A48">
      <w:pPr>
        <w:pStyle w:val="Heading2"/>
      </w:pPr>
      <w:r>
        <w:fldChar w:fldCharType="begin"/>
      </w:r>
      <w:r>
        <w:instrText xml:space="preserve"> COMMENTS  \* MERGEFORMAT </w:instrText>
      </w:r>
      <w:r>
        <w:fldChar w:fldCharType="separate"/>
      </w:r>
      <w:proofErr w:type="spellStart"/>
      <w:r w:rsidR="008B45AE">
        <w:t>F.</w:t>
      </w:r>
      <w:r>
        <w:fldChar w:fldCharType="end"/>
      </w:r>
      <w:r>
        <w:fldChar w:fldCharType="begin"/>
      </w:r>
      <w:r>
        <w:instrText xml:space="preserve"> SEQ Heading2 </w:instrText>
      </w:r>
      <w:r>
        <w:fldChar w:fldCharType="separate"/>
      </w:r>
      <w:r w:rsidR="008B45AE">
        <w:rPr>
          <w:noProof/>
        </w:rPr>
        <w:t>1</w:t>
      </w:r>
      <w:proofErr w:type="spellEnd"/>
      <w:r>
        <w:rPr>
          <w:noProof/>
        </w:rPr>
        <w:fldChar w:fldCharType="end"/>
      </w:r>
      <w:r w:rsidR="00AB5A48">
        <w:tab/>
        <w:t>Industry growth was far from uniform</w:t>
      </w:r>
    </w:p>
    <w:p w:rsidR="00AB5A48" w:rsidRDefault="00AB5A48" w:rsidP="00AB5A48">
      <w:pPr>
        <w:pStyle w:val="BodyText"/>
      </w:pPr>
      <w:r>
        <w:t>The structure of employment by industry was reasonably similar in the mining and non</w:t>
      </w:r>
      <w:r>
        <w:noBreakHyphen/>
        <w:t>mining states in 2001 (table </w:t>
      </w:r>
      <w:proofErr w:type="spellStart"/>
      <w:r>
        <w:t>F.1</w:t>
      </w:r>
      <w:proofErr w:type="spellEnd"/>
      <w:r>
        <w:t>).</w:t>
      </w:r>
      <w:r w:rsidR="005D7014" w:rsidRPr="005D7014">
        <w:rPr>
          <w:rStyle w:val="FootnoteReference"/>
          <w:spacing w:val="-2"/>
        </w:rPr>
        <w:footnoteReference w:id="1"/>
      </w:r>
      <w:r w:rsidR="005D7014" w:rsidRPr="005D7014">
        <w:rPr>
          <w:rStyle w:val="FootnoteReference"/>
          <w:spacing w:val="-2"/>
        </w:rPr>
        <w:t>,</w:t>
      </w:r>
      <w:r>
        <w:rPr>
          <w:rStyle w:val="FootnoteReference"/>
          <w:spacing w:val="-2"/>
        </w:rPr>
        <w:footnoteReference w:id="2"/>
      </w:r>
      <w:r>
        <w:t xml:space="preserve"> Agriculture, </w:t>
      </w:r>
      <w:r w:rsidR="001352F8">
        <w:t>m</w:t>
      </w:r>
      <w:r>
        <w:t xml:space="preserve">ining and </w:t>
      </w:r>
      <w:r w:rsidR="001352F8">
        <w:t>p</w:t>
      </w:r>
      <w:r>
        <w:t xml:space="preserve">ersonal services accounted for a larger share of employment in the mining states (22 versus 17 per cent) and </w:t>
      </w:r>
      <w:r w:rsidR="001352F8">
        <w:t>m</w:t>
      </w:r>
      <w:r>
        <w:t xml:space="preserve">anufacturing and </w:t>
      </w:r>
      <w:r w:rsidR="001352F8">
        <w:t>p</w:t>
      </w:r>
      <w:r>
        <w:t>roducer services accounted for a larger share in the non</w:t>
      </w:r>
      <w:r>
        <w:noBreakHyphen/>
        <w:t>mining states (29 versus 24 per cent).</w:t>
      </w:r>
    </w:p>
    <w:p w:rsidR="00AB5A48" w:rsidRDefault="00AB5A48" w:rsidP="00AB5A48">
      <w:pPr>
        <w:pStyle w:val="BodyText"/>
      </w:pPr>
      <w:r>
        <w:t xml:space="preserve">Over the decade to 2011, sectoral contributions to job growth in the two state groupings had points of both difference and similarity. For example, as noted in appendix E, </w:t>
      </w:r>
      <w:r w:rsidR="001352F8">
        <w:t>m</w:t>
      </w:r>
      <w:r>
        <w:t xml:space="preserve">ining was a larger contributor in the mining states, and </w:t>
      </w:r>
      <w:r w:rsidR="001352F8">
        <w:t>p</w:t>
      </w:r>
      <w:r>
        <w:t xml:space="preserve">roducer, </w:t>
      </w:r>
      <w:r w:rsidR="001352F8">
        <w:t>s</w:t>
      </w:r>
      <w:r>
        <w:t xml:space="preserve">ocial and </w:t>
      </w:r>
      <w:r w:rsidR="001352F8">
        <w:t>p</w:t>
      </w:r>
      <w:r>
        <w:t>ersonal services played a smaller role (accounting for 56 per cent of new jobs in the mining states, and 76 per cent in non</w:t>
      </w:r>
      <w:r>
        <w:noBreakHyphen/>
        <w:t xml:space="preserve">mining states). </w:t>
      </w:r>
      <w:r w:rsidR="005A510B">
        <w:t xml:space="preserve">Although </w:t>
      </w:r>
      <w:r w:rsidR="001352F8">
        <w:t>m</w:t>
      </w:r>
      <w:r>
        <w:t>anufacturing employment grew slightly in the mining states, it shrank in the rest of the country.</w:t>
      </w:r>
    </w:p>
    <w:p w:rsidR="00AB5A48" w:rsidRDefault="00AB5A48" w:rsidP="00AB5A48">
      <w:pPr>
        <w:pStyle w:val="BodyText"/>
      </w:pPr>
      <w:r>
        <w:t xml:space="preserve">The state groupings had in common an absolute fall in the number of people employed in </w:t>
      </w:r>
      <w:r w:rsidR="001352F8">
        <w:t>a</w:t>
      </w:r>
      <w:r>
        <w:t xml:space="preserve">griculture, forestry and fishing, and relatively large contributions to employment growth from </w:t>
      </w:r>
      <w:r w:rsidR="001352F8">
        <w:t>c</w:t>
      </w:r>
      <w:r>
        <w:t xml:space="preserve">onstruction, </w:t>
      </w:r>
      <w:r w:rsidR="001352F8">
        <w:t>h</w:t>
      </w:r>
      <w:r>
        <w:t>ealth care and social assistance</w:t>
      </w:r>
      <w:r w:rsidR="001352F8">
        <w:t>,</w:t>
      </w:r>
      <w:r>
        <w:t xml:space="preserve"> and </w:t>
      </w:r>
      <w:r w:rsidR="001352F8">
        <w:t>p</w:t>
      </w:r>
      <w:r>
        <w:t>rofessional, scientific and technical services.</w:t>
      </w:r>
    </w:p>
    <w:p w:rsidR="00AB5A48" w:rsidRDefault="00AB5A48" w:rsidP="00AB5A48">
      <w:pPr>
        <w:pStyle w:val="BodyText"/>
        <w:sectPr w:rsidR="00AB5A48" w:rsidSect="008B45AE">
          <w:headerReference w:type="even" r:id="rId9"/>
          <w:headerReference w:type="default" r:id="rId10"/>
          <w:footerReference w:type="even" r:id="rId11"/>
          <w:footerReference w:type="default" r:id="rId12"/>
          <w:footnotePr>
            <w:numStart w:val="54"/>
          </w:footnotePr>
          <w:pgSz w:w="11907" w:h="16840" w:code="9"/>
          <w:pgMar w:top="1985" w:right="1304" w:bottom="1418" w:left="1814" w:header="1701" w:footer="567" w:gutter="0"/>
          <w:pgNumType w:start="105" w:chapStyle="1" w:chapSep="period"/>
          <w:cols w:space="720"/>
        </w:sectPr>
      </w:pPr>
      <w:r>
        <w:br w:type="page"/>
      </w:r>
    </w:p>
    <w:p w:rsidR="00AB5A48" w:rsidRDefault="00AB5A48" w:rsidP="00AB5A48">
      <w:pPr>
        <w:pStyle w:val="TableTitle"/>
      </w:pPr>
      <w:r>
        <w:rPr>
          <w:b w:val="0"/>
        </w:rPr>
        <w:lastRenderedPageBreak/>
        <w:t xml:space="preserve">Table </w:t>
      </w:r>
      <w:bookmarkStart w:id="4" w:name="OLE_LINK2"/>
      <w:proofErr w:type="spellStart"/>
      <w:r>
        <w:rPr>
          <w:b w:val="0"/>
        </w:rPr>
        <w:t>F.</w:t>
      </w:r>
      <w:r>
        <w:rPr>
          <w:b w:val="0"/>
          <w:noProof/>
        </w:rPr>
        <w:t>1</w:t>
      </w:r>
      <w:bookmarkEnd w:id="4"/>
      <w:proofErr w:type="spellEnd"/>
      <w:r>
        <w:tab/>
      </w:r>
      <w:r w:rsidRPr="00A01923">
        <w:rPr>
          <w:spacing w:val="-2"/>
        </w:rPr>
        <w:t xml:space="preserve">Employment growth by </w:t>
      </w:r>
      <w:r>
        <w:rPr>
          <w:spacing w:val="-2"/>
        </w:rPr>
        <w:t>industry</w:t>
      </w:r>
      <w:r w:rsidRPr="00A01923">
        <w:rPr>
          <w:spacing w:val="-2"/>
        </w:rPr>
        <w:t>, mining and non-mining states, 2001</w:t>
      </w:r>
      <w:r w:rsidR="00494FDF">
        <w:rPr>
          <w:spacing w:val="-2"/>
        </w:rPr>
        <w:t>–</w:t>
      </w:r>
      <w:r w:rsidRPr="00A01923">
        <w:rPr>
          <w:spacing w:val="-2"/>
        </w:rPr>
        <w:t>2011</w:t>
      </w:r>
    </w:p>
    <w:tbl>
      <w:tblPr>
        <w:tblW w:w="5000" w:type="pct"/>
        <w:tblCellMar>
          <w:left w:w="0" w:type="dxa"/>
          <w:right w:w="0" w:type="dxa"/>
        </w:tblCellMar>
        <w:tblLook w:val="04A0" w:firstRow="1" w:lastRow="0" w:firstColumn="1" w:lastColumn="0" w:noHBand="0" w:noVBand="1"/>
      </w:tblPr>
      <w:tblGrid>
        <w:gridCol w:w="4271"/>
        <w:gridCol w:w="1204"/>
        <w:gridCol w:w="1043"/>
        <w:gridCol w:w="994"/>
        <w:gridCol w:w="1169"/>
        <w:gridCol w:w="145"/>
        <w:gridCol w:w="1201"/>
        <w:gridCol w:w="1139"/>
        <w:gridCol w:w="962"/>
        <w:gridCol w:w="1309"/>
      </w:tblGrid>
      <w:tr w:rsidR="008F141F" w:rsidRPr="002479DF" w:rsidTr="008F141F">
        <w:trPr>
          <w:trHeight w:val="225"/>
        </w:trPr>
        <w:tc>
          <w:tcPr>
            <w:tcW w:w="1589" w:type="pct"/>
            <w:tcBorders>
              <w:top w:val="single" w:sz="6" w:space="0" w:color="auto"/>
              <w:left w:val="nil"/>
              <w:right w:val="nil"/>
            </w:tcBorders>
            <w:shd w:val="clear" w:color="auto" w:fill="auto"/>
            <w:noWrap/>
            <w:hideMark/>
          </w:tcPr>
          <w:p w:rsidR="008F141F" w:rsidRPr="002479DF" w:rsidRDefault="008F141F" w:rsidP="001C209B">
            <w:pPr>
              <w:pStyle w:val="TableColumnHeading"/>
              <w:spacing w:after="20"/>
              <w:jc w:val="center"/>
              <w:rPr>
                <w:sz w:val="18"/>
                <w:szCs w:val="18"/>
              </w:rPr>
            </w:pPr>
          </w:p>
        </w:tc>
        <w:tc>
          <w:tcPr>
            <w:tcW w:w="1641" w:type="pct"/>
            <w:gridSpan w:val="4"/>
            <w:tcBorders>
              <w:top w:val="single" w:sz="6" w:space="0" w:color="auto"/>
              <w:left w:val="nil"/>
              <w:bottom w:val="single" w:sz="6" w:space="0" w:color="auto"/>
            </w:tcBorders>
            <w:shd w:val="clear" w:color="auto" w:fill="auto"/>
            <w:noWrap/>
            <w:hideMark/>
          </w:tcPr>
          <w:p w:rsidR="008F141F" w:rsidRPr="002479DF" w:rsidRDefault="008F141F" w:rsidP="001C209B">
            <w:pPr>
              <w:pStyle w:val="TableColumnHeading"/>
              <w:spacing w:after="20"/>
              <w:jc w:val="center"/>
              <w:rPr>
                <w:sz w:val="18"/>
                <w:szCs w:val="18"/>
              </w:rPr>
            </w:pPr>
            <w:r w:rsidRPr="002479DF">
              <w:rPr>
                <w:bCs/>
                <w:sz w:val="18"/>
                <w:szCs w:val="18"/>
              </w:rPr>
              <w:t>Mining</w:t>
            </w:r>
          </w:p>
        </w:tc>
        <w:tc>
          <w:tcPr>
            <w:tcW w:w="54" w:type="pct"/>
            <w:tcBorders>
              <w:top w:val="single" w:sz="6" w:space="0" w:color="auto"/>
              <w:left w:val="nil"/>
              <w:right w:val="nil"/>
            </w:tcBorders>
          </w:tcPr>
          <w:p w:rsidR="008F141F" w:rsidRPr="002479DF" w:rsidRDefault="008F141F" w:rsidP="001C209B">
            <w:pPr>
              <w:pStyle w:val="TableColumnHeading"/>
              <w:spacing w:after="20"/>
              <w:jc w:val="center"/>
              <w:rPr>
                <w:sz w:val="18"/>
                <w:szCs w:val="18"/>
              </w:rPr>
            </w:pPr>
          </w:p>
        </w:tc>
        <w:tc>
          <w:tcPr>
            <w:tcW w:w="1716" w:type="pct"/>
            <w:gridSpan w:val="4"/>
            <w:tcBorders>
              <w:top w:val="single" w:sz="6" w:space="0" w:color="auto"/>
              <w:left w:val="nil"/>
              <w:bottom w:val="single" w:sz="6" w:space="0" w:color="auto"/>
            </w:tcBorders>
            <w:shd w:val="clear" w:color="auto" w:fill="auto"/>
          </w:tcPr>
          <w:p w:rsidR="008F141F" w:rsidRPr="002479DF" w:rsidRDefault="008F141F" w:rsidP="001C209B">
            <w:pPr>
              <w:pStyle w:val="TableColumnHeading"/>
              <w:spacing w:after="20"/>
              <w:jc w:val="center"/>
              <w:rPr>
                <w:sz w:val="18"/>
                <w:szCs w:val="18"/>
              </w:rPr>
            </w:pPr>
            <w:r w:rsidRPr="002479DF">
              <w:rPr>
                <w:bCs/>
                <w:sz w:val="18"/>
                <w:szCs w:val="18"/>
              </w:rPr>
              <w:t>Non-mining</w:t>
            </w:r>
          </w:p>
        </w:tc>
      </w:tr>
      <w:tr w:rsidR="008F141F" w:rsidRPr="007C4100" w:rsidTr="008F141F">
        <w:trPr>
          <w:trHeight w:val="675"/>
        </w:trPr>
        <w:tc>
          <w:tcPr>
            <w:tcW w:w="1589" w:type="pct"/>
            <w:tcBorders>
              <w:left w:val="nil"/>
              <w:bottom w:val="single" w:sz="6" w:space="0" w:color="auto"/>
            </w:tcBorders>
            <w:shd w:val="clear" w:color="auto" w:fill="auto"/>
            <w:noWrap/>
            <w:hideMark/>
          </w:tcPr>
          <w:p w:rsidR="008F141F" w:rsidRPr="007C4100" w:rsidRDefault="008F141F" w:rsidP="001C209B">
            <w:pPr>
              <w:pStyle w:val="TableColumnHeading"/>
              <w:spacing w:before="20"/>
              <w:rPr>
                <w:sz w:val="18"/>
                <w:szCs w:val="18"/>
              </w:rPr>
            </w:pPr>
          </w:p>
        </w:tc>
        <w:tc>
          <w:tcPr>
            <w:tcW w:w="448" w:type="pct"/>
            <w:tcBorders>
              <w:top w:val="single" w:sz="6" w:space="0" w:color="auto"/>
              <w:bottom w:val="single" w:sz="6" w:space="0" w:color="auto"/>
            </w:tcBorders>
            <w:shd w:val="clear" w:color="auto" w:fill="auto"/>
            <w:hideMark/>
          </w:tcPr>
          <w:p w:rsidR="008F141F" w:rsidRPr="007C4100" w:rsidRDefault="008F141F" w:rsidP="001C209B">
            <w:pPr>
              <w:pStyle w:val="TableColumnHeading"/>
              <w:spacing w:before="20"/>
              <w:rPr>
                <w:sz w:val="18"/>
                <w:szCs w:val="18"/>
              </w:rPr>
            </w:pPr>
            <w:r w:rsidRPr="007C4100">
              <w:rPr>
                <w:sz w:val="18"/>
                <w:szCs w:val="18"/>
              </w:rPr>
              <w:t>Employment share 2001</w:t>
            </w:r>
          </w:p>
        </w:tc>
        <w:tc>
          <w:tcPr>
            <w:tcW w:w="388" w:type="pct"/>
            <w:tcBorders>
              <w:top w:val="single" w:sz="6" w:space="0" w:color="auto"/>
              <w:bottom w:val="single" w:sz="6" w:space="0" w:color="auto"/>
            </w:tcBorders>
            <w:shd w:val="clear" w:color="auto" w:fill="auto"/>
            <w:hideMark/>
          </w:tcPr>
          <w:p w:rsidR="008F141F" w:rsidRPr="007C4100" w:rsidRDefault="008F141F" w:rsidP="001C209B">
            <w:pPr>
              <w:pStyle w:val="TableColumnHeading"/>
              <w:spacing w:before="20"/>
              <w:rPr>
                <w:sz w:val="18"/>
                <w:szCs w:val="18"/>
              </w:rPr>
            </w:pPr>
            <w:r w:rsidRPr="007C4100">
              <w:rPr>
                <w:sz w:val="18"/>
                <w:szCs w:val="18"/>
              </w:rPr>
              <w:t>Growth 2001–11</w:t>
            </w:r>
          </w:p>
        </w:tc>
        <w:tc>
          <w:tcPr>
            <w:tcW w:w="370" w:type="pct"/>
            <w:tcBorders>
              <w:top w:val="single" w:sz="6" w:space="0" w:color="auto"/>
              <w:bottom w:val="single" w:sz="6" w:space="0" w:color="auto"/>
            </w:tcBorders>
            <w:shd w:val="clear" w:color="auto" w:fill="auto"/>
            <w:hideMark/>
          </w:tcPr>
          <w:p w:rsidR="008F141F" w:rsidRPr="007C4100" w:rsidRDefault="008F141F" w:rsidP="001C209B">
            <w:pPr>
              <w:pStyle w:val="TableColumnHeading"/>
              <w:spacing w:before="20"/>
              <w:rPr>
                <w:sz w:val="18"/>
                <w:szCs w:val="18"/>
              </w:rPr>
            </w:pPr>
            <w:r>
              <w:rPr>
                <w:sz w:val="18"/>
                <w:szCs w:val="18"/>
              </w:rPr>
              <w:t>Growth</w:t>
            </w:r>
            <w:r w:rsidRPr="007C4100">
              <w:rPr>
                <w:sz w:val="18"/>
                <w:szCs w:val="18"/>
              </w:rPr>
              <w:t xml:space="preserve"> 2001–11</w:t>
            </w:r>
          </w:p>
        </w:tc>
        <w:tc>
          <w:tcPr>
            <w:tcW w:w="435" w:type="pct"/>
            <w:tcBorders>
              <w:top w:val="single" w:sz="6" w:space="0" w:color="auto"/>
              <w:bottom w:val="single" w:sz="6" w:space="0" w:color="auto"/>
            </w:tcBorders>
            <w:shd w:val="clear" w:color="auto" w:fill="auto"/>
            <w:hideMark/>
          </w:tcPr>
          <w:p w:rsidR="008F141F" w:rsidRPr="007C4100" w:rsidRDefault="008F141F" w:rsidP="00B97290">
            <w:pPr>
              <w:pStyle w:val="TableColumnHeading"/>
              <w:spacing w:before="20"/>
              <w:rPr>
                <w:sz w:val="18"/>
                <w:szCs w:val="18"/>
              </w:rPr>
            </w:pPr>
            <w:r w:rsidRPr="007C4100">
              <w:rPr>
                <w:sz w:val="18"/>
                <w:szCs w:val="18"/>
              </w:rPr>
              <w:t xml:space="preserve">Contribution to </w:t>
            </w:r>
            <w:r>
              <w:rPr>
                <w:sz w:val="18"/>
                <w:szCs w:val="18"/>
              </w:rPr>
              <w:t>growth</w:t>
            </w:r>
          </w:p>
        </w:tc>
        <w:tc>
          <w:tcPr>
            <w:tcW w:w="54" w:type="pct"/>
            <w:tcBorders>
              <w:bottom w:val="single" w:sz="6" w:space="0" w:color="auto"/>
              <w:right w:val="nil"/>
            </w:tcBorders>
          </w:tcPr>
          <w:p w:rsidR="008F141F" w:rsidRPr="007C4100" w:rsidRDefault="008F141F" w:rsidP="001C209B">
            <w:pPr>
              <w:pStyle w:val="TableColumnHeading"/>
              <w:spacing w:before="20"/>
              <w:rPr>
                <w:sz w:val="18"/>
                <w:szCs w:val="18"/>
              </w:rPr>
            </w:pPr>
          </w:p>
        </w:tc>
        <w:tc>
          <w:tcPr>
            <w:tcW w:w="447" w:type="pct"/>
            <w:tcBorders>
              <w:top w:val="single" w:sz="6" w:space="0" w:color="auto"/>
              <w:left w:val="nil"/>
              <w:bottom w:val="single" w:sz="6" w:space="0" w:color="auto"/>
            </w:tcBorders>
            <w:shd w:val="clear" w:color="auto" w:fill="auto"/>
            <w:hideMark/>
          </w:tcPr>
          <w:p w:rsidR="008F141F" w:rsidRPr="007C4100" w:rsidRDefault="008F141F" w:rsidP="001C209B">
            <w:pPr>
              <w:pStyle w:val="TableColumnHeading"/>
              <w:spacing w:before="20"/>
              <w:rPr>
                <w:sz w:val="18"/>
                <w:szCs w:val="18"/>
              </w:rPr>
            </w:pPr>
            <w:r w:rsidRPr="007C4100">
              <w:rPr>
                <w:sz w:val="18"/>
                <w:szCs w:val="18"/>
              </w:rPr>
              <w:t>Employment share 2001</w:t>
            </w:r>
          </w:p>
        </w:tc>
        <w:tc>
          <w:tcPr>
            <w:tcW w:w="424" w:type="pct"/>
            <w:tcBorders>
              <w:top w:val="single" w:sz="6" w:space="0" w:color="auto"/>
              <w:bottom w:val="single" w:sz="6" w:space="0" w:color="auto"/>
            </w:tcBorders>
            <w:shd w:val="clear" w:color="auto" w:fill="auto"/>
            <w:hideMark/>
          </w:tcPr>
          <w:p w:rsidR="008F141F" w:rsidRPr="007C4100" w:rsidRDefault="008F141F" w:rsidP="001C209B">
            <w:pPr>
              <w:pStyle w:val="TableColumnHeading"/>
              <w:spacing w:before="20"/>
              <w:rPr>
                <w:sz w:val="18"/>
                <w:szCs w:val="18"/>
              </w:rPr>
            </w:pPr>
            <w:r w:rsidRPr="007C4100">
              <w:rPr>
                <w:sz w:val="18"/>
                <w:szCs w:val="18"/>
              </w:rPr>
              <w:t>Growth 2001–11</w:t>
            </w:r>
          </w:p>
        </w:tc>
        <w:tc>
          <w:tcPr>
            <w:tcW w:w="358" w:type="pct"/>
            <w:tcBorders>
              <w:top w:val="single" w:sz="6" w:space="0" w:color="auto"/>
              <w:bottom w:val="single" w:sz="6" w:space="0" w:color="auto"/>
            </w:tcBorders>
            <w:shd w:val="clear" w:color="auto" w:fill="auto"/>
            <w:hideMark/>
          </w:tcPr>
          <w:p w:rsidR="008F141F" w:rsidRPr="007C4100" w:rsidRDefault="008F141F" w:rsidP="001C209B">
            <w:pPr>
              <w:pStyle w:val="TableColumnHeading"/>
              <w:spacing w:before="20"/>
              <w:rPr>
                <w:sz w:val="18"/>
                <w:szCs w:val="18"/>
              </w:rPr>
            </w:pPr>
            <w:r>
              <w:rPr>
                <w:sz w:val="18"/>
                <w:szCs w:val="18"/>
              </w:rPr>
              <w:t>Growth</w:t>
            </w:r>
            <w:r w:rsidRPr="007C4100">
              <w:rPr>
                <w:sz w:val="18"/>
                <w:szCs w:val="18"/>
              </w:rPr>
              <w:t xml:space="preserve"> 2001–11</w:t>
            </w:r>
          </w:p>
        </w:tc>
        <w:tc>
          <w:tcPr>
            <w:tcW w:w="487" w:type="pct"/>
            <w:tcBorders>
              <w:top w:val="single" w:sz="6" w:space="0" w:color="auto"/>
              <w:bottom w:val="single" w:sz="6" w:space="0" w:color="auto"/>
              <w:right w:val="nil"/>
            </w:tcBorders>
            <w:shd w:val="clear" w:color="auto" w:fill="auto"/>
            <w:hideMark/>
          </w:tcPr>
          <w:p w:rsidR="008F141F" w:rsidRPr="007C4100" w:rsidRDefault="008F141F" w:rsidP="00E55089">
            <w:pPr>
              <w:pStyle w:val="TableColumnHeading"/>
              <w:spacing w:before="20"/>
              <w:ind w:right="28"/>
              <w:rPr>
                <w:sz w:val="18"/>
                <w:szCs w:val="18"/>
              </w:rPr>
            </w:pPr>
            <w:r w:rsidRPr="007C4100">
              <w:rPr>
                <w:sz w:val="18"/>
                <w:szCs w:val="18"/>
              </w:rPr>
              <w:t xml:space="preserve">Contribution to </w:t>
            </w:r>
            <w:r>
              <w:rPr>
                <w:sz w:val="18"/>
                <w:szCs w:val="18"/>
              </w:rPr>
              <w:t>growth</w:t>
            </w:r>
          </w:p>
        </w:tc>
      </w:tr>
      <w:tr w:rsidR="008F141F" w:rsidRPr="005C5397" w:rsidTr="008F141F">
        <w:trPr>
          <w:trHeight w:val="225"/>
        </w:trPr>
        <w:tc>
          <w:tcPr>
            <w:tcW w:w="1589" w:type="pct"/>
            <w:tcBorders>
              <w:top w:val="single" w:sz="6" w:space="0" w:color="auto"/>
              <w:left w:val="nil"/>
            </w:tcBorders>
            <w:shd w:val="clear" w:color="auto" w:fill="auto"/>
            <w:noWrap/>
          </w:tcPr>
          <w:p w:rsidR="008F141F" w:rsidRPr="005C5397" w:rsidRDefault="008F141F" w:rsidP="001C209B">
            <w:pPr>
              <w:pStyle w:val="TableUnitsRow"/>
            </w:pPr>
          </w:p>
        </w:tc>
        <w:tc>
          <w:tcPr>
            <w:tcW w:w="448" w:type="pct"/>
            <w:tcBorders>
              <w:top w:val="single" w:sz="6" w:space="0" w:color="auto"/>
            </w:tcBorders>
            <w:shd w:val="clear" w:color="auto" w:fill="auto"/>
            <w:noWrap/>
          </w:tcPr>
          <w:p w:rsidR="008F141F" w:rsidRPr="005C5397" w:rsidRDefault="008F141F" w:rsidP="001C209B">
            <w:pPr>
              <w:pStyle w:val="TableUnitsRow"/>
            </w:pPr>
            <w:r>
              <w:t>%</w:t>
            </w:r>
          </w:p>
        </w:tc>
        <w:tc>
          <w:tcPr>
            <w:tcW w:w="388" w:type="pct"/>
            <w:tcBorders>
              <w:top w:val="single" w:sz="6" w:space="0" w:color="auto"/>
            </w:tcBorders>
            <w:shd w:val="clear" w:color="auto" w:fill="auto"/>
            <w:noWrap/>
          </w:tcPr>
          <w:p w:rsidR="008F141F" w:rsidRPr="005C5397" w:rsidRDefault="008F141F" w:rsidP="001C209B">
            <w:pPr>
              <w:pStyle w:val="TableUnitsRow"/>
            </w:pPr>
            <w:r>
              <w:t>%</w:t>
            </w:r>
          </w:p>
        </w:tc>
        <w:tc>
          <w:tcPr>
            <w:tcW w:w="370" w:type="pct"/>
            <w:tcBorders>
              <w:top w:val="single" w:sz="6" w:space="0" w:color="auto"/>
            </w:tcBorders>
            <w:shd w:val="clear" w:color="auto" w:fill="auto"/>
            <w:noWrap/>
          </w:tcPr>
          <w:p w:rsidR="008F141F" w:rsidRPr="005C5397" w:rsidRDefault="008F141F" w:rsidP="001C209B">
            <w:pPr>
              <w:pStyle w:val="TableUnitsRow"/>
            </w:pPr>
            <w:r>
              <w:t>’000</w:t>
            </w:r>
          </w:p>
        </w:tc>
        <w:tc>
          <w:tcPr>
            <w:tcW w:w="435" w:type="pct"/>
            <w:tcBorders>
              <w:top w:val="single" w:sz="6" w:space="0" w:color="auto"/>
            </w:tcBorders>
            <w:shd w:val="clear" w:color="auto" w:fill="auto"/>
            <w:noWrap/>
          </w:tcPr>
          <w:p w:rsidR="008F141F" w:rsidRPr="005C5397" w:rsidRDefault="008F141F" w:rsidP="001C209B">
            <w:pPr>
              <w:pStyle w:val="TableUnitsRow"/>
            </w:pPr>
            <w:r>
              <w:t>%</w:t>
            </w:r>
          </w:p>
        </w:tc>
        <w:tc>
          <w:tcPr>
            <w:tcW w:w="54" w:type="pct"/>
            <w:tcBorders>
              <w:top w:val="single" w:sz="6" w:space="0" w:color="auto"/>
              <w:right w:val="nil"/>
            </w:tcBorders>
          </w:tcPr>
          <w:p w:rsidR="008F141F" w:rsidRDefault="008F141F" w:rsidP="001C209B">
            <w:pPr>
              <w:pStyle w:val="TableUnitsRow"/>
            </w:pPr>
          </w:p>
        </w:tc>
        <w:tc>
          <w:tcPr>
            <w:tcW w:w="447" w:type="pct"/>
            <w:tcBorders>
              <w:top w:val="single" w:sz="6" w:space="0" w:color="auto"/>
              <w:left w:val="nil"/>
            </w:tcBorders>
            <w:shd w:val="clear" w:color="auto" w:fill="auto"/>
            <w:noWrap/>
          </w:tcPr>
          <w:p w:rsidR="008F141F" w:rsidRPr="005C5397" w:rsidRDefault="008F141F" w:rsidP="001C209B">
            <w:pPr>
              <w:pStyle w:val="TableUnitsRow"/>
            </w:pPr>
            <w:r>
              <w:t>%</w:t>
            </w:r>
          </w:p>
        </w:tc>
        <w:tc>
          <w:tcPr>
            <w:tcW w:w="424" w:type="pct"/>
            <w:tcBorders>
              <w:top w:val="single" w:sz="6" w:space="0" w:color="auto"/>
            </w:tcBorders>
            <w:shd w:val="clear" w:color="auto" w:fill="auto"/>
            <w:noWrap/>
          </w:tcPr>
          <w:p w:rsidR="008F141F" w:rsidRPr="005C5397" w:rsidRDefault="008F141F" w:rsidP="001C209B">
            <w:pPr>
              <w:pStyle w:val="TableUnitsRow"/>
            </w:pPr>
            <w:r>
              <w:t>%</w:t>
            </w:r>
          </w:p>
        </w:tc>
        <w:tc>
          <w:tcPr>
            <w:tcW w:w="358" w:type="pct"/>
            <w:tcBorders>
              <w:top w:val="single" w:sz="6" w:space="0" w:color="auto"/>
            </w:tcBorders>
            <w:shd w:val="clear" w:color="auto" w:fill="auto"/>
            <w:noWrap/>
          </w:tcPr>
          <w:p w:rsidR="008F141F" w:rsidRPr="005C5397" w:rsidRDefault="008F141F" w:rsidP="001C209B">
            <w:pPr>
              <w:pStyle w:val="TableUnitsRow"/>
            </w:pPr>
            <w:r>
              <w:t>’000</w:t>
            </w:r>
          </w:p>
        </w:tc>
        <w:tc>
          <w:tcPr>
            <w:tcW w:w="487" w:type="pct"/>
            <w:tcBorders>
              <w:top w:val="single" w:sz="6" w:space="0" w:color="auto"/>
              <w:right w:val="nil"/>
            </w:tcBorders>
            <w:shd w:val="clear" w:color="auto" w:fill="auto"/>
            <w:noWrap/>
          </w:tcPr>
          <w:p w:rsidR="008F141F" w:rsidRPr="005C5397" w:rsidRDefault="008F141F" w:rsidP="001C209B">
            <w:pPr>
              <w:pStyle w:val="TableUnitsRow"/>
              <w:ind w:right="28"/>
            </w:pPr>
            <w:r>
              <w:t>%</w:t>
            </w:r>
          </w:p>
        </w:tc>
      </w:tr>
      <w:tr w:rsidR="008F141F" w:rsidRPr="005C5397" w:rsidTr="008F141F">
        <w:trPr>
          <w:trHeight w:val="198"/>
        </w:trPr>
        <w:tc>
          <w:tcPr>
            <w:tcW w:w="1589" w:type="pct"/>
            <w:tcBorders>
              <w:left w:val="nil"/>
            </w:tcBorders>
            <w:shd w:val="clear" w:color="auto" w:fill="auto"/>
            <w:noWrap/>
          </w:tcPr>
          <w:p w:rsidR="008F141F" w:rsidRPr="005C5397" w:rsidRDefault="008F141F" w:rsidP="001C209B">
            <w:pPr>
              <w:pStyle w:val="TableBodyText"/>
              <w:spacing w:after="16"/>
              <w:jc w:val="left"/>
              <w:rPr>
                <w:b/>
                <w:sz w:val="18"/>
                <w:szCs w:val="18"/>
              </w:rPr>
            </w:pPr>
            <w:r w:rsidRPr="005C5397">
              <w:rPr>
                <w:b/>
                <w:sz w:val="18"/>
                <w:szCs w:val="18"/>
              </w:rPr>
              <w:t xml:space="preserve">Agriculture, </w:t>
            </w:r>
            <w:r>
              <w:rPr>
                <w:b/>
                <w:sz w:val="18"/>
                <w:szCs w:val="18"/>
              </w:rPr>
              <w:t>m</w:t>
            </w:r>
            <w:r w:rsidRPr="005C5397">
              <w:rPr>
                <w:b/>
                <w:sz w:val="18"/>
                <w:szCs w:val="18"/>
              </w:rPr>
              <w:t>ining</w:t>
            </w:r>
          </w:p>
        </w:tc>
        <w:tc>
          <w:tcPr>
            <w:tcW w:w="448" w:type="pct"/>
            <w:shd w:val="clear" w:color="auto" w:fill="auto"/>
            <w:noWrap/>
          </w:tcPr>
          <w:p w:rsidR="008F141F" w:rsidRPr="000430FF" w:rsidRDefault="008F141F" w:rsidP="001C209B">
            <w:pPr>
              <w:pStyle w:val="TableBodyText"/>
              <w:spacing w:after="16"/>
              <w:rPr>
                <w:b/>
                <w:bCs/>
                <w:sz w:val="18"/>
                <w:szCs w:val="18"/>
              </w:rPr>
            </w:pPr>
            <w:r w:rsidRPr="000430FF">
              <w:rPr>
                <w:b/>
                <w:bCs/>
                <w:sz w:val="18"/>
                <w:szCs w:val="18"/>
              </w:rPr>
              <w:t>7.4</w:t>
            </w:r>
          </w:p>
        </w:tc>
        <w:tc>
          <w:tcPr>
            <w:tcW w:w="388" w:type="pct"/>
            <w:shd w:val="clear" w:color="auto" w:fill="auto"/>
            <w:noWrap/>
          </w:tcPr>
          <w:p w:rsidR="008F141F" w:rsidRPr="000430FF" w:rsidRDefault="008F141F" w:rsidP="001C209B">
            <w:pPr>
              <w:pStyle w:val="TableBodyText"/>
              <w:spacing w:after="16"/>
              <w:rPr>
                <w:b/>
                <w:bCs/>
                <w:sz w:val="18"/>
                <w:szCs w:val="18"/>
              </w:rPr>
            </w:pPr>
            <w:r w:rsidRPr="000430FF">
              <w:rPr>
                <w:b/>
                <w:bCs/>
                <w:sz w:val="18"/>
                <w:szCs w:val="18"/>
              </w:rPr>
              <w:t>34.2</w:t>
            </w:r>
          </w:p>
        </w:tc>
        <w:tc>
          <w:tcPr>
            <w:tcW w:w="370" w:type="pct"/>
            <w:shd w:val="clear" w:color="auto" w:fill="auto"/>
            <w:noWrap/>
          </w:tcPr>
          <w:p w:rsidR="008F141F" w:rsidRPr="000430FF" w:rsidRDefault="008F141F" w:rsidP="001C209B">
            <w:pPr>
              <w:pStyle w:val="TableBodyText"/>
              <w:spacing w:after="16"/>
              <w:rPr>
                <w:b/>
                <w:bCs/>
                <w:sz w:val="18"/>
                <w:szCs w:val="18"/>
              </w:rPr>
            </w:pPr>
            <w:r>
              <w:rPr>
                <w:b/>
                <w:bCs/>
                <w:sz w:val="18"/>
                <w:szCs w:val="18"/>
              </w:rPr>
              <w:t>69</w:t>
            </w:r>
          </w:p>
        </w:tc>
        <w:tc>
          <w:tcPr>
            <w:tcW w:w="435" w:type="pct"/>
            <w:shd w:val="clear" w:color="auto" w:fill="auto"/>
            <w:noWrap/>
          </w:tcPr>
          <w:p w:rsidR="008F141F" w:rsidRPr="000430FF" w:rsidRDefault="008F141F" w:rsidP="001C209B">
            <w:pPr>
              <w:pStyle w:val="TableBodyText"/>
              <w:spacing w:after="16"/>
              <w:rPr>
                <w:b/>
                <w:bCs/>
                <w:sz w:val="18"/>
                <w:szCs w:val="18"/>
              </w:rPr>
            </w:pPr>
            <w:r w:rsidRPr="000430FF">
              <w:rPr>
                <w:b/>
                <w:bCs/>
                <w:sz w:val="18"/>
                <w:szCs w:val="18"/>
              </w:rPr>
              <w:t>7.1</w:t>
            </w:r>
          </w:p>
        </w:tc>
        <w:tc>
          <w:tcPr>
            <w:tcW w:w="54" w:type="pct"/>
            <w:tcBorders>
              <w:right w:val="nil"/>
            </w:tcBorders>
          </w:tcPr>
          <w:p w:rsidR="008F141F" w:rsidRPr="000430FF" w:rsidRDefault="008F141F" w:rsidP="001C209B">
            <w:pPr>
              <w:pStyle w:val="TableBodyText"/>
              <w:spacing w:after="16"/>
              <w:rPr>
                <w:b/>
                <w:bCs/>
                <w:sz w:val="18"/>
                <w:szCs w:val="18"/>
              </w:rPr>
            </w:pPr>
          </w:p>
        </w:tc>
        <w:tc>
          <w:tcPr>
            <w:tcW w:w="447" w:type="pct"/>
            <w:tcBorders>
              <w:left w:val="nil"/>
            </w:tcBorders>
            <w:shd w:val="clear" w:color="auto" w:fill="auto"/>
            <w:noWrap/>
          </w:tcPr>
          <w:p w:rsidR="008F141F" w:rsidRPr="000430FF" w:rsidRDefault="008F141F" w:rsidP="001C209B">
            <w:pPr>
              <w:pStyle w:val="TableBodyText"/>
              <w:spacing w:after="16"/>
              <w:rPr>
                <w:b/>
                <w:bCs/>
                <w:sz w:val="18"/>
                <w:szCs w:val="18"/>
              </w:rPr>
            </w:pPr>
            <w:r w:rsidRPr="000430FF">
              <w:rPr>
                <w:b/>
                <w:bCs/>
                <w:sz w:val="18"/>
                <w:szCs w:val="18"/>
              </w:rPr>
              <w:t>4.9</w:t>
            </w:r>
          </w:p>
        </w:tc>
        <w:tc>
          <w:tcPr>
            <w:tcW w:w="424" w:type="pct"/>
            <w:shd w:val="clear" w:color="auto" w:fill="auto"/>
            <w:noWrap/>
          </w:tcPr>
          <w:p w:rsidR="008F141F" w:rsidRPr="000430FF" w:rsidRDefault="008F141F" w:rsidP="001C209B">
            <w:pPr>
              <w:pStyle w:val="TableBodyText"/>
              <w:spacing w:after="16"/>
              <w:rPr>
                <w:b/>
                <w:bCs/>
                <w:sz w:val="18"/>
                <w:szCs w:val="18"/>
              </w:rPr>
            </w:pPr>
            <w:r w:rsidRPr="000430FF">
              <w:rPr>
                <w:b/>
                <w:bCs/>
                <w:sz w:val="18"/>
                <w:szCs w:val="18"/>
              </w:rPr>
              <w:t>-9.7</w:t>
            </w:r>
          </w:p>
        </w:tc>
        <w:tc>
          <w:tcPr>
            <w:tcW w:w="358" w:type="pct"/>
            <w:shd w:val="clear" w:color="auto" w:fill="auto"/>
            <w:noWrap/>
          </w:tcPr>
          <w:p w:rsidR="008F141F" w:rsidRPr="000430FF" w:rsidRDefault="008F141F" w:rsidP="001C209B">
            <w:pPr>
              <w:pStyle w:val="TableBodyText"/>
              <w:spacing w:after="16"/>
              <w:rPr>
                <w:b/>
                <w:bCs/>
                <w:sz w:val="18"/>
                <w:szCs w:val="18"/>
              </w:rPr>
            </w:pPr>
            <w:r w:rsidRPr="000430FF">
              <w:rPr>
                <w:b/>
                <w:bCs/>
                <w:sz w:val="18"/>
                <w:szCs w:val="18"/>
              </w:rPr>
              <w:t>-30</w:t>
            </w:r>
          </w:p>
        </w:tc>
        <w:tc>
          <w:tcPr>
            <w:tcW w:w="487" w:type="pct"/>
            <w:tcBorders>
              <w:right w:val="nil"/>
            </w:tcBorders>
            <w:shd w:val="clear" w:color="auto" w:fill="auto"/>
            <w:noWrap/>
          </w:tcPr>
          <w:p w:rsidR="008F141F" w:rsidRPr="000430FF" w:rsidRDefault="008F141F" w:rsidP="001C209B">
            <w:pPr>
              <w:pStyle w:val="TableBodyText"/>
              <w:spacing w:after="16"/>
              <w:ind w:right="28"/>
              <w:rPr>
                <w:b/>
                <w:sz w:val="18"/>
                <w:szCs w:val="18"/>
              </w:rPr>
            </w:pPr>
            <w:r w:rsidRPr="000430FF">
              <w:rPr>
                <w:b/>
                <w:sz w:val="18"/>
                <w:szCs w:val="18"/>
              </w:rPr>
              <w:t>-2.2</w:t>
            </w:r>
          </w:p>
        </w:tc>
      </w:tr>
      <w:tr w:rsidR="008F141F" w:rsidRPr="000C7434" w:rsidTr="008F141F">
        <w:trPr>
          <w:trHeight w:val="198"/>
        </w:trPr>
        <w:tc>
          <w:tcPr>
            <w:tcW w:w="1589" w:type="pct"/>
            <w:tcBorders>
              <w:left w:val="nil"/>
              <w:bottom w:val="nil"/>
            </w:tcBorders>
            <w:shd w:val="clear" w:color="auto" w:fill="auto"/>
            <w:noWrap/>
            <w:hideMark/>
          </w:tcPr>
          <w:p w:rsidR="008F141F" w:rsidRPr="000C7434" w:rsidRDefault="008F141F" w:rsidP="001C209B">
            <w:pPr>
              <w:pStyle w:val="TableBodyText"/>
              <w:spacing w:after="16"/>
              <w:jc w:val="left"/>
              <w:rPr>
                <w:sz w:val="18"/>
                <w:szCs w:val="18"/>
              </w:rPr>
            </w:pPr>
            <w:r>
              <w:rPr>
                <w:sz w:val="18"/>
                <w:szCs w:val="18"/>
              </w:rPr>
              <w:t>  Agriculture, f</w:t>
            </w:r>
            <w:r w:rsidRPr="000C7434">
              <w:rPr>
                <w:sz w:val="18"/>
                <w:szCs w:val="18"/>
              </w:rPr>
              <w:t xml:space="preserve">orestry and </w:t>
            </w:r>
            <w:r>
              <w:rPr>
                <w:sz w:val="18"/>
                <w:szCs w:val="18"/>
              </w:rPr>
              <w:t>f</w:t>
            </w:r>
            <w:r w:rsidRPr="000C7434">
              <w:rPr>
                <w:sz w:val="18"/>
                <w:szCs w:val="18"/>
              </w:rPr>
              <w:t>ishing</w:t>
            </w:r>
          </w:p>
        </w:tc>
        <w:tc>
          <w:tcPr>
            <w:tcW w:w="448" w:type="pct"/>
            <w:tcBorders>
              <w:bottom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5.5</w:t>
            </w:r>
          </w:p>
        </w:tc>
        <w:tc>
          <w:tcPr>
            <w:tcW w:w="388" w:type="pct"/>
            <w:tcBorders>
              <w:bottom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-24.1</w:t>
            </w:r>
          </w:p>
        </w:tc>
        <w:tc>
          <w:tcPr>
            <w:tcW w:w="370" w:type="pct"/>
            <w:tcBorders>
              <w:bottom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-36</w:t>
            </w:r>
          </w:p>
        </w:tc>
        <w:tc>
          <w:tcPr>
            <w:tcW w:w="435" w:type="pct"/>
            <w:tcBorders>
              <w:bottom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-3.7</w:t>
            </w:r>
          </w:p>
        </w:tc>
        <w:tc>
          <w:tcPr>
            <w:tcW w:w="54" w:type="pct"/>
            <w:tcBorders>
              <w:bottom w:val="nil"/>
              <w:right w:val="nil"/>
            </w:tcBorders>
          </w:tcPr>
          <w:p w:rsidR="008F141F" w:rsidRPr="000C7434" w:rsidRDefault="008F141F" w:rsidP="001C209B">
            <w:pPr>
              <w:pStyle w:val="TableBodyText"/>
              <w:spacing w:after="16"/>
              <w:rPr>
                <w:sz w:val="18"/>
                <w:szCs w:val="18"/>
              </w:rPr>
            </w:pPr>
          </w:p>
        </w:tc>
        <w:tc>
          <w:tcPr>
            <w:tcW w:w="447" w:type="pct"/>
            <w:tcBorders>
              <w:left w:val="nil"/>
              <w:bottom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4.5</w:t>
            </w:r>
          </w:p>
        </w:tc>
        <w:tc>
          <w:tcPr>
            <w:tcW w:w="424" w:type="pct"/>
            <w:tcBorders>
              <w:bottom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-24.3</w:t>
            </w:r>
          </w:p>
        </w:tc>
        <w:tc>
          <w:tcPr>
            <w:tcW w:w="358" w:type="pct"/>
            <w:tcBorders>
              <w:bottom w:val="nil"/>
            </w:tcBorders>
            <w:shd w:val="clear" w:color="auto" w:fill="auto"/>
            <w:noWrap/>
            <w:hideMark/>
          </w:tcPr>
          <w:p w:rsidR="008F141F" w:rsidRPr="0038228F" w:rsidRDefault="008F141F" w:rsidP="001C209B">
            <w:pPr>
              <w:pStyle w:val="TableBodyText"/>
              <w:spacing w:after="16"/>
              <w:rPr>
                <w:bCs/>
                <w:sz w:val="18"/>
                <w:szCs w:val="18"/>
              </w:rPr>
            </w:pPr>
            <w:r w:rsidRPr="0038228F">
              <w:rPr>
                <w:bCs/>
                <w:sz w:val="18"/>
                <w:szCs w:val="18"/>
              </w:rPr>
              <w:t>-69</w:t>
            </w:r>
          </w:p>
        </w:tc>
        <w:tc>
          <w:tcPr>
            <w:tcW w:w="487" w:type="pct"/>
            <w:tcBorders>
              <w:bottom w:val="nil"/>
              <w:right w:val="nil"/>
            </w:tcBorders>
            <w:shd w:val="clear" w:color="auto" w:fill="auto"/>
            <w:noWrap/>
            <w:hideMark/>
          </w:tcPr>
          <w:p w:rsidR="008F141F" w:rsidRPr="000C7434" w:rsidRDefault="008F141F" w:rsidP="001C209B">
            <w:pPr>
              <w:pStyle w:val="TableBodyText"/>
              <w:spacing w:after="16"/>
              <w:ind w:right="28"/>
              <w:rPr>
                <w:sz w:val="18"/>
                <w:szCs w:val="18"/>
              </w:rPr>
            </w:pPr>
            <w:r w:rsidRPr="000C7434">
              <w:rPr>
                <w:sz w:val="18"/>
                <w:szCs w:val="18"/>
              </w:rPr>
              <w:t>-5.0</w:t>
            </w:r>
          </w:p>
        </w:tc>
      </w:tr>
      <w:tr w:rsidR="008F141F" w:rsidRPr="000C7434" w:rsidTr="008F141F">
        <w:trPr>
          <w:trHeight w:val="198"/>
        </w:trPr>
        <w:tc>
          <w:tcPr>
            <w:tcW w:w="1589" w:type="pct"/>
            <w:tcBorders>
              <w:top w:val="nil"/>
              <w:left w:val="nil"/>
              <w:bottom w:val="nil"/>
              <w:right w:val="nil"/>
            </w:tcBorders>
            <w:shd w:val="clear" w:color="auto" w:fill="auto"/>
            <w:noWrap/>
            <w:hideMark/>
          </w:tcPr>
          <w:p w:rsidR="008F141F" w:rsidRPr="000C7434" w:rsidRDefault="008F141F" w:rsidP="001C209B">
            <w:pPr>
              <w:pStyle w:val="TableBodyText"/>
              <w:spacing w:after="16"/>
              <w:jc w:val="left"/>
              <w:rPr>
                <w:sz w:val="18"/>
                <w:szCs w:val="18"/>
              </w:rPr>
            </w:pPr>
            <w:r>
              <w:rPr>
                <w:sz w:val="18"/>
                <w:szCs w:val="18"/>
              </w:rPr>
              <w:t>  </w:t>
            </w:r>
            <w:r w:rsidRPr="000C7434">
              <w:rPr>
                <w:sz w:val="18"/>
                <w:szCs w:val="18"/>
              </w:rPr>
              <w:t>Mining</w:t>
            </w:r>
          </w:p>
        </w:tc>
        <w:tc>
          <w:tcPr>
            <w:tcW w:w="44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1.9</w:t>
            </w:r>
          </w:p>
        </w:tc>
        <w:tc>
          <w:tcPr>
            <w:tcW w:w="38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204.4</w:t>
            </w:r>
          </w:p>
        </w:tc>
        <w:tc>
          <w:tcPr>
            <w:tcW w:w="370"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105</w:t>
            </w:r>
          </w:p>
        </w:tc>
        <w:tc>
          <w:tcPr>
            <w:tcW w:w="435" w:type="pct"/>
            <w:tcBorders>
              <w:top w:val="nil"/>
              <w:left w:val="nil"/>
              <w:bottom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10.9</w:t>
            </w:r>
          </w:p>
        </w:tc>
        <w:tc>
          <w:tcPr>
            <w:tcW w:w="54" w:type="pct"/>
            <w:tcBorders>
              <w:top w:val="nil"/>
              <w:left w:val="nil"/>
              <w:bottom w:val="nil"/>
            </w:tcBorders>
          </w:tcPr>
          <w:p w:rsidR="008F141F" w:rsidRPr="000C7434" w:rsidRDefault="008F141F" w:rsidP="001C209B">
            <w:pPr>
              <w:pStyle w:val="TableBodyText"/>
              <w:spacing w:after="16"/>
              <w:rPr>
                <w:sz w:val="18"/>
                <w:szCs w:val="18"/>
              </w:rPr>
            </w:pPr>
          </w:p>
        </w:tc>
        <w:tc>
          <w:tcPr>
            <w:tcW w:w="447"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0.4</w:t>
            </w:r>
          </w:p>
        </w:tc>
        <w:tc>
          <w:tcPr>
            <w:tcW w:w="424"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143.5</w:t>
            </w:r>
          </w:p>
        </w:tc>
        <w:tc>
          <w:tcPr>
            <w:tcW w:w="358" w:type="pct"/>
            <w:tcBorders>
              <w:top w:val="nil"/>
              <w:left w:val="nil"/>
              <w:bottom w:val="nil"/>
              <w:right w:val="nil"/>
            </w:tcBorders>
            <w:shd w:val="clear" w:color="auto" w:fill="auto"/>
            <w:noWrap/>
            <w:hideMark/>
          </w:tcPr>
          <w:p w:rsidR="008F141F" w:rsidRPr="0038228F" w:rsidRDefault="008F141F" w:rsidP="001C209B">
            <w:pPr>
              <w:pStyle w:val="TableBodyText"/>
              <w:spacing w:after="16"/>
              <w:rPr>
                <w:bCs/>
                <w:sz w:val="18"/>
                <w:szCs w:val="18"/>
              </w:rPr>
            </w:pPr>
            <w:r w:rsidRPr="0038228F">
              <w:rPr>
                <w:bCs/>
                <w:sz w:val="18"/>
                <w:szCs w:val="18"/>
              </w:rPr>
              <w:t>39</w:t>
            </w:r>
          </w:p>
        </w:tc>
        <w:tc>
          <w:tcPr>
            <w:tcW w:w="487" w:type="pct"/>
            <w:tcBorders>
              <w:top w:val="nil"/>
              <w:left w:val="nil"/>
              <w:bottom w:val="nil"/>
              <w:right w:val="nil"/>
            </w:tcBorders>
            <w:shd w:val="clear" w:color="auto" w:fill="auto"/>
            <w:noWrap/>
            <w:hideMark/>
          </w:tcPr>
          <w:p w:rsidR="008F141F" w:rsidRPr="000C7434" w:rsidRDefault="008F141F" w:rsidP="001C209B">
            <w:pPr>
              <w:pStyle w:val="TableBodyText"/>
              <w:spacing w:after="16"/>
              <w:ind w:right="28"/>
              <w:rPr>
                <w:sz w:val="18"/>
                <w:szCs w:val="18"/>
              </w:rPr>
            </w:pPr>
            <w:r w:rsidRPr="000C7434">
              <w:rPr>
                <w:sz w:val="18"/>
                <w:szCs w:val="18"/>
              </w:rPr>
              <w:t>2.8</w:t>
            </w:r>
          </w:p>
        </w:tc>
      </w:tr>
      <w:tr w:rsidR="008F141F" w:rsidRPr="005C5397" w:rsidTr="008F141F">
        <w:trPr>
          <w:trHeight w:val="198"/>
        </w:trPr>
        <w:tc>
          <w:tcPr>
            <w:tcW w:w="1589" w:type="pct"/>
            <w:tcBorders>
              <w:top w:val="nil"/>
              <w:left w:val="nil"/>
              <w:bottom w:val="nil"/>
              <w:right w:val="nil"/>
            </w:tcBorders>
            <w:shd w:val="clear" w:color="auto" w:fill="auto"/>
            <w:noWrap/>
            <w:hideMark/>
          </w:tcPr>
          <w:p w:rsidR="008F141F" w:rsidRPr="005C5397" w:rsidRDefault="008F141F" w:rsidP="001C209B">
            <w:pPr>
              <w:pStyle w:val="TableBodyText"/>
              <w:spacing w:after="16"/>
              <w:jc w:val="left"/>
              <w:rPr>
                <w:b/>
                <w:sz w:val="18"/>
                <w:szCs w:val="18"/>
              </w:rPr>
            </w:pPr>
            <w:r w:rsidRPr="005C5397">
              <w:rPr>
                <w:b/>
                <w:sz w:val="18"/>
                <w:szCs w:val="18"/>
              </w:rPr>
              <w:t>Manufacturing</w:t>
            </w:r>
          </w:p>
        </w:tc>
        <w:tc>
          <w:tcPr>
            <w:tcW w:w="448" w:type="pct"/>
            <w:tcBorders>
              <w:top w:val="nil"/>
              <w:left w:val="nil"/>
              <w:bottom w:val="nil"/>
              <w:right w:val="nil"/>
            </w:tcBorders>
            <w:shd w:val="clear" w:color="auto" w:fill="auto"/>
            <w:noWrap/>
            <w:hideMark/>
          </w:tcPr>
          <w:p w:rsidR="008F141F" w:rsidRPr="005C5397" w:rsidRDefault="008F141F" w:rsidP="001C209B">
            <w:pPr>
              <w:pStyle w:val="TableBodyText"/>
              <w:spacing w:after="16"/>
              <w:rPr>
                <w:b/>
                <w:sz w:val="18"/>
                <w:szCs w:val="18"/>
              </w:rPr>
            </w:pPr>
            <w:r w:rsidRPr="005C5397">
              <w:rPr>
                <w:b/>
                <w:sz w:val="18"/>
                <w:szCs w:val="18"/>
              </w:rPr>
              <w:t>9.7</w:t>
            </w:r>
          </w:p>
        </w:tc>
        <w:tc>
          <w:tcPr>
            <w:tcW w:w="388" w:type="pct"/>
            <w:tcBorders>
              <w:top w:val="nil"/>
              <w:left w:val="nil"/>
              <w:bottom w:val="nil"/>
              <w:right w:val="nil"/>
            </w:tcBorders>
            <w:shd w:val="clear" w:color="auto" w:fill="auto"/>
            <w:noWrap/>
            <w:hideMark/>
          </w:tcPr>
          <w:p w:rsidR="008F141F" w:rsidRPr="005C5397" w:rsidRDefault="008F141F" w:rsidP="001C209B">
            <w:pPr>
              <w:pStyle w:val="TableBodyText"/>
              <w:spacing w:after="16"/>
              <w:rPr>
                <w:b/>
                <w:sz w:val="18"/>
                <w:szCs w:val="18"/>
              </w:rPr>
            </w:pPr>
            <w:r w:rsidRPr="005C5397">
              <w:rPr>
                <w:b/>
                <w:sz w:val="18"/>
                <w:szCs w:val="18"/>
              </w:rPr>
              <w:t>3.8</w:t>
            </w:r>
          </w:p>
        </w:tc>
        <w:tc>
          <w:tcPr>
            <w:tcW w:w="370" w:type="pct"/>
            <w:tcBorders>
              <w:top w:val="nil"/>
              <w:left w:val="nil"/>
              <w:bottom w:val="nil"/>
              <w:right w:val="nil"/>
            </w:tcBorders>
            <w:shd w:val="clear" w:color="auto" w:fill="auto"/>
            <w:noWrap/>
            <w:hideMark/>
          </w:tcPr>
          <w:p w:rsidR="008F141F" w:rsidRPr="005C5397" w:rsidRDefault="008F141F" w:rsidP="001C209B">
            <w:pPr>
              <w:pStyle w:val="TableBodyText"/>
              <w:spacing w:after="16"/>
              <w:rPr>
                <w:b/>
                <w:sz w:val="18"/>
                <w:szCs w:val="18"/>
              </w:rPr>
            </w:pPr>
            <w:r w:rsidRPr="005C5397">
              <w:rPr>
                <w:b/>
                <w:sz w:val="18"/>
                <w:szCs w:val="18"/>
              </w:rPr>
              <w:t>10</w:t>
            </w:r>
          </w:p>
        </w:tc>
        <w:tc>
          <w:tcPr>
            <w:tcW w:w="435" w:type="pct"/>
            <w:tcBorders>
              <w:top w:val="nil"/>
              <w:left w:val="nil"/>
              <w:bottom w:val="nil"/>
            </w:tcBorders>
            <w:shd w:val="clear" w:color="auto" w:fill="auto"/>
            <w:noWrap/>
            <w:hideMark/>
          </w:tcPr>
          <w:p w:rsidR="008F141F" w:rsidRPr="005C5397" w:rsidRDefault="008F141F" w:rsidP="001C209B">
            <w:pPr>
              <w:pStyle w:val="TableBodyText"/>
              <w:spacing w:after="16"/>
              <w:rPr>
                <w:b/>
                <w:sz w:val="18"/>
                <w:szCs w:val="18"/>
              </w:rPr>
            </w:pPr>
            <w:r w:rsidRPr="005C5397">
              <w:rPr>
                <w:b/>
                <w:sz w:val="18"/>
                <w:szCs w:val="18"/>
              </w:rPr>
              <w:t>1.0</w:t>
            </w:r>
          </w:p>
        </w:tc>
        <w:tc>
          <w:tcPr>
            <w:tcW w:w="54" w:type="pct"/>
            <w:tcBorders>
              <w:top w:val="nil"/>
              <w:left w:val="nil"/>
              <w:bottom w:val="nil"/>
            </w:tcBorders>
          </w:tcPr>
          <w:p w:rsidR="008F141F" w:rsidRPr="005C5397" w:rsidRDefault="008F141F" w:rsidP="001C209B">
            <w:pPr>
              <w:pStyle w:val="TableBodyText"/>
              <w:spacing w:after="16"/>
              <w:rPr>
                <w:b/>
                <w:sz w:val="18"/>
                <w:szCs w:val="18"/>
              </w:rPr>
            </w:pPr>
          </w:p>
        </w:tc>
        <w:tc>
          <w:tcPr>
            <w:tcW w:w="447" w:type="pct"/>
            <w:tcBorders>
              <w:top w:val="nil"/>
              <w:left w:val="nil"/>
              <w:bottom w:val="nil"/>
              <w:right w:val="nil"/>
            </w:tcBorders>
            <w:shd w:val="clear" w:color="auto" w:fill="auto"/>
            <w:noWrap/>
            <w:hideMark/>
          </w:tcPr>
          <w:p w:rsidR="008F141F" w:rsidRPr="005C5397" w:rsidRDefault="008F141F" w:rsidP="001C209B">
            <w:pPr>
              <w:pStyle w:val="TableBodyText"/>
              <w:spacing w:after="16"/>
              <w:rPr>
                <w:b/>
                <w:sz w:val="18"/>
                <w:szCs w:val="18"/>
              </w:rPr>
            </w:pPr>
            <w:r w:rsidRPr="005C5397">
              <w:rPr>
                <w:b/>
                <w:sz w:val="18"/>
                <w:szCs w:val="18"/>
              </w:rPr>
              <w:t>12.4</w:t>
            </w:r>
          </w:p>
        </w:tc>
        <w:tc>
          <w:tcPr>
            <w:tcW w:w="424" w:type="pct"/>
            <w:tcBorders>
              <w:top w:val="nil"/>
              <w:left w:val="nil"/>
              <w:bottom w:val="nil"/>
              <w:right w:val="nil"/>
            </w:tcBorders>
            <w:shd w:val="clear" w:color="auto" w:fill="auto"/>
            <w:noWrap/>
            <w:hideMark/>
          </w:tcPr>
          <w:p w:rsidR="008F141F" w:rsidRPr="005C5397" w:rsidRDefault="008F141F" w:rsidP="001C209B">
            <w:pPr>
              <w:pStyle w:val="TableBodyText"/>
              <w:spacing w:after="16"/>
              <w:rPr>
                <w:b/>
                <w:sz w:val="18"/>
                <w:szCs w:val="18"/>
              </w:rPr>
            </w:pPr>
            <w:r w:rsidRPr="005C5397">
              <w:rPr>
                <w:b/>
                <w:sz w:val="18"/>
                <w:szCs w:val="18"/>
              </w:rPr>
              <w:t>-11.6</w:t>
            </w:r>
          </w:p>
        </w:tc>
        <w:tc>
          <w:tcPr>
            <w:tcW w:w="358" w:type="pct"/>
            <w:tcBorders>
              <w:top w:val="nil"/>
              <w:left w:val="nil"/>
              <w:bottom w:val="nil"/>
              <w:right w:val="nil"/>
            </w:tcBorders>
            <w:shd w:val="clear" w:color="auto" w:fill="auto"/>
            <w:noWrap/>
            <w:hideMark/>
          </w:tcPr>
          <w:p w:rsidR="008F141F" w:rsidRPr="00E143A2" w:rsidRDefault="008F141F" w:rsidP="001C209B">
            <w:pPr>
              <w:pStyle w:val="TableBodyText"/>
              <w:spacing w:after="16"/>
              <w:rPr>
                <w:b/>
                <w:bCs/>
                <w:sz w:val="18"/>
                <w:szCs w:val="18"/>
              </w:rPr>
            </w:pPr>
            <w:r w:rsidRPr="00E143A2">
              <w:rPr>
                <w:b/>
                <w:bCs/>
                <w:sz w:val="18"/>
                <w:szCs w:val="18"/>
              </w:rPr>
              <w:t>-91</w:t>
            </w:r>
          </w:p>
        </w:tc>
        <w:tc>
          <w:tcPr>
            <w:tcW w:w="487" w:type="pct"/>
            <w:tcBorders>
              <w:top w:val="nil"/>
              <w:left w:val="nil"/>
              <w:bottom w:val="nil"/>
              <w:right w:val="nil"/>
            </w:tcBorders>
            <w:shd w:val="clear" w:color="auto" w:fill="auto"/>
            <w:noWrap/>
            <w:hideMark/>
          </w:tcPr>
          <w:p w:rsidR="008F141F" w:rsidRPr="005C5397" w:rsidRDefault="008F141F" w:rsidP="001C209B">
            <w:pPr>
              <w:pStyle w:val="TableBodyText"/>
              <w:spacing w:after="16"/>
              <w:ind w:right="28"/>
              <w:rPr>
                <w:b/>
                <w:sz w:val="18"/>
                <w:szCs w:val="18"/>
              </w:rPr>
            </w:pPr>
            <w:r w:rsidRPr="005C5397">
              <w:rPr>
                <w:b/>
                <w:sz w:val="18"/>
                <w:szCs w:val="18"/>
              </w:rPr>
              <w:t>-6.6</w:t>
            </w:r>
          </w:p>
        </w:tc>
      </w:tr>
      <w:tr w:rsidR="008F141F" w:rsidRPr="005C5397" w:rsidTr="008F141F">
        <w:trPr>
          <w:trHeight w:val="198"/>
        </w:trPr>
        <w:tc>
          <w:tcPr>
            <w:tcW w:w="1589" w:type="pct"/>
            <w:tcBorders>
              <w:top w:val="nil"/>
              <w:left w:val="nil"/>
              <w:bottom w:val="nil"/>
              <w:right w:val="nil"/>
            </w:tcBorders>
            <w:shd w:val="clear" w:color="auto" w:fill="auto"/>
            <w:noWrap/>
          </w:tcPr>
          <w:p w:rsidR="008F141F" w:rsidRPr="005C5397" w:rsidRDefault="008F141F" w:rsidP="001C209B">
            <w:pPr>
              <w:pStyle w:val="TableBodyText"/>
              <w:spacing w:after="16"/>
              <w:jc w:val="left"/>
              <w:rPr>
                <w:b/>
                <w:sz w:val="18"/>
                <w:szCs w:val="18"/>
              </w:rPr>
            </w:pPr>
            <w:r w:rsidRPr="005C5397">
              <w:rPr>
                <w:b/>
                <w:sz w:val="18"/>
                <w:szCs w:val="18"/>
              </w:rPr>
              <w:t xml:space="preserve">Utilities, </w:t>
            </w:r>
            <w:r>
              <w:rPr>
                <w:b/>
                <w:sz w:val="18"/>
                <w:szCs w:val="18"/>
              </w:rPr>
              <w:t>c</w:t>
            </w:r>
            <w:r w:rsidRPr="005C5397">
              <w:rPr>
                <w:b/>
                <w:sz w:val="18"/>
                <w:szCs w:val="18"/>
              </w:rPr>
              <w:t>onstruction</w:t>
            </w:r>
          </w:p>
        </w:tc>
        <w:tc>
          <w:tcPr>
            <w:tcW w:w="448" w:type="pct"/>
            <w:tcBorders>
              <w:top w:val="nil"/>
              <w:left w:val="nil"/>
              <w:bottom w:val="nil"/>
              <w:right w:val="nil"/>
            </w:tcBorders>
            <w:shd w:val="clear" w:color="auto" w:fill="auto"/>
            <w:noWrap/>
          </w:tcPr>
          <w:p w:rsidR="008F141F" w:rsidRPr="000430FF" w:rsidRDefault="008F141F" w:rsidP="001C209B">
            <w:pPr>
              <w:pStyle w:val="TableBodyText"/>
              <w:spacing w:after="16"/>
              <w:rPr>
                <w:b/>
                <w:bCs/>
                <w:sz w:val="18"/>
                <w:szCs w:val="18"/>
              </w:rPr>
            </w:pPr>
            <w:r w:rsidRPr="000430FF">
              <w:rPr>
                <w:b/>
                <w:bCs/>
                <w:sz w:val="18"/>
                <w:szCs w:val="18"/>
              </w:rPr>
              <w:t>9.1</w:t>
            </w:r>
          </w:p>
        </w:tc>
        <w:tc>
          <w:tcPr>
            <w:tcW w:w="388" w:type="pct"/>
            <w:tcBorders>
              <w:top w:val="nil"/>
              <w:left w:val="nil"/>
              <w:bottom w:val="nil"/>
              <w:right w:val="nil"/>
            </w:tcBorders>
            <w:shd w:val="clear" w:color="auto" w:fill="auto"/>
            <w:noWrap/>
          </w:tcPr>
          <w:p w:rsidR="008F141F" w:rsidRPr="000430FF" w:rsidRDefault="008F141F" w:rsidP="001C209B">
            <w:pPr>
              <w:pStyle w:val="TableBodyText"/>
              <w:spacing w:after="16"/>
              <w:rPr>
                <w:b/>
                <w:bCs/>
                <w:sz w:val="18"/>
                <w:szCs w:val="18"/>
              </w:rPr>
            </w:pPr>
            <w:r w:rsidRPr="000430FF">
              <w:rPr>
                <w:b/>
                <w:bCs/>
                <w:sz w:val="18"/>
                <w:szCs w:val="18"/>
              </w:rPr>
              <w:t>76.8</w:t>
            </w:r>
          </w:p>
        </w:tc>
        <w:tc>
          <w:tcPr>
            <w:tcW w:w="370" w:type="pct"/>
            <w:tcBorders>
              <w:top w:val="nil"/>
              <w:left w:val="nil"/>
              <w:bottom w:val="nil"/>
              <w:right w:val="nil"/>
            </w:tcBorders>
            <w:shd w:val="clear" w:color="auto" w:fill="auto"/>
            <w:noWrap/>
          </w:tcPr>
          <w:p w:rsidR="008F141F" w:rsidRPr="000430FF" w:rsidRDefault="008F141F" w:rsidP="001C209B">
            <w:pPr>
              <w:pStyle w:val="TableBodyText"/>
              <w:spacing w:after="16"/>
              <w:rPr>
                <w:b/>
                <w:bCs/>
                <w:sz w:val="18"/>
                <w:szCs w:val="18"/>
              </w:rPr>
            </w:pPr>
            <w:r w:rsidRPr="000430FF">
              <w:rPr>
                <w:b/>
                <w:bCs/>
                <w:sz w:val="18"/>
                <w:szCs w:val="18"/>
              </w:rPr>
              <w:t>189</w:t>
            </w:r>
          </w:p>
        </w:tc>
        <w:tc>
          <w:tcPr>
            <w:tcW w:w="435" w:type="pct"/>
            <w:tcBorders>
              <w:top w:val="nil"/>
              <w:left w:val="nil"/>
              <w:bottom w:val="nil"/>
            </w:tcBorders>
            <w:shd w:val="clear" w:color="auto" w:fill="auto"/>
            <w:noWrap/>
          </w:tcPr>
          <w:p w:rsidR="008F141F" w:rsidRPr="000430FF" w:rsidRDefault="008F141F" w:rsidP="001C209B">
            <w:pPr>
              <w:pStyle w:val="TableBodyText"/>
              <w:spacing w:after="16"/>
              <w:rPr>
                <w:b/>
                <w:bCs/>
                <w:sz w:val="18"/>
                <w:szCs w:val="18"/>
              </w:rPr>
            </w:pPr>
            <w:r>
              <w:rPr>
                <w:b/>
                <w:bCs/>
                <w:sz w:val="18"/>
                <w:szCs w:val="18"/>
              </w:rPr>
              <w:t>19.5</w:t>
            </w:r>
          </w:p>
        </w:tc>
        <w:tc>
          <w:tcPr>
            <w:tcW w:w="54" w:type="pct"/>
            <w:tcBorders>
              <w:top w:val="nil"/>
              <w:left w:val="nil"/>
              <w:bottom w:val="nil"/>
            </w:tcBorders>
          </w:tcPr>
          <w:p w:rsidR="008F141F" w:rsidRPr="000430FF" w:rsidRDefault="008F141F" w:rsidP="001C209B">
            <w:pPr>
              <w:pStyle w:val="TableBodyText"/>
              <w:spacing w:after="16"/>
              <w:rPr>
                <w:b/>
                <w:bCs/>
                <w:sz w:val="18"/>
                <w:szCs w:val="18"/>
              </w:rPr>
            </w:pPr>
          </w:p>
        </w:tc>
        <w:tc>
          <w:tcPr>
            <w:tcW w:w="447" w:type="pct"/>
            <w:tcBorders>
              <w:top w:val="nil"/>
              <w:left w:val="nil"/>
              <w:bottom w:val="nil"/>
              <w:right w:val="nil"/>
            </w:tcBorders>
            <w:shd w:val="clear" w:color="auto" w:fill="auto"/>
            <w:noWrap/>
          </w:tcPr>
          <w:p w:rsidR="008F141F" w:rsidRPr="000430FF" w:rsidRDefault="008F141F" w:rsidP="001C209B">
            <w:pPr>
              <w:pStyle w:val="TableBodyText"/>
              <w:spacing w:after="16"/>
              <w:rPr>
                <w:b/>
                <w:bCs/>
                <w:sz w:val="18"/>
                <w:szCs w:val="18"/>
              </w:rPr>
            </w:pPr>
            <w:r w:rsidRPr="000430FF">
              <w:rPr>
                <w:b/>
                <w:bCs/>
                <w:sz w:val="18"/>
                <w:szCs w:val="18"/>
              </w:rPr>
              <w:t>7.9</w:t>
            </w:r>
          </w:p>
        </w:tc>
        <w:tc>
          <w:tcPr>
            <w:tcW w:w="424" w:type="pct"/>
            <w:tcBorders>
              <w:top w:val="nil"/>
              <w:left w:val="nil"/>
              <w:bottom w:val="nil"/>
              <w:right w:val="nil"/>
            </w:tcBorders>
            <w:shd w:val="clear" w:color="auto" w:fill="auto"/>
            <w:noWrap/>
          </w:tcPr>
          <w:p w:rsidR="008F141F" w:rsidRPr="000430FF" w:rsidRDefault="008F141F" w:rsidP="001C209B">
            <w:pPr>
              <w:pStyle w:val="TableBodyText"/>
              <w:spacing w:after="16"/>
              <w:rPr>
                <w:b/>
                <w:bCs/>
                <w:sz w:val="18"/>
                <w:szCs w:val="18"/>
              </w:rPr>
            </w:pPr>
            <w:r w:rsidRPr="000430FF">
              <w:rPr>
                <w:b/>
                <w:bCs/>
                <w:sz w:val="18"/>
                <w:szCs w:val="18"/>
              </w:rPr>
              <w:t>49.8</w:t>
            </w:r>
          </w:p>
        </w:tc>
        <w:tc>
          <w:tcPr>
            <w:tcW w:w="358" w:type="pct"/>
            <w:tcBorders>
              <w:top w:val="nil"/>
              <w:left w:val="nil"/>
              <w:bottom w:val="nil"/>
              <w:right w:val="nil"/>
            </w:tcBorders>
            <w:shd w:val="clear" w:color="auto" w:fill="auto"/>
            <w:noWrap/>
          </w:tcPr>
          <w:p w:rsidR="008F141F" w:rsidRPr="000430FF" w:rsidRDefault="008F141F" w:rsidP="001C209B">
            <w:pPr>
              <w:pStyle w:val="TableBodyText"/>
              <w:spacing w:after="16"/>
              <w:rPr>
                <w:b/>
                <w:bCs/>
                <w:sz w:val="18"/>
                <w:szCs w:val="18"/>
              </w:rPr>
            </w:pPr>
            <w:r w:rsidRPr="000430FF">
              <w:rPr>
                <w:b/>
                <w:bCs/>
                <w:sz w:val="18"/>
                <w:szCs w:val="18"/>
              </w:rPr>
              <w:t>251</w:t>
            </w:r>
          </w:p>
        </w:tc>
        <w:tc>
          <w:tcPr>
            <w:tcW w:w="487" w:type="pct"/>
            <w:tcBorders>
              <w:top w:val="nil"/>
              <w:left w:val="nil"/>
              <w:bottom w:val="nil"/>
              <w:right w:val="nil"/>
            </w:tcBorders>
            <w:shd w:val="clear" w:color="auto" w:fill="auto"/>
            <w:noWrap/>
          </w:tcPr>
          <w:p w:rsidR="008F141F" w:rsidRPr="000430FF" w:rsidRDefault="008F141F" w:rsidP="001C209B">
            <w:pPr>
              <w:pStyle w:val="TableBodyText"/>
              <w:spacing w:after="16"/>
              <w:ind w:right="28"/>
              <w:rPr>
                <w:b/>
                <w:sz w:val="18"/>
                <w:szCs w:val="18"/>
              </w:rPr>
            </w:pPr>
            <w:r w:rsidRPr="000430FF">
              <w:rPr>
                <w:b/>
                <w:sz w:val="18"/>
                <w:szCs w:val="18"/>
              </w:rPr>
              <w:t>18</w:t>
            </w:r>
            <w:r>
              <w:rPr>
                <w:b/>
                <w:sz w:val="18"/>
                <w:szCs w:val="18"/>
              </w:rPr>
              <w:t>.3</w:t>
            </w:r>
          </w:p>
        </w:tc>
      </w:tr>
      <w:tr w:rsidR="008F141F" w:rsidRPr="000C7434" w:rsidTr="008F141F">
        <w:trPr>
          <w:trHeight w:val="198"/>
        </w:trPr>
        <w:tc>
          <w:tcPr>
            <w:tcW w:w="1589" w:type="pct"/>
            <w:tcBorders>
              <w:top w:val="nil"/>
              <w:left w:val="nil"/>
              <w:bottom w:val="nil"/>
              <w:right w:val="nil"/>
            </w:tcBorders>
            <w:shd w:val="clear" w:color="auto" w:fill="auto"/>
            <w:noWrap/>
            <w:hideMark/>
          </w:tcPr>
          <w:p w:rsidR="008F141F" w:rsidRPr="000C7434" w:rsidRDefault="008F141F" w:rsidP="001C209B">
            <w:pPr>
              <w:pStyle w:val="TableBodyText"/>
              <w:spacing w:after="16"/>
              <w:jc w:val="left"/>
              <w:rPr>
                <w:sz w:val="18"/>
                <w:szCs w:val="18"/>
              </w:rPr>
            </w:pPr>
            <w:r>
              <w:rPr>
                <w:sz w:val="18"/>
                <w:szCs w:val="18"/>
              </w:rPr>
              <w:t>  </w:t>
            </w:r>
            <w:r w:rsidRPr="000C7434">
              <w:rPr>
                <w:sz w:val="18"/>
                <w:szCs w:val="18"/>
              </w:rPr>
              <w:t xml:space="preserve">Electricity, </w:t>
            </w:r>
            <w:r>
              <w:rPr>
                <w:sz w:val="18"/>
                <w:szCs w:val="18"/>
              </w:rPr>
              <w:t>g</w:t>
            </w:r>
            <w:r w:rsidRPr="000C7434">
              <w:rPr>
                <w:sz w:val="18"/>
                <w:szCs w:val="18"/>
              </w:rPr>
              <w:t xml:space="preserve">as, </w:t>
            </w:r>
            <w:r>
              <w:rPr>
                <w:sz w:val="18"/>
                <w:szCs w:val="18"/>
              </w:rPr>
              <w:t>w</w:t>
            </w:r>
            <w:r w:rsidRPr="000C7434">
              <w:rPr>
                <w:sz w:val="18"/>
                <w:szCs w:val="18"/>
              </w:rPr>
              <w:t xml:space="preserve">ater and </w:t>
            </w:r>
            <w:r>
              <w:rPr>
                <w:sz w:val="18"/>
                <w:szCs w:val="18"/>
              </w:rPr>
              <w:t>w</w:t>
            </w:r>
            <w:r w:rsidRPr="000C7434">
              <w:rPr>
                <w:sz w:val="18"/>
                <w:szCs w:val="18"/>
              </w:rPr>
              <w:t xml:space="preserve">aste </w:t>
            </w:r>
            <w:r>
              <w:rPr>
                <w:sz w:val="18"/>
                <w:szCs w:val="18"/>
              </w:rPr>
              <w:t>s</w:t>
            </w:r>
            <w:r w:rsidRPr="000C7434">
              <w:rPr>
                <w:sz w:val="18"/>
                <w:szCs w:val="18"/>
              </w:rPr>
              <w:t>ervices</w:t>
            </w:r>
          </w:p>
        </w:tc>
        <w:tc>
          <w:tcPr>
            <w:tcW w:w="44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0.9</w:t>
            </w:r>
          </w:p>
        </w:tc>
        <w:tc>
          <w:tcPr>
            <w:tcW w:w="38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126.0</w:t>
            </w:r>
          </w:p>
        </w:tc>
        <w:tc>
          <w:tcPr>
            <w:tcW w:w="370"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32</w:t>
            </w:r>
          </w:p>
        </w:tc>
        <w:tc>
          <w:tcPr>
            <w:tcW w:w="435" w:type="pct"/>
            <w:tcBorders>
              <w:top w:val="nil"/>
              <w:left w:val="nil"/>
              <w:bottom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3.3</w:t>
            </w:r>
          </w:p>
        </w:tc>
        <w:tc>
          <w:tcPr>
            <w:tcW w:w="54" w:type="pct"/>
            <w:tcBorders>
              <w:top w:val="nil"/>
              <w:left w:val="nil"/>
              <w:bottom w:val="nil"/>
            </w:tcBorders>
          </w:tcPr>
          <w:p w:rsidR="008F141F" w:rsidRPr="000C7434" w:rsidRDefault="008F141F" w:rsidP="001C209B">
            <w:pPr>
              <w:pStyle w:val="TableBodyText"/>
              <w:spacing w:after="16"/>
              <w:rPr>
                <w:sz w:val="18"/>
                <w:szCs w:val="18"/>
              </w:rPr>
            </w:pPr>
          </w:p>
        </w:tc>
        <w:tc>
          <w:tcPr>
            <w:tcW w:w="447"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0.9</w:t>
            </w:r>
          </w:p>
        </w:tc>
        <w:tc>
          <w:tcPr>
            <w:tcW w:w="424"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66.4</w:t>
            </w:r>
          </w:p>
        </w:tc>
        <w:tc>
          <w:tcPr>
            <w:tcW w:w="358" w:type="pct"/>
            <w:tcBorders>
              <w:top w:val="nil"/>
              <w:left w:val="nil"/>
              <w:bottom w:val="nil"/>
              <w:right w:val="nil"/>
            </w:tcBorders>
            <w:shd w:val="clear" w:color="auto" w:fill="auto"/>
            <w:noWrap/>
            <w:hideMark/>
          </w:tcPr>
          <w:p w:rsidR="008F141F" w:rsidRPr="0038228F" w:rsidRDefault="008F141F" w:rsidP="001C209B">
            <w:pPr>
              <w:pStyle w:val="TableBodyText"/>
              <w:spacing w:after="16"/>
              <w:rPr>
                <w:bCs/>
                <w:sz w:val="18"/>
                <w:szCs w:val="18"/>
              </w:rPr>
            </w:pPr>
            <w:r w:rsidRPr="0038228F">
              <w:rPr>
                <w:bCs/>
                <w:sz w:val="18"/>
                <w:szCs w:val="18"/>
              </w:rPr>
              <w:t>38</w:t>
            </w:r>
          </w:p>
        </w:tc>
        <w:tc>
          <w:tcPr>
            <w:tcW w:w="487" w:type="pct"/>
            <w:tcBorders>
              <w:top w:val="nil"/>
              <w:left w:val="nil"/>
              <w:bottom w:val="nil"/>
              <w:right w:val="nil"/>
            </w:tcBorders>
            <w:shd w:val="clear" w:color="auto" w:fill="auto"/>
            <w:noWrap/>
            <w:hideMark/>
          </w:tcPr>
          <w:p w:rsidR="008F141F" w:rsidRPr="000C7434" w:rsidRDefault="008F141F" w:rsidP="001C209B">
            <w:pPr>
              <w:pStyle w:val="TableBodyText"/>
              <w:spacing w:after="16"/>
              <w:ind w:right="28"/>
              <w:rPr>
                <w:sz w:val="18"/>
                <w:szCs w:val="18"/>
              </w:rPr>
            </w:pPr>
            <w:r w:rsidRPr="000C7434">
              <w:rPr>
                <w:sz w:val="18"/>
                <w:szCs w:val="18"/>
              </w:rPr>
              <w:t>2.8</w:t>
            </w:r>
          </w:p>
        </w:tc>
      </w:tr>
      <w:tr w:rsidR="008F141F" w:rsidRPr="000C7434" w:rsidTr="008F141F">
        <w:trPr>
          <w:trHeight w:val="198"/>
        </w:trPr>
        <w:tc>
          <w:tcPr>
            <w:tcW w:w="1589" w:type="pct"/>
            <w:tcBorders>
              <w:top w:val="nil"/>
              <w:left w:val="nil"/>
              <w:bottom w:val="nil"/>
              <w:right w:val="nil"/>
            </w:tcBorders>
            <w:shd w:val="clear" w:color="auto" w:fill="auto"/>
            <w:noWrap/>
            <w:hideMark/>
          </w:tcPr>
          <w:p w:rsidR="008F141F" w:rsidRPr="000C7434" w:rsidRDefault="008F141F" w:rsidP="001C209B">
            <w:pPr>
              <w:pStyle w:val="TableBodyText"/>
              <w:spacing w:after="16"/>
              <w:jc w:val="left"/>
              <w:rPr>
                <w:sz w:val="18"/>
                <w:szCs w:val="18"/>
              </w:rPr>
            </w:pPr>
            <w:r>
              <w:rPr>
                <w:sz w:val="18"/>
                <w:szCs w:val="18"/>
              </w:rPr>
              <w:t>  </w:t>
            </w:r>
            <w:r w:rsidRPr="000C7434">
              <w:rPr>
                <w:sz w:val="18"/>
                <w:szCs w:val="18"/>
              </w:rPr>
              <w:t>Construction</w:t>
            </w:r>
          </w:p>
        </w:tc>
        <w:tc>
          <w:tcPr>
            <w:tcW w:w="44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8.2</w:t>
            </w:r>
          </w:p>
        </w:tc>
        <w:tc>
          <w:tcPr>
            <w:tcW w:w="38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71.3</w:t>
            </w:r>
          </w:p>
        </w:tc>
        <w:tc>
          <w:tcPr>
            <w:tcW w:w="370"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158</w:t>
            </w:r>
          </w:p>
        </w:tc>
        <w:tc>
          <w:tcPr>
            <w:tcW w:w="435" w:type="pct"/>
            <w:tcBorders>
              <w:top w:val="nil"/>
              <w:left w:val="nil"/>
              <w:bottom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16.3</w:t>
            </w:r>
          </w:p>
        </w:tc>
        <w:tc>
          <w:tcPr>
            <w:tcW w:w="54" w:type="pct"/>
            <w:tcBorders>
              <w:top w:val="nil"/>
              <w:left w:val="nil"/>
              <w:bottom w:val="nil"/>
            </w:tcBorders>
          </w:tcPr>
          <w:p w:rsidR="008F141F" w:rsidRPr="000C7434" w:rsidRDefault="008F141F" w:rsidP="001C209B">
            <w:pPr>
              <w:pStyle w:val="TableBodyText"/>
              <w:spacing w:after="16"/>
              <w:rPr>
                <w:sz w:val="18"/>
                <w:szCs w:val="18"/>
              </w:rPr>
            </w:pPr>
          </w:p>
        </w:tc>
        <w:tc>
          <w:tcPr>
            <w:tcW w:w="447"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7.0</w:t>
            </w:r>
          </w:p>
        </w:tc>
        <w:tc>
          <w:tcPr>
            <w:tcW w:w="424"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47.6</w:t>
            </w:r>
          </w:p>
        </w:tc>
        <w:tc>
          <w:tcPr>
            <w:tcW w:w="358" w:type="pct"/>
            <w:tcBorders>
              <w:top w:val="nil"/>
              <w:left w:val="nil"/>
              <w:bottom w:val="nil"/>
              <w:right w:val="nil"/>
            </w:tcBorders>
            <w:shd w:val="clear" w:color="auto" w:fill="auto"/>
            <w:noWrap/>
            <w:hideMark/>
          </w:tcPr>
          <w:p w:rsidR="008F141F" w:rsidRPr="0038228F" w:rsidRDefault="008F141F" w:rsidP="001C209B">
            <w:pPr>
              <w:pStyle w:val="TableBodyText"/>
              <w:spacing w:after="16"/>
              <w:rPr>
                <w:bCs/>
                <w:sz w:val="18"/>
                <w:szCs w:val="18"/>
              </w:rPr>
            </w:pPr>
            <w:r w:rsidRPr="0038228F">
              <w:rPr>
                <w:bCs/>
                <w:sz w:val="18"/>
                <w:szCs w:val="18"/>
              </w:rPr>
              <w:t>213</w:t>
            </w:r>
          </w:p>
        </w:tc>
        <w:tc>
          <w:tcPr>
            <w:tcW w:w="487" w:type="pct"/>
            <w:tcBorders>
              <w:top w:val="nil"/>
              <w:left w:val="nil"/>
              <w:bottom w:val="nil"/>
              <w:right w:val="nil"/>
            </w:tcBorders>
            <w:shd w:val="clear" w:color="auto" w:fill="auto"/>
            <w:noWrap/>
            <w:hideMark/>
          </w:tcPr>
          <w:p w:rsidR="008F141F" w:rsidRPr="000C7434" w:rsidRDefault="008F141F" w:rsidP="001C209B">
            <w:pPr>
              <w:pStyle w:val="TableBodyText"/>
              <w:spacing w:after="16"/>
              <w:ind w:right="28"/>
              <w:rPr>
                <w:sz w:val="18"/>
                <w:szCs w:val="18"/>
              </w:rPr>
            </w:pPr>
            <w:r w:rsidRPr="000C7434">
              <w:rPr>
                <w:sz w:val="18"/>
                <w:szCs w:val="18"/>
              </w:rPr>
              <w:t>15.5</w:t>
            </w:r>
          </w:p>
        </w:tc>
      </w:tr>
      <w:tr w:rsidR="008F141F" w:rsidRPr="008863FE" w:rsidTr="008F141F">
        <w:trPr>
          <w:trHeight w:val="198"/>
        </w:trPr>
        <w:tc>
          <w:tcPr>
            <w:tcW w:w="1589" w:type="pct"/>
            <w:tcBorders>
              <w:top w:val="nil"/>
              <w:left w:val="nil"/>
              <w:bottom w:val="nil"/>
              <w:right w:val="nil"/>
            </w:tcBorders>
            <w:shd w:val="clear" w:color="auto" w:fill="auto"/>
            <w:noWrap/>
            <w:hideMark/>
          </w:tcPr>
          <w:p w:rsidR="008F141F" w:rsidRPr="000C7434" w:rsidRDefault="008F141F" w:rsidP="001C209B">
            <w:pPr>
              <w:pStyle w:val="TableBodyText"/>
              <w:spacing w:after="16"/>
              <w:jc w:val="left"/>
              <w:rPr>
                <w:b/>
                <w:bCs/>
                <w:sz w:val="18"/>
                <w:szCs w:val="18"/>
              </w:rPr>
            </w:pPr>
            <w:r w:rsidRPr="000C7434">
              <w:rPr>
                <w:b/>
                <w:bCs/>
                <w:sz w:val="18"/>
                <w:szCs w:val="18"/>
              </w:rPr>
              <w:t>Distribution services</w:t>
            </w:r>
          </w:p>
        </w:tc>
        <w:tc>
          <w:tcPr>
            <w:tcW w:w="448"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22.3</w:t>
            </w:r>
          </w:p>
        </w:tc>
        <w:tc>
          <w:tcPr>
            <w:tcW w:w="388"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26.6</w:t>
            </w:r>
          </w:p>
        </w:tc>
        <w:tc>
          <w:tcPr>
            <w:tcW w:w="370"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161</w:t>
            </w:r>
          </w:p>
        </w:tc>
        <w:tc>
          <w:tcPr>
            <w:tcW w:w="435" w:type="pct"/>
            <w:tcBorders>
              <w:top w:val="nil"/>
              <w:left w:val="nil"/>
              <w:bottom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16.6</w:t>
            </w:r>
          </w:p>
        </w:tc>
        <w:tc>
          <w:tcPr>
            <w:tcW w:w="54" w:type="pct"/>
            <w:tcBorders>
              <w:top w:val="nil"/>
              <w:left w:val="nil"/>
              <w:bottom w:val="nil"/>
            </w:tcBorders>
          </w:tcPr>
          <w:p w:rsidR="008F141F" w:rsidRPr="000C7434" w:rsidRDefault="008F141F" w:rsidP="001C209B">
            <w:pPr>
              <w:pStyle w:val="TableBodyText"/>
              <w:spacing w:after="16"/>
              <w:rPr>
                <w:b/>
                <w:bCs/>
                <w:sz w:val="18"/>
                <w:szCs w:val="18"/>
              </w:rPr>
            </w:pPr>
          </w:p>
        </w:tc>
        <w:tc>
          <w:tcPr>
            <w:tcW w:w="447"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23.3</w:t>
            </w:r>
          </w:p>
        </w:tc>
        <w:tc>
          <w:tcPr>
            <w:tcW w:w="424"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13.6</w:t>
            </w:r>
          </w:p>
        </w:tc>
        <w:tc>
          <w:tcPr>
            <w:tcW w:w="358"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201</w:t>
            </w:r>
          </w:p>
        </w:tc>
        <w:tc>
          <w:tcPr>
            <w:tcW w:w="487" w:type="pct"/>
            <w:tcBorders>
              <w:top w:val="nil"/>
              <w:left w:val="nil"/>
              <w:bottom w:val="nil"/>
              <w:right w:val="nil"/>
            </w:tcBorders>
            <w:shd w:val="clear" w:color="auto" w:fill="auto"/>
            <w:noWrap/>
            <w:hideMark/>
          </w:tcPr>
          <w:p w:rsidR="008F141F" w:rsidRPr="008863FE" w:rsidRDefault="008F141F" w:rsidP="001C209B">
            <w:pPr>
              <w:pStyle w:val="TableBodyText"/>
              <w:spacing w:after="16"/>
              <w:ind w:right="28"/>
              <w:rPr>
                <w:b/>
                <w:sz w:val="18"/>
                <w:szCs w:val="18"/>
              </w:rPr>
            </w:pPr>
            <w:r w:rsidRPr="008863FE">
              <w:rPr>
                <w:b/>
                <w:sz w:val="18"/>
                <w:szCs w:val="18"/>
              </w:rPr>
              <w:t>14.6</w:t>
            </w:r>
          </w:p>
        </w:tc>
      </w:tr>
      <w:tr w:rsidR="008F141F" w:rsidRPr="000C7434" w:rsidTr="008F141F">
        <w:trPr>
          <w:trHeight w:val="198"/>
        </w:trPr>
        <w:tc>
          <w:tcPr>
            <w:tcW w:w="1589" w:type="pct"/>
            <w:tcBorders>
              <w:top w:val="nil"/>
              <w:left w:val="nil"/>
              <w:bottom w:val="nil"/>
              <w:right w:val="nil"/>
            </w:tcBorders>
            <w:shd w:val="clear" w:color="auto" w:fill="auto"/>
            <w:noWrap/>
            <w:hideMark/>
          </w:tcPr>
          <w:p w:rsidR="008F141F" w:rsidRPr="000C7434" w:rsidRDefault="008F141F" w:rsidP="001C209B">
            <w:pPr>
              <w:pStyle w:val="TableBodyText"/>
              <w:spacing w:after="16"/>
              <w:jc w:val="left"/>
              <w:rPr>
                <w:sz w:val="18"/>
                <w:szCs w:val="18"/>
              </w:rPr>
            </w:pPr>
            <w:r>
              <w:rPr>
                <w:sz w:val="18"/>
                <w:szCs w:val="18"/>
              </w:rPr>
              <w:t>  </w:t>
            </w:r>
            <w:r w:rsidRPr="000C7434">
              <w:rPr>
                <w:sz w:val="18"/>
                <w:szCs w:val="18"/>
              </w:rPr>
              <w:t xml:space="preserve">Wholesale </w:t>
            </w:r>
            <w:r>
              <w:rPr>
                <w:sz w:val="18"/>
                <w:szCs w:val="18"/>
              </w:rPr>
              <w:t>t</w:t>
            </w:r>
            <w:r w:rsidRPr="000C7434">
              <w:rPr>
                <w:sz w:val="18"/>
                <w:szCs w:val="18"/>
              </w:rPr>
              <w:t>rade</w:t>
            </w:r>
          </w:p>
        </w:tc>
        <w:tc>
          <w:tcPr>
            <w:tcW w:w="44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3.9</w:t>
            </w:r>
          </w:p>
        </w:tc>
        <w:tc>
          <w:tcPr>
            <w:tcW w:w="38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13.8</w:t>
            </w:r>
          </w:p>
        </w:tc>
        <w:tc>
          <w:tcPr>
            <w:tcW w:w="370"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15</w:t>
            </w:r>
          </w:p>
        </w:tc>
        <w:tc>
          <w:tcPr>
            <w:tcW w:w="435" w:type="pct"/>
            <w:tcBorders>
              <w:top w:val="nil"/>
              <w:left w:val="nil"/>
              <w:bottom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1.5</w:t>
            </w:r>
          </w:p>
        </w:tc>
        <w:tc>
          <w:tcPr>
            <w:tcW w:w="54" w:type="pct"/>
            <w:tcBorders>
              <w:top w:val="nil"/>
              <w:left w:val="nil"/>
              <w:bottom w:val="nil"/>
            </w:tcBorders>
          </w:tcPr>
          <w:p w:rsidR="008F141F" w:rsidRPr="000C7434" w:rsidRDefault="008F141F" w:rsidP="001C209B">
            <w:pPr>
              <w:pStyle w:val="TableBodyText"/>
              <w:spacing w:after="16"/>
              <w:rPr>
                <w:sz w:val="18"/>
                <w:szCs w:val="18"/>
              </w:rPr>
            </w:pPr>
          </w:p>
        </w:tc>
        <w:tc>
          <w:tcPr>
            <w:tcW w:w="447"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4.0</w:t>
            </w:r>
          </w:p>
        </w:tc>
        <w:tc>
          <w:tcPr>
            <w:tcW w:w="424"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17.4</w:t>
            </w:r>
          </w:p>
        </w:tc>
        <w:tc>
          <w:tcPr>
            <w:tcW w:w="358" w:type="pct"/>
            <w:tcBorders>
              <w:top w:val="nil"/>
              <w:left w:val="nil"/>
              <w:bottom w:val="nil"/>
              <w:right w:val="nil"/>
            </w:tcBorders>
            <w:shd w:val="clear" w:color="auto" w:fill="auto"/>
            <w:noWrap/>
            <w:hideMark/>
          </w:tcPr>
          <w:p w:rsidR="008F141F" w:rsidRPr="0038228F" w:rsidRDefault="008F141F" w:rsidP="001C209B">
            <w:pPr>
              <w:pStyle w:val="TableBodyText"/>
              <w:spacing w:after="16"/>
              <w:rPr>
                <w:bCs/>
                <w:sz w:val="18"/>
                <w:szCs w:val="18"/>
              </w:rPr>
            </w:pPr>
            <w:r w:rsidRPr="0038228F">
              <w:rPr>
                <w:bCs/>
                <w:sz w:val="18"/>
                <w:szCs w:val="18"/>
              </w:rPr>
              <w:t>44</w:t>
            </w:r>
          </w:p>
        </w:tc>
        <w:tc>
          <w:tcPr>
            <w:tcW w:w="487" w:type="pct"/>
            <w:tcBorders>
              <w:top w:val="nil"/>
              <w:left w:val="nil"/>
              <w:bottom w:val="nil"/>
              <w:right w:val="nil"/>
            </w:tcBorders>
            <w:shd w:val="clear" w:color="auto" w:fill="auto"/>
            <w:noWrap/>
            <w:hideMark/>
          </w:tcPr>
          <w:p w:rsidR="008F141F" w:rsidRPr="000C7434" w:rsidRDefault="008F141F" w:rsidP="001C209B">
            <w:pPr>
              <w:pStyle w:val="TableBodyText"/>
              <w:spacing w:after="16"/>
              <w:ind w:right="28"/>
              <w:rPr>
                <w:sz w:val="18"/>
                <w:szCs w:val="18"/>
              </w:rPr>
            </w:pPr>
            <w:r w:rsidRPr="000C7434">
              <w:rPr>
                <w:sz w:val="18"/>
                <w:szCs w:val="18"/>
              </w:rPr>
              <w:t>3.2</w:t>
            </w:r>
          </w:p>
        </w:tc>
      </w:tr>
      <w:tr w:rsidR="008F141F" w:rsidRPr="000C7434" w:rsidTr="008F141F">
        <w:trPr>
          <w:trHeight w:val="198"/>
        </w:trPr>
        <w:tc>
          <w:tcPr>
            <w:tcW w:w="1589" w:type="pct"/>
            <w:tcBorders>
              <w:top w:val="nil"/>
              <w:left w:val="nil"/>
              <w:bottom w:val="nil"/>
              <w:right w:val="nil"/>
            </w:tcBorders>
            <w:shd w:val="clear" w:color="auto" w:fill="auto"/>
            <w:noWrap/>
            <w:hideMark/>
          </w:tcPr>
          <w:p w:rsidR="008F141F" w:rsidRPr="000C7434" w:rsidRDefault="008F141F" w:rsidP="001C209B">
            <w:pPr>
              <w:pStyle w:val="TableBodyText"/>
              <w:spacing w:after="16"/>
              <w:jc w:val="left"/>
              <w:rPr>
                <w:sz w:val="18"/>
                <w:szCs w:val="18"/>
              </w:rPr>
            </w:pPr>
            <w:r>
              <w:rPr>
                <w:sz w:val="18"/>
                <w:szCs w:val="18"/>
              </w:rPr>
              <w:t>  </w:t>
            </w:r>
            <w:r w:rsidRPr="000C7434">
              <w:rPr>
                <w:sz w:val="18"/>
                <w:szCs w:val="18"/>
              </w:rPr>
              <w:t xml:space="preserve">Retail </w:t>
            </w:r>
            <w:r>
              <w:rPr>
                <w:sz w:val="18"/>
                <w:szCs w:val="18"/>
              </w:rPr>
              <w:t>t</w:t>
            </w:r>
            <w:r w:rsidRPr="000C7434">
              <w:rPr>
                <w:sz w:val="18"/>
                <w:szCs w:val="18"/>
              </w:rPr>
              <w:t>rade</w:t>
            </w:r>
          </w:p>
        </w:tc>
        <w:tc>
          <w:tcPr>
            <w:tcW w:w="44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11.4</w:t>
            </w:r>
          </w:p>
        </w:tc>
        <w:tc>
          <w:tcPr>
            <w:tcW w:w="38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28.2</w:t>
            </w:r>
          </w:p>
        </w:tc>
        <w:tc>
          <w:tcPr>
            <w:tcW w:w="370"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87</w:t>
            </w:r>
          </w:p>
        </w:tc>
        <w:tc>
          <w:tcPr>
            <w:tcW w:w="435" w:type="pct"/>
            <w:tcBorders>
              <w:top w:val="nil"/>
              <w:left w:val="nil"/>
              <w:bottom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9.0</w:t>
            </w:r>
          </w:p>
        </w:tc>
        <w:tc>
          <w:tcPr>
            <w:tcW w:w="54" w:type="pct"/>
            <w:tcBorders>
              <w:top w:val="nil"/>
              <w:left w:val="nil"/>
              <w:bottom w:val="nil"/>
            </w:tcBorders>
          </w:tcPr>
          <w:p w:rsidR="008F141F" w:rsidRPr="000C7434" w:rsidRDefault="008F141F" w:rsidP="001C209B">
            <w:pPr>
              <w:pStyle w:val="TableBodyText"/>
              <w:spacing w:after="16"/>
              <w:rPr>
                <w:sz w:val="18"/>
                <w:szCs w:val="18"/>
              </w:rPr>
            </w:pPr>
          </w:p>
        </w:tc>
        <w:tc>
          <w:tcPr>
            <w:tcW w:w="447"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11.4</w:t>
            </w:r>
          </w:p>
        </w:tc>
        <w:tc>
          <w:tcPr>
            <w:tcW w:w="424"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15.5</w:t>
            </w:r>
          </w:p>
        </w:tc>
        <w:tc>
          <w:tcPr>
            <w:tcW w:w="358" w:type="pct"/>
            <w:tcBorders>
              <w:top w:val="nil"/>
              <w:left w:val="nil"/>
              <w:bottom w:val="nil"/>
              <w:right w:val="nil"/>
            </w:tcBorders>
            <w:shd w:val="clear" w:color="auto" w:fill="auto"/>
            <w:noWrap/>
            <w:hideMark/>
          </w:tcPr>
          <w:p w:rsidR="008F141F" w:rsidRPr="0038228F" w:rsidRDefault="008F141F" w:rsidP="001C209B">
            <w:pPr>
              <w:pStyle w:val="TableBodyText"/>
              <w:spacing w:after="16"/>
              <w:rPr>
                <w:bCs/>
                <w:sz w:val="18"/>
                <w:szCs w:val="18"/>
              </w:rPr>
            </w:pPr>
            <w:r w:rsidRPr="0038228F">
              <w:rPr>
                <w:bCs/>
                <w:sz w:val="18"/>
                <w:szCs w:val="18"/>
              </w:rPr>
              <w:t>112</w:t>
            </w:r>
          </w:p>
        </w:tc>
        <w:tc>
          <w:tcPr>
            <w:tcW w:w="487" w:type="pct"/>
            <w:tcBorders>
              <w:top w:val="nil"/>
              <w:left w:val="nil"/>
              <w:bottom w:val="nil"/>
              <w:right w:val="nil"/>
            </w:tcBorders>
            <w:shd w:val="clear" w:color="auto" w:fill="auto"/>
            <w:noWrap/>
            <w:hideMark/>
          </w:tcPr>
          <w:p w:rsidR="008F141F" w:rsidRPr="000C7434" w:rsidRDefault="008F141F" w:rsidP="001C209B">
            <w:pPr>
              <w:pStyle w:val="TableBodyText"/>
              <w:spacing w:after="16"/>
              <w:ind w:right="28"/>
              <w:rPr>
                <w:sz w:val="18"/>
                <w:szCs w:val="18"/>
              </w:rPr>
            </w:pPr>
            <w:r w:rsidRPr="000C7434">
              <w:rPr>
                <w:sz w:val="18"/>
                <w:szCs w:val="18"/>
              </w:rPr>
              <w:t>8.2</w:t>
            </w:r>
          </w:p>
        </w:tc>
      </w:tr>
      <w:tr w:rsidR="008F141F" w:rsidRPr="000C7434" w:rsidTr="008F141F">
        <w:trPr>
          <w:trHeight w:val="198"/>
        </w:trPr>
        <w:tc>
          <w:tcPr>
            <w:tcW w:w="1589" w:type="pct"/>
            <w:tcBorders>
              <w:top w:val="nil"/>
              <w:left w:val="nil"/>
              <w:bottom w:val="nil"/>
              <w:right w:val="nil"/>
            </w:tcBorders>
            <w:shd w:val="clear" w:color="auto" w:fill="auto"/>
            <w:noWrap/>
            <w:hideMark/>
          </w:tcPr>
          <w:p w:rsidR="008F141F" w:rsidRPr="000C7434" w:rsidRDefault="008F141F" w:rsidP="001C209B">
            <w:pPr>
              <w:pStyle w:val="TableBodyText"/>
              <w:spacing w:after="16"/>
              <w:jc w:val="left"/>
              <w:rPr>
                <w:sz w:val="18"/>
                <w:szCs w:val="18"/>
              </w:rPr>
            </w:pPr>
            <w:r>
              <w:rPr>
                <w:sz w:val="18"/>
                <w:szCs w:val="18"/>
              </w:rPr>
              <w:t>  </w:t>
            </w:r>
            <w:r w:rsidRPr="000C7434">
              <w:rPr>
                <w:sz w:val="18"/>
                <w:szCs w:val="18"/>
              </w:rPr>
              <w:t xml:space="preserve">Transport, </w:t>
            </w:r>
            <w:r>
              <w:rPr>
                <w:sz w:val="18"/>
                <w:szCs w:val="18"/>
              </w:rPr>
              <w:t>p</w:t>
            </w:r>
            <w:r w:rsidRPr="000C7434">
              <w:rPr>
                <w:sz w:val="18"/>
                <w:szCs w:val="18"/>
              </w:rPr>
              <w:t xml:space="preserve">ostal and </w:t>
            </w:r>
            <w:r>
              <w:rPr>
                <w:sz w:val="18"/>
                <w:szCs w:val="18"/>
              </w:rPr>
              <w:t>w</w:t>
            </w:r>
            <w:r w:rsidRPr="000C7434">
              <w:rPr>
                <w:sz w:val="18"/>
                <w:szCs w:val="18"/>
              </w:rPr>
              <w:t>arehousing</w:t>
            </w:r>
          </w:p>
        </w:tc>
        <w:tc>
          <w:tcPr>
            <w:tcW w:w="44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5.2</w:t>
            </w:r>
          </w:p>
        </w:tc>
        <w:tc>
          <w:tcPr>
            <w:tcW w:w="38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38.9</w:t>
            </w:r>
          </w:p>
        </w:tc>
        <w:tc>
          <w:tcPr>
            <w:tcW w:w="370"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55</w:t>
            </w:r>
          </w:p>
        </w:tc>
        <w:tc>
          <w:tcPr>
            <w:tcW w:w="435" w:type="pct"/>
            <w:tcBorders>
              <w:top w:val="nil"/>
              <w:left w:val="nil"/>
              <w:bottom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5.7</w:t>
            </w:r>
          </w:p>
        </w:tc>
        <w:tc>
          <w:tcPr>
            <w:tcW w:w="54" w:type="pct"/>
            <w:tcBorders>
              <w:top w:val="nil"/>
              <w:left w:val="nil"/>
              <w:bottom w:val="nil"/>
            </w:tcBorders>
          </w:tcPr>
          <w:p w:rsidR="008F141F" w:rsidRPr="000C7434" w:rsidRDefault="008F141F" w:rsidP="001C209B">
            <w:pPr>
              <w:pStyle w:val="TableBodyText"/>
              <w:spacing w:after="16"/>
              <w:rPr>
                <w:sz w:val="18"/>
                <w:szCs w:val="18"/>
              </w:rPr>
            </w:pPr>
          </w:p>
        </w:tc>
        <w:tc>
          <w:tcPr>
            <w:tcW w:w="447"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5.2</w:t>
            </w:r>
          </w:p>
        </w:tc>
        <w:tc>
          <w:tcPr>
            <w:tcW w:w="424"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18.9</w:t>
            </w:r>
          </w:p>
        </w:tc>
        <w:tc>
          <w:tcPr>
            <w:tcW w:w="358" w:type="pct"/>
            <w:tcBorders>
              <w:top w:val="nil"/>
              <w:left w:val="nil"/>
              <w:bottom w:val="nil"/>
              <w:right w:val="nil"/>
            </w:tcBorders>
            <w:shd w:val="clear" w:color="auto" w:fill="auto"/>
            <w:noWrap/>
            <w:hideMark/>
          </w:tcPr>
          <w:p w:rsidR="008F141F" w:rsidRPr="0038228F" w:rsidRDefault="008F141F" w:rsidP="001C209B">
            <w:pPr>
              <w:pStyle w:val="TableBodyText"/>
              <w:spacing w:after="16"/>
              <w:rPr>
                <w:bCs/>
                <w:sz w:val="18"/>
                <w:szCs w:val="18"/>
              </w:rPr>
            </w:pPr>
            <w:r w:rsidRPr="0038228F">
              <w:rPr>
                <w:bCs/>
                <w:sz w:val="18"/>
                <w:szCs w:val="18"/>
              </w:rPr>
              <w:t>62</w:t>
            </w:r>
          </w:p>
        </w:tc>
        <w:tc>
          <w:tcPr>
            <w:tcW w:w="487" w:type="pct"/>
            <w:tcBorders>
              <w:top w:val="nil"/>
              <w:left w:val="nil"/>
              <w:bottom w:val="nil"/>
              <w:right w:val="nil"/>
            </w:tcBorders>
            <w:shd w:val="clear" w:color="auto" w:fill="auto"/>
            <w:noWrap/>
            <w:hideMark/>
          </w:tcPr>
          <w:p w:rsidR="008F141F" w:rsidRPr="000C7434" w:rsidRDefault="008F141F" w:rsidP="001C209B">
            <w:pPr>
              <w:pStyle w:val="TableBodyText"/>
              <w:spacing w:after="16"/>
              <w:ind w:right="28"/>
              <w:rPr>
                <w:sz w:val="18"/>
                <w:szCs w:val="18"/>
              </w:rPr>
            </w:pPr>
            <w:r w:rsidRPr="000C7434">
              <w:rPr>
                <w:sz w:val="18"/>
                <w:szCs w:val="18"/>
              </w:rPr>
              <w:t>4.5</w:t>
            </w:r>
          </w:p>
        </w:tc>
      </w:tr>
      <w:tr w:rsidR="008F141F" w:rsidRPr="000C7434" w:rsidTr="008F141F">
        <w:trPr>
          <w:trHeight w:val="198"/>
        </w:trPr>
        <w:tc>
          <w:tcPr>
            <w:tcW w:w="1589" w:type="pct"/>
            <w:tcBorders>
              <w:top w:val="nil"/>
              <w:left w:val="nil"/>
              <w:bottom w:val="nil"/>
              <w:right w:val="nil"/>
            </w:tcBorders>
            <w:shd w:val="clear" w:color="auto" w:fill="auto"/>
            <w:noWrap/>
            <w:hideMark/>
          </w:tcPr>
          <w:p w:rsidR="008F141F" w:rsidRPr="000C7434" w:rsidRDefault="008F141F" w:rsidP="001C209B">
            <w:pPr>
              <w:pStyle w:val="TableBodyText"/>
              <w:spacing w:after="16"/>
              <w:jc w:val="left"/>
              <w:rPr>
                <w:sz w:val="18"/>
                <w:szCs w:val="18"/>
              </w:rPr>
            </w:pPr>
            <w:r>
              <w:rPr>
                <w:sz w:val="18"/>
                <w:szCs w:val="18"/>
              </w:rPr>
              <w:t>  </w:t>
            </w:r>
            <w:r w:rsidRPr="000C7434">
              <w:rPr>
                <w:sz w:val="18"/>
                <w:szCs w:val="18"/>
              </w:rPr>
              <w:t xml:space="preserve">Information </w:t>
            </w:r>
            <w:r>
              <w:rPr>
                <w:sz w:val="18"/>
                <w:szCs w:val="18"/>
              </w:rPr>
              <w:t>m</w:t>
            </w:r>
            <w:r w:rsidRPr="000C7434">
              <w:rPr>
                <w:sz w:val="18"/>
                <w:szCs w:val="18"/>
              </w:rPr>
              <w:t xml:space="preserve">edia and </w:t>
            </w:r>
            <w:r>
              <w:rPr>
                <w:sz w:val="18"/>
                <w:szCs w:val="18"/>
              </w:rPr>
              <w:t>t</w:t>
            </w:r>
            <w:r w:rsidRPr="000C7434">
              <w:rPr>
                <w:sz w:val="18"/>
                <w:szCs w:val="18"/>
              </w:rPr>
              <w:t>elecommunications</w:t>
            </w:r>
          </w:p>
        </w:tc>
        <w:tc>
          <w:tcPr>
            <w:tcW w:w="44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1.7</w:t>
            </w:r>
          </w:p>
        </w:tc>
        <w:tc>
          <w:tcPr>
            <w:tcW w:w="38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7.6</w:t>
            </w:r>
          </w:p>
        </w:tc>
        <w:tc>
          <w:tcPr>
            <w:tcW w:w="370"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4</w:t>
            </w:r>
          </w:p>
        </w:tc>
        <w:tc>
          <w:tcPr>
            <w:tcW w:w="435" w:type="pct"/>
            <w:tcBorders>
              <w:top w:val="nil"/>
              <w:left w:val="nil"/>
              <w:bottom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0.4</w:t>
            </w:r>
          </w:p>
        </w:tc>
        <w:tc>
          <w:tcPr>
            <w:tcW w:w="54" w:type="pct"/>
            <w:tcBorders>
              <w:top w:val="nil"/>
              <w:left w:val="nil"/>
              <w:bottom w:val="nil"/>
            </w:tcBorders>
          </w:tcPr>
          <w:p w:rsidR="008F141F" w:rsidRPr="000C7434" w:rsidRDefault="008F141F" w:rsidP="001C209B">
            <w:pPr>
              <w:pStyle w:val="TableBodyText"/>
              <w:spacing w:after="16"/>
              <w:rPr>
                <w:sz w:val="18"/>
                <w:szCs w:val="18"/>
              </w:rPr>
            </w:pPr>
          </w:p>
        </w:tc>
        <w:tc>
          <w:tcPr>
            <w:tcW w:w="447"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2.8</w:t>
            </w:r>
          </w:p>
        </w:tc>
        <w:tc>
          <w:tcPr>
            <w:tcW w:w="424"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-9.7</w:t>
            </w:r>
          </w:p>
        </w:tc>
        <w:tc>
          <w:tcPr>
            <w:tcW w:w="358" w:type="pct"/>
            <w:tcBorders>
              <w:top w:val="nil"/>
              <w:left w:val="nil"/>
              <w:bottom w:val="nil"/>
              <w:right w:val="nil"/>
            </w:tcBorders>
            <w:shd w:val="clear" w:color="auto" w:fill="auto"/>
            <w:noWrap/>
            <w:hideMark/>
          </w:tcPr>
          <w:p w:rsidR="008F141F" w:rsidRPr="0038228F" w:rsidRDefault="008F141F" w:rsidP="001C209B">
            <w:pPr>
              <w:pStyle w:val="TableBodyText"/>
              <w:spacing w:after="16"/>
              <w:rPr>
                <w:bCs/>
                <w:sz w:val="18"/>
                <w:szCs w:val="18"/>
              </w:rPr>
            </w:pPr>
            <w:r w:rsidRPr="0038228F">
              <w:rPr>
                <w:bCs/>
                <w:sz w:val="18"/>
                <w:szCs w:val="18"/>
              </w:rPr>
              <w:t>-17</w:t>
            </w:r>
          </w:p>
        </w:tc>
        <w:tc>
          <w:tcPr>
            <w:tcW w:w="487" w:type="pct"/>
            <w:tcBorders>
              <w:top w:val="nil"/>
              <w:left w:val="nil"/>
              <w:bottom w:val="nil"/>
              <w:right w:val="nil"/>
            </w:tcBorders>
            <w:shd w:val="clear" w:color="auto" w:fill="auto"/>
            <w:noWrap/>
            <w:hideMark/>
          </w:tcPr>
          <w:p w:rsidR="008F141F" w:rsidRPr="000C7434" w:rsidRDefault="008F141F" w:rsidP="001C209B">
            <w:pPr>
              <w:pStyle w:val="TableBodyText"/>
              <w:spacing w:after="16"/>
              <w:ind w:right="28"/>
              <w:rPr>
                <w:sz w:val="18"/>
                <w:szCs w:val="18"/>
              </w:rPr>
            </w:pPr>
            <w:r w:rsidRPr="000C7434">
              <w:rPr>
                <w:sz w:val="18"/>
                <w:szCs w:val="18"/>
              </w:rPr>
              <w:t>-1.3</w:t>
            </w:r>
          </w:p>
        </w:tc>
      </w:tr>
      <w:tr w:rsidR="008F141F" w:rsidRPr="008863FE" w:rsidTr="008F141F">
        <w:trPr>
          <w:trHeight w:val="198"/>
        </w:trPr>
        <w:tc>
          <w:tcPr>
            <w:tcW w:w="1589" w:type="pct"/>
            <w:tcBorders>
              <w:top w:val="nil"/>
              <w:left w:val="nil"/>
              <w:bottom w:val="nil"/>
              <w:right w:val="nil"/>
            </w:tcBorders>
            <w:shd w:val="clear" w:color="auto" w:fill="auto"/>
            <w:noWrap/>
            <w:hideMark/>
          </w:tcPr>
          <w:p w:rsidR="008F141F" w:rsidRPr="000C7434" w:rsidRDefault="008F141F" w:rsidP="001C209B">
            <w:pPr>
              <w:pStyle w:val="TableBodyText"/>
              <w:spacing w:after="16"/>
              <w:jc w:val="left"/>
              <w:rPr>
                <w:b/>
                <w:bCs/>
                <w:sz w:val="18"/>
                <w:szCs w:val="18"/>
              </w:rPr>
            </w:pPr>
            <w:r w:rsidRPr="000C7434">
              <w:rPr>
                <w:b/>
                <w:bCs/>
                <w:sz w:val="18"/>
                <w:szCs w:val="18"/>
              </w:rPr>
              <w:t xml:space="preserve">Producer services </w:t>
            </w:r>
          </w:p>
        </w:tc>
        <w:tc>
          <w:tcPr>
            <w:tcW w:w="448"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14.1</w:t>
            </w:r>
          </w:p>
        </w:tc>
        <w:tc>
          <w:tcPr>
            <w:tcW w:w="388"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42.2</w:t>
            </w:r>
          </w:p>
        </w:tc>
        <w:tc>
          <w:tcPr>
            <w:tcW w:w="370"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161</w:t>
            </w:r>
          </w:p>
        </w:tc>
        <w:tc>
          <w:tcPr>
            <w:tcW w:w="435" w:type="pct"/>
            <w:tcBorders>
              <w:top w:val="nil"/>
              <w:left w:val="nil"/>
              <w:bottom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16.6</w:t>
            </w:r>
          </w:p>
        </w:tc>
        <w:tc>
          <w:tcPr>
            <w:tcW w:w="54" w:type="pct"/>
            <w:tcBorders>
              <w:top w:val="nil"/>
              <w:left w:val="nil"/>
              <w:bottom w:val="nil"/>
            </w:tcBorders>
          </w:tcPr>
          <w:p w:rsidR="008F141F" w:rsidRPr="000C7434" w:rsidRDefault="008F141F" w:rsidP="001C209B">
            <w:pPr>
              <w:pStyle w:val="TableBodyText"/>
              <w:spacing w:after="16"/>
              <w:rPr>
                <w:b/>
                <w:bCs/>
                <w:sz w:val="18"/>
                <w:szCs w:val="18"/>
              </w:rPr>
            </w:pPr>
          </w:p>
        </w:tc>
        <w:tc>
          <w:tcPr>
            <w:tcW w:w="447"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16.5</w:t>
            </w:r>
          </w:p>
        </w:tc>
        <w:tc>
          <w:tcPr>
            <w:tcW w:w="424"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28.9</w:t>
            </w:r>
          </w:p>
        </w:tc>
        <w:tc>
          <w:tcPr>
            <w:tcW w:w="358"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304</w:t>
            </w:r>
          </w:p>
        </w:tc>
        <w:tc>
          <w:tcPr>
            <w:tcW w:w="487" w:type="pct"/>
            <w:tcBorders>
              <w:top w:val="nil"/>
              <w:left w:val="nil"/>
              <w:bottom w:val="nil"/>
              <w:right w:val="nil"/>
            </w:tcBorders>
            <w:shd w:val="clear" w:color="auto" w:fill="auto"/>
            <w:noWrap/>
            <w:hideMark/>
          </w:tcPr>
          <w:p w:rsidR="008F141F" w:rsidRPr="008863FE" w:rsidRDefault="008F141F" w:rsidP="001C209B">
            <w:pPr>
              <w:pStyle w:val="TableBodyText"/>
              <w:spacing w:after="16"/>
              <w:ind w:right="28"/>
              <w:rPr>
                <w:b/>
                <w:sz w:val="18"/>
                <w:szCs w:val="18"/>
              </w:rPr>
            </w:pPr>
            <w:r w:rsidRPr="008863FE">
              <w:rPr>
                <w:b/>
                <w:sz w:val="18"/>
                <w:szCs w:val="18"/>
              </w:rPr>
              <w:t>22.2</w:t>
            </w:r>
          </w:p>
        </w:tc>
      </w:tr>
      <w:tr w:rsidR="008F141F" w:rsidRPr="000C7434" w:rsidTr="008F141F">
        <w:trPr>
          <w:trHeight w:val="198"/>
        </w:trPr>
        <w:tc>
          <w:tcPr>
            <w:tcW w:w="1589" w:type="pct"/>
            <w:tcBorders>
              <w:top w:val="nil"/>
              <w:left w:val="nil"/>
              <w:bottom w:val="nil"/>
              <w:right w:val="nil"/>
            </w:tcBorders>
            <w:shd w:val="clear" w:color="auto" w:fill="auto"/>
            <w:noWrap/>
            <w:hideMark/>
          </w:tcPr>
          <w:p w:rsidR="008F141F" w:rsidRPr="000C7434" w:rsidRDefault="008F141F" w:rsidP="001C209B">
            <w:pPr>
              <w:pStyle w:val="TableBodyText"/>
              <w:spacing w:after="16"/>
              <w:jc w:val="left"/>
              <w:rPr>
                <w:sz w:val="18"/>
                <w:szCs w:val="18"/>
              </w:rPr>
            </w:pPr>
            <w:r>
              <w:rPr>
                <w:sz w:val="18"/>
                <w:szCs w:val="18"/>
              </w:rPr>
              <w:t>  </w:t>
            </w:r>
            <w:r w:rsidRPr="000C7434">
              <w:rPr>
                <w:sz w:val="18"/>
                <w:szCs w:val="18"/>
              </w:rPr>
              <w:t xml:space="preserve">Financial and </w:t>
            </w:r>
            <w:r>
              <w:rPr>
                <w:sz w:val="18"/>
                <w:szCs w:val="18"/>
              </w:rPr>
              <w:t>i</w:t>
            </w:r>
            <w:r w:rsidRPr="000C7434">
              <w:rPr>
                <w:sz w:val="18"/>
                <w:szCs w:val="18"/>
              </w:rPr>
              <w:t xml:space="preserve">nsurance </w:t>
            </w:r>
            <w:r>
              <w:rPr>
                <w:sz w:val="18"/>
                <w:szCs w:val="18"/>
              </w:rPr>
              <w:t>s</w:t>
            </w:r>
            <w:r w:rsidRPr="000C7434">
              <w:rPr>
                <w:sz w:val="18"/>
                <w:szCs w:val="18"/>
              </w:rPr>
              <w:t>ervices</w:t>
            </w:r>
          </w:p>
        </w:tc>
        <w:tc>
          <w:tcPr>
            <w:tcW w:w="44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2.7</w:t>
            </w:r>
          </w:p>
        </w:tc>
        <w:tc>
          <w:tcPr>
            <w:tcW w:w="38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15.9</w:t>
            </w:r>
          </w:p>
        </w:tc>
        <w:tc>
          <w:tcPr>
            <w:tcW w:w="370"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12</w:t>
            </w:r>
          </w:p>
        </w:tc>
        <w:tc>
          <w:tcPr>
            <w:tcW w:w="435" w:type="pct"/>
            <w:tcBorders>
              <w:top w:val="nil"/>
              <w:left w:val="nil"/>
              <w:bottom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1.2</w:t>
            </w:r>
          </w:p>
        </w:tc>
        <w:tc>
          <w:tcPr>
            <w:tcW w:w="54" w:type="pct"/>
            <w:tcBorders>
              <w:top w:val="nil"/>
              <w:left w:val="nil"/>
              <w:bottom w:val="nil"/>
            </w:tcBorders>
          </w:tcPr>
          <w:p w:rsidR="008F141F" w:rsidRPr="000C7434" w:rsidRDefault="008F141F" w:rsidP="001C209B">
            <w:pPr>
              <w:pStyle w:val="TableBodyText"/>
              <w:spacing w:after="16"/>
              <w:rPr>
                <w:sz w:val="18"/>
                <w:szCs w:val="18"/>
              </w:rPr>
            </w:pPr>
          </w:p>
        </w:tc>
        <w:tc>
          <w:tcPr>
            <w:tcW w:w="447"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4.3</w:t>
            </w:r>
          </w:p>
        </w:tc>
        <w:tc>
          <w:tcPr>
            <w:tcW w:w="424"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24.5</w:t>
            </w:r>
          </w:p>
        </w:tc>
        <w:tc>
          <w:tcPr>
            <w:tcW w:w="358" w:type="pct"/>
            <w:tcBorders>
              <w:top w:val="nil"/>
              <w:left w:val="nil"/>
              <w:bottom w:val="nil"/>
              <w:right w:val="nil"/>
            </w:tcBorders>
            <w:shd w:val="clear" w:color="auto" w:fill="auto"/>
            <w:noWrap/>
            <w:hideMark/>
          </w:tcPr>
          <w:p w:rsidR="008F141F" w:rsidRPr="0038228F" w:rsidRDefault="008F141F" w:rsidP="001C209B">
            <w:pPr>
              <w:pStyle w:val="TableBodyText"/>
              <w:spacing w:after="16"/>
              <w:rPr>
                <w:bCs/>
                <w:sz w:val="18"/>
                <w:szCs w:val="18"/>
              </w:rPr>
            </w:pPr>
            <w:r w:rsidRPr="0038228F">
              <w:rPr>
                <w:bCs/>
                <w:sz w:val="18"/>
                <w:szCs w:val="18"/>
              </w:rPr>
              <w:t>67</w:t>
            </w:r>
          </w:p>
        </w:tc>
        <w:tc>
          <w:tcPr>
            <w:tcW w:w="487" w:type="pct"/>
            <w:tcBorders>
              <w:top w:val="nil"/>
              <w:left w:val="nil"/>
              <w:bottom w:val="nil"/>
              <w:right w:val="nil"/>
            </w:tcBorders>
            <w:shd w:val="clear" w:color="auto" w:fill="auto"/>
            <w:noWrap/>
            <w:hideMark/>
          </w:tcPr>
          <w:p w:rsidR="008F141F" w:rsidRPr="000C7434" w:rsidRDefault="008F141F" w:rsidP="001C209B">
            <w:pPr>
              <w:pStyle w:val="TableBodyText"/>
              <w:spacing w:after="16"/>
              <w:ind w:right="28"/>
              <w:rPr>
                <w:sz w:val="18"/>
                <w:szCs w:val="18"/>
              </w:rPr>
            </w:pPr>
            <w:r w:rsidRPr="000C7434">
              <w:rPr>
                <w:sz w:val="18"/>
                <w:szCs w:val="18"/>
              </w:rPr>
              <w:t>4.9</w:t>
            </w:r>
          </w:p>
        </w:tc>
      </w:tr>
      <w:tr w:rsidR="008F141F" w:rsidRPr="000C7434" w:rsidTr="008F141F">
        <w:trPr>
          <w:trHeight w:val="198"/>
        </w:trPr>
        <w:tc>
          <w:tcPr>
            <w:tcW w:w="1589" w:type="pct"/>
            <w:tcBorders>
              <w:top w:val="nil"/>
              <w:left w:val="nil"/>
              <w:bottom w:val="nil"/>
              <w:right w:val="nil"/>
            </w:tcBorders>
            <w:shd w:val="clear" w:color="auto" w:fill="auto"/>
            <w:noWrap/>
            <w:hideMark/>
          </w:tcPr>
          <w:p w:rsidR="008F141F" w:rsidRPr="000C7434" w:rsidRDefault="008F141F" w:rsidP="001C209B">
            <w:pPr>
              <w:pStyle w:val="TableBodyText"/>
              <w:spacing w:after="16"/>
              <w:jc w:val="left"/>
              <w:rPr>
                <w:sz w:val="18"/>
                <w:szCs w:val="18"/>
              </w:rPr>
            </w:pPr>
            <w:r>
              <w:rPr>
                <w:sz w:val="18"/>
                <w:szCs w:val="18"/>
              </w:rPr>
              <w:t>  </w:t>
            </w:r>
            <w:r w:rsidRPr="000C7434">
              <w:rPr>
                <w:sz w:val="18"/>
                <w:szCs w:val="18"/>
              </w:rPr>
              <w:t xml:space="preserve">Rental, </w:t>
            </w:r>
            <w:r>
              <w:rPr>
                <w:sz w:val="18"/>
                <w:szCs w:val="18"/>
              </w:rPr>
              <w:t>h</w:t>
            </w:r>
            <w:r w:rsidRPr="000C7434">
              <w:rPr>
                <w:sz w:val="18"/>
                <w:szCs w:val="18"/>
              </w:rPr>
              <w:t xml:space="preserve">iring and </w:t>
            </w:r>
            <w:r>
              <w:rPr>
                <w:sz w:val="18"/>
                <w:szCs w:val="18"/>
              </w:rPr>
              <w:t>r</w:t>
            </w:r>
            <w:r w:rsidRPr="000C7434">
              <w:rPr>
                <w:sz w:val="18"/>
                <w:szCs w:val="18"/>
              </w:rPr>
              <w:t xml:space="preserve">eal </w:t>
            </w:r>
            <w:r>
              <w:rPr>
                <w:sz w:val="18"/>
                <w:szCs w:val="18"/>
              </w:rPr>
              <w:t>e</w:t>
            </w:r>
            <w:r w:rsidRPr="000C7434">
              <w:rPr>
                <w:sz w:val="18"/>
                <w:szCs w:val="18"/>
              </w:rPr>
              <w:t xml:space="preserve">state </w:t>
            </w:r>
            <w:r>
              <w:rPr>
                <w:sz w:val="18"/>
                <w:szCs w:val="18"/>
              </w:rPr>
              <w:t>s</w:t>
            </w:r>
            <w:r w:rsidRPr="000C7434">
              <w:rPr>
                <w:sz w:val="18"/>
                <w:szCs w:val="18"/>
              </w:rPr>
              <w:t>ervices</w:t>
            </w:r>
          </w:p>
        </w:tc>
        <w:tc>
          <w:tcPr>
            <w:tcW w:w="44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2.0</w:t>
            </w:r>
          </w:p>
        </w:tc>
        <w:tc>
          <w:tcPr>
            <w:tcW w:w="38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40.4</w:t>
            </w:r>
          </w:p>
        </w:tc>
        <w:tc>
          <w:tcPr>
            <w:tcW w:w="370"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22</w:t>
            </w:r>
          </w:p>
        </w:tc>
        <w:tc>
          <w:tcPr>
            <w:tcW w:w="435" w:type="pct"/>
            <w:tcBorders>
              <w:top w:val="nil"/>
              <w:left w:val="nil"/>
              <w:bottom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2.3</w:t>
            </w:r>
          </w:p>
        </w:tc>
        <w:tc>
          <w:tcPr>
            <w:tcW w:w="54" w:type="pct"/>
            <w:tcBorders>
              <w:top w:val="nil"/>
              <w:left w:val="nil"/>
              <w:bottom w:val="nil"/>
            </w:tcBorders>
          </w:tcPr>
          <w:p w:rsidR="008F141F" w:rsidRPr="000C7434" w:rsidRDefault="008F141F" w:rsidP="001C209B">
            <w:pPr>
              <w:pStyle w:val="TableBodyText"/>
              <w:spacing w:after="16"/>
              <w:rPr>
                <w:sz w:val="18"/>
                <w:szCs w:val="18"/>
              </w:rPr>
            </w:pPr>
          </w:p>
        </w:tc>
        <w:tc>
          <w:tcPr>
            <w:tcW w:w="447"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1.5</w:t>
            </w:r>
          </w:p>
        </w:tc>
        <w:tc>
          <w:tcPr>
            <w:tcW w:w="424"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32.5</w:t>
            </w:r>
          </w:p>
        </w:tc>
        <w:tc>
          <w:tcPr>
            <w:tcW w:w="358" w:type="pct"/>
            <w:tcBorders>
              <w:top w:val="nil"/>
              <w:left w:val="nil"/>
              <w:bottom w:val="nil"/>
              <w:right w:val="nil"/>
            </w:tcBorders>
            <w:shd w:val="clear" w:color="auto" w:fill="auto"/>
            <w:noWrap/>
            <w:hideMark/>
          </w:tcPr>
          <w:p w:rsidR="008F141F" w:rsidRPr="0038228F" w:rsidRDefault="008F141F" w:rsidP="001C209B">
            <w:pPr>
              <w:pStyle w:val="TableBodyText"/>
              <w:spacing w:after="16"/>
              <w:rPr>
                <w:bCs/>
                <w:sz w:val="18"/>
                <w:szCs w:val="18"/>
              </w:rPr>
            </w:pPr>
            <w:r w:rsidRPr="0038228F">
              <w:rPr>
                <w:bCs/>
                <w:sz w:val="18"/>
                <w:szCs w:val="18"/>
              </w:rPr>
              <w:t>30</w:t>
            </w:r>
          </w:p>
        </w:tc>
        <w:tc>
          <w:tcPr>
            <w:tcW w:w="487" w:type="pct"/>
            <w:tcBorders>
              <w:top w:val="nil"/>
              <w:left w:val="nil"/>
              <w:bottom w:val="nil"/>
              <w:right w:val="nil"/>
            </w:tcBorders>
            <w:shd w:val="clear" w:color="auto" w:fill="auto"/>
            <w:noWrap/>
            <w:hideMark/>
          </w:tcPr>
          <w:p w:rsidR="008F141F" w:rsidRPr="000C7434" w:rsidRDefault="008F141F" w:rsidP="001C209B">
            <w:pPr>
              <w:pStyle w:val="TableBodyText"/>
              <w:spacing w:after="16"/>
              <w:ind w:right="28"/>
              <w:rPr>
                <w:sz w:val="18"/>
                <w:szCs w:val="18"/>
              </w:rPr>
            </w:pPr>
            <w:r w:rsidRPr="000C7434">
              <w:rPr>
                <w:sz w:val="18"/>
                <w:szCs w:val="18"/>
              </w:rPr>
              <w:t>2.2</w:t>
            </w:r>
          </w:p>
        </w:tc>
      </w:tr>
      <w:tr w:rsidR="008F141F" w:rsidRPr="000C7434" w:rsidTr="008F141F">
        <w:trPr>
          <w:trHeight w:val="198"/>
        </w:trPr>
        <w:tc>
          <w:tcPr>
            <w:tcW w:w="1589" w:type="pct"/>
            <w:tcBorders>
              <w:top w:val="nil"/>
              <w:left w:val="nil"/>
              <w:bottom w:val="nil"/>
              <w:right w:val="nil"/>
            </w:tcBorders>
            <w:shd w:val="clear" w:color="auto" w:fill="auto"/>
            <w:noWrap/>
            <w:hideMark/>
          </w:tcPr>
          <w:p w:rsidR="008F141F" w:rsidRPr="000C7434" w:rsidRDefault="008F141F" w:rsidP="001C209B">
            <w:pPr>
              <w:pStyle w:val="TableBodyText"/>
              <w:spacing w:after="16"/>
              <w:jc w:val="left"/>
              <w:rPr>
                <w:sz w:val="18"/>
                <w:szCs w:val="18"/>
              </w:rPr>
            </w:pPr>
            <w:r>
              <w:rPr>
                <w:sz w:val="18"/>
                <w:szCs w:val="18"/>
              </w:rPr>
              <w:t>  </w:t>
            </w:r>
            <w:r w:rsidRPr="000C7434">
              <w:rPr>
                <w:sz w:val="18"/>
                <w:szCs w:val="18"/>
              </w:rPr>
              <w:t xml:space="preserve">Professional, </w:t>
            </w:r>
            <w:r>
              <w:rPr>
                <w:sz w:val="18"/>
                <w:szCs w:val="18"/>
              </w:rPr>
              <w:t>s</w:t>
            </w:r>
            <w:r w:rsidRPr="000C7434">
              <w:rPr>
                <w:sz w:val="18"/>
                <w:szCs w:val="18"/>
              </w:rPr>
              <w:t xml:space="preserve">cientific and </w:t>
            </w:r>
            <w:r>
              <w:rPr>
                <w:sz w:val="18"/>
                <w:szCs w:val="18"/>
              </w:rPr>
              <w:t>t</w:t>
            </w:r>
            <w:r w:rsidRPr="000C7434">
              <w:rPr>
                <w:sz w:val="18"/>
                <w:szCs w:val="18"/>
              </w:rPr>
              <w:t xml:space="preserve">echnical </w:t>
            </w:r>
            <w:r>
              <w:rPr>
                <w:sz w:val="18"/>
                <w:szCs w:val="18"/>
              </w:rPr>
              <w:t>s</w:t>
            </w:r>
            <w:r w:rsidRPr="000C7434">
              <w:rPr>
                <w:sz w:val="18"/>
                <w:szCs w:val="18"/>
              </w:rPr>
              <w:t>ervices</w:t>
            </w:r>
          </w:p>
        </w:tc>
        <w:tc>
          <w:tcPr>
            <w:tcW w:w="44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5.9</w:t>
            </w:r>
          </w:p>
        </w:tc>
        <w:tc>
          <w:tcPr>
            <w:tcW w:w="38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58.7</w:t>
            </w:r>
          </w:p>
        </w:tc>
        <w:tc>
          <w:tcPr>
            <w:tcW w:w="370"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93</w:t>
            </w:r>
          </w:p>
        </w:tc>
        <w:tc>
          <w:tcPr>
            <w:tcW w:w="435" w:type="pct"/>
            <w:tcBorders>
              <w:top w:val="nil"/>
              <w:left w:val="nil"/>
              <w:bottom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9.6</w:t>
            </w:r>
          </w:p>
        </w:tc>
        <w:tc>
          <w:tcPr>
            <w:tcW w:w="54" w:type="pct"/>
            <w:tcBorders>
              <w:top w:val="nil"/>
              <w:left w:val="nil"/>
              <w:bottom w:val="nil"/>
            </w:tcBorders>
          </w:tcPr>
          <w:p w:rsidR="008F141F" w:rsidRPr="000C7434" w:rsidRDefault="008F141F" w:rsidP="001C209B">
            <w:pPr>
              <w:pStyle w:val="TableBodyText"/>
              <w:spacing w:after="16"/>
              <w:rPr>
                <w:sz w:val="18"/>
                <w:szCs w:val="18"/>
              </w:rPr>
            </w:pPr>
          </w:p>
        </w:tc>
        <w:tc>
          <w:tcPr>
            <w:tcW w:w="447"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7.1</w:t>
            </w:r>
          </w:p>
        </w:tc>
        <w:tc>
          <w:tcPr>
            <w:tcW w:w="424"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38.0</w:t>
            </w:r>
          </w:p>
        </w:tc>
        <w:tc>
          <w:tcPr>
            <w:tcW w:w="358" w:type="pct"/>
            <w:tcBorders>
              <w:top w:val="nil"/>
              <w:left w:val="nil"/>
              <w:bottom w:val="nil"/>
              <w:right w:val="nil"/>
            </w:tcBorders>
            <w:shd w:val="clear" w:color="auto" w:fill="auto"/>
            <w:noWrap/>
            <w:hideMark/>
          </w:tcPr>
          <w:p w:rsidR="008F141F" w:rsidRPr="0038228F" w:rsidRDefault="008F141F" w:rsidP="001C209B">
            <w:pPr>
              <w:pStyle w:val="TableBodyText"/>
              <w:spacing w:after="16"/>
              <w:rPr>
                <w:bCs/>
                <w:sz w:val="18"/>
                <w:szCs w:val="18"/>
              </w:rPr>
            </w:pPr>
            <w:r w:rsidRPr="0038228F">
              <w:rPr>
                <w:bCs/>
                <w:sz w:val="18"/>
                <w:szCs w:val="18"/>
              </w:rPr>
              <w:t>170</w:t>
            </w:r>
          </w:p>
        </w:tc>
        <w:tc>
          <w:tcPr>
            <w:tcW w:w="487" w:type="pct"/>
            <w:tcBorders>
              <w:top w:val="nil"/>
              <w:left w:val="nil"/>
              <w:bottom w:val="nil"/>
              <w:right w:val="nil"/>
            </w:tcBorders>
            <w:shd w:val="clear" w:color="auto" w:fill="auto"/>
            <w:noWrap/>
            <w:hideMark/>
          </w:tcPr>
          <w:p w:rsidR="008F141F" w:rsidRPr="000C7434" w:rsidRDefault="008F141F" w:rsidP="001C209B">
            <w:pPr>
              <w:pStyle w:val="TableBodyText"/>
              <w:spacing w:after="16"/>
              <w:ind w:right="28"/>
              <w:rPr>
                <w:sz w:val="18"/>
                <w:szCs w:val="18"/>
              </w:rPr>
            </w:pPr>
            <w:r w:rsidRPr="000C7434">
              <w:rPr>
                <w:sz w:val="18"/>
                <w:szCs w:val="18"/>
              </w:rPr>
              <w:t>12.4</w:t>
            </w:r>
          </w:p>
        </w:tc>
      </w:tr>
      <w:tr w:rsidR="008F141F" w:rsidRPr="000C7434" w:rsidTr="008F141F">
        <w:trPr>
          <w:trHeight w:val="198"/>
        </w:trPr>
        <w:tc>
          <w:tcPr>
            <w:tcW w:w="1589" w:type="pct"/>
            <w:tcBorders>
              <w:top w:val="nil"/>
              <w:left w:val="nil"/>
              <w:bottom w:val="nil"/>
              <w:right w:val="nil"/>
            </w:tcBorders>
            <w:shd w:val="clear" w:color="auto" w:fill="auto"/>
            <w:noWrap/>
            <w:hideMark/>
          </w:tcPr>
          <w:p w:rsidR="008F141F" w:rsidRPr="000C7434" w:rsidRDefault="008F141F" w:rsidP="001C209B">
            <w:pPr>
              <w:pStyle w:val="TableBodyText"/>
              <w:spacing w:after="16"/>
              <w:jc w:val="left"/>
              <w:rPr>
                <w:sz w:val="18"/>
                <w:szCs w:val="18"/>
              </w:rPr>
            </w:pPr>
            <w:r>
              <w:rPr>
                <w:sz w:val="18"/>
                <w:szCs w:val="18"/>
              </w:rPr>
              <w:t>  </w:t>
            </w:r>
            <w:r w:rsidRPr="000C7434">
              <w:rPr>
                <w:sz w:val="18"/>
                <w:szCs w:val="18"/>
              </w:rPr>
              <w:t xml:space="preserve">Administrative and </w:t>
            </w:r>
            <w:r>
              <w:rPr>
                <w:sz w:val="18"/>
                <w:szCs w:val="18"/>
              </w:rPr>
              <w:t>s</w:t>
            </w:r>
            <w:r w:rsidRPr="000C7434">
              <w:rPr>
                <w:sz w:val="18"/>
                <w:szCs w:val="18"/>
              </w:rPr>
              <w:t xml:space="preserve">upport </w:t>
            </w:r>
            <w:r>
              <w:rPr>
                <w:sz w:val="18"/>
                <w:szCs w:val="18"/>
              </w:rPr>
              <w:t>s</w:t>
            </w:r>
            <w:r w:rsidRPr="000C7434">
              <w:rPr>
                <w:sz w:val="18"/>
                <w:szCs w:val="18"/>
              </w:rPr>
              <w:t>ervices</w:t>
            </w:r>
          </w:p>
        </w:tc>
        <w:tc>
          <w:tcPr>
            <w:tcW w:w="44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3.5</w:t>
            </w:r>
          </w:p>
        </w:tc>
        <w:tc>
          <w:tcPr>
            <w:tcW w:w="38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35.7</w:t>
            </w:r>
          </w:p>
        </w:tc>
        <w:tc>
          <w:tcPr>
            <w:tcW w:w="370"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34</w:t>
            </w:r>
          </w:p>
        </w:tc>
        <w:tc>
          <w:tcPr>
            <w:tcW w:w="435" w:type="pct"/>
            <w:tcBorders>
              <w:top w:val="nil"/>
              <w:left w:val="nil"/>
              <w:bottom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3.5</w:t>
            </w:r>
          </w:p>
        </w:tc>
        <w:tc>
          <w:tcPr>
            <w:tcW w:w="54" w:type="pct"/>
            <w:tcBorders>
              <w:top w:val="nil"/>
              <w:left w:val="nil"/>
              <w:bottom w:val="nil"/>
            </w:tcBorders>
          </w:tcPr>
          <w:p w:rsidR="008F141F" w:rsidRPr="000C7434" w:rsidRDefault="008F141F" w:rsidP="001C209B">
            <w:pPr>
              <w:pStyle w:val="TableBodyText"/>
              <w:spacing w:after="16"/>
              <w:rPr>
                <w:sz w:val="18"/>
                <w:szCs w:val="18"/>
              </w:rPr>
            </w:pPr>
          </w:p>
        </w:tc>
        <w:tc>
          <w:tcPr>
            <w:tcW w:w="447"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3.7</w:t>
            </w:r>
          </w:p>
        </w:tc>
        <w:tc>
          <w:tcPr>
            <w:tcW w:w="424"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15.4</w:t>
            </w:r>
          </w:p>
        </w:tc>
        <w:tc>
          <w:tcPr>
            <w:tcW w:w="358" w:type="pct"/>
            <w:tcBorders>
              <w:top w:val="nil"/>
              <w:left w:val="nil"/>
              <w:bottom w:val="nil"/>
              <w:right w:val="nil"/>
            </w:tcBorders>
            <w:shd w:val="clear" w:color="auto" w:fill="auto"/>
            <w:noWrap/>
            <w:hideMark/>
          </w:tcPr>
          <w:p w:rsidR="008F141F" w:rsidRPr="0038228F" w:rsidRDefault="008F141F" w:rsidP="001C209B">
            <w:pPr>
              <w:pStyle w:val="TableBodyText"/>
              <w:spacing w:after="16"/>
              <w:rPr>
                <w:bCs/>
                <w:sz w:val="18"/>
                <w:szCs w:val="18"/>
              </w:rPr>
            </w:pPr>
            <w:r w:rsidRPr="0038228F">
              <w:rPr>
                <w:bCs/>
                <w:sz w:val="18"/>
                <w:szCs w:val="18"/>
              </w:rPr>
              <w:t>37</w:t>
            </w:r>
          </w:p>
        </w:tc>
        <w:tc>
          <w:tcPr>
            <w:tcW w:w="487" w:type="pct"/>
            <w:tcBorders>
              <w:top w:val="nil"/>
              <w:left w:val="nil"/>
              <w:bottom w:val="nil"/>
              <w:right w:val="nil"/>
            </w:tcBorders>
            <w:shd w:val="clear" w:color="auto" w:fill="auto"/>
            <w:noWrap/>
            <w:hideMark/>
          </w:tcPr>
          <w:p w:rsidR="008F141F" w:rsidRPr="000C7434" w:rsidRDefault="008F141F" w:rsidP="001C209B">
            <w:pPr>
              <w:pStyle w:val="TableBodyText"/>
              <w:spacing w:after="16"/>
              <w:ind w:right="28"/>
              <w:rPr>
                <w:sz w:val="18"/>
                <w:szCs w:val="18"/>
              </w:rPr>
            </w:pPr>
            <w:r w:rsidRPr="000C7434">
              <w:rPr>
                <w:sz w:val="18"/>
                <w:szCs w:val="18"/>
              </w:rPr>
              <w:t>2.7</w:t>
            </w:r>
          </w:p>
        </w:tc>
      </w:tr>
      <w:tr w:rsidR="008F141F" w:rsidRPr="008863FE" w:rsidTr="008F141F">
        <w:trPr>
          <w:trHeight w:val="198"/>
        </w:trPr>
        <w:tc>
          <w:tcPr>
            <w:tcW w:w="1589" w:type="pct"/>
            <w:tcBorders>
              <w:top w:val="nil"/>
              <w:left w:val="nil"/>
              <w:bottom w:val="nil"/>
              <w:right w:val="nil"/>
            </w:tcBorders>
            <w:shd w:val="clear" w:color="auto" w:fill="auto"/>
            <w:noWrap/>
            <w:hideMark/>
          </w:tcPr>
          <w:p w:rsidR="008F141F" w:rsidRPr="000C7434" w:rsidRDefault="008F141F" w:rsidP="001C209B">
            <w:pPr>
              <w:pStyle w:val="TableBodyText"/>
              <w:spacing w:after="16"/>
              <w:jc w:val="left"/>
              <w:rPr>
                <w:b/>
                <w:bCs/>
                <w:sz w:val="18"/>
                <w:szCs w:val="18"/>
              </w:rPr>
            </w:pPr>
            <w:r w:rsidRPr="000C7434">
              <w:rPr>
                <w:b/>
                <w:bCs/>
                <w:sz w:val="18"/>
                <w:szCs w:val="18"/>
              </w:rPr>
              <w:t>Social services</w:t>
            </w:r>
          </w:p>
        </w:tc>
        <w:tc>
          <w:tcPr>
            <w:tcW w:w="448"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23.0</w:t>
            </w:r>
          </w:p>
        </w:tc>
        <w:tc>
          <w:tcPr>
            <w:tcW w:w="388"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49.6</w:t>
            </w:r>
          </w:p>
        </w:tc>
        <w:tc>
          <w:tcPr>
            <w:tcW w:w="370"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310</w:t>
            </w:r>
          </w:p>
        </w:tc>
        <w:tc>
          <w:tcPr>
            <w:tcW w:w="435" w:type="pct"/>
            <w:tcBorders>
              <w:top w:val="nil"/>
              <w:left w:val="nil"/>
              <w:bottom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32.0</w:t>
            </w:r>
          </w:p>
        </w:tc>
        <w:tc>
          <w:tcPr>
            <w:tcW w:w="54" w:type="pct"/>
            <w:tcBorders>
              <w:top w:val="nil"/>
              <w:left w:val="nil"/>
              <w:bottom w:val="nil"/>
            </w:tcBorders>
          </w:tcPr>
          <w:p w:rsidR="008F141F" w:rsidRPr="000C7434" w:rsidRDefault="008F141F" w:rsidP="001C209B">
            <w:pPr>
              <w:pStyle w:val="TableBodyText"/>
              <w:spacing w:after="16"/>
              <w:rPr>
                <w:b/>
                <w:bCs/>
                <w:sz w:val="18"/>
                <w:szCs w:val="18"/>
              </w:rPr>
            </w:pPr>
          </w:p>
        </w:tc>
        <w:tc>
          <w:tcPr>
            <w:tcW w:w="447"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22.4</w:t>
            </w:r>
          </w:p>
        </w:tc>
        <w:tc>
          <w:tcPr>
            <w:tcW w:w="424"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38.0</w:t>
            </w:r>
          </w:p>
        </w:tc>
        <w:tc>
          <w:tcPr>
            <w:tcW w:w="358"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542</w:t>
            </w:r>
          </w:p>
        </w:tc>
        <w:tc>
          <w:tcPr>
            <w:tcW w:w="487" w:type="pct"/>
            <w:tcBorders>
              <w:top w:val="nil"/>
              <w:left w:val="nil"/>
              <w:bottom w:val="nil"/>
              <w:right w:val="nil"/>
            </w:tcBorders>
            <w:shd w:val="clear" w:color="auto" w:fill="auto"/>
            <w:noWrap/>
            <w:hideMark/>
          </w:tcPr>
          <w:p w:rsidR="008F141F" w:rsidRPr="008863FE" w:rsidRDefault="008F141F" w:rsidP="001C209B">
            <w:pPr>
              <w:pStyle w:val="TableBodyText"/>
              <w:spacing w:after="16"/>
              <w:ind w:right="28"/>
              <w:rPr>
                <w:b/>
                <w:sz w:val="18"/>
                <w:szCs w:val="18"/>
              </w:rPr>
            </w:pPr>
            <w:r w:rsidRPr="008863FE">
              <w:rPr>
                <w:b/>
                <w:sz w:val="18"/>
                <w:szCs w:val="18"/>
              </w:rPr>
              <w:t>39.5</w:t>
            </w:r>
          </w:p>
        </w:tc>
      </w:tr>
      <w:tr w:rsidR="008F141F" w:rsidRPr="000C7434" w:rsidTr="008F141F">
        <w:trPr>
          <w:trHeight w:val="198"/>
        </w:trPr>
        <w:tc>
          <w:tcPr>
            <w:tcW w:w="1589" w:type="pct"/>
            <w:tcBorders>
              <w:top w:val="nil"/>
              <w:left w:val="nil"/>
              <w:bottom w:val="nil"/>
              <w:right w:val="nil"/>
            </w:tcBorders>
            <w:shd w:val="clear" w:color="auto" w:fill="auto"/>
            <w:noWrap/>
            <w:hideMark/>
          </w:tcPr>
          <w:p w:rsidR="008F141F" w:rsidRPr="000C7434" w:rsidRDefault="008F141F" w:rsidP="001C209B">
            <w:pPr>
              <w:pStyle w:val="TableBodyText"/>
              <w:spacing w:after="16"/>
              <w:jc w:val="left"/>
              <w:rPr>
                <w:sz w:val="18"/>
                <w:szCs w:val="18"/>
              </w:rPr>
            </w:pPr>
            <w:r>
              <w:rPr>
                <w:sz w:val="18"/>
                <w:szCs w:val="18"/>
              </w:rPr>
              <w:t>  </w:t>
            </w:r>
            <w:r w:rsidRPr="000C7434">
              <w:rPr>
                <w:sz w:val="18"/>
                <w:szCs w:val="18"/>
              </w:rPr>
              <w:t xml:space="preserve">Public </w:t>
            </w:r>
            <w:r>
              <w:rPr>
                <w:sz w:val="18"/>
                <w:szCs w:val="18"/>
              </w:rPr>
              <w:t>a</w:t>
            </w:r>
            <w:r w:rsidRPr="000C7434">
              <w:rPr>
                <w:sz w:val="18"/>
                <w:szCs w:val="18"/>
              </w:rPr>
              <w:t xml:space="preserve">dministration and </w:t>
            </w:r>
            <w:r>
              <w:rPr>
                <w:sz w:val="18"/>
                <w:szCs w:val="18"/>
              </w:rPr>
              <w:t>s</w:t>
            </w:r>
            <w:r w:rsidRPr="000C7434">
              <w:rPr>
                <w:sz w:val="18"/>
                <w:szCs w:val="18"/>
              </w:rPr>
              <w:t>afety</w:t>
            </w:r>
          </w:p>
        </w:tc>
        <w:tc>
          <w:tcPr>
            <w:tcW w:w="44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5.9</w:t>
            </w:r>
          </w:p>
        </w:tc>
        <w:tc>
          <w:tcPr>
            <w:tcW w:w="38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51.0</w:t>
            </w:r>
          </w:p>
        </w:tc>
        <w:tc>
          <w:tcPr>
            <w:tcW w:w="370"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82</w:t>
            </w:r>
          </w:p>
        </w:tc>
        <w:tc>
          <w:tcPr>
            <w:tcW w:w="435" w:type="pct"/>
            <w:tcBorders>
              <w:top w:val="nil"/>
              <w:left w:val="nil"/>
              <w:bottom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8.4</w:t>
            </w:r>
          </w:p>
        </w:tc>
        <w:tc>
          <w:tcPr>
            <w:tcW w:w="54" w:type="pct"/>
            <w:tcBorders>
              <w:top w:val="nil"/>
              <w:left w:val="nil"/>
              <w:bottom w:val="nil"/>
            </w:tcBorders>
          </w:tcPr>
          <w:p w:rsidR="008F141F" w:rsidRPr="000C7434" w:rsidRDefault="008F141F" w:rsidP="001C209B">
            <w:pPr>
              <w:pStyle w:val="TableBodyText"/>
              <w:spacing w:after="16"/>
              <w:rPr>
                <w:sz w:val="18"/>
                <w:szCs w:val="18"/>
              </w:rPr>
            </w:pPr>
          </w:p>
        </w:tc>
        <w:tc>
          <w:tcPr>
            <w:tcW w:w="447"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5.5</w:t>
            </w:r>
          </w:p>
        </w:tc>
        <w:tc>
          <w:tcPr>
            <w:tcW w:w="424"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37.6</w:t>
            </w:r>
          </w:p>
        </w:tc>
        <w:tc>
          <w:tcPr>
            <w:tcW w:w="358" w:type="pct"/>
            <w:tcBorders>
              <w:top w:val="nil"/>
              <w:left w:val="nil"/>
              <w:bottom w:val="nil"/>
              <w:right w:val="nil"/>
            </w:tcBorders>
            <w:shd w:val="clear" w:color="auto" w:fill="auto"/>
            <w:noWrap/>
            <w:hideMark/>
          </w:tcPr>
          <w:p w:rsidR="008F141F" w:rsidRPr="0038228F" w:rsidRDefault="008F141F" w:rsidP="001C209B">
            <w:pPr>
              <w:pStyle w:val="TableBodyText"/>
              <w:spacing w:after="16"/>
              <w:rPr>
                <w:bCs/>
                <w:sz w:val="18"/>
                <w:szCs w:val="18"/>
              </w:rPr>
            </w:pPr>
            <w:r w:rsidRPr="0038228F">
              <w:rPr>
                <w:bCs/>
                <w:sz w:val="18"/>
                <w:szCs w:val="18"/>
              </w:rPr>
              <w:t>132</w:t>
            </w:r>
          </w:p>
        </w:tc>
        <w:tc>
          <w:tcPr>
            <w:tcW w:w="487" w:type="pct"/>
            <w:tcBorders>
              <w:top w:val="nil"/>
              <w:left w:val="nil"/>
              <w:bottom w:val="nil"/>
              <w:right w:val="nil"/>
            </w:tcBorders>
            <w:shd w:val="clear" w:color="auto" w:fill="auto"/>
            <w:noWrap/>
            <w:hideMark/>
          </w:tcPr>
          <w:p w:rsidR="008F141F" w:rsidRPr="000C7434" w:rsidRDefault="008F141F" w:rsidP="001C209B">
            <w:pPr>
              <w:pStyle w:val="TableBodyText"/>
              <w:spacing w:after="16"/>
              <w:ind w:right="28"/>
              <w:rPr>
                <w:sz w:val="18"/>
                <w:szCs w:val="18"/>
              </w:rPr>
            </w:pPr>
            <w:r w:rsidRPr="000C7434">
              <w:rPr>
                <w:sz w:val="18"/>
                <w:szCs w:val="18"/>
              </w:rPr>
              <w:t>9.6</w:t>
            </w:r>
          </w:p>
        </w:tc>
      </w:tr>
      <w:tr w:rsidR="008F141F" w:rsidRPr="000C7434" w:rsidTr="008F141F">
        <w:trPr>
          <w:trHeight w:val="198"/>
        </w:trPr>
        <w:tc>
          <w:tcPr>
            <w:tcW w:w="1589" w:type="pct"/>
            <w:tcBorders>
              <w:top w:val="nil"/>
              <w:left w:val="nil"/>
              <w:bottom w:val="nil"/>
              <w:right w:val="nil"/>
            </w:tcBorders>
            <w:shd w:val="clear" w:color="auto" w:fill="auto"/>
            <w:noWrap/>
            <w:hideMark/>
          </w:tcPr>
          <w:p w:rsidR="008F141F" w:rsidRPr="000C7434" w:rsidRDefault="008F141F" w:rsidP="001C209B">
            <w:pPr>
              <w:pStyle w:val="TableBodyText"/>
              <w:spacing w:after="16"/>
              <w:jc w:val="left"/>
              <w:rPr>
                <w:sz w:val="18"/>
                <w:szCs w:val="18"/>
              </w:rPr>
            </w:pPr>
            <w:r>
              <w:rPr>
                <w:sz w:val="18"/>
                <w:szCs w:val="18"/>
              </w:rPr>
              <w:t>  </w:t>
            </w:r>
            <w:r w:rsidRPr="000C7434">
              <w:rPr>
                <w:sz w:val="18"/>
                <w:szCs w:val="18"/>
              </w:rPr>
              <w:t xml:space="preserve">Education and </w:t>
            </w:r>
            <w:r>
              <w:rPr>
                <w:sz w:val="18"/>
                <w:szCs w:val="18"/>
              </w:rPr>
              <w:t>t</w:t>
            </w:r>
            <w:r w:rsidRPr="000C7434">
              <w:rPr>
                <w:sz w:val="18"/>
                <w:szCs w:val="18"/>
              </w:rPr>
              <w:t>raining</w:t>
            </w:r>
          </w:p>
        </w:tc>
        <w:tc>
          <w:tcPr>
            <w:tcW w:w="44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7.6</w:t>
            </w:r>
          </w:p>
        </w:tc>
        <w:tc>
          <w:tcPr>
            <w:tcW w:w="38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35.2</w:t>
            </w:r>
          </w:p>
        </w:tc>
        <w:tc>
          <w:tcPr>
            <w:tcW w:w="370"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72</w:t>
            </w:r>
          </w:p>
        </w:tc>
        <w:tc>
          <w:tcPr>
            <w:tcW w:w="435" w:type="pct"/>
            <w:tcBorders>
              <w:top w:val="nil"/>
              <w:left w:val="nil"/>
              <w:bottom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7.5</w:t>
            </w:r>
          </w:p>
        </w:tc>
        <w:tc>
          <w:tcPr>
            <w:tcW w:w="54" w:type="pct"/>
            <w:tcBorders>
              <w:top w:val="nil"/>
              <w:left w:val="nil"/>
              <w:bottom w:val="nil"/>
            </w:tcBorders>
          </w:tcPr>
          <w:p w:rsidR="008F141F" w:rsidRPr="000C7434" w:rsidRDefault="008F141F" w:rsidP="001C209B">
            <w:pPr>
              <w:pStyle w:val="TableBodyText"/>
              <w:spacing w:after="16"/>
              <w:rPr>
                <w:sz w:val="18"/>
                <w:szCs w:val="18"/>
              </w:rPr>
            </w:pPr>
          </w:p>
        </w:tc>
        <w:tc>
          <w:tcPr>
            <w:tcW w:w="447"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7.0</w:t>
            </w:r>
          </w:p>
        </w:tc>
        <w:tc>
          <w:tcPr>
            <w:tcW w:w="424"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30.0</w:t>
            </w:r>
          </w:p>
        </w:tc>
        <w:tc>
          <w:tcPr>
            <w:tcW w:w="358" w:type="pct"/>
            <w:tcBorders>
              <w:top w:val="nil"/>
              <w:left w:val="nil"/>
              <w:bottom w:val="nil"/>
              <w:right w:val="nil"/>
            </w:tcBorders>
            <w:shd w:val="clear" w:color="auto" w:fill="auto"/>
            <w:noWrap/>
            <w:hideMark/>
          </w:tcPr>
          <w:p w:rsidR="008F141F" w:rsidRPr="0038228F" w:rsidRDefault="008F141F" w:rsidP="001C209B">
            <w:pPr>
              <w:pStyle w:val="TableBodyText"/>
              <w:spacing w:after="16"/>
              <w:rPr>
                <w:bCs/>
                <w:sz w:val="18"/>
                <w:szCs w:val="18"/>
              </w:rPr>
            </w:pPr>
            <w:r w:rsidRPr="0038228F">
              <w:rPr>
                <w:bCs/>
                <w:sz w:val="18"/>
                <w:szCs w:val="18"/>
              </w:rPr>
              <w:t>134</w:t>
            </w:r>
          </w:p>
        </w:tc>
        <w:tc>
          <w:tcPr>
            <w:tcW w:w="487" w:type="pct"/>
            <w:tcBorders>
              <w:top w:val="nil"/>
              <w:left w:val="nil"/>
              <w:bottom w:val="nil"/>
              <w:right w:val="nil"/>
            </w:tcBorders>
            <w:shd w:val="clear" w:color="auto" w:fill="auto"/>
            <w:noWrap/>
            <w:hideMark/>
          </w:tcPr>
          <w:p w:rsidR="008F141F" w:rsidRPr="000C7434" w:rsidRDefault="008F141F" w:rsidP="001C209B">
            <w:pPr>
              <w:pStyle w:val="TableBodyText"/>
              <w:spacing w:after="16"/>
              <w:ind w:right="28"/>
              <w:rPr>
                <w:sz w:val="18"/>
                <w:szCs w:val="18"/>
              </w:rPr>
            </w:pPr>
            <w:r w:rsidRPr="000C7434">
              <w:rPr>
                <w:sz w:val="18"/>
                <w:szCs w:val="18"/>
              </w:rPr>
              <w:t>9.8</w:t>
            </w:r>
          </w:p>
        </w:tc>
      </w:tr>
      <w:tr w:rsidR="008F141F" w:rsidRPr="000C7434" w:rsidTr="008F141F">
        <w:trPr>
          <w:trHeight w:val="198"/>
        </w:trPr>
        <w:tc>
          <w:tcPr>
            <w:tcW w:w="1589" w:type="pct"/>
            <w:tcBorders>
              <w:top w:val="nil"/>
              <w:left w:val="nil"/>
              <w:bottom w:val="nil"/>
              <w:right w:val="nil"/>
            </w:tcBorders>
            <w:shd w:val="clear" w:color="auto" w:fill="auto"/>
            <w:noWrap/>
            <w:hideMark/>
          </w:tcPr>
          <w:p w:rsidR="008F141F" w:rsidRPr="000C7434" w:rsidRDefault="008F141F" w:rsidP="001C209B">
            <w:pPr>
              <w:pStyle w:val="TableBodyText"/>
              <w:spacing w:after="16"/>
              <w:jc w:val="left"/>
              <w:rPr>
                <w:sz w:val="18"/>
                <w:szCs w:val="18"/>
              </w:rPr>
            </w:pPr>
            <w:r>
              <w:rPr>
                <w:sz w:val="18"/>
                <w:szCs w:val="18"/>
              </w:rPr>
              <w:t>  </w:t>
            </w:r>
            <w:r w:rsidRPr="000C7434">
              <w:rPr>
                <w:sz w:val="18"/>
                <w:szCs w:val="18"/>
              </w:rPr>
              <w:t xml:space="preserve">Health </w:t>
            </w:r>
            <w:r>
              <w:rPr>
                <w:sz w:val="18"/>
                <w:szCs w:val="18"/>
              </w:rPr>
              <w:t>c</w:t>
            </w:r>
            <w:r w:rsidRPr="000C7434">
              <w:rPr>
                <w:sz w:val="18"/>
                <w:szCs w:val="18"/>
              </w:rPr>
              <w:t xml:space="preserve">are and </w:t>
            </w:r>
            <w:r>
              <w:rPr>
                <w:sz w:val="18"/>
                <w:szCs w:val="18"/>
              </w:rPr>
              <w:t>s</w:t>
            </w:r>
            <w:r w:rsidRPr="000C7434">
              <w:rPr>
                <w:sz w:val="18"/>
                <w:szCs w:val="18"/>
              </w:rPr>
              <w:t xml:space="preserve">ocial </w:t>
            </w:r>
            <w:r>
              <w:rPr>
                <w:sz w:val="18"/>
                <w:szCs w:val="18"/>
              </w:rPr>
              <w:t>a</w:t>
            </w:r>
            <w:r w:rsidRPr="000C7434">
              <w:rPr>
                <w:sz w:val="18"/>
                <w:szCs w:val="18"/>
              </w:rPr>
              <w:t>ssistance</w:t>
            </w:r>
          </w:p>
        </w:tc>
        <w:tc>
          <w:tcPr>
            <w:tcW w:w="44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9.5</w:t>
            </w:r>
          </w:p>
        </w:tc>
        <w:tc>
          <w:tcPr>
            <w:tcW w:w="38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60.3</w:t>
            </w:r>
          </w:p>
        </w:tc>
        <w:tc>
          <w:tcPr>
            <w:tcW w:w="370"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156</w:t>
            </w:r>
          </w:p>
        </w:tc>
        <w:tc>
          <w:tcPr>
            <w:tcW w:w="435" w:type="pct"/>
            <w:tcBorders>
              <w:top w:val="nil"/>
              <w:left w:val="nil"/>
              <w:bottom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16.1</w:t>
            </w:r>
          </w:p>
        </w:tc>
        <w:tc>
          <w:tcPr>
            <w:tcW w:w="54" w:type="pct"/>
            <w:tcBorders>
              <w:top w:val="nil"/>
              <w:left w:val="nil"/>
              <w:bottom w:val="nil"/>
            </w:tcBorders>
          </w:tcPr>
          <w:p w:rsidR="008F141F" w:rsidRPr="000C7434" w:rsidRDefault="008F141F" w:rsidP="001C209B">
            <w:pPr>
              <w:pStyle w:val="TableBodyText"/>
              <w:spacing w:after="16"/>
              <w:rPr>
                <w:sz w:val="18"/>
                <w:szCs w:val="18"/>
              </w:rPr>
            </w:pPr>
          </w:p>
        </w:tc>
        <w:tc>
          <w:tcPr>
            <w:tcW w:w="447"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9.9</w:t>
            </w:r>
          </w:p>
        </w:tc>
        <w:tc>
          <w:tcPr>
            <w:tcW w:w="424"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43.9</w:t>
            </w:r>
          </w:p>
        </w:tc>
        <w:tc>
          <w:tcPr>
            <w:tcW w:w="358" w:type="pct"/>
            <w:tcBorders>
              <w:top w:val="nil"/>
              <w:left w:val="nil"/>
              <w:bottom w:val="nil"/>
              <w:right w:val="nil"/>
            </w:tcBorders>
            <w:shd w:val="clear" w:color="auto" w:fill="auto"/>
            <w:noWrap/>
            <w:hideMark/>
          </w:tcPr>
          <w:p w:rsidR="008F141F" w:rsidRPr="0038228F" w:rsidRDefault="008F141F" w:rsidP="001C209B">
            <w:pPr>
              <w:pStyle w:val="TableBodyText"/>
              <w:spacing w:after="16"/>
              <w:rPr>
                <w:bCs/>
                <w:sz w:val="18"/>
                <w:szCs w:val="18"/>
              </w:rPr>
            </w:pPr>
            <w:r w:rsidRPr="0038228F">
              <w:rPr>
                <w:bCs/>
                <w:sz w:val="18"/>
                <w:szCs w:val="18"/>
              </w:rPr>
              <w:t>276</w:t>
            </w:r>
          </w:p>
        </w:tc>
        <w:tc>
          <w:tcPr>
            <w:tcW w:w="487" w:type="pct"/>
            <w:tcBorders>
              <w:top w:val="nil"/>
              <w:left w:val="nil"/>
              <w:bottom w:val="nil"/>
              <w:right w:val="nil"/>
            </w:tcBorders>
            <w:shd w:val="clear" w:color="auto" w:fill="auto"/>
            <w:noWrap/>
            <w:hideMark/>
          </w:tcPr>
          <w:p w:rsidR="008F141F" w:rsidRPr="000C7434" w:rsidRDefault="008F141F" w:rsidP="001C209B">
            <w:pPr>
              <w:pStyle w:val="TableBodyText"/>
              <w:spacing w:after="16"/>
              <w:ind w:right="28"/>
              <w:rPr>
                <w:sz w:val="18"/>
                <w:szCs w:val="18"/>
              </w:rPr>
            </w:pPr>
            <w:r w:rsidRPr="000C7434">
              <w:rPr>
                <w:sz w:val="18"/>
                <w:szCs w:val="18"/>
              </w:rPr>
              <w:t>20.1</w:t>
            </w:r>
          </w:p>
        </w:tc>
      </w:tr>
      <w:tr w:rsidR="008F141F" w:rsidRPr="008863FE" w:rsidTr="008F141F">
        <w:trPr>
          <w:trHeight w:val="198"/>
        </w:trPr>
        <w:tc>
          <w:tcPr>
            <w:tcW w:w="1589" w:type="pct"/>
            <w:tcBorders>
              <w:top w:val="nil"/>
              <w:left w:val="nil"/>
              <w:bottom w:val="nil"/>
              <w:right w:val="nil"/>
            </w:tcBorders>
            <w:shd w:val="clear" w:color="auto" w:fill="auto"/>
            <w:noWrap/>
            <w:hideMark/>
          </w:tcPr>
          <w:p w:rsidR="008F141F" w:rsidRPr="000C7434" w:rsidRDefault="008F141F" w:rsidP="001C209B">
            <w:pPr>
              <w:pStyle w:val="TableBodyText"/>
              <w:spacing w:after="16"/>
              <w:jc w:val="left"/>
              <w:rPr>
                <w:b/>
                <w:bCs/>
                <w:sz w:val="18"/>
                <w:szCs w:val="18"/>
              </w:rPr>
            </w:pPr>
            <w:r w:rsidRPr="000C7434">
              <w:rPr>
                <w:b/>
                <w:bCs/>
                <w:sz w:val="18"/>
                <w:szCs w:val="18"/>
              </w:rPr>
              <w:t>Personal services</w:t>
            </w:r>
          </w:p>
        </w:tc>
        <w:tc>
          <w:tcPr>
            <w:tcW w:w="448"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14.4</w:t>
            </w:r>
          </w:p>
        </w:tc>
        <w:tc>
          <w:tcPr>
            <w:tcW w:w="388"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17.9</w:t>
            </w:r>
          </w:p>
        </w:tc>
        <w:tc>
          <w:tcPr>
            <w:tcW w:w="370"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70</w:t>
            </w:r>
          </w:p>
        </w:tc>
        <w:tc>
          <w:tcPr>
            <w:tcW w:w="435" w:type="pct"/>
            <w:tcBorders>
              <w:top w:val="nil"/>
              <w:left w:val="nil"/>
              <w:bottom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7.2</w:t>
            </w:r>
          </w:p>
        </w:tc>
        <w:tc>
          <w:tcPr>
            <w:tcW w:w="54" w:type="pct"/>
            <w:tcBorders>
              <w:top w:val="nil"/>
              <w:left w:val="nil"/>
              <w:bottom w:val="nil"/>
            </w:tcBorders>
          </w:tcPr>
          <w:p w:rsidR="008F141F" w:rsidRPr="000C7434" w:rsidRDefault="008F141F" w:rsidP="001C209B">
            <w:pPr>
              <w:pStyle w:val="TableBodyText"/>
              <w:spacing w:after="16"/>
              <w:rPr>
                <w:b/>
                <w:bCs/>
                <w:sz w:val="18"/>
                <w:szCs w:val="18"/>
              </w:rPr>
            </w:pPr>
          </w:p>
        </w:tc>
        <w:tc>
          <w:tcPr>
            <w:tcW w:w="447"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12.5</w:t>
            </w:r>
          </w:p>
        </w:tc>
        <w:tc>
          <w:tcPr>
            <w:tcW w:w="424"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24.6</w:t>
            </w:r>
          </w:p>
        </w:tc>
        <w:tc>
          <w:tcPr>
            <w:tcW w:w="358" w:type="pct"/>
            <w:tcBorders>
              <w:top w:val="nil"/>
              <w:left w:val="nil"/>
              <w:bottom w:val="nil"/>
              <w:right w:val="nil"/>
            </w:tcBorders>
            <w:shd w:val="clear" w:color="auto" w:fill="auto"/>
            <w:noWrap/>
            <w:hideMark/>
          </w:tcPr>
          <w:p w:rsidR="008F141F" w:rsidRPr="000C7434" w:rsidRDefault="008F141F" w:rsidP="001C209B">
            <w:pPr>
              <w:pStyle w:val="TableBodyText"/>
              <w:spacing w:after="16"/>
              <w:rPr>
                <w:b/>
                <w:bCs/>
                <w:sz w:val="18"/>
                <w:szCs w:val="18"/>
              </w:rPr>
            </w:pPr>
            <w:r w:rsidRPr="000C7434">
              <w:rPr>
                <w:b/>
                <w:bCs/>
                <w:sz w:val="18"/>
                <w:szCs w:val="18"/>
              </w:rPr>
              <w:t>195</w:t>
            </w:r>
          </w:p>
        </w:tc>
        <w:tc>
          <w:tcPr>
            <w:tcW w:w="487" w:type="pct"/>
            <w:tcBorders>
              <w:top w:val="nil"/>
              <w:left w:val="nil"/>
              <w:bottom w:val="nil"/>
              <w:right w:val="nil"/>
            </w:tcBorders>
            <w:shd w:val="clear" w:color="auto" w:fill="auto"/>
            <w:noWrap/>
            <w:hideMark/>
          </w:tcPr>
          <w:p w:rsidR="008F141F" w:rsidRPr="008863FE" w:rsidRDefault="008F141F" w:rsidP="001C209B">
            <w:pPr>
              <w:pStyle w:val="TableBodyText"/>
              <w:spacing w:after="16"/>
              <w:ind w:right="28"/>
              <w:rPr>
                <w:b/>
                <w:sz w:val="18"/>
                <w:szCs w:val="18"/>
              </w:rPr>
            </w:pPr>
            <w:r w:rsidRPr="008863FE">
              <w:rPr>
                <w:b/>
                <w:sz w:val="18"/>
                <w:szCs w:val="18"/>
              </w:rPr>
              <w:t>14.2</w:t>
            </w:r>
          </w:p>
        </w:tc>
      </w:tr>
      <w:tr w:rsidR="008F141F" w:rsidRPr="000C7434" w:rsidTr="008F141F">
        <w:trPr>
          <w:trHeight w:val="198"/>
        </w:trPr>
        <w:tc>
          <w:tcPr>
            <w:tcW w:w="1589" w:type="pct"/>
            <w:tcBorders>
              <w:top w:val="nil"/>
              <w:left w:val="nil"/>
              <w:bottom w:val="nil"/>
              <w:right w:val="nil"/>
            </w:tcBorders>
            <w:shd w:val="clear" w:color="auto" w:fill="auto"/>
            <w:noWrap/>
            <w:hideMark/>
          </w:tcPr>
          <w:p w:rsidR="008F141F" w:rsidRPr="000C7434" w:rsidRDefault="008F141F" w:rsidP="001C209B">
            <w:pPr>
              <w:pStyle w:val="TableBodyText"/>
              <w:spacing w:after="16"/>
              <w:jc w:val="left"/>
              <w:rPr>
                <w:sz w:val="18"/>
                <w:szCs w:val="18"/>
              </w:rPr>
            </w:pPr>
            <w:r>
              <w:rPr>
                <w:sz w:val="18"/>
                <w:szCs w:val="18"/>
              </w:rPr>
              <w:t>  </w:t>
            </w:r>
            <w:r w:rsidRPr="000C7434">
              <w:rPr>
                <w:sz w:val="18"/>
                <w:szCs w:val="18"/>
              </w:rPr>
              <w:t xml:space="preserve">Accommodation and </w:t>
            </w:r>
            <w:r>
              <w:rPr>
                <w:sz w:val="18"/>
                <w:szCs w:val="18"/>
              </w:rPr>
              <w:t>f</w:t>
            </w:r>
            <w:r w:rsidRPr="000C7434">
              <w:rPr>
                <w:sz w:val="18"/>
                <w:szCs w:val="18"/>
              </w:rPr>
              <w:t xml:space="preserve">ood </w:t>
            </w:r>
            <w:r>
              <w:rPr>
                <w:sz w:val="18"/>
                <w:szCs w:val="18"/>
              </w:rPr>
              <w:t>s</w:t>
            </w:r>
            <w:r w:rsidRPr="000C7434">
              <w:rPr>
                <w:sz w:val="18"/>
                <w:szCs w:val="18"/>
              </w:rPr>
              <w:t>ervices</w:t>
            </w:r>
          </w:p>
        </w:tc>
        <w:tc>
          <w:tcPr>
            <w:tcW w:w="44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7.8</w:t>
            </w:r>
          </w:p>
        </w:tc>
        <w:tc>
          <w:tcPr>
            <w:tcW w:w="38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18.5</w:t>
            </w:r>
          </w:p>
        </w:tc>
        <w:tc>
          <w:tcPr>
            <w:tcW w:w="370"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39</w:t>
            </w:r>
          </w:p>
        </w:tc>
        <w:tc>
          <w:tcPr>
            <w:tcW w:w="435" w:type="pct"/>
            <w:tcBorders>
              <w:top w:val="nil"/>
              <w:left w:val="nil"/>
              <w:bottom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4.0</w:t>
            </w:r>
          </w:p>
        </w:tc>
        <w:tc>
          <w:tcPr>
            <w:tcW w:w="54" w:type="pct"/>
            <w:tcBorders>
              <w:top w:val="nil"/>
              <w:left w:val="nil"/>
              <w:bottom w:val="nil"/>
            </w:tcBorders>
          </w:tcPr>
          <w:p w:rsidR="008F141F" w:rsidRPr="000C7434" w:rsidRDefault="008F141F" w:rsidP="001C209B">
            <w:pPr>
              <w:pStyle w:val="TableBodyText"/>
              <w:spacing w:after="16"/>
              <w:rPr>
                <w:sz w:val="18"/>
                <w:szCs w:val="18"/>
              </w:rPr>
            </w:pPr>
          </w:p>
        </w:tc>
        <w:tc>
          <w:tcPr>
            <w:tcW w:w="447"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6.6</w:t>
            </w:r>
          </w:p>
        </w:tc>
        <w:tc>
          <w:tcPr>
            <w:tcW w:w="424"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27.4</w:t>
            </w:r>
          </w:p>
        </w:tc>
        <w:tc>
          <w:tcPr>
            <w:tcW w:w="358" w:type="pct"/>
            <w:tcBorders>
              <w:top w:val="nil"/>
              <w:left w:val="nil"/>
              <w:bottom w:val="nil"/>
              <w:right w:val="nil"/>
            </w:tcBorders>
            <w:shd w:val="clear" w:color="auto" w:fill="auto"/>
            <w:noWrap/>
            <w:hideMark/>
          </w:tcPr>
          <w:p w:rsidR="008F141F" w:rsidRPr="0038228F" w:rsidRDefault="008F141F" w:rsidP="001C209B">
            <w:pPr>
              <w:pStyle w:val="TableBodyText"/>
              <w:spacing w:after="16"/>
              <w:rPr>
                <w:bCs/>
                <w:sz w:val="18"/>
                <w:szCs w:val="18"/>
              </w:rPr>
            </w:pPr>
            <w:r w:rsidRPr="0038228F">
              <w:rPr>
                <w:bCs/>
                <w:sz w:val="18"/>
                <w:szCs w:val="18"/>
              </w:rPr>
              <w:t>115</w:t>
            </w:r>
          </w:p>
        </w:tc>
        <w:tc>
          <w:tcPr>
            <w:tcW w:w="487" w:type="pct"/>
            <w:tcBorders>
              <w:top w:val="nil"/>
              <w:left w:val="nil"/>
              <w:bottom w:val="nil"/>
              <w:right w:val="nil"/>
            </w:tcBorders>
            <w:shd w:val="clear" w:color="auto" w:fill="auto"/>
            <w:noWrap/>
            <w:hideMark/>
          </w:tcPr>
          <w:p w:rsidR="008F141F" w:rsidRPr="000C7434" w:rsidRDefault="008F141F" w:rsidP="001C209B">
            <w:pPr>
              <w:pStyle w:val="TableBodyText"/>
              <w:spacing w:after="16"/>
              <w:ind w:right="28"/>
              <w:rPr>
                <w:sz w:val="18"/>
                <w:szCs w:val="18"/>
              </w:rPr>
            </w:pPr>
            <w:r w:rsidRPr="000C7434">
              <w:rPr>
                <w:sz w:val="18"/>
                <w:szCs w:val="18"/>
              </w:rPr>
              <w:t>8.4</w:t>
            </w:r>
          </w:p>
        </w:tc>
      </w:tr>
      <w:tr w:rsidR="008F141F" w:rsidRPr="000C7434" w:rsidTr="008F141F">
        <w:trPr>
          <w:trHeight w:val="198"/>
        </w:trPr>
        <w:tc>
          <w:tcPr>
            <w:tcW w:w="1589" w:type="pct"/>
            <w:tcBorders>
              <w:top w:val="nil"/>
              <w:left w:val="nil"/>
              <w:bottom w:val="nil"/>
              <w:right w:val="nil"/>
            </w:tcBorders>
            <w:shd w:val="clear" w:color="auto" w:fill="auto"/>
            <w:noWrap/>
            <w:hideMark/>
          </w:tcPr>
          <w:p w:rsidR="008F141F" w:rsidRPr="000C7434" w:rsidRDefault="008F141F" w:rsidP="001C209B">
            <w:pPr>
              <w:pStyle w:val="TableBodyText"/>
              <w:spacing w:after="16"/>
              <w:jc w:val="left"/>
              <w:rPr>
                <w:sz w:val="18"/>
                <w:szCs w:val="18"/>
              </w:rPr>
            </w:pPr>
            <w:r>
              <w:rPr>
                <w:sz w:val="18"/>
                <w:szCs w:val="18"/>
              </w:rPr>
              <w:t>  </w:t>
            </w:r>
            <w:r w:rsidRPr="000C7434">
              <w:rPr>
                <w:sz w:val="18"/>
                <w:szCs w:val="18"/>
              </w:rPr>
              <w:t xml:space="preserve">Arts and </w:t>
            </w:r>
            <w:r>
              <w:rPr>
                <w:sz w:val="18"/>
                <w:szCs w:val="18"/>
              </w:rPr>
              <w:t>r</w:t>
            </w:r>
            <w:r w:rsidRPr="000C7434">
              <w:rPr>
                <w:sz w:val="18"/>
                <w:szCs w:val="18"/>
              </w:rPr>
              <w:t xml:space="preserve">ecreation </w:t>
            </w:r>
            <w:r>
              <w:rPr>
                <w:sz w:val="18"/>
                <w:szCs w:val="18"/>
              </w:rPr>
              <w:t>s</w:t>
            </w:r>
            <w:r w:rsidRPr="000C7434">
              <w:rPr>
                <w:sz w:val="18"/>
                <w:szCs w:val="18"/>
              </w:rPr>
              <w:t>ervices</w:t>
            </w:r>
          </w:p>
        </w:tc>
        <w:tc>
          <w:tcPr>
            <w:tcW w:w="44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1.6</w:t>
            </w:r>
          </w:p>
        </w:tc>
        <w:tc>
          <w:tcPr>
            <w:tcW w:w="388"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51.4</w:t>
            </w:r>
          </w:p>
        </w:tc>
        <w:tc>
          <w:tcPr>
            <w:tcW w:w="370"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23</w:t>
            </w:r>
          </w:p>
        </w:tc>
        <w:tc>
          <w:tcPr>
            <w:tcW w:w="435" w:type="pct"/>
            <w:tcBorders>
              <w:top w:val="nil"/>
              <w:left w:val="nil"/>
              <w:bottom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2.4</w:t>
            </w:r>
          </w:p>
        </w:tc>
        <w:tc>
          <w:tcPr>
            <w:tcW w:w="54" w:type="pct"/>
            <w:tcBorders>
              <w:top w:val="nil"/>
              <w:left w:val="nil"/>
              <w:bottom w:val="nil"/>
            </w:tcBorders>
          </w:tcPr>
          <w:p w:rsidR="008F141F" w:rsidRPr="000C7434" w:rsidRDefault="008F141F" w:rsidP="001C209B">
            <w:pPr>
              <w:pStyle w:val="TableBodyText"/>
              <w:spacing w:after="16"/>
              <w:rPr>
                <w:sz w:val="18"/>
                <w:szCs w:val="18"/>
              </w:rPr>
            </w:pPr>
          </w:p>
        </w:tc>
        <w:tc>
          <w:tcPr>
            <w:tcW w:w="447"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1.5</w:t>
            </w:r>
          </w:p>
        </w:tc>
        <w:tc>
          <w:tcPr>
            <w:tcW w:w="424" w:type="pct"/>
            <w:tcBorders>
              <w:top w:val="nil"/>
              <w:left w:val="nil"/>
              <w:bottom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55.1</w:t>
            </w:r>
          </w:p>
        </w:tc>
        <w:tc>
          <w:tcPr>
            <w:tcW w:w="358" w:type="pct"/>
            <w:tcBorders>
              <w:top w:val="nil"/>
              <w:left w:val="nil"/>
              <w:bottom w:val="nil"/>
              <w:right w:val="nil"/>
            </w:tcBorders>
            <w:shd w:val="clear" w:color="auto" w:fill="auto"/>
            <w:noWrap/>
            <w:hideMark/>
          </w:tcPr>
          <w:p w:rsidR="008F141F" w:rsidRPr="0038228F" w:rsidRDefault="008F141F" w:rsidP="001C209B">
            <w:pPr>
              <w:pStyle w:val="TableBodyText"/>
              <w:spacing w:after="16"/>
              <w:rPr>
                <w:bCs/>
                <w:sz w:val="18"/>
                <w:szCs w:val="18"/>
              </w:rPr>
            </w:pPr>
            <w:r w:rsidRPr="0038228F">
              <w:rPr>
                <w:bCs/>
                <w:sz w:val="18"/>
                <w:szCs w:val="18"/>
              </w:rPr>
              <w:t>52</w:t>
            </w:r>
          </w:p>
        </w:tc>
        <w:tc>
          <w:tcPr>
            <w:tcW w:w="487" w:type="pct"/>
            <w:tcBorders>
              <w:top w:val="nil"/>
              <w:left w:val="nil"/>
              <w:bottom w:val="nil"/>
              <w:right w:val="nil"/>
            </w:tcBorders>
            <w:shd w:val="clear" w:color="auto" w:fill="auto"/>
            <w:noWrap/>
            <w:hideMark/>
          </w:tcPr>
          <w:p w:rsidR="008F141F" w:rsidRPr="000C7434" w:rsidRDefault="008F141F" w:rsidP="001C209B">
            <w:pPr>
              <w:pStyle w:val="TableBodyText"/>
              <w:spacing w:after="16"/>
              <w:ind w:right="28"/>
              <w:rPr>
                <w:sz w:val="18"/>
                <w:szCs w:val="18"/>
              </w:rPr>
            </w:pPr>
            <w:r w:rsidRPr="000C7434">
              <w:rPr>
                <w:sz w:val="18"/>
                <w:szCs w:val="18"/>
              </w:rPr>
              <w:t>3.8</w:t>
            </w:r>
          </w:p>
        </w:tc>
      </w:tr>
      <w:tr w:rsidR="008F141F" w:rsidRPr="000C7434" w:rsidTr="008F141F">
        <w:trPr>
          <w:trHeight w:val="198"/>
        </w:trPr>
        <w:tc>
          <w:tcPr>
            <w:tcW w:w="1589" w:type="pct"/>
            <w:tcBorders>
              <w:top w:val="nil"/>
              <w:left w:val="nil"/>
              <w:right w:val="nil"/>
            </w:tcBorders>
            <w:shd w:val="clear" w:color="auto" w:fill="auto"/>
            <w:noWrap/>
            <w:hideMark/>
          </w:tcPr>
          <w:p w:rsidR="008F141F" w:rsidRPr="000C7434" w:rsidRDefault="008F141F" w:rsidP="001C209B">
            <w:pPr>
              <w:pStyle w:val="TableBodyText"/>
              <w:spacing w:after="16"/>
              <w:jc w:val="left"/>
              <w:rPr>
                <w:sz w:val="18"/>
                <w:szCs w:val="18"/>
              </w:rPr>
            </w:pPr>
            <w:r>
              <w:rPr>
                <w:sz w:val="18"/>
                <w:szCs w:val="18"/>
              </w:rPr>
              <w:t>  </w:t>
            </w:r>
            <w:r w:rsidRPr="000C7434">
              <w:rPr>
                <w:sz w:val="18"/>
                <w:szCs w:val="18"/>
              </w:rPr>
              <w:t xml:space="preserve">Other </w:t>
            </w:r>
            <w:r>
              <w:rPr>
                <w:sz w:val="18"/>
                <w:szCs w:val="18"/>
              </w:rPr>
              <w:t>s</w:t>
            </w:r>
            <w:r w:rsidRPr="000C7434">
              <w:rPr>
                <w:sz w:val="18"/>
                <w:szCs w:val="18"/>
              </w:rPr>
              <w:t>ervices</w:t>
            </w:r>
          </w:p>
        </w:tc>
        <w:tc>
          <w:tcPr>
            <w:tcW w:w="448" w:type="pct"/>
            <w:tcBorders>
              <w:top w:val="nil"/>
              <w:left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5.0</w:t>
            </w:r>
          </w:p>
        </w:tc>
        <w:tc>
          <w:tcPr>
            <w:tcW w:w="388" w:type="pct"/>
            <w:tcBorders>
              <w:top w:val="nil"/>
              <w:left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6.1</w:t>
            </w:r>
          </w:p>
        </w:tc>
        <w:tc>
          <w:tcPr>
            <w:tcW w:w="370" w:type="pct"/>
            <w:tcBorders>
              <w:top w:val="nil"/>
              <w:left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8</w:t>
            </w:r>
          </w:p>
        </w:tc>
        <w:tc>
          <w:tcPr>
            <w:tcW w:w="435" w:type="pct"/>
            <w:tcBorders>
              <w:top w:val="nil"/>
              <w:lef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0.9</w:t>
            </w:r>
          </w:p>
        </w:tc>
        <w:tc>
          <w:tcPr>
            <w:tcW w:w="54" w:type="pct"/>
            <w:tcBorders>
              <w:top w:val="nil"/>
              <w:left w:val="nil"/>
            </w:tcBorders>
          </w:tcPr>
          <w:p w:rsidR="008F141F" w:rsidRPr="000C7434" w:rsidRDefault="008F141F" w:rsidP="001C209B">
            <w:pPr>
              <w:pStyle w:val="TableBodyText"/>
              <w:spacing w:after="16"/>
              <w:rPr>
                <w:sz w:val="18"/>
                <w:szCs w:val="18"/>
              </w:rPr>
            </w:pPr>
          </w:p>
        </w:tc>
        <w:tc>
          <w:tcPr>
            <w:tcW w:w="447" w:type="pct"/>
            <w:tcBorders>
              <w:top w:val="nil"/>
              <w:left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4.4</w:t>
            </w:r>
          </w:p>
        </w:tc>
        <w:tc>
          <w:tcPr>
            <w:tcW w:w="424" w:type="pct"/>
            <w:tcBorders>
              <w:top w:val="nil"/>
              <w:left w:val="nil"/>
              <w:right w:val="nil"/>
            </w:tcBorders>
            <w:shd w:val="clear" w:color="auto" w:fill="auto"/>
            <w:noWrap/>
            <w:hideMark/>
          </w:tcPr>
          <w:p w:rsidR="008F141F" w:rsidRPr="000C7434" w:rsidRDefault="008F141F" w:rsidP="001C209B">
            <w:pPr>
              <w:pStyle w:val="TableBodyText"/>
              <w:spacing w:after="16"/>
              <w:rPr>
                <w:sz w:val="18"/>
                <w:szCs w:val="18"/>
              </w:rPr>
            </w:pPr>
            <w:r w:rsidRPr="000C7434">
              <w:rPr>
                <w:sz w:val="18"/>
                <w:szCs w:val="18"/>
              </w:rPr>
              <w:t>10.2</w:t>
            </w:r>
          </w:p>
        </w:tc>
        <w:tc>
          <w:tcPr>
            <w:tcW w:w="358" w:type="pct"/>
            <w:tcBorders>
              <w:top w:val="nil"/>
              <w:left w:val="nil"/>
              <w:right w:val="nil"/>
            </w:tcBorders>
            <w:shd w:val="clear" w:color="auto" w:fill="auto"/>
            <w:noWrap/>
            <w:hideMark/>
          </w:tcPr>
          <w:p w:rsidR="008F141F" w:rsidRPr="0038228F" w:rsidRDefault="008F141F" w:rsidP="001C209B">
            <w:pPr>
              <w:pStyle w:val="TableBodyText"/>
              <w:spacing w:after="16"/>
              <w:rPr>
                <w:bCs/>
                <w:sz w:val="18"/>
                <w:szCs w:val="18"/>
              </w:rPr>
            </w:pPr>
            <w:r w:rsidRPr="0038228F">
              <w:rPr>
                <w:bCs/>
                <w:sz w:val="18"/>
                <w:szCs w:val="18"/>
              </w:rPr>
              <w:t>29</w:t>
            </w:r>
          </w:p>
        </w:tc>
        <w:tc>
          <w:tcPr>
            <w:tcW w:w="487" w:type="pct"/>
            <w:tcBorders>
              <w:top w:val="nil"/>
              <w:left w:val="nil"/>
              <w:right w:val="nil"/>
            </w:tcBorders>
            <w:shd w:val="clear" w:color="auto" w:fill="auto"/>
            <w:noWrap/>
            <w:hideMark/>
          </w:tcPr>
          <w:p w:rsidR="008F141F" w:rsidRPr="000C7434" w:rsidRDefault="008F141F" w:rsidP="001C209B">
            <w:pPr>
              <w:pStyle w:val="TableBodyText"/>
              <w:spacing w:after="16"/>
              <w:ind w:right="28"/>
              <w:rPr>
                <w:sz w:val="18"/>
                <w:szCs w:val="18"/>
              </w:rPr>
            </w:pPr>
            <w:r w:rsidRPr="000C7434">
              <w:rPr>
                <w:sz w:val="18"/>
                <w:szCs w:val="18"/>
              </w:rPr>
              <w:t>2.1</w:t>
            </w:r>
          </w:p>
        </w:tc>
      </w:tr>
      <w:tr w:rsidR="008F141F" w:rsidRPr="00002D07" w:rsidTr="008F141F">
        <w:trPr>
          <w:trHeight w:val="198"/>
        </w:trPr>
        <w:tc>
          <w:tcPr>
            <w:tcW w:w="1589" w:type="pct"/>
            <w:tcBorders>
              <w:top w:val="nil"/>
              <w:left w:val="nil"/>
              <w:bottom w:val="single" w:sz="6" w:space="0" w:color="auto"/>
            </w:tcBorders>
            <w:shd w:val="clear" w:color="auto" w:fill="auto"/>
            <w:noWrap/>
            <w:hideMark/>
          </w:tcPr>
          <w:p w:rsidR="008F141F" w:rsidRPr="00002D07" w:rsidRDefault="008F141F" w:rsidP="001C209B">
            <w:pPr>
              <w:pStyle w:val="TableBodyText"/>
              <w:spacing w:after="16"/>
              <w:jc w:val="left"/>
              <w:rPr>
                <w:b/>
                <w:bCs/>
                <w:sz w:val="18"/>
                <w:szCs w:val="18"/>
              </w:rPr>
            </w:pPr>
            <w:r w:rsidRPr="00002D07">
              <w:rPr>
                <w:b/>
                <w:bCs/>
                <w:sz w:val="18"/>
                <w:szCs w:val="18"/>
              </w:rPr>
              <w:t>Total</w:t>
            </w:r>
          </w:p>
        </w:tc>
        <w:tc>
          <w:tcPr>
            <w:tcW w:w="448" w:type="pct"/>
            <w:tcBorders>
              <w:top w:val="nil"/>
              <w:bottom w:val="single" w:sz="6" w:space="0" w:color="auto"/>
            </w:tcBorders>
            <w:shd w:val="clear" w:color="auto" w:fill="auto"/>
            <w:noWrap/>
            <w:hideMark/>
          </w:tcPr>
          <w:p w:rsidR="008F141F" w:rsidRPr="00002D07" w:rsidRDefault="008F141F" w:rsidP="001C209B">
            <w:pPr>
              <w:pStyle w:val="TableBodyText"/>
              <w:spacing w:after="16"/>
              <w:rPr>
                <w:b/>
                <w:bCs/>
                <w:sz w:val="18"/>
                <w:szCs w:val="18"/>
              </w:rPr>
            </w:pPr>
            <w:r w:rsidRPr="00002D07">
              <w:rPr>
                <w:b/>
                <w:bCs/>
                <w:sz w:val="18"/>
                <w:szCs w:val="18"/>
              </w:rPr>
              <w:t>100.0</w:t>
            </w:r>
          </w:p>
        </w:tc>
        <w:tc>
          <w:tcPr>
            <w:tcW w:w="388" w:type="pct"/>
            <w:tcBorders>
              <w:top w:val="nil"/>
              <w:bottom w:val="single" w:sz="6" w:space="0" w:color="auto"/>
            </w:tcBorders>
            <w:shd w:val="clear" w:color="auto" w:fill="auto"/>
            <w:noWrap/>
            <w:hideMark/>
          </w:tcPr>
          <w:p w:rsidR="008F141F" w:rsidRPr="00002D07" w:rsidRDefault="008F141F" w:rsidP="001C209B">
            <w:pPr>
              <w:pStyle w:val="TableBodyText"/>
              <w:spacing w:after="16"/>
              <w:rPr>
                <w:b/>
                <w:bCs/>
                <w:sz w:val="18"/>
                <w:szCs w:val="18"/>
              </w:rPr>
            </w:pPr>
            <w:r w:rsidRPr="00002D07">
              <w:rPr>
                <w:b/>
                <w:bCs/>
                <w:sz w:val="18"/>
                <w:szCs w:val="18"/>
              </w:rPr>
              <w:t>35.7</w:t>
            </w:r>
          </w:p>
        </w:tc>
        <w:tc>
          <w:tcPr>
            <w:tcW w:w="370" w:type="pct"/>
            <w:tcBorders>
              <w:top w:val="nil"/>
              <w:bottom w:val="single" w:sz="6" w:space="0" w:color="auto"/>
            </w:tcBorders>
            <w:shd w:val="clear" w:color="auto" w:fill="auto"/>
            <w:noWrap/>
            <w:hideMark/>
          </w:tcPr>
          <w:p w:rsidR="008F141F" w:rsidRPr="00002D07" w:rsidRDefault="008F141F" w:rsidP="001C209B">
            <w:pPr>
              <w:pStyle w:val="TableBodyText"/>
              <w:spacing w:after="16"/>
              <w:rPr>
                <w:b/>
                <w:bCs/>
                <w:sz w:val="18"/>
                <w:szCs w:val="18"/>
              </w:rPr>
            </w:pPr>
            <w:r w:rsidRPr="00002D07">
              <w:rPr>
                <w:b/>
                <w:bCs/>
                <w:sz w:val="18"/>
                <w:szCs w:val="18"/>
              </w:rPr>
              <w:t>968</w:t>
            </w:r>
          </w:p>
        </w:tc>
        <w:tc>
          <w:tcPr>
            <w:tcW w:w="435" w:type="pct"/>
            <w:tcBorders>
              <w:top w:val="nil"/>
              <w:bottom w:val="single" w:sz="6" w:space="0" w:color="auto"/>
            </w:tcBorders>
            <w:shd w:val="clear" w:color="auto" w:fill="auto"/>
            <w:noWrap/>
            <w:hideMark/>
          </w:tcPr>
          <w:p w:rsidR="008F141F" w:rsidRPr="00002D07" w:rsidRDefault="008F141F" w:rsidP="001C209B">
            <w:pPr>
              <w:pStyle w:val="TableBodyText"/>
              <w:spacing w:after="16"/>
              <w:rPr>
                <w:b/>
                <w:bCs/>
                <w:sz w:val="18"/>
                <w:szCs w:val="18"/>
              </w:rPr>
            </w:pPr>
            <w:r w:rsidRPr="00002D07">
              <w:rPr>
                <w:b/>
                <w:bCs/>
                <w:sz w:val="18"/>
                <w:szCs w:val="18"/>
              </w:rPr>
              <w:t>100.0</w:t>
            </w:r>
          </w:p>
        </w:tc>
        <w:tc>
          <w:tcPr>
            <w:tcW w:w="54" w:type="pct"/>
            <w:tcBorders>
              <w:top w:val="nil"/>
              <w:bottom w:val="single" w:sz="6" w:space="0" w:color="auto"/>
            </w:tcBorders>
          </w:tcPr>
          <w:p w:rsidR="008F141F" w:rsidRPr="00002D07" w:rsidRDefault="008F141F" w:rsidP="001C209B">
            <w:pPr>
              <w:pStyle w:val="TableBodyText"/>
              <w:spacing w:after="16"/>
              <w:rPr>
                <w:b/>
                <w:bCs/>
                <w:sz w:val="18"/>
                <w:szCs w:val="18"/>
              </w:rPr>
            </w:pPr>
          </w:p>
        </w:tc>
        <w:tc>
          <w:tcPr>
            <w:tcW w:w="447" w:type="pct"/>
            <w:tcBorders>
              <w:top w:val="nil"/>
              <w:bottom w:val="single" w:sz="6" w:space="0" w:color="auto"/>
            </w:tcBorders>
            <w:shd w:val="clear" w:color="auto" w:fill="auto"/>
            <w:noWrap/>
            <w:hideMark/>
          </w:tcPr>
          <w:p w:rsidR="008F141F" w:rsidRPr="00002D07" w:rsidRDefault="008F141F" w:rsidP="001C209B">
            <w:pPr>
              <w:pStyle w:val="TableBodyText"/>
              <w:spacing w:after="16"/>
              <w:rPr>
                <w:b/>
                <w:bCs/>
                <w:sz w:val="18"/>
                <w:szCs w:val="18"/>
              </w:rPr>
            </w:pPr>
            <w:r w:rsidRPr="00002D07">
              <w:rPr>
                <w:b/>
                <w:bCs/>
                <w:sz w:val="18"/>
                <w:szCs w:val="18"/>
              </w:rPr>
              <w:t>100.0</w:t>
            </w:r>
          </w:p>
        </w:tc>
        <w:tc>
          <w:tcPr>
            <w:tcW w:w="424" w:type="pct"/>
            <w:tcBorders>
              <w:top w:val="nil"/>
              <w:bottom w:val="single" w:sz="6" w:space="0" w:color="auto"/>
            </w:tcBorders>
            <w:shd w:val="clear" w:color="auto" w:fill="auto"/>
            <w:noWrap/>
            <w:hideMark/>
          </w:tcPr>
          <w:p w:rsidR="008F141F" w:rsidRPr="00002D07" w:rsidRDefault="008F141F" w:rsidP="001C209B">
            <w:pPr>
              <w:pStyle w:val="TableBodyText"/>
              <w:spacing w:after="16"/>
              <w:rPr>
                <w:b/>
                <w:bCs/>
                <w:sz w:val="18"/>
                <w:szCs w:val="18"/>
              </w:rPr>
            </w:pPr>
            <w:r w:rsidRPr="00002D07">
              <w:rPr>
                <w:b/>
                <w:bCs/>
                <w:sz w:val="18"/>
                <w:szCs w:val="18"/>
              </w:rPr>
              <w:t>21.6</w:t>
            </w:r>
          </w:p>
        </w:tc>
        <w:tc>
          <w:tcPr>
            <w:tcW w:w="358" w:type="pct"/>
            <w:tcBorders>
              <w:top w:val="nil"/>
              <w:bottom w:val="single" w:sz="6" w:space="0" w:color="auto"/>
            </w:tcBorders>
            <w:shd w:val="clear" w:color="auto" w:fill="auto"/>
            <w:noWrap/>
            <w:hideMark/>
          </w:tcPr>
          <w:p w:rsidR="008F141F" w:rsidRPr="00002D07" w:rsidRDefault="008F141F" w:rsidP="001C209B">
            <w:pPr>
              <w:pStyle w:val="TableBodyText"/>
              <w:spacing w:after="16"/>
              <w:rPr>
                <w:b/>
                <w:bCs/>
                <w:sz w:val="18"/>
                <w:szCs w:val="18"/>
              </w:rPr>
            </w:pPr>
            <w:r w:rsidRPr="00002D07">
              <w:rPr>
                <w:b/>
                <w:bCs/>
                <w:sz w:val="18"/>
                <w:szCs w:val="18"/>
              </w:rPr>
              <w:t>1371</w:t>
            </w:r>
          </w:p>
        </w:tc>
        <w:tc>
          <w:tcPr>
            <w:tcW w:w="487" w:type="pct"/>
            <w:tcBorders>
              <w:top w:val="nil"/>
              <w:bottom w:val="single" w:sz="6" w:space="0" w:color="auto"/>
              <w:right w:val="nil"/>
            </w:tcBorders>
            <w:shd w:val="clear" w:color="auto" w:fill="auto"/>
            <w:noWrap/>
            <w:hideMark/>
          </w:tcPr>
          <w:p w:rsidR="008F141F" w:rsidRPr="00002D07" w:rsidRDefault="008F141F" w:rsidP="001C209B">
            <w:pPr>
              <w:pStyle w:val="TableBodyText"/>
              <w:spacing w:after="16"/>
              <w:ind w:right="28"/>
              <w:rPr>
                <w:b/>
                <w:sz w:val="18"/>
                <w:szCs w:val="18"/>
              </w:rPr>
            </w:pPr>
            <w:r w:rsidRPr="00002D07">
              <w:rPr>
                <w:b/>
                <w:sz w:val="18"/>
                <w:szCs w:val="18"/>
              </w:rPr>
              <w:t>100.0</w:t>
            </w:r>
          </w:p>
        </w:tc>
      </w:tr>
    </w:tbl>
    <w:p w:rsidR="00AB5A48" w:rsidRDefault="00AB5A48" w:rsidP="00AB5A48">
      <w:pPr>
        <w:pStyle w:val="Source"/>
      </w:pPr>
      <w:r>
        <w:rPr>
          <w:i/>
        </w:rPr>
        <w:t>Source</w:t>
      </w:r>
      <w:r>
        <w:t xml:space="preserve">: ABS </w:t>
      </w:r>
      <w:r w:rsidR="00F340BE">
        <w:t>(</w:t>
      </w:r>
      <w:r w:rsidRPr="0082132F">
        <w:rPr>
          <w:i/>
        </w:rPr>
        <w:t>Labour Force</w:t>
      </w:r>
      <w:r w:rsidR="00872575">
        <w:rPr>
          <w:i/>
        </w:rPr>
        <w:t>,</w:t>
      </w:r>
      <w:r w:rsidRPr="0082132F">
        <w:rPr>
          <w:i/>
        </w:rPr>
        <w:t xml:space="preserve"> Australia, Detailed</w:t>
      </w:r>
      <w:r w:rsidR="00AD10C6">
        <w:t>, Cat. no. 6291.0.55.003</w:t>
      </w:r>
      <w:r w:rsidR="00F340BE">
        <w:t>)</w:t>
      </w:r>
      <w:r>
        <w:t>.</w:t>
      </w:r>
    </w:p>
    <w:p w:rsidR="00AB5A48" w:rsidRDefault="00AB5A48" w:rsidP="00AB5A48">
      <w:pPr>
        <w:pStyle w:val="BodyText"/>
        <w:sectPr w:rsidR="00AB5A48">
          <w:headerReference w:type="even" r:id="rId13"/>
          <w:headerReference w:type="default" r:id="rId14"/>
          <w:footerReference w:type="even" r:id="rId15"/>
          <w:footerReference w:type="default" r:id="rId16"/>
          <w:footnotePr>
            <w:numStart w:val="54"/>
          </w:footnotePr>
          <w:pgSz w:w="16840" w:h="11907" w:orient="landscape" w:code="9"/>
          <w:pgMar w:top="1814" w:right="1985" w:bottom="1304" w:left="1418" w:header="1701" w:footer="567" w:gutter="0"/>
          <w:pgNumType w:chapSep="period"/>
          <w:cols w:space="720"/>
        </w:sectPr>
      </w:pPr>
    </w:p>
    <w:p w:rsidR="00AB5A48" w:rsidRDefault="00041182" w:rsidP="00CE0323">
      <w:pPr>
        <w:pStyle w:val="Heading2"/>
        <w:spacing w:before="360"/>
      </w:pPr>
      <w:r>
        <w:lastRenderedPageBreak/>
        <w:fldChar w:fldCharType="begin"/>
      </w:r>
      <w:r>
        <w:instrText xml:space="preserve"> COMMENTS  \* MERGEFORMAT </w:instrText>
      </w:r>
      <w:r>
        <w:fldChar w:fldCharType="separate"/>
      </w:r>
      <w:proofErr w:type="spellStart"/>
      <w:r w:rsidR="008B45AE">
        <w:t>F.</w:t>
      </w:r>
      <w:r>
        <w:fldChar w:fldCharType="end"/>
      </w:r>
      <w:r>
        <w:fldChar w:fldCharType="begin"/>
      </w:r>
      <w:r>
        <w:instrText xml:space="preserve"> SEQ Heading2 </w:instrText>
      </w:r>
      <w:r>
        <w:fldChar w:fldCharType="separate"/>
      </w:r>
      <w:r w:rsidR="008B45AE">
        <w:rPr>
          <w:noProof/>
        </w:rPr>
        <w:t>2</w:t>
      </w:r>
      <w:proofErr w:type="spellEnd"/>
      <w:r>
        <w:rPr>
          <w:noProof/>
        </w:rPr>
        <w:fldChar w:fldCharType="end"/>
      </w:r>
      <w:r w:rsidR="00AB5A48">
        <w:tab/>
        <w:t xml:space="preserve">Changes in </w:t>
      </w:r>
      <w:r w:rsidR="00B5277C">
        <w:t>forms of work</w:t>
      </w:r>
      <w:r w:rsidR="00AB5A48">
        <w:t xml:space="preserve"> by industry</w:t>
      </w:r>
    </w:p>
    <w:p w:rsidR="00AB5A48" w:rsidRDefault="00AB5A48" w:rsidP="00AB5A48">
      <w:pPr>
        <w:pStyle w:val="BodyText"/>
      </w:pPr>
      <w:r>
        <w:t xml:space="preserve">The distribution of </w:t>
      </w:r>
      <w:proofErr w:type="spellStart"/>
      <w:r>
        <w:t>FOWs</w:t>
      </w:r>
      <w:proofErr w:type="spellEnd"/>
      <w:r>
        <w:t xml:space="preserve"> by industry varies markedly (table </w:t>
      </w:r>
      <w:proofErr w:type="spellStart"/>
      <w:r>
        <w:t>F.2</w:t>
      </w:r>
      <w:proofErr w:type="spellEnd"/>
      <w:r>
        <w:t xml:space="preserve">). For example, in 2011, </w:t>
      </w:r>
      <w:r w:rsidR="00EF6716">
        <w:t xml:space="preserve">about </w:t>
      </w:r>
      <w:r>
        <w:t>one</w:t>
      </w:r>
      <w:r w:rsidR="0063228A">
        <w:t>-</w:t>
      </w:r>
      <w:r>
        <w:t xml:space="preserve">third of permanent employees worked in </w:t>
      </w:r>
      <w:r w:rsidR="001352F8">
        <w:t>s</w:t>
      </w:r>
      <w:r>
        <w:t>ocial services, and over one-half of casual</w:t>
      </w:r>
      <w:r w:rsidR="005A510B">
        <w:t xml:space="preserve"> employees</w:t>
      </w:r>
      <w:r>
        <w:t xml:space="preserve"> worked in either</w:t>
      </w:r>
      <w:r w:rsidR="001352F8">
        <w:t xml:space="preserve"> d</w:t>
      </w:r>
      <w:r>
        <w:t xml:space="preserve">istribution or </w:t>
      </w:r>
      <w:r w:rsidR="001352F8">
        <w:t>p</w:t>
      </w:r>
      <w:r>
        <w:t>ersonal services. Self</w:t>
      </w:r>
      <w:r>
        <w:noBreakHyphen/>
      </w:r>
      <w:r w:rsidRPr="00D52460">
        <w:t xml:space="preserve">employment </w:t>
      </w:r>
      <w:r>
        <w:t xml:space="preserve">was relatively concentrated in </w:t>
      </w:r>
      <w:r w:rsidR="001352F8">
        <w:t>c</w:t>
      </w:r>
      <w:r>
        <w:t xml:space="preserve">onstruction, </w:t>
      </w:r>
      <w:r w:rsidR="001352F8">
        <w:t>a</w:t>
      </w:r>
      <w:r>
        <w:t>griculture, forestry and fishing</w:t>
      </w:r>
      <w:r w:rsidR="001352F8">
        <w:t>,</w:t>
      </w:r>
      <w:r>
        <w:t xml:space="preserve"> and </w:t>
      </w:r>
      <w:r w:rsidR="001352F8">
        <w:t>p</w:t>
      </w:r>
      <w:r>
        <w:t>rofessional, scientific and technical services.</w:t>
      </w:r>
    </w:p>
    <w:p w:rsidR="00AB5A48" w:rsidRDefault="00AB5A48" w:rsidP="00AB5A48">
      <w:pPr>
        <w:pStyle w:val="TableTitle"/>
      </w:pPr>
      <w:r>
        <w:rPr>
          <w:b w:val="0"/>
        </w:rPr>
        <w:t xml:space="preserve">Table </w:t>
      </w:r>
      <w:bookmarkStart w:id="5" w:name="OLE_LINK12"/>
      <w:proofErr w:type="spellStart"/>
      <w:r>
        <w:rPr>
          <w:b w:val="0"/>
        </w:rPr>
        <w:t>F.</w:t>
      </w:r>
      <w:r>
        <w:rPr>
          <w:b w:val="0"/>
          <w:noProof/>
        </w:rPr>
        <w:t>2</w:t>
      </w:r>
      <w:bookmarkEnd w:id="5"/>
      <w:proofErr w:type="spellEnd"/>
      <w:r>
        <w:tab/>
        <w:t xml:space="preserve">Distribution of employment within </w:t>
      </w:r>
      <w:proofErr w:type="spellStart"/>
      <w:r>
        <w:t>FOWs</w:t>
      </w:r>
      <w:proofErr w:type="spellEnd"/>
      <w:r>
        <w:t xml:space="preserve"> by industry, 2011</w:t>
      </w:r>
      <w:r w:rsidR="00022541" w:rsidRPr="00022541">
        <w:rPr>
          <w:rStyle w:val="NoteLabel"/>
          <w:b/>
        </w:rPr>
        <w:t>a</w:t>
      </w:r>
    </w:p>
    <w:p w:rsidR="00AB5A48" w:rsidRPr="00F168CC" w:rsidRDefault="00AB5A48" w:rsidP="00AB5A48">
      <w:pPr>
        <w:pStyle w:val="Subtitle"/>
      </w:pPr>
      <w:r>
        <w:t>Per cent</w:t>
      </w:r>
    </w:p>
    <w:tbl>
      <w:tblPr>
        <w:tblW w:w="5000" w:type="pct"/>
        <w:tblCellMar>
          <w:left w:w="0" w:type="dxa"/>
          <w:right w:w="0" w:type="dxa"/>
        </w:tblCellMar>
        <w:tblLook w:val="04A0" w:firstRow="1" w:lastRow="0" w:firstColumn="1" w:lastColumn="0" w:noHBand="0" w:noVBand="1"/>
      </w:tblPr>
      <w:tblGrid>
        <w:gridCol w:w="3959"/>
        <w:gridCol w:w="1327"/>
        <w:gridCol w:w="1188"/>
        <w:gridCol w:w="1102"/>
        <w:gridCol w:w="1213"/>
      </w:tblGrid>
      <w:tr w:rsidR="00AB5A48" w:rsidRPr="00422BCC" w:rsidTr="00022541">
        <w:trPr>
          <w:trHeight w:val="675"/>
        </w:trPr>
        <w:tc>
          <w:tcPr>
            <w:tcW w:w="2252" w:type="pct"/>
            <w:tcBorders>
              <w:top w:val="single" w:sz="6" w:space="0" w:color="auto"/>
              <w:left w:val="nil"/>
              <w:bottom w:val="single" w:sz="6" w:space="0" w:color="auto"/>
            </w:tcBorders>
            <w:shd w:val="clear" w:color="auto" w:fill="auto"/>
            <w:noWrap/>
            <w:hideMark/>
          </w:tcPr>
          <w:p w:rsidR="00AB5A48" w:rsidRPr="00422BCC" w:rsidRDefault="00AB5A48" w:rsidP="001C209B">
            <w:pPr>
              <w:pStyle w:val="TableColumnHeading"/>
              <w:jc w:val="left"/>
              <w:rPr>
                <w:sz w:val="18"/>
                <w:szCs w:val="18"/>
              </w:rPr>
            </w:pPr>
          </w:p>
        </w:tc>
        <w:tc>
          <w:tcPr>
            <w:tcW w:w="755" w:type="pct"/>
            <w:tcBorders>
              <w:top w:val="single" w:sz="6" w:space="0" w:color="auto"/>
              <w:bottom w:val="single" w:sz="6" w:space="0" w:color="auto"/>
            </w:tcBorders>
            <w:shd w:val="clear" w:color="auto" w:fill="auto"/>
            <w:vAlign w:val="bottom"/>
            <w:hideMark/>
          </w:tcPr>
          <w:p w:rsidR="00AB5A48" w:rsidRPr="00422BCC" w:rsidRDefault="00AB5A48" w:rsidP="001C209B">
            <w:pPr>
              <w:pStyle w:val="TableColumnHeading"/>
              <w:rPr>
                <w:sz w:val="18"/>
                <w:szCs w:val="18"/>
              </w:rPr>
            </w:pPr>
            <w:r>
              <w:rPr>
                <w:sz w:val="18"/>
                <w:szCs w:val="18"/>
              </w:rPr>
              <w:t>Permanent e</w:t>
            </w:r>
            <w:r w:rsidRPr="00422BCC">
              <w:rPr>
                <w:sz w:val="18"/>
                <w:szCs w:val="18"/>
              </w:rPr>
              <w:t>mpl</w:t>
            </w:r>
            <w:r>
              <w:rPr>
                <w:sz w:val="18"/>
                <w:szCs w:val="18"/>
              </w:rPr>
              <w:t>oyees</w:t>
            </w:r>
          </w:p>
        </w:tc>
        <w:tc>
          <w:tcPr>
            <w:tcW w:w="676" w:type="pct"/>
            <w:tcBorders>
              <w:top w:val="single" w:sz="6" w:space="0" w:color="auto"/>
              <w:bottom w:val="single" w:sz="6" w:space="0" w:color="auto"/>
            </w:tcBorders>
            <w:shd w:val="clear" w:color="auto" w:fill="auto"/>
            <w:vAlign w:val="bottom"/>
            <w:hideMark/>
          </w:tcPr>
          <w:p w:rsidR="00AB5A48" w:rsidRPr="00422BCC" w:rsidRDefault="00AB5A48" w:rsidP="001C209B">
            <w:pPr>
              <w:pStyle w:val="TableColumnHeading"/>
              <w:rPr>
                <w:sz w:val="18"/>
                <w:szCs w:val="18"/>
              </w:rPr>
            </w:pPr>
            <w:r w:rsidRPr="00422BCC">
              <w:rPr>
                <w:sz w:val="18"/>
                <w:szCs w:val="18"/>
              </w:rPr>
              <w:t>Casual</w:t>
            </w:r>
            <w:r w:rsidR="005A510B">
              <w:rPr>
                <w:sz w:val="18"/>
                <w:szCs w:val="18"/>
              </w:rPr>
              <w:t xml:space="preserve"> employees</w:t>
            </w:r>
          </w:p>
        </w:tc>
        <w:tc>
          <w:tcPr>
            <w:tcW w:w="627" w:type="pct"/>
            <w:tcBorders>
              <w:top w:val="single" w:sz="6" w:space="0" w:color="auto"/>
              <w:bottom w:val="single" w:sz="6" w:space="0" w:color="auto"/>
            </w:tcBorders>
            <w:shd w:val="clear" w:color="auto" w:fill="auto"/>
            <w:vAlign w:val="bottom"/>
            <w:hideMark/>
          </w:tcPr>
          <w:p w:rsidR="00AB5A48" w:rsidRPr="00422BCC" w:rsidRDefault="00AB5A48" w:rsidP="00022541">
            <w:pPr>
              <w:pStyle w:val="TableColumnHeading"/>
              <w:ind w:right="0"/>
              <w:rPr>
                <w:sz w:val="18"/>
                <w:szCs w:val="18"/>
              </w:rPr>
            </w:pPr>
            <w:proofErr w:type="spellStart"/>
            <w:r w:rsidRPr="00422BCC">
              <w:rPr>
                <w:sz w:val="18"/>
                <w:szCs w:val="18"/>
              </w:rPr>
              <w:t>OMIEs</w:t>
            </w:r>
            <w:proofErr w:type="spellEnd"/>
            <w:r w:rsidR="00022541">
              <w:rPr>
                <w:rStyle w:val="NoteLabel"/>
                <w:i w:val="0"/>
              </w:rPr>
              <w:t>b</w:t>
            </w:r>
          </w:p>
        </w:tc>
        <w:tc>
          <w:tcPr>
            <w:tcW w:w="690" w:type="pct"/>
            <w:tcBorders>
              <w:top w:val="single" w:sz="6" w:space="0" w:color="auto"/>
              <w:bottom w:val="single" w:sz="6" w:space="0" w:color="auto"/>
              <w:right w:val="nil"/>
            </w:tcBorders>
            <w:shd w:val="clear" w:color="auto" w:fill="auto"/>
            <w:vAlign w:val="bottom"/>
            <w:hideMark/>
          </w:tcPr>
          <w:p w:rsidR="00AB5A48" w:rsidRPr="00405CDE" w:rsidRDefault="00AB5A48" w:rsidP="00022541">
            <w:pPr>
              <w:pStyle w:val="TableColumnHeading"/>
              <w:ind w:right="0"/>
              <w:rPr>
                <w:sz w:val="18"/>
                <w:szCs w:val="18"/>
              </w:rPr>
            </w:pPr>
            <w:proofErr w:type="spellStart"/>
            <w:r w:rsidRPr="00405CDE">
              <w:rPr>
                <w:sz w:val="18"/>
                <w:szCs w:val="18"/>
              </w:rPr>
              <w:t>OMUEs</w:t>
            </w:r>
            <w:proofErr w:type="spellEnd"/>
            <w:r w:rsidR="00022541">
              <w:rPr>
                <w:rStyle w:val="NoteLabel"/>
                <w:i w:val="0"/>
              </w:rPr>
              <w:t>c</w:t>
            </w:r>
          </w:p>
        </w:tc>
      </w:tr>
      <w:tr w:rsidR="00AB5A48" w:rsidRPr="00BF27BF" w:rsidTr="00022541">
        <w:trPr>
          <w:trHeight w:val="225"/>
        </w:trPr>
        <w:tc>
          <w:tcPr>
            <w:tcW w:w="2252" w:type="pct"/>
            <w:tcBorders>
              <w:top w:val="nil"/>
              <w:left w:val="nil"/>
              <w:bottom w:val="nil"/>
              <w:right w:val="nil"/>
            </w:tcBorders>
            <w:shd w:val="clear" w:color="auto" w:fill="auto"/>
            <w:noWrap/>
          </w:tcPr>
          <w:p w:rsidR="00AB5A48" w:rsidRPr="005C5397" w:rsidRDefault="00AB5A48" w:rsidP="00E55089">
            <w:pPr>
              <w:pStyle w:val="TableBodyText"/>
              <w:spacing w:before="80"/>
              <w:jc w:val="left"/>
              <w:rPr>
                <w:b/>
                <w:sz w:val="18"/>
                <w:szCs w:val="18"/>
              </w:rPr>
            </w:pPr>
            <w:r w:rsidRPr="005C5397">
              <w:rPr>
                <w:b/>
                <w:sz w:val="18"/>
                <w:szCs w:val="18"/>
              </w:rPr>
              <w:t xml:space="preserve">Agriculture, </w:t>
            </w:r>
            <w:r w:rsidR="001352F8">
              <w:rPr>
                <w:b/>
                <w:sz w:val="18"/>
                <w:szCs w:val="18"/>
              </w:rPr>
              <w:t>m</w:t>
            </w:r>
            <w:r w:rsidRPr="005C5397">
              <w:rPr>
                <w:b/>
                <w:sz w:val="18"/>
                <w:szCs w:val="18"/>
              </w:rPr>
              <w:t>ining</w:t>
            </w:r>
          </w:p>
        </w:tc>
        <w:tc>
          <w:tcPr>
            <w:tcW w:w="755" w:type="pct"/>
            <w:tcBorders>
              <w:top w:val="nil"/>
              <w:left w:val="nil"/>
              <w:bottom w:val="nil"/>
              <w:right w:val="nil"/>
            </w:tcBorders>
            <w:shd w:val="clear" w:color="auto" w:fill="FFFFFF" w:themeFill="background1"/>
            <w:noWrap/>
            <w:vAlign w:val="bottom"/>
          </w:tcPr>
          <w:p w:rsidR="00AB5A48" w:rsidRPr="00BF27BF" w:rsidRDefault="00AB5A48" w:rsidP="00E55089">
            <w:pPr>
              <w:pStyle w:val="TableBodyText"/>
              <w:spacing w:before="80" w:afterLines="20" w:after="48"/>
              <w:rPr>
                <w:b/>
                <w:i/>
                <w:sz w:val="18"/>
                <w:szCs w:val="18"/>
              </w:rPr>
            </w:pPr>
            <w:r w:rsidRPr="00BF27BF">
              <w:rPr>
                <w:b/>
                <w:sz w:val="18"/>
                <w:szCs w:val="18"/>
              </w:rPr>
              <w:t>3.9</w:t>
            </w:r>
          </w:p>
        </w:tc>
        <w:tc>
          <w:tcPr>
            <w:tcW w:w="676" w:type="pct"/>
            <w:tcBorders>
              <w:top w:val="nil"/>
              <w:left w:val="nil"/>
              <w:bottom w:val="nil"/>
              <w:right w:val="nil"/>
            </w:tcBorders>
            <w:shd w:val="clear" w:color="auto" w:fill="FFFFFF" w:themeFill="background1"/>
            <w:noWrap/>
            <w:vAlign w:val="bottom"/>
          </w:tcPr>
          <w:p w:rsidR="00AB5A48" w:rsidRPr="00BF27BF" w:rsidRDefault="00AB5A48" w:rsidP="00E55089">
            <w:pPr>
              <w:pStyle w:val="TableBodyText"/>
              <w:spacing w:before="80" w:afterLines="20" w:after="48"/>
              <w:rPr>
                <w:b/>
                <w:i/>
                <w:sz w:val="18"/>
                <w:szCs w:val="18"/>
              </w:rPr>
            </w:pPr>
            <w:r w:rsidRPr="00BF27BF">
              <w:rPr>
                <w:b/>
                <w:sz w:val="18"/>
                <w:szCs w:val="18"/>
              </w:rPr>
              <w:t>4.5</w:t>
            </w:r>
          </w:p>
        </w:tc>
        <w:tc>
          <w:tcPr>
            <w:tcW w:w="627" w:type="pct"/>
            <w:tcBorders>
              <w:top w:val="nil"/>
              <w:left w:val="nil"/>
              <w:bottom w:val="nil"/>
              <w:right w:val="nil"/>
            </w:tcBorders>
            <w:shd w:val="clear" w:color="auto" w:fill="FFFFFF" w:themeFill="background1"/>
            <w:noWrap/>
            <w:vAlign w:val="bottom"/>
          </w:tcPr>
          <w:p w:rsidR="00AB5A48" w:rsidRPr="00BF27BF" w:rsidRDefault="00AB5A48" w:rsidP="00E55089">
            <w:pPr>
              <w:pStyle w:val="TableBodyText"/>
              <w:spacing w:before="80" w:afterLines="20" w:after="48"/>
              <w:rPr>
                <w:b/>
                <w:i/>
                <w:sz w:val="18"/>
                <w:szCs w:val="18"/>
              </w:rPr>
            </w:pPr>
            <w:r w:rsidRPr="00BF27BF">
              <w:rPr>
                <w:b/>
                <w:sz w:val="18"/>
                <w:szCs w:val="18"/>
              </w:rPr>
              <w:t>7.1</w:t>
            </w:r>
          </w:p>
        </w:tc>
        <w:tc>
          <w:tcPr>
            <w:tcW w:w="690" w:type="pct"/>
            <w:tcBorders>
              <w:top w:val="nil"/>
              <w:left w:val="nil"/>
              <w:bottom w:val="nil"/>
              <w:right w:val="nil"/>
            </w:tcBorders>
            <w:shd w:val="clear" w:color="auto" w:fill="FFFFFF" w:themeFill="background1"/>
            <w:noWrap/>
            <w:vAlign w:val="bottom"/>
          </w:tcPr>
          <w:p w:rsidR="00AB5A48" w:rsidRPr="00E55089" w:rsidRDefault="00AB5A48" w:rsidP="00E55089">
            <w:pPr>
              <w:pStyle w:val="TableBodyText"/>
              <w:spacing w:before="80"/>
              <w:rPr>
                <w:sz w:val="18"/>
                <w:szCs w:val="18"/>
              </w:rPr>
            </w:pPr>
            <w:r w:rsidRPr="00E55089">
              <w:rPr>
                <w:sz w:val="18"/>
                <w:szCs w:val="18"/>
              </w:rPr>
              <w:t>11.2</w:t>
            </w:r>
          </w:p>
        </w:tc>
      </w:tr>
      <w:tr w:rsidR="00AB5A48" w:rsidRPr="00422BCC" w:rsidTr="00022541">
        <w:trPr>
          <w:trHeight w:val="225"/>
        </w:trPr>
        <w:tc>
          <w:tcPr>
            <w:tcW w:w="2252" w:type="pct"/>
            <w:tcBorders>
              <w:top w:val="nil"/>
              <w:left w:val="nil"/>
              <w:bottom w:val="nil"/>
              <w:right w:val="nil"/>
            </w:tcBorders>
            <w:shd w:val="clear" w:color="auto" w:fill="auto"/>
            <w:noWrap/>
            <w:hideMark/>
          </w:tcPr>
          <w:p w:rsidR="00AB5A48" w:rsidRPr="000C7434" w:rsidRDefault="00AB5A48" w:rsidP="00E55089">
            <w:pPr>
              <w:pStyle w:val="TableBodyText"/>
              <w:jc w:val="left"/>
              <w:rPr>
                <w:i/>
                <w:sz w:val="18"/>
                <w:szCs w:val="18"/>
              </w:rPr>
            </w:pPr>
            <w:r>
              <w:rPr>
                <w:sz w:val="18"/>
                <w:szCs w:val="18"/>
              </w:rPr>
              <w:t>  Agriculture, f</w:t>
            </w:r>
            <w:r w:rsidRPr="000C7434">
              <w:rPr>
                <w:sz w:val="18"/>
                <w:szCs w:val="18"/>
              </w:rPr>
              <w:t xml:space="preserve">orestry and </w:t>
            </w:r>
            <w:r>
              <w:rPr>
                <w:sz w:val="18"/>
                <w:szCs w:val="18"/>
              </w:rPr>
              <w:t>f</w:t>
            </w:r>
            <w:r w:rsidRPr="000C7434">
              <w:rPr>
                <w:sz w:val="18"/>
                <w:szCs w:val="18"/>
              </w:rPr>
              <w:t>ishing</w:t>
            </w:r>
          </w:p>
        </w:tc>
        <w:tc>
          <w:tcPr>
            <w:tcW w:w="755" w:type="pct"/>
            <w:tcBorders>
              <w:top w:val="nil"/>
              <w:left w:val="nil"/>
              <w:bottom w:val="nil"/>
              <w:right w:val="nil"/>
            </w:tcBorders>
            <w:shd w:val="clear" w:color="auto" w:fill="FFFFFF" w:themeFill="background1"/>
            <w:noWrap/>
            <w:vAlign w:val="bottom"/>
            <w:hideMark/>
          </w:tcPr>
          <w:p w:rsidR="00AB5A48" w:rsidRPr="00BF27BF" w:rsidRDefault="00AB5A48" w:rsidP="00162A72">
            <w:pPr>
              <w:pStyle w:val="TableBodyText"/>
              <w:spacing w:afterLines="20" w:after="48"/>
              <w:rPr>
                <w:sz w:val="18"/>
                <w:szCs w:val="18"/>
              </w:rPr>
            </w:pPr>
            <w:r w:rsidRPr="00BF27BF">
              <w:rPr>
                <w:sz w:val="18"/>
                <w:szCs w:val="18"/>
              </w:rPr>
              <w:t>1.0</w:t>
            </w:r>
          </w:p>
        </w:tc>
        <w:tc>
          <w:tcPr>
            <w:tcW w:w="676" w:type="pct"/>
            <w:tcBorders>
              <w:top w:val="nil"/>
              <w:left w:val="nil"/>
              <w:bottom w:val="nil"/>
              <w:right w:val="nil"/>
            </w:tcBorders>
            <w:shd w:val="clear" w:color="auto" w:fill="FFFFFF" w:themeFill="background1"/>
            <w:noWrap/>
            <w:vAlign w:val="bottom"/>
            <w:hideMark/>
          </w:tcPr>
          <w:p w:rsidR="00AB5A48" w:rsidRPr="00BF27BF" w:rsidRDefault="00AB5A48" w:rsidP="00041182">
            <w:pPr>
              <w:pStyle w:val="TableBodyText"/>
              <w:spacing w:afterLines="20" w:after="48"/>
              <w:rPr>
                <w:sz w:val="18"/>
                <w:szCs w:val="18"/>
              </w:rPr>
            </w:pPr>
            <w:r w:rsidRPr="00BF27BF">
              <w:rPr>
                <w:sz w:val="18"/>
                <w:szCs w:val="18"/>
              </w:rPr>
              <w:t>3.1</w:t>
            </w:r>
          </w:p>
        </w:tc>
        <w:tc>
          <w:tcPr>
            <w:tcW w:w="627"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spacing w:afterLines="20" w:after="48"/>
              <w:rPr>
                <w:i/>
                <w:sz w:val="18"/>
                <w:szCs w:val="18"/>
              </w:rPr>
            </w:pPr>
            <w:r w:rsidRPr="00BF27BF">
              <w:rPr>
                <w:sz w:val="18"/>
                <w:szCs w:val="18"/>
              </w:rPr>
              <w:t>6.5</w:t>
            </w:r>
          </w:p>
        </w:tc>
        <w:tc>
          <w:tcPr>
            <w:tcW w:w="690" w:type="pct"/>
            <w:tcBorders>
              <w:top w:val="nil"/>
              <w:left w:val="nil"/>
              <w:bottom w:val="nil"/>
              <w:right w:val="nil"/>
            </w:tcBorders>
            <w:shd w:val="clear" w:color="auto" w:fill="FFFFFF" w:themeFill="background1"/>
            <w:noWrap/>
            <w:vAlign w:val="bottom"/>
            <w:hideMark/>
          </w:tcPr>
          <w:p w:rsidR="00AB5A48" w:rsidRPr="004723FE" w:rsidRDefault="00AB5A48" w:rsidP="00E55089">
            <w:pPr>
              <w:pStyle w:val="TableBodyText"/>
              <w:rPr>
                <w:i/>
                <w:sz w:val="18"/>
                <w:szCs w:val="18"/>
              </w:rPr>
            </w:pPr>
            <w:r w:rsidRPr="004723FE">
              <w:rPr>
                <w:sz w:val="18"/>
                <w:szCs w:val="18"/>
              </w:rPr>
              <w:t>11.0</w:t>
            </w:r>
          </w:p>
        </w:tc>
      </w:tr>
      <w:tr w:rsidR="00AB5A48" w:rsidRPr="00422BCC" w:rsidTr="00022541">
        <w:trPr>
          <w:trHeight w:val="225"/>
        </w:trPr>
        <w:tc>
          <w:tcPr>
            <w:tcW w:w="2252" w:type="pct"/>
            <w:tcBorders>
              <w:top w:val="nil"/>
              <w:left w:val="nil"/>
              <w:bottom w:val="nil"/>
              <w:right w:val="nil"/>
            </w:tcBorders>
            <w:shd w:val="clear" w:color="auto" w:fill="auto"/>
            <w:noWrap/>
            <w:hideMark/>
          </w:tcPr>
          <w:p w:rsidR="00AB5A48" w:rsidRPr="000C7434" w:rsidRDefault="00AB5A48" w:rsidP="00E55089">
            <w:pPr>
              <w:pStyle w:val="TableBodyText"/>
              <w:jc w:val="left"/>
              <w:rPr>
                <w:i/>
                <w:sz w:val="18"/>
                <w:szCs w:val="18"/>
              </w:rPr>
            </w:pPr>
            <w:r>
              <w:rPr>
                <w:sz w:val="18"/>
                <w:szCs w:val="18"/>
              </w:rPr>
              <w:t>  </w:t>
            </w:r>
            <w:r w:rsidRPr="000C7434">
              <w:rPr>
                <w:sz w:val="18"/>
                <w:szCs w:val="18"/>
              </w:rPr>
              <w:t>Mining</w:t>
            </w:r>
          </w:p>
        </w:tc>
        <w:tc>
          <w:tcPr>
            <w:tcW w:w="755" w:type="pct"/>
            <w:tcBorders>
              <w:top w:val="nil"/>
              <w:left w:val="nil"/>
              <w:bottom w:val="nil"/>
              <w:right w:val="nil"/>
            </w:tcBorders>
            <w:shd w:val="clear" w:color="auto" w:fill="FFFFFF" w:themeFill="background1"/>
            <w:noWrap/>
            <w:vAlign w:val="bottom"/>
            <w:hideMark/>
          </w:tcPr>
          <w:p w:rsidR="00AB5A48" w:rsidRPr="00BF27BF" w:rsidRDefault="00AB5A48" w:rsidP="00162A72">
            <w:pPr>
              <w:pStyle w:val="TableBodyText"/>
              <w:spacing w:afterLines="20" w:after="48"/>
              <w:rPr>
                <w:sz w:val="18"/>
                <w:szCs w:val="18"/>
              </w:rPr>
            </w:pPr>
            <w:r w:rsidRPr="00BF27BF">
              <w:rPr>
                <w:sz w:val="18"/>
                <w:szCs w:val="18"/>
              </w:rPr>
              <w:t>2.9</w:t>
            </w:r>
          </w:p>
        </w:tc>
        <w:tc>
          <w:tcPr>
            <w:tcW w:w="676" w:type="pct"/>
            <w:tcBorders>
              <w:top w:val="nil"/>
              <w:left w:val="nil"/>
              <w:bottom w:val="nil"/>
              <w:right w:val="nil"/>
            </w:tcBorders>
            <w:shd w:val="clear" w:color="auto" w:fill="FFFFFF" w:themeFill="background1"/>
            <w:noWrap/>
            <w:vAlign w:val="bottom"/>
            <w:hideMark/>
          </w:tcPr>
          <w:p w:rsidR="00AB5A48" w:rsidRPr="00BF27BF" w:rsidRDefault="00AB5A48" w:rsidP="00041182">
            <w:pPr>
              <w:pStyle w:val="TableBodyText"/>
              <w:spacing w:afterLines="20" w:after="48"/>
              <w:rPr>
                <w:sz w:val="18"/>
                <w:szCs w:val="18"/>
              </w:rPr>
            </w:pPr>
            <w:r w:rsidRPr="00BF27BF">
              <w:rPr>
                <w:sz w:val="18"/>
                <w:szCs w:val="18"/>
              </w:rPr>
              <w:t>1.4</w:t>
            </w:r>
          </w:p>
        </w:tc>
        <w:tc>
          <w:tcPr>
            <w:tcW w:w="627"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spacing w:afterLines="20" w:after="48"/>
              <w:rPr>
                <w:i/>
                <w:sz w:val="18"/>
                <w:szCs w:val="18"/>
              </w:rPr>
            </w:pPr>
            <w:r w:rsidRPr="00BF27BF">
              <w:rPr>
                <w:sz w:val="18"/>
                <w:szCs w:val="18"/>
              </w:rPr>
              <w:t>0.7</w:t>
            </w:r>
          </w:p>
        </w:tc>
        <w:tc>
          <w:tcPr>
            <w:tcW w:w="690" w:type="pct"/>
            <w:tcBorders>
              <w:top w:val="nil"/>
              <w:left w:val="nil"/>
              <w:bottom w:val="nil"/>
              <w:right w:val="nil"/>
            </w:tcBorders>
            <w:shd w:val="clear" w:color="auto" w:fill="FFFFFF" w:themeFill="background1"/>
            <w:noWrap/>
            <w:vAlign w:val="bottom"/>
            <w:hideMark/>
          </w:tcPr>
          <w:p w:rsidR="00AB5A48" w:rsidRPr="004723FE" w:rsidRDefault="00AB5A48" w:rsidP="00E55089">
            <w:pPr>
              <w:pStyle w:val="TableBodyText"/>
              <w:rPr>
                <w:i/>
                <w:sz w:val="18"/>
                <w:szCs w:val="18"/>
              </w:rPr>
            </w:pPr>
            <w:r w:rsidRPr="004723FE">
              <w:rPr>
                <w:sz w:val="18"/>
                <w:szCs w:val="18"/>
              </w:rPr>
              <w:t>0.2</w:t>
            </w:r>
          </w:p>
        </w:tc>
      </w:tr>
      <w:tr w:rsidR="00AB5A48" w:rsidRPr="00BF27BF" w:rsidTr="00022541">
        <w:trPr>
          <w:trHeight w:val="225"/>
        </w:trPr>
        <w:tc>
          <w:tcPr>
            <w:tcW w:w="2252" w:type="pct"/>
            <w:tcBorders>
              <w:top w:val="nil"/>
              <w:left w:val="nil"/>
              <w:bottom w:val="nil"/>
              <w:right w:val="nil"/>
            </w:tcBorders>
            <w:shd w:val="clear" w:color="auto" w:fill="auto"/>
            <w:noWrap/>
            <w:hideMark/>
          </w:tcPr>
          <w:p w:rsidR="00AB5A48" w:rsidRPr="005C5397" w:rsidRDefault="00AB5A48" w:rsidP="00E55089">
            <w:pPr>
              <w:pStyle w:val="TableBodyText"/>
              <w:jc w:val="left"/>
              <w:rPr>
                <w:b/>
                <w:i/>
                <w:sz w:val="18"/>
                <w:szCs w:val="18"/>
              </w:rPr>
            </w:pPr>
            <w:r w:rsidRPr="005C5397">
              <w:rPr>
                <w:b/>
                <w:sz w:val="18"/>
                <w:szCs w:val="18"/>
              </w:rPr>
              <w:t>Manufacturing</w:t>
            </w:r>
          </w:p>
        </w:tc>
        <w:tc>
          <w:tcPr>
            <w:tcW w:w="755" w:type="pct"/>
            <w:tcBorders>
              <w:top w:val="nil"/>
              <w:left w:val="nil"/>
              <w:bottom w:val="nil"/>
              <w:right w:val="nil"/>
            </w:tcBorders>
            <w:shd w:val="clear" w:color="auto" w:fill="FFFFFF" w:themeFill="background1"/>
            <w:noWrap/>
            <w:vAlign w:val="bottom"/>
            <w:hideMark/>
          </w:tcPr>
          <w:p w:rsidR="00AB5A48" w:rsidRPr="00BF27BF" w:rsidRDefault="00AB5A48" w:rsidP="00162A72">
            <w:pPr>
              <w:pStyle w:val="TableBodyText"/>
              <w:spacing w:afterLines="20" w:after="48"/>
              <w:rPr>
                <w:b/>
                <w:sz w:val="18"/>
                <w:szCs w:val="18"/>
              </w:rPr>
            </w:pPr>
            <w:r w:rsidRPr="00BF27BF">
              <w:rPr>
                <w:b/>
                <w:sz w:val="18"/>
                <w:szCs w:val="18"/>
              </w:rPr>
              <w:t>9.6</w:t>
            </w:r>
          </w:p>
        </w:tc>
        <w:tc>
          <w:tcPr>
            <w:tcW w:w="676" w:type="pct"/>
            <w:tcBorders>
              <w:top w:val="nil"/>
              <w:left w:val="nil"/>
              <w:bottom w:val="nil"/>
              <w:right w:val="nil"/>
            </w:tcBorders>
            <w:shd w:val="clear" w:color="auto" w:fill="FFFFFF" w:themeFill="background1"/>
            <w:noWrap/>
            <w:vAlign w:val="bottom"/>
            <w:hideMark/>
          </w:tcPr>
          <w:p w:rsidR="00AB5A48" w:rsidRPr="00BF27BF" w:rsidRDefault="00AB5A48" w:rsidP="00041182">
            <w:pPr>
              <w:pStyle w:val="TableBodyText"/>
              <w:spacing w:afterLines="20" w:after="48"/>
              <w:rPr>
                <w:b/>
                <w:sz w:val="18"/>
                <w:szCs w:val="18"/>
              </w:rPr>
            </w:pPr>
            <w:r w:rsidRPr="00BF27BF">
              <w:rPr>
                <w:b/>
                <w:sz w:val="18"/>
                <w:szCs w:val="18"/>
              </w:rPr>
              <w:t>6.3</w:t>
            </w:r>
          </w:p>
        </w:tc>
        <w:tc>
          <w:tcPr>
            <w:tcW w:w="627"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spacing w:afterLines="20" w:after="48"/>
              <w:rPr>
                <w:b/>
                <w:i/>
                <w:sz w:val="18"/>
                <w:szCs w:val="18"/>
              </w:rPr>
            </w:pPr>
            <w:r w:rsidRPr="00BF27BF">
              <w:rPr>
                <w:b/>
                <w:sz w:val="18"/>
                <w:szCs w:val="18"/>
              </w:rPr>
              <w:t>8.8</w:t>
            </w:r>
          </w:p>
        </w:tc>
        <w:tc>
          <w:tcPr>
            <w:tcW w:w="690"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rPr>
                <w:b/>
                <w:i/>
                <w:sz w:val="18"/>
                <w:szCs w:val="18"/>
              </w:rPr>
            </w:pPr>
            <w:r w:rsidRPr="00BF27BF">
              <w:rPr>
                <w:b/>
                <w:sz w:val="18"/>
                <w:szCs w:val="18"/>
              </w:rPr>
              <w:t>5.0</w:t>
            </w:r>
          </w:p>
        </w:tc>
      </w:tr>
      <w:tr w:rsidR="00AB5A48" w:rsidRPr="00BF27BF" w:rsidTr="00022541">
        <w:trPr>
          <w:trHeight w:val="225"/>
        </w:trPr>
        <w:tc>
          <w:tcPr>
            <w:tcW w:w="2252" w:type="pct"/>
            <w:tcBorders>
              <w:top w:val="nil"/>
              <w:left w:val="nil"/>
              <w:bottom w:val="nil"/>
              <w:right w:val="nil"/>
            </w:tcBorders>
            <w:shd w:val="clear" w:color="auto" w:fill="auto"/>
            <w:noWrap/>
          </w:tcPr>
          <w:p w:rsidR="00AB5A48" w:rsidRPr="005C5397" w:rsidRDefault="00AB5A48" w:rsidP="00E55089">
            <w:pPr>
              <w:pStyle w:val="TableBodyText"/>
              <w:jc w:val="left"/>
              <w:rPr>
                <w:b/>
                <w:i/>
                <w:sz w:val="18"/>
                <w:szCs w:val="18"/>
              </w:rPr>
            </w:pPr>
            <w:r w:rsidRPr="005C5397">
              <w:rPr>
                <w:b/>
                <w:sz w:val="18"/>
                <w:szCs w:val="18"/>
              </w:rPr>
              <w:t xml:space="preserve">Utilities, </w:t>
            </w:r>
            <w:r w:rsidR="001352F8">
              <w:rPr>
                <w:b/>
                <w:sz w:val="18"/>
                <w:szCs w:val="18"/>
              </w:rPr>
              <w:t>c</w:t>
            </w:r>
            <w:r w:rsidRPr="005C5397">
              <w:rPr>
                <w:b/>
                <w:sz w:val="18"/>
                <w:szCs w:val="18"/>
              </w:rPr>
              <w:t>onstruction</w:t>
            </w:r>
          </w:p>
        </w:tc>
        <w:tc>
          <w:tcPr>
            <w:tcW w:w="755" w:type="pct"/>
            <w:tcBorders>
              <w:top w:val="nil"/>
              <w:left w:val="nil"/>
              <w:bottom w:val="nil"/>
              <w:right w:val="nil"/>
            </w:tcBorders>
            <w:shd w:val="clear" w:color="auto" w:fill="FFFFFF" w:themeFill="background1"/>
            <w:noWrap/>
            <w:vAlign w:val="bottom"/>
          </w:tcPr>
          <w:p w:rsidR="00AB5A48" w:rsidRPr="00BF27BF" w:rsidRDefault="00AB5A48" w:rsidP="00162A72">
            <w:pPr>
              <w:pStyle w:val="TableBodyText"/>
              <w:spacing w:afterLines="20" w:after="48"/>
              <w:rPr>
                <w:b/>
                <w:sz w:val="18"/>
                <w:szCs w:val="18"/>
              </w:rPr>
            </w:pPr>
            <w:r w:rsidRPr="00BF27BF">
              <w:rPr>
                <w:b/>
                <w:sz w:val="18"/>
                <w:szCs w:val="18"/>
              </w:rPr>
              <w:t>8.7</w:t>
            </w:r>
          </w:p>
        </w:tc>
        <w:tc>
          <w:tcPr>
            <w:tcW w:w="676" w:type="pct"/>
            <w:tcBorders>
              <w:top w:val="nil"/>
              <w:left w:val="nil"/>
              <w:bottom w:val="nil"/>
              <w:right w:val="nil"/>
            </w:tcBorders>
            <w:shd w:val="clear" w:color="auto" w:fill="FFFFFF" w:themeFill="background1"/>
            <w:noWrap/>
            <w:vAlign w:val="bottom"/>
          </w:tcPr>
          <w:p w:rsidR="00AB5A48" w:rsidRPr="00BF27BF" w:rsidRDefault="00AB5A48" w:rsidP="00041182">
            <w:pPr>
              <w:pStyle w:val="TableBodyText"/>
              <w:spacing w:afterLines="20" w:after="48"/>
              <w:rPr>
                <w:b/>
                <w:sz w:val="18"/>
                <w:szCs w:val="18"/>
              </w:rPr>
            </w:pPr>
            <w:r w:rsidRPr="00BF27BF">
              <w:rPr>
                <w:b/>
                <w:sz w:val="18"/>
                <w:szCs w:val="18"/>
              </w:rPr>
              <w:t>7.3</w:t>
            </w:r>
          </w:p>
        </w:tc>
        <w:tc>
          <w:tcPr>
            <w:tcW w:w="627" w:type="pct"/>
            <w:tcBorders>
              <w:top w:val="nil"/>
              <w:left w:val="nil"/>
              <w:bottom w:val="nil"/>
              <w:right w:val="nil"/>
            </w:tcBorders>
            <w:shd w:val="clear" w:color="auto" w:fill="FFFFFF" w:themeFill="background1"/>
            <w:noWrap/>
            <w:vAlign w:val="bottom"/>
          </w:tcPr>
          <w:p w:rsidR="00AB5A48" w:rsidRPr="00BF27BF" w:rsidRDefault="00AB5A48" w:rsidP="00E55089">
            <w:pPr>
              <w:pStyle w:val="TableBodyText"/>
              <w:spacing w:afterLines="20" w:after="48"/>
              <w:rPr>
                <w:b/>
                <w:i/>
                <w:sz w:val="18"/>
                <w:szCs w:val="18"/>
              </w:rPr>
            </w:pPr>
            <w:r w:rsidRPr="00BF27BF">
              <w:rPr>
                <w:b/>
                <w:sz w:val="18"/>
                <w:szCs w:val="18"/>
              </w:rPr>
              <w:t>18.6</w:t>
            </w:r>
          </w:p>
        </w:tc>
        <w:tc>
          <w:tcPr>
            <w:tcW w:w="690" w:type="pct"/>
            <w:tcBorders>
              <w:top w:val="nil"/>
              <w:left w:val="nil"/>
              <w:bottom w:val="nil"/>
              <w:right w:val="nil"/>
            </w:tcBorders>
            <w:shd w:val="clear" w:color="auto" w:fill="FFFFFF" w:themeFill="background1"/>
            <w:noWrap/>
            <w:vAlign w:val="bottom"/>
          </w:tcPr>
          <w:p w:rsidR="00AB5A48" w:rsidRPr="00BF27BF" w:rsidRDefault="00AB5A48" w:rsidP="00E55089">
            <w:pPr>
              <w:pStyle w:val="TableBodyText"/>
              <w:rPr>
                <w:b/>
                <w:i/>
                <w:sz w:val="18"/>
                <w:szCs w:val="18"/>
              </w:rPr>
            </w:pPr>
            <w:r w:rsidRPr="00BF27BF">
              <w:rPr>
                <w:b/>
                <w:sz w:val="18"/>
                <w:szCs w:val="18"/>
              </w:rPr>
              <w:t>21.8</w:t>
            </w:r>
          </w:p>
        </w:tc>
      </w:tr>
      <w:tr w:rsidR="00AB5A48" w:rsidRPr="00422BCC" w:rsidTr="00022541">
        <w:trPr>
          <w:trHeight w:val="225"/>
        </w:trPr>
        <w:tc>
          <w:tcPr>
            <w:tcW w:w="2252" w:type="pct"/>
            <w:tcBorders>
              <w:top w:val="nil"/>
              <w:left w:val="nil"/>
              <w:bottom w:val="nil"/>
              <w:right w:val="nil"/>
            </w:tcBorders>
            <w:shd w:val="clear" w:color="auto" w:fill="auto"/>
            <w:noWrap/>
            <w:hideMark/>
          </w:tcPr>
          <w:p w:rsidR="00AB5A48" w:rsidRPr="000C7434" w:rsidRDefault="00AB5A48" w:rsidP="00E55089">
            <w:pPr>
              <w:pStyle w:val="TableBodyText"/>
              <w:jc w:val="left"/>
              <w:rPr>
                <w:i/>
                <w:sz w:val="18"/>
                <w:szCs w:val="18"/>
              </w:rPr>
            </w:pPr>
            <w:r>
              <w:rPr>
                <w:sz w:val="18"/>
                <w:szCs w:val="18"/>
              </w:rPr>
              <w:t>  </w:t>
            </w:r>
            <w:r w:rsidRPr="000C7434">
              <w:rPr>
                <w:sz w:val="18"/>
                <w:szCs w:val="18"/>
              </w:rPr>
              <w:t xml:space="preserve">Electricity, </w:t>
            </w:r>
            <w:r>
              <w:rPr>
                <w:sz w:val="18"/>
                <w:szCs w:val="18"/>
              </w:rPr>
              <w:t>g</w:t>
            </w:r>
            <w:r w:rsidRPr="000C7434">
              <w:rPr>
                <w:sz w:val="18"/>
                <w:szCs w:val="18"/>
              </w:rPr>
              <w:t xml:space="preserve">as, </w:t>
            </w:r>
            <w:r>
              <w:rPr>
                <w:sz w:val="18"/>
                <w:szCs w:val="18"/>
              </w:rPr>
              <w:t>w</w:t>
            </w:r>
            <w:r w:rsidRPr="000C7434">
              <w:rPr>
                <w:sz w:val="18"/>
                <w:szCs w:val="18"/>
              </w:rPr>
              <w:t xml:space="preserve">ater and </w:t>
            </w:r>
            <w:r>
              <w:rPr>
                <w:sz w:val="18"/>
                <w:szCs w:val="18"/>
              </w:rPr>
              <w:t>w</w:t>
            </w:r>
            <w:r w:rsidRPr="000C7434">
              <w:rPr>
                <w:sz w:val="18"/>
                <w:szCs w:val="18"/>
              </w:rPr>
              <w:t xml:space="preserve">aste </w:t>
            </w:r>
            <w:r>
              <w:rPr>
                <w:sz w:val="18"/>
                <w:szCs w:val="18"/>
              </w:rPr>
              <w:t>s</w:t>
            </w:r>
            <w:r w:rsidRPr="000C7434">
              <w:rPr>
                <w:sz w:val="18"/>
                <w:szCs w:val="18"/>
              </w:rPr>
              <w:t>ervices</w:t>
            </w:r>
          </w:p>
        </w:tc>
        <w:tc>
          <w:tcPr>
            <w:tcW w:w="755" w:type="pct"/>
            <w:tcBorders>
              <w:top w:val="nil"/>
              <w:left w:val="nil"/>
              <w:bottom w:val="nil"/>
              <w:right w:val="nil"/>
            </w:tcBorders>
            <w:shd w:val="clear" w:color="auto" w:fill="FFFFFF" w:themeFill="background1"/>
            <w:noWrap/>
            <w:vAlign w:val="bottom"/>
            <w:hideMark/>
          </w:tcPr>
          <w:p w:rsidR="00AB5A48" w:rsidRPr="00BF27BF" w:rsidRDefault="00AB5A48" w:rsidP="00162A72">
            <w:pPr>
              <w:pStyle w:val="TableBodyText"/>
              <w:spacing w:afterLines="20" w:after="48"/>
              <w:rPr>
                <w:sz w:val="18"/>
                <w:szCs w:val="18"/>
              </w:rPr>
            </w:pPr>
            <w:r w:rsidRPr="00BF27BF">
              <w:rPr>
                <w:sz w:val="18"/>
                <w:szCs w:val="18"/>
              </w:rPr>
              <w:t>1.9</w:t>
            </w:r>
          </w:p>
        </w:tc>
        <w:tc>
          <w:tcPr>
            <w:tcW w:w="676" w:type="pct"/>
            <w:tcBorders>
              <w:top w:val="nil"/>
              <w:left w:val="nil"/>
              <w:bottom w:val="nil"/>
              <w:right w:val="nil"/>
            </w:tcBorders>
            <w:shd w:val="clear" w:color="auto" w:fill="FFFFFF" w:themeFill="background1"/>
            <w:noWrap/>
            <w:vAlign w:val="bottom"/>
            <w:hideMark/>
          </w:tcPr>
          <w:p w:rsidR="00AB5A48" w:rsidRPr="00BF27BF" w:rsidRDefault="00AB5A48" w:rsidP="00041182">
            <w:pPr>
              <w:pStyle w:val="TableBodyText"/>
              <w:spacing w:afterLines="20" w:after="48"/>
              <w:rPr>
                <w:sz w:val="18"/>
                <w:szCs w:val="18"/>
              </w:rPr>
            </w:pPr>
            <w:r w:rsidRPr="00BF27BF">
              <w:rPr>
                <w:sz w:val="18"/>
                <w:szCs w:val="18"/>
              </w:rPr>
              <w:t>0.8</w:t>
            </w:r>
          </w:p>
        </w:tc>
        <w:tc>
          <w:tcPr>
            <w:tcW w:w="627"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spacing w:afterLines="20" w:after="48"/>
              <w:rPr>
                <w:i/>
                <w:sz w:val="18"/>
                <w:szCs w:val="18"/>
              </w:rPr>
            </w:pPr>
            <w:r w:rsidRPr="00BF27BF">
              <w:rPr>
                <w:sz w:val="18"/>
                <w:szCs w:val="18"/>
              </w:rPr>
              <w:t>0.5</w:t>
            </w:r>
          </w:p>
        </w:tc>
        <w:tc>
          <w:tcPr>
            <w:tcW w:w="690" w:type="pct"/>
            <w:tcBorders>
              <w:top w:val="nil"/>
              <w:left w:val="nil"/>
              <w:bottom w:val="nil"/>
              <w:right w:val="nil"/>
            </w:tcBorders>
            <w:shd w:val="clear" w:color="auto" w:fill="FFFFFF" w:themeFill="background1"/>
            <w:noWrap/>
            <w:vAlign w:val="bottom"/>
            <w:hideMark/>
          </w:tcPr>
          <w:p w:rsidR="00AB5A48" w:rsidRPr="004723FE" w:rsidRDefault="00AB5A48" w:rsidP="00E55089">
            <w:pPr>
              <w:pStyle w:val="TableBodyText"/>
              <w:rPr>
                <w:i/>
                <w:sz w:val="18"/>
                <w:szCs w:val="18"/>
              </w:rPr>
            </w:pPr>
            <w:r w:rsidRPr="004723FE">
              <w:rPr>
                <w:sz w:val="18"/>
                <w:szCs w:val="18"/>
              </w:rPr>
              <w:t>0.3</w:t>
            </w:r>
          </w:p>
        </w:tc>
      </w:tr>
      <w:tr w:rsidR="00AB5A48" w:rsidRPr="00422BCC" w:rsidTr="00022541">
        <w:trPr>
          <w:trHeight w:val="225"/>
        </w:trPr>
        <w:tc>
          <w:tcPr>
            <w:tcW w:w="2252" w:type="pct"/>
            <w:tcBorders>
              <w:top w:val="nil"/>
              <w:left w:val="nil"/>
              <w:bottom w:val="nil"/>
              <w:right w:val="nil"/>
            </w:tcBorders>
            <w:shd w:val="clear" w:color="auto" w:fill="auto"/>
            <w:noWrap/>
            <w:hideMark/>
          </w:tcPr>
          <w:p w:rsidR="00AB5A48" w:rsidRPr="000C7434" w:rsidRDefault="00AB5A48" w:rsidP="00E55089">
            <w:pPr>
              <w:pStyle w:val="TableBodyText"/>
              <w:jc w:val="left"/>
              <w:rPr>
                <w:i/>
                <w:sz w:val="18"/>
                <w:szCs w:val="18"/>
              </w:rPr>
            </w:pPr>
            <w:r>
              <w:rPr>
                <w:sz w:val="18"/>
                <w:szCs w:val="18"/>
              </w:rPr>
              <w:t>  </w:t>
            </w:r>
            <w:r w:rsidRPr="000C7434">
              <w:rPr>
                <w:sz w:val="18"/>
                <w:szCs w:val="18"/>
              </w:rPr>
              <w:t>Construction</w:t>
            </w:r>
          </w:p>
        </w:tc>
        <w:tc>
          <w:tcPr>
            <w:tcW w:w="755" w:type="pct"/>
            <w:tcBorders>
              <w:top w:val="nil"/>
              <w:left w:val="nil"/>
              <w:bottom w:val="nil"/>
              <w:right w:val="nil"/>
            </w:tcBorders>
            <w:shd w:val="clear" w:color="auto" w:fill="FFFFFF" w:themeFill="background1"/>
            <w:noWrap/>
            <w:vAlign w:val="bottom"/>
            <w:hideMark/>
          </w:tcPr>
          <w:p w:rsidR="00AB5A48" w:rsidRPr="00BF27BF" w:rsidRDefault="00AB5A48" w:rsidP="00162A72">
            <w:pPr>
              <w:pStyle w:val="TableBodyText"/>
              <w:spacing w:afterLines="20" w:after="48"/>
              <w:rPr>
                <w:sz w:val="18"/>
                <w:szCs w:val="18"/>
              </w:rPr>
            </w:pPr>
            <w:r w:rsidRPr="00BF27BF">
              <w:rPr>
                <w:sz w:val="18"/>
                <w:szCs w:val="18"/>
              </w:rPr>
              <w:t>6.8</w:t>
            </w:r>
          </w:p>
        </w:tc>
        <w:tc>
          <w:tcPr>
            <w:tcW w:w="676" w:type="pct"/>
            <w:tcBorders>
              <w:top w:val="nil"/>
              <w:left w:val="nil"/>
              <w:bottom w:val="nil"/>
              <w:right w:val="nil"/>
            </w:tcBorders>
            <w:shd w:val="clear" w:color="auto" w:fill="FFFFFF" w:themeFill="background1"/>
            <w:noWrap/>
            <w:vAlign w:val="bottom"/>
            <w:hideMark/>
          </w:tcPr>
          <w:p w:rsidR="00AB5A48" w:rsidRPr="00BF27BF" w:rsidRDefault="00AB5A48" w:rsidP="00041182">
            <w:pPr>
              <w:pStyle w:val="TableBodyText"/>
              <w:spacing w:afterLines="20" w:after="48"/>
              <w:rPr>
                <w:sz w:val="18"/>
                <w:szCs w:val="18"/>
              </w:rPr>
            </w:pPr>
            <w:r w:rsidRPr="00BF27BF">
              <w:rPr>
                <w:sz w:val="18"/>
                <w:szCs w:val="18"/>
              </w:rPr>
              <w:t>6.5</w:t>
            </w:r>
          </w:p>
        </w:tc>
        <w:tc>
          <w:tcPr>
            <w:tcW w:w="627"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spacing w:afterLines="20" w:after="48"/>
              <w:rPr>
                <w:i/>
                <w:sz w:val="18"/>
                <w:szCs w:val="18"/>
              </w:rPr>
            </w:pPr>
            <w:r w:rsidRPr="00BF27BF">
              <w:rPr>
                <w:sz w:val="18"/>
                <w:szCs w:val="18"/>
              </w:rPr>
              <w:t>18.1</w:t>
            </w:r>
          </w:p>
        </w:tc>
        <w:tc>
          <w:tcPr>
            <w:tcW w:w="690" w:type="pct"/>
            <w:tcBorders>
              <w:top w:val="nil"/>
              <w:left w:val="nil"/>
              <w:bottom w:val="nil"/>
              <w:right w:val="nil"/>
            </w:tcBorders>
            <w:shd w:val="clear" w:color="auto" w:fill="FFFFFF" w:themeFill="background1"/>
            <w:noWrap/>
            <w:vAlign w:val="bottom"/>
            <w:hideMark/>
          </w:tcPr>
          <w:p w:rsidR="00AB5A48" w:rsidRPr="004723FE" w:rsidRDefault="00AB5A48" w:rsidP="00E55089">
            <w:pPr>
              <w:pStyle w:val="TableBodyText"/>
              <w:rPr>
                <w:i/>
                <w:sz w:val="18"/>
                <w:szCs w:val="18"/>
              </w:rPr>
            </w:pPr>
            <w:r w:rsidRPr="004723FE">
              <w:rPr>
                <w:sz w:val="18"/>
                <w:szCs w:val="18"/>
              </w:rPr>
              <w:t>21.5</w:t>
            </w:r>
          </w:p>
        </w:tc>
      </w:tr>
      <w:tr w:rsidR="00AB5A48" w:rsidRPr="00BF27BF" w:rsidTr="00022541">
        <w:trPr>
          <w:trHeight w:val="225"/>
        </w:trPr>
        <w:tc>
          <w:tcPr>
            <w:tcW w:w="2252" w:type="pct"/>
            <w:tcBorders>
              <w:top w:val="nil"/>
              <w:left w:val="nil"/>
              <w:bottom w:val="nil"/>
              <w:right w:val="nil"/>
            </w:tcBorders>
            <w:shd w:val="clear" w:color="auto" w:fill="auto"/>
            <w:noWrap/>
            <w:hideMark/>
          </w:tcPr>
          <w:p w:rsidR="00AB5A48" w:rsidRPr="000C7434" w:rsidRDefault="00AB5A48" w:rsidP="00E55089">
            <w:pPr>
              <w:pStyle w:val="TableBodyText"/>
              <w:jc w:val="left"/>
              <w:rPr>
                <w:b/>
                <w:bCs/>
                <w:i/>
                <w:sz w:val="18"/>
                <w:szCs w:val="18"/>
              </w:rPr>
            </w:pPr>
            <w:r w:rsidRPr="000C7434">
              <w:rPr>
                <w:b/>
                <w:bCs/>
                <w:sz w:val="18"/>
                <w:szCs w:val="18"/>
              </w:rPr>
              <w:t>Distribution services</w:t>
            </w:r>
          </w:p>
        </w:tc>
        <w:tc>
          <w:tcPr>
            <w:tcW w:w="755" w:type="pct"/>
            <w:tcBorders>
              <w:top w:val="nil"/>
              <w:left w:val="nil"/>
              <w:bottom w:val="nil"/>
              <w:right w:val="nil"/>
            </w:tcBorders>
            <w:shd w:val="clear" w:color="auto" w:fill="FFFFFF" w:themeFill="background1"/>
            <w:noWrap/>
            <w:vAlign w:val="bottom"/>
            <w:hideMark/>
          </w:tcPr>
          <w:p w:rsidR="00AB5A48" w:rsidRPr="00BF27BF" w:rsidRDefault="00AB5A48" w:rsidP="00162A72">
            <w:pPr>
              <w:pStyle w:val="TableBodyText"/>
              <w:spacing w:afterLines="20" w:after="48"/>
              <w:rPr>
                <w:b/>
                <w:sz w:val="18"/>
                <w:szCs w:val="18"/>
              </w:rPr>
            </w:pPr>
            <w:r w:rsidRPr="00BF27BF">
              <w:rPr>
                <w:b/>
                <w:sz w:val="18"/>
                <w:szCs w:val="18"/>
              </w:rPr>
              <w:t>20.3</w:t>
            </w:r>
          </w:p>
        </w:tc>
        <w:tc>
          <w:tcPr>
            <w:tcW w:w="676" w:type="pct"/>
            <w:tcBorders>
              <w:top w:val="nil"/>
              <w:left w:val="nil"/>
              <w:bottom w:val="nil"/>
              <w:right w:val="nil"/>
            </w:tcBorders>
            <w:shd w:val="clear" w:color="auto" w:fill="FFFFFF" w:themeFill="background1"/>
            <w:noWrap/>
            <w:vAlign w:val="bottom"/>
            <w:hideMark/>
          </w:tcPr>
          <w:p w:rsidR="00AB5A48" w:rsidRPr="00BF27BF" w:rsidRDefault="00AB5A48" w:rsidP="00041182">
            <w:pPr>
              <w:pStyle w:val="TableBodyText"/>
              <w:spacing w:afterLines="20" w:after="48"/>
              <w:rPr>
                <w:b/>
                <w:sz w:val="18"/>
                <w:szCs w:val="18"/>
              </w:rPr>
            </w:pPr>
            <w:r w:rsidRPr="00BF27BF">
              <w:rPr>
                <w:b/>
                <w:sz w:val="18"/>
                <w:szCs w:val="18"/>
              </w:rPr>
              <w:t>27.0</w:t>
            </w:r>
          </w:p>
        </w:tc>
        <w:tc>
          <w:tcPr>
            <w:tcW w:w="627"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spacing w:afterLines="20" w:after="48"/>
              <w:rPr>
                <w:b/>
                <w:i/>
                <w:sz w:val="18"/>
                <w:szCs w:val="18"/>
              </w:rPr>
            </w:pPr>
            <w:r w:rsidRPr="00BF27BF">
              <w:rPr>
                <w:b/>
                <w:sz w:val="18"/>
                <w:szCs w:val="18"/>
              </w:rPr>
              <w:t>22.4</w:t>
            </w:r>
          </w:p>
        </w:tc>
        <w:tc>
          <w:tcPr>
            <w:tcW w:w="690"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rPr>
                <w:b/>
                <w:i/>
                <w:sz w:val="18"/>
                <w:szCs w:val="18"/>
              </w:rPr>
            </w:pPr>
            <w:r w:rsidRPr="00BF27BF">
              <w:rPr>
                <w:b/>
                <w:sz w:val="18"/>
                <w:szCs w:val="18"/>
              </w:rPr>
              <w:t>15.9</w:t>
            </w:r>
          </w:p>
        </w:tc>
      </w:tr>
      <w:tr w:rsidR="00AB5A48" w:rsidRPr="00422BCC" w:rsidTr="00022541">
        <w:trPr>
          <w:trHeight w:val="225"/>
        </w:trPr>
        <w:tc>
          <w:tcPr>
            <w:tcW w:w="2252" w:type="pct"/>
            <w:tcBorders>
              <w:top w:val="nil"/>
              <w:left w:val="nil"/>
              <w:bottom w:val="nil"/>
              <w:right w:val="nil"/>
            </w:tcBorders>
            <w:shd w:val="clear" w:color="auto" w:fill="auto"/>
            <w:noWrap/>
            <w:hideMark/>
          </w:tcPr>
          <w:p w:rsidR="00AB5A48" w:rsidRPr="000C7434" w:rsidRDefault="00AB5A48" w:rsidP="00E55089">
            <w:pPr>
              <w:pStyle w:val="TableBodyText"/>
              <w:jc w:val="left"/>
              <w:rPr>
                <w:i/>
                <w:sz w:val="18"/>
                <w:szCs w:val="18"/>
              </w:rPr>
            </w:pPr>
            <w:r>
              <w:rPr>
                <w:sz w:val="18"/>
                <w:szCs w:val="18"/>
              </w:rPr>
              <w:t>  </w:t>
            </w:r>
            <w:r w:rsidRPr="000C7434">
              <w:rPr>
                <w:sz w:val="18"/>
                <w:szCs w:val="18"/>
              </w:rPr>
              <w:t xml:space="preserve">Wholesale </w:t>
            </w:r>
            <w:r>
              <w:rPr>
                <w:sz w:val="18"/>
                <w:szCs w:val="18"/>
              </w:rPr>
              <w:t>t</w:t>
            </w:r>
            <w:r w:rsidRPr="000C7434">
              <w:rPr>
                <w:sz w:val="18"/>
                <w:szCs w:val="18"/>
              </w:rPr>
              <w:t>rade</w:t>
            </w:r>
          </w:p>
        </w:tc>
        <w:tc>
          <w:tcPr>
            <w:tcW w:w="755" w:type="pct"/>
            <w:tcBorders>
              <w:top w:val="nil"/>
              <w:left w:val="nil"/>
              <w:bottom w:val="nil"/>
              <w:right w:val="nil"/>
            </w:tcBorders>
            <w:shd w:val="clear" w:color="auto" w:fill="FFFFFF" w:themeFill="background1"/>
            <w:noWrap/>
            <w:vAlign w:val="bottom"/>
            <w:hideMark/>
          </w:tcPr>
          <w:p w:rsidR="00AB5A48" w:rsidRPr="00BF27BF" w:rsidRDefault="00AB5A48" w:rsidP="00162A72">
            <w:pPr>
              <w:pStyle w:val="TableBodyText"/>
              <w:spacing w:afterLines="20" w:after="48"/>
              <w:rPr>
                <w:sz w:val="18"/>
                <w:szCs w:val="18"/>
              </w:rPr>
            </w:pPr>
            <w:r w:rsidRPr="00BF27BF">
              <w:rPr>
                <w:sz w:val="18"/>
                <w:szCs w:val="18"/>
              </w:rPr>
              <w:t>4.4</w:t>
            </w:r>
          </w:p>
        </w:tc>
        <w:tc>
          <w:tcPr>
            <w:tcW w:w="676" w:type="pct"/>
            <w:tcBorders>
              <w:top w:val="nil"/>
              <w:left w:val="nil"/>
              <w:bottom w:val="nil"/>
              <w:right w:val="nil"/>
            </w:tcBorders>
            <w:shd w:val="clear" w:color="auto" w:fill="FFFFFF" w:themeFill="background1"/>
            <w:noWrap/>
            <w:vAlign w:val="bottom"/>
            <w:hideMark/>
          </w:tcPr>
          <w:p w:rsidR="00AB5A48" w:rsidRPr="00BF27BF" w:rsidRDefault="00AB5A48" w:rsidP="00041182">
            <w:pPr>
              <w:pStyle w:val="TableBodyText"/>
              <w:spacing w:afterLines="20" w:after="48"/>
              <w:rPr>
                <w:sz w:val="18"/>
                <w:szCs w:val="18"/>
              </w:rPr>
            </w:pPr>
            <w:r w:rsidRPr="00BF27BF">
              <w:rPr>
                <w:sz w:val="18"/>
                <w:szCs w:val="18"/>
              </w:rPr>
              <w:t>2.4</w:t>
            </w:r>
          </w:p>
        </w:tc>
        <w:tc>
          <w:tcPr>
            <w:tcW w:w="627"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spacing w:afterLines="20" w:after="48"/>
              <w:rPr>
                <w:i/>
                <w:sz w:val="18"/>
                <w:szCs w:val="18"/>
              </w:rPr>
            </w:pPr>
            <w:r w:rsidRPr="00BF27BF">
              <w:rPr>
                <w:sz w:val="18"/>
                <w:szCs w:val="18"/>
              </w:rPr>
              <w:t>6.5</w:t>
            </w:r>
          </w:p>
        </w:tc>
        <w:tc>
          <w:tcPr>
            <w:tcW w:w="690" w:type="pct"/>
            <w:tcBorders>
              <w:top w:val="nil"/>
              <w:left w:val="nil"/>
              <w:bottom w:val="nil"/>
              <w:right w:val="nil"/>
            </w:tcBorders>
            <w:shd w:val="clear" w:color="auto" w:fill="FFFFFF" w:themeFill="background1"/>
            <w:noWrap/>
            <w:vAlign w:val="bottom"/>
            <w:hideMark/>
          </w:tcPr>
          <w:p w:rsidR="00AB5A48" w:rsidRPr="004723FE" w:rsidRDefault="00AB5A48" w:rsidP="00E55089">
            <w:pPr>
              <w:pStyle w:val="TableBodyText"/>
              <w:rPr>
                <w:i/>
                <w:sz w:val="18"/>
                <w:szCs w:val="18"/>
              </w:rPr>
            </w:pPr>
            <w:r w:rsidRPr="004723FE">
              <w:rPr>
                <w:sz w:val="18"/>
                <w:szCs w:val="18"/>
              </w:rPr>
              <w:t>2.4</w:t>
            </w:r>
          </w:p>
        </w:tc>
      </w:tr>
      <w:tr w:rsidR="00AB5A48" w:rsidRPr="00422BCC" w:rsidTr="00022541">
        <w:trPr>
          <w:trHeight w:val="225"/>
        </w:trPr>
        <w:tc>
          <w:tcPr>
            <w:tcW w:w="2252" w:type="pct"/>
            <w:tcBorders>
              <w:top w:val="nil"/>
              <w:left w:val="nil"/>
              <w:bottom w:val="nil"/>
              <w:right w:val="nil"/>
            </w:tcBorders>
            <w:shd w:val="clear" w:color="auto" w:fill="auto"/>
            <w:noWrap/>
            <w:hideMark/>
          </w:tcPr>
          <w:p w:rsidR="00AB5A48" w:rsidRPr="000C7434" w:rsidRDefault="00AB5A48" w:rsidP="00E55089">
            <w:pPr>
              <w:pStyle w:val="TableBodyText"/>
              <w:jc w:val="left"/>
              <w:rPr>
                <w:i/>
                <w:sz w:val="18"/>
                <w:szCs w:val="18"/>
              </w:rPr>
            </w:pPr>
            <w:r>
              <w:rPr>
                <w:sz w:val="18"/>
                <w:szCs w:val="18"/>
              </w:rPr>
              <w:t>  </w:t>
            </w:r>
            <w:r w:rsidRPr="000C7434">
              <w:rPr>
                <w:sz w:val="18"/>
                <w:szCs w:val="18"/>
              </w:rPr>
              <w:t xml:space="preserve">Retail </w:t>
            </w:r>
            <w:r>
              <w:rPr>
                <w:sz w:val="18"/>
                <w:szCs w:val="18"/>
              </w:rPr>
              <w:t>t</w:t>
            </w:r>
            <w:r w:rsidRPr="000C7434">
              <w:rPr>
                <w:sz w:val="18"/>
                <w:szCs w:val="18"/>
              </w:rPr>
              <w:t>rade</w:t>
            </w:r>
          </w:p>
        </w:tc>
        <w:tc>
          <w:tcPr>
            <w:tcW w:w="755" w:type="pct"/>
            <w:tcBorders>
              <w:top w:val="nil"/>
              <w:left w:val="nil"/>
              <w:bottom w:val="nil"/>
              <w:right w:val="nil"/>
            </w:tcBorders>
            <w:shd w:val="clear" w:color="auto" w:fill="FFFFFF" w:themeFill="background1"/>
            <w:noWrap/>
            <w:vAlign w:val="bottom"/>
            <w:hideMark/>
          </w:tcPr>
          <w:p w:rsidR="00AB5A48" w:rsidRPr="00BF27BF" w:rsidRDefault="00AB5A48" w:rsidP="00162A72">
            <w:pPr>
              <w:pStyle w:val="TableBodyText"/>
              <w:spacing w:afterLines="20" w:after="48"/>
              <w:rPr>
                <w:sz w:val="18"/>
                <w:szCs w:val="18"/>
              </w:rPr>
            </w:pPr>
            <w:r w:rsidRPr="00BF27BF">
              <w:rPr>
                <w:sz w:val="18"/>
                <w:szCs w:val="18"/>
              </w:rPr>
              <w:t>8.9</w:t>
            </w:r>
          </w:p>
        </w:tc>
        <w:tc>
          <w:tcPr>
            <w:tcW w:w="676" w:type="pct"/>
            <w:tcBorders>
              <w:top w:val="nil"/>
              <w:left w:val="nil"/>
              <w:bottom w:val="nil"/>
              <w:right w:val="nil"/>
            </w:tcBorders>
            <w:shd w:val="clear" w:color="auto" w:fill="FFFFFF" w:themeFill="background1"/>
            <w:noWrap/>
            <w:vAlign w:val="bottom"/>
            <w:hideMark/>
          </w:tcPr>
          <w:p w:rsidR="00AB5A48" w:rsidRPr="00BF27BF" w:rsidRDefault="00AB5A48" w:rsidP="00041182">
            <w:pPr>
              <w:pStyle w:val="TableBodyText"/>
              <w:spacing w:afterLines="20" w:after="48"/>
              <w:rPr>
                <w:sz w:val="18"/>
                <w:szCs w:val="18"/>
              </w:rPr>
            </w:pPr>
            <w:r w:rsidRPr="00BF27BF">
              <w:rPr>
                <w:sz w:val="18"/>
                <w:szCs w:val="18"/>
              </w:rPr>
              <w:t>18.6</w:t>
            </w:r>
          </w:p>
        </w:tc>
        <w:tc>
          <w:tcPr>
            <w:tcW w:w="627"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spacing w:afterLines="20" w:after="48"/>
              <w:rPr>
                <w:i/>
                <w:sz w:val="18"/>
                <w:szCs w:val="18"/>
              </w:rPr>
            </w:pPr>
            <w:r w:rsidRPr="00BF27BF">
              <w:rPr>
                <w:sz w:val="18"/>
                <w:szCs w:val="18"/>
              </w:rPr>
              <w:t>8.4</w:t>
            </w:r>
          </w:p>
        </w:tc>
        <w:tc>
          <w:tcPr>
            <w:tcW w:w="690" w:type="pct"/>
            <w:tcBorders>
              <w:top w:val="nil"/>
              <w:left w:val="nil"/>
              <w:bottom w:val="nil"/>
              <w:right w:val="nil"/>
            </w:tcBorders>
            <w:shd w:val="clear" w:color="auto" w:fill="FFFFFF" w:themeFill="background1"/>
            <w:noWrap/>
            <w:vAlign w:val="bottom"/>
            <w:hideMark/>
          </w:tcPr>
          <w:p w:rsidR="00AB5A48" w:rsidRPr="004723FE" w:rsidRDefault="00AB5A48" w:rsidP="00E55089">
            <w:pPr>
              <w:pStyle w:val="TableBodyText"/>
              <w:rPr>
                <w:i/>
                <w:sz w:val="18"/>
                <w:szCs w:val="18"/>
              </w:rPr>
            </w:pPr>
            <w:r w:rsidRPr="004723FE">
              <w:rPr>
                <w:sz w:val="18"/>
                <w:szCs w:val="18"/>
              </w:rPr>
              <w:t>7.2</w:t>
            </w:r>
          </w:p>
        </w:tc>
      </w:tr>
      <w:tr w:rsidR="00AB5A48" w:rsidRPr="00422BCC" w:rsidTr="00022541">
        <w:trPr>
          <w:trHeight w:val="225"/>
        </w:trPr>
        <w:tc>
          <w:tcPr>
            <w:tcW w:w="2252" w:type="pct"/>
            <w:tcBorders>
              <w:top w:val="nil"/>
              <w:left w:val="nil"/>
              <w:bottom w:val="nil"/>
              <w:right w:val="nil"/>
            </w:tcBorders>
            <w:shd w:val="clear" w:color="auto" w:fill="auto"/>
            <w:noWrap/>
            <w:hideMark/>
          </w:tcPr>
          <w:p w:rsidR="00AB5A48" w:rsidRPr="000C7434" w:rsidRDefault="00AB5A48" w:rsidP="00E55089">
            <w:pPr>
              <w:pStyle w:val="TableBodyText"/>
              <w:jc w:val="left"/>
              <w:rPr>
                <w:i/>
                <w:sz w:val="18"/>
                <w:szCs w:val="18"/>
              </w:rPr>
            </w:pPr>
            <w:r>
              <w:rPr>
                <w:sz w:val="18"/>
                <w:szCs w:val="18"/>
              </w:rPr>
              <w:t>  </w:t>
            </w:r>
            <w:r w:rsidRPr="000C7434">
              <w:rPr>
                <w:sz w:val="18"/>
                <w:szCs w:val="18"/>
              </w:rPr>
              <w:t xml:space="preserve">Transport, </w:t>
            </w:r>
            <w:r>
              <w:rPr>
                <w:sz w:val="18"/>
                <w:szCs w:val="18"/>
              </w:rPr>
              <w:t>p</w:t>
            </w:r>
            <w:r w:rsidRPr="000C7434">
              <w:rPr>
                <w:sz w:val="18"/>
                <w:szCs w:val="18"/>
              </w:rPr>
              <w:t xml:space="preserve">ostal and </w:t>
            </w:r>
            <w:r>
              <w:rPr>
                <w:sz w:val="18"/>
                <w:szCs w:val="18"/>
              </w:rPr>
              <w:t>w</w:t>
            </w:r>
            <w:r w:rsidRPr="000C7434">
              <w:rPr>
                <w:sz w:val="18"/>
                <w:szCs w:val="18"/>
              </w:rPr>
              <w:t>arehousing</w:t>
            </w:r>
          </w:p>
        </w:tc>
        <w:tc>
          <w:tcPr>
            <w:tcW w:w="755" w:type="pct"/>
            <w:tcBorders>
              <w:top w:val="nil"/>
              <w:left w:val="nil"/>
              <w:bottom w:val="nil"/>
              <w:right w:val="nil"/>
            </w:tcBorders>
            <w:shd w:val="clear" w:color="auto" w:fill="FFFFFF" w:themeFill="background1"/>
            <w:noWrap/>
            <w:vAlign w:val="bottom"/>
            <w:hideMark/>
          </w:tcPr>
          <w:p w:rsidR="00AB5A48" w:rsidRPr="00BF27BF" w:rsidRDefault="00AB5A48" w:rsidP="00162A72">
            <w:pPr>
              <w:pStyle w:val="TableBodyText"/>
              <w:spacing w:afterLines="20" w:after="48"/>
              <w:rPr>
                <w:sz w:val="18"/>
                <w:szCs w:val="18"/>
              </w:rPr>
            </w:pPr>
            <w:r w:rsidRPr="00BF27BF">
              <w:rPr>
                <w:sz w:val="18"/>
                <w:szCs w:val="18"/>
              </w:rPr>
              <w:t>4.9</w:t>
            </w:r>
          </w:p>
        </w:tc>
        <w:tc>
          <w:tcPr>
            <w:tcW w:w="676" w:type="pct"/>
            <w:tcBorders>
              <w:top w:val="nil"/>
              <w:left w:val="nil"/>
              <w:bottom w:val="nil"/>
              <w:right w:val="nil"/>
            </w:tcBorders>
            <w:shd w:val="clear" w:color="auto" w:fill="FFFFFF" w:themeFill="background1"/>
            <w:noWrap/>
            <w:vAlign w:val="bottom"/>
            <w:hideMark/>
          </w:tcPr>
          <w:p w:rsidR="00AB5A48" w:rsidRPr="00BF27BF" w:rsidRDefault="00AB5A48" w:rsidP="00041182">
            <w:pPr>
              <w:pStyle w:val="TableBodyText"/>
              <w:spacing w:afterLines="20" w:after="48"/>
              <w:rPr>
                <w:sz w:val="18"/>
                <w:szCs w:val="18"/>
              </w:rPr>
            </w:pPr>
            <w:r w:rsidRPr="00BF27BF">
              <w:rPr>
                <w:sz w:val="18"/>
                <w:szCs w:val="18"/>
              </w:rPr>
              <w:t>4.7</w:t>
            </w:r>
          </w:p>
        </w:tc>
        <w:tc>
          <w:tcPr>
            <w:tcW w:w="627"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spacing w:afterLines="20" w:after="48"/>
              <w:rPr>
                <w:i/>
                <w:sz w:val="18"/>
                <w:szCs w:val="18"/>
              </w:rPr>
            </w:pPr>
            <w:r w:rsidRPr="00BF27BF">
              <w:rPr>
                <w:sz w:val="18"/>
                <w:szCs w:val="18"/>
              </w:rPr>
              <w:t>6.5</w:t>
            </w:r>
          </w:p>
        </w:tc>
        <w:tc>
          <w:tcPr>
            <w:tcW w:w="690" w:type="pct"/>
            <w:tcBorders>
              <w:top w:val="nil"/>
              <w:left w:val="nil"/>
              <w:bottom w:val="nil"/>
              <w:right w:val="nil"/>
            </w:tcBorders>
            <w:shd w:val="clear" w:color="auto" w:fill="FFFFFF" w:themeFill="background1"/>
            <w:noWrap/>
            <w:vAlign w:val="bottom"/>
            <w:hideMark/>
          </w:tcPr>
          <w:p w:rsidR="00AB5A48" w:rsidRPr="004723FE" w:rsidRDefault="00AB5A48" w:rsidP="00E55089">
            <w:pPr>
              <w:pStyle w:val="TableBodyText"/>
              <w:rPr>
                <w:i/>
                <w:sz w:val="18"/>
                <w:szCs w:val="18"/>
              </w:rPr>
            </w:pPr>
            <w:r w:rsidRPr="004723FE">
              <w:rPr>
                <w:sz w:val="18"/>
                <w:szCs w:val="18"/>
              </w:rPr>
              <w:t>5.5</w:t>
            </w:r>
          </w:p>
        </w:tc>
      </w:tr>
      <w:tr w:rsidR="00AB5A48" w:rsidRPr="00422BCC" w:rsidTr="00022541">
        <w:trPr>
          <w:trHeight w:val="225"/>
        </w:trPr>
        <w:tc>
          <w:tcPr>
            <w:tcW w:w="2252" w:type="pct"/>
            <w:tcBorders>
              <w:top w:val="nil"/>
              <w:left w:val="nil"/>
              <w:bottom w:val="nil"/>
              <w:right w:val="nil"/>
            </w:tcBorders>
            <w:shd w:val="clear" w:color="auto" w:fill="auto"/>
            <w:noWrap/>
            <w:hideMark/>
          </w:tcPr>
          <w:p w:rsidR="00AB5A48" w:rsidRPr="000C7434" w:rsidRDefault="00AB5A48" w:rsidP="00E55089">
            <w:pPr>
              <w:pStyle w:val="TableBodyText"/>
              <w:jc w:val="left"/>
              <w:rPr>
                <w:i/>
                <w:sz w:val="18"/>
                <w:szCs w:val="18"/>
              </w:rPr>
            </w:pPr>
            <w:r>
              <w:rPr>
                <w:sz w:val="18"/>
                <w:szCs w:val="18"/>
              </w:rPr>
              <w:t>  </w:t>
            </w:r>
            <w:r w:rsidRPr="000C7434">
              <w:rPr>
                <w:sz w:val="18"/>
                <w:szCs w:val="18"/>
              </w:rPr>
              <w:t xml:space="preserve">Information </w:t>
            </w:r>
            <w:r>
              <w:rPr>
                <w:sz w:val="18"/>
                <w:szCs w:val="18"/>
              </w:rPr>
              <w:t>m</w:t>
            </w:r>
            <w:r w:rsidRPr="000C7434">
              <w:rPr>
                <w:sz w:val="18"/>
                <w:szCs w:val="18"/>
              </w:rPr>
              <w:t xml:space="preserve">edia and </w:t>
            </w:r>
            <w:r>
              <w:rPr>
                <w:sz w:val="18"/>
                <w:szCs w:val="18"/>
              </w:rPr>
              <w:t>t</w:t>
            </w:r>
            <w:r w:rsidRPr="000C7434">
              <w:rPr>
                <w:sz w:val="18"/>
                <w:szCs w:val="18"/>
              </w:rPr>
              <w:t>elecommunications</w:t>
            </w:r>
          </w:p>
        </w:tc>
        <w:tc>
          <w:tcPr>
            <w:tcW w:w="755" w:type="pct"/>
            <w:tcBorders>
              <w:top w:val="nil"/>
              <w:left w:val="nil"/>
              <w:bottom w:val="nil"/>
              <w:right w:val="nil"/>
            </w:tcBorders>
            <w:shd w:val="clear" w:color="auto" w:fill="FFFFFF" w:themeFill="background1"/>
            <w:noWrap/>
            <w:vAlign w:val="bottom"/>
            <w:hideMark/>
          </w:tcPr>
          <w:p w:rsidR="00AB5A48" w:rsidRPr="00BF27BF" w:rsidRDefault="00AB5A48" w:rsidP="00162A72">
            <w:pPr>
              <w:pStyle w:val="TableBodyText"/>
              <w:spacing w:afterLines="20" w:after="48"/>
              <w:rPr>
                <w:sz w:val="18"/>
                <w:szCs w:val="18"/>
              </w:rPr>
            </w:pPr>
            <w:r w:rsidRPr="00BF27BF">
              <w:rPr>
                <w:sz w:val="18"/>
                <w:szCs w:val="18"/>
              </w:rPr>
              <w:t>2.1</w:t>
            </w:r>
          </w:p>
        </w:tc>
        <w:tc>
          <w:tcPr>
            <w:tcW w:w="676" w:type="pct"/>
            <w:tcBorders>
              <w:top w:val="nil"/>
              <w:left w:val="nil"/>
              <w:bottom w:val="nil"/>
              <w:right w:val="nil"/>
            </w:tcBorders>
            <w:shd w:val="clear" w:color="auto" w:fill="FFFFFF" w:themeFill="background1"/>
            <w:noWrap/>
            <w:vAlign w:val="bottom"/>
            <w:hideMark/>
          </w:tcPr>
          <w:p w:rsidR="00AB5A48" w:rsidRPr="00BF27BF" w:rsidRDefault="00AB5A48" w:rsidP="00041182">
            <w:pPr>
              <w:pStyle w:val="TableBodyText"/>
              <w:spacing w:afterLines="20" w:after="48"/>
              <w:rPr>
                <w:sz w:val="18"/>
                <w:szCs w:val="18"/>
              </w:rPr>
            </w:pPr>
            <w:r w:rsidRPr="00BF27BF">
              <w:rPr>
                <w:sz w:val="18"/>
                <w:szCs w:val="18"/>
              </w:rPr>
              <w:t>1.4</w:t>
            </w:r>
          </w:p>
        </w:tc>
        <w:tc>
          <w:tcPr>
            <w:tcW w:w="627"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spacing w:afterLines="20" w:after="48"/>
              <w:rPr>
                <w:i/>
                <w:sz w:val="18"/>
                <w:szCs w:val="18"/>
              </w:rPr>
            </w:pPr>
            <w:r w:rsidRPr="00BF27BF">
              <w:rPr>
                <w:sz w:val="18"/>
                <w:szCs w:val="18"/>
              </w:rPr>
              <w:t>1.0</w:t>
            </w:r>
          </w:p>
        </w:tc>
        <w:tc>
          <w:tcPr>
            <w:tcW w:w="690" w:type="pct"/>
            <w:tcBorders>
              <w:top w:val="nil"/>
              <w:left w:val="nil"/>
              <w:bottom w:val="nil"/>
              <w:right w:val="nil"/>
            </w:tcBorders>
            <w:shd w:val="clear" w:color="auto" w:fill="FFFFFF" w:themeFill="background1"/>
            <w:noWrap/>
            <w:vAlign w:val="bottom"/>
            <w:hideMark/>
          </w:tcPr>
          <w:p w:rsidR="00AB5A48" w:rsidRPr="004723FE" w:rsidRDefault="00AB5A48" w:rsidP="00E55089">
            <w:pPr>
              <w:pStyle w:val="TableBodyText"/>
              <w:rPr>
                <w:i/>
                <w:sz w:val="18"/>
                <w:szCs w:val="18"/>
              </w:rPr>
            </w:pPr>
            <w:r w:rsidRPr="004723FE">
              <w:rPr>
                <w:sz w:val="18"/>
                <w:szCs w:val="18"/>
              </w:rPr>
              <w:t>0.9</w:t>
            </w:r>
          </w:p>
        </w:tc>
      </w:tr>
      <w:tr w:rsidR="00AB5A48" w:rsidRPr="00BF27BF" w:rsidTr="00022541">
        <w:trPr>
          <w:trHeight w:val="225"/>
        </w:trPr>
        <w:tc>
          <w:tcPr>
            <w:tcW w:w="2252" w:type="pct"/>
            <w:tcBorders>
              <w:top w:val="nil"/>
              <w:left w:val="nil"/>
              <w:bottom w:val="nil"/>
              <w:right w:val="nil"/>
            </w:tcBorders>
            <w:shd w:val="clear" w:color="auto" w:fill="auto"/>
            <w:noWrap/>
            <w:hideMark/>
          </w:tcPr>
          <w:p w:rsidR="00AB5A48" w:rsidRPr="000C7434" w:rsidRDefault="00AB5A48" w:rsidP="00E55089">
            <w:pPr>
              <w:pStyle w:val="TableBodyText"/>
              <w:jc w:val="left"/>
              <w:rPr>
                <w:b/>
                <w:bCs/>
                <w:i/>
                <w:sz w:val="18"/>
                <w:szCs w:val="18"/>
              </w:rPr>
            </w:pPr>
            <w:r w:rsidRPr="000C7434">
              <w:rPr>
                <w:b/>
                <w:bCs/>
                <w:sz w:val="18"/>
                <w:szCs w:val="18"/>
              </w:rPr>
              <w:t xml:space="preserve">Producer services </w:t>
            </w:r>
          </w:p>
        </w:tc>
        <w:tc>
          <w:tcPr>
            <w:tcW w:w="755" w:type="pct"/>
            <w:tcBorders>
              <w:top w:val="nil"/>
              <w:left w:val="nil"/>
              <w:bottom w:val="nil"/>
              <w:right w:val="nil"/>
            </w:tcBorders>
            <w:shd w:val="clear" w:color="auto" w:fill="FFFFFF" w:themeFill="background1"/>
            <w:noWrap/>
            <w:vAlign w:val="bottom"/>
            <w:hideMark/>
          </w:tcPr>
          <w:p w:rsidR="00AB5A48" w:rsidRPr="00BF27BF" w:rsidRDefault="00AB5A48" w:rsidP="00162A72">
            <w:pPr>
              <w:pStyle w:val="TableBodyText"/>
              <w:spacing w:afterLines="20" w:after="48"/>
              <w:rPr>
                <w:b/>
                <w:sz w:val="18"/>
                <w:szCs w:val="18"/>
              </w:rPr>
            </w:pPr>
            <w:r w:rsidRPr="00BF27BF">
              <w:rPr>
                <w:b/>
                <w:sz w:val="18"/>
                <w:szCs w:val="18"/>
              </w:rPr>
              <w:t>16.6</w:t>
            </w:r>
          </w:p>
        </w:tc>
        <w:tc>
          <w:tcPr>
            <w:tcW w:w="676" w:type="pct"/>
            <w:tcBorders>
              <w:top w:val="nil"/>
              <w:left w:val="nil"/>
              <w:bottom w:val="nil"/>
              <w:right w:val="nil"/>
            </w:tcBorders>
            <w:shd w:val="clear" w:color="auto" w:fill="FFFFFF" w:themeFill="background1"/>
            <w:noWrap/>
            <w:vAlign w:val="bottom"/>
            <w:hideMark/>
          </w:tcPr>
          <w:p w:rsidR="00AB5A48" w:rsidRPr="00BF27BF" w:rsidRDefault="00AB5A48" w:rsidP="00041182">
            <w:pPr>
              <w:pStyle w:val="TableBodyText"/>
              <w:spacing w:afterLines="20" w:after="48"/>
              <w:rPr>
                <w:b/>
                <w:sz w:val="18"/>
                <w:szCs w:val="18"/>
              </w:rPr>
            </w:pPr>
            <w:r w:rsidRPr="00BF27BF">
              <w:rPr>
                <w:b/>
                <w:sz w:val="18"/>
                <w:szCs w:val="18"/>
              </w:rPr>
              <w:t>10.6</w:t>
            </w:r>
          </w:p>
        </w:tc>
        <w:tc>
          <w:tcPr>
            <w:tcW w:w="627"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spacing w:afterLines="20" w:after="48"/>
              <w:rPr>
                <w:b/>
                <w:i/>
                <w:sz w:val="18"/>
                <w:szCs w:val="18"/>
              </w:rPr>
            </w:pPr>
            <w:r w:rsidRPr="00BF27BF">
              <w:rPr>
                <w:b/>
                <w:sz w:val="18"/>
                <w:szCs w:val="18"/>
              </w:rPr>
              <w:t>25.3</w:t>
            </w:r>
          </w:p>
        </w:tc>
        <w:tc>
          <w:tcPr>
            <w:tcW w:w="690"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rPr>
                <w:b/>
                <w:i/>
                <w:sz w:val="18"/>
                <w:szCs w:val="18"/>
              </w:rPr>
            </w:pPr>
            <w:r w:rsidRPr="00BF27BF">
              <w:rPr>
                <w:b/>
                <w:sz w:val="18"/>
                <w:szCs w:val="18"/>
              </w:rPr>
              <w:t>20.0</w:t>
            </w:r>
          </w:p>
        </w:tc>
      </w:tr>
      <w:tr w:rsidR="00AB5A48" w:rsidRPr="00422BCC" w:rsidTr="00022541">
        <w:trPr>
          <w:trHeight w:val="225"/>
        </w:trPr>
        <w:tc>
          <w:tcPr>
            <w:tcW w:w="2252" w:type="pct"/>
            <w:tcBorders>
              <w:top w:val="nil"/>
              <w:left w:val="nil"/>
              <w:bottom w:val="nil"/>
              <w:right w:val="nil"/>
            </w:tcBorders>
            <w:shd w:val="clear" w:color="auto" w:fill="auto"/>
            <w:noWrap/>
            <w:hideMark/>
          </w:tcPr>
          <w:p w:rsidR="00AB5A48" w:rsidRPr="000C7434" w:rsidRDefault="00AB5A48" w:rsidP="00E55089">
            <w:pPr>
              <w:pStyle w:val="TableBodyText"/>
              <w:jc w:val="left"/>
              <w:rPr>
                <w:i/>
                <w:sz w:val="18"/>
                <w:szCs w:val="18"/>
              </w:rPr>
            </w:pPr>
            <w:r>
              <w:rPr>
                <w:sz w:val="18"/>
                <w:szCs w:val="18"/>
              </w:rPr>
              <w:t>  </w:t>
            </w:r>
            <w:r w:rsidRPr="000C7434">
              <w:rPr>
                <w:sz w:val="18"/>
                <w:szCs w:val="18"/>
              </w:rPr>
              <w:t xml:space="preserve">Financial and </w:t>
            </w:r>
            <w:r>
              <w:rPr>
                <w:sz w:val="18"/>
                <w:szCs w:val="18"/>
              </w:rPr>
              <w:t>i</w:t>
            </w:r>
            <w:r w:rsidRPr="000C7434">
              <w:rPr>
                <w:sz w:val="18"/>
                <w:szCs w:val="18"/>
              </w:rPr>
              <w:t xml:space="preserve">nsurance </w:t>
            </w:r>
            <w:r>
              <w:rPr>
                <w:sz w:val="18"/>
                <w:szCs w:val="18"/>
              </w:rPr>
              <w:t>s</w:t>
            </w:r>
            <w:r w:rsidRPr="000C7434">
              <w:rPr>
                <w:sz w:val="18"/>
                <w:szCs w:val="18"/>
              </w:rPr>
              <w:t>ervices</w:t>
            </w:r>
          </w:p>
        </w:tc>
        <w:tc>
          <w:tcPr>
            <w:tcW w:w="755" w:type="pct"/>
            <w:tcBorders>
              <w:top w:val="nil"/>
              <w:left w:val="nil"/>
              <w:bottom w:val="nil"/>
              <w:right w:val="nil"/>
            </w:tcBorders>
            <w:shd w:val="clear" w:color="auto" w:fill="FFFFFF" w:themeFill="background1"/>
            <w:noWrap/>
            <w:vAlign w:val="bottom"/>
            <w:hideMark/>
          </w:tcPr>
          <w:p w:rsidR="00AB5A48" w:rsidRPr="00BF27BF" w:rsidRDefault="00AB5A48" w:rsidP="00162A72">
            <w:pPr>
              <w:pStyle w:val="TableBodyText"/>
              <w:spacing w:afterLines="20" w:after="48"/>
              <w:rPr>
                <w:sz w:val="18"/>
                <w:szCs w:val="18"/>
              </w:rPr>
            </w:pPr>
            <w:r w:rsidRPr="00BF27BF">
              <w:rPr>
                <w:sz w:val="18"/>
                <w:szCs w:val="18"/>
              </w:rPr>
              <w:t>4.8</w:t>
            </w:r>
          </w:p>
        </w:tc>
        <w:tc>
          <w:tcPr>
            <w:tcW w:w="676" w:type="pct"/>
            <w:tcBorders>
              <w:top w:val="nil"/>
              <w:left w:val="nil"/>
              <w:bottom w:val="nil"/>
              <w:right w:val="nil"/>
            </w:tcBorders>
            <w:shd w:val="clear" w:color="auto" w:fill="FFFFFF" w:themeFill="background1"/>
            <w:noWrap/>
            <w:vAlign w:val="bottom"/>
            <w:hideMark/>
          </w:tcPr>
          <w:p w:rsidR="00AB5A48" w:rsidRPr="00BF27BF" w:rsidRDefault="00AB5A48" w:rsidP="00041182">
            <w:pPr>
              <w:pStyle w:val="TableBodyText"/>
              <w:spacing w:afterLines="20" w:after="48"/>
              <w:rPr>
                <w:sz w:val="18"/>
                <w:szCs w:val="18"/>
              </w:rPr>
            </w:pPr>
            <w:r w:rsidRPr="00BF27BF">
              <w:rPr>
                <w:sz w:val="18"/>
                <w:szCs w:val="18"/>
              </w:rPr>
              <w:t>1.2</w:t>
            </w:r>
          </w:p>
        </w:tc>
        <w:tc>
          <w:tcPr>
            <w:tcW w:w="627"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spacing w:afterLines="20" w:after="48"/>
              <w:rPr>
                <w:i/>
                <w:sz w:val="18"/>
                <w:szCs w:val="18"/>
              </w:rPr>
            </w:pPr>
            <w:r w:rsidRPr="00BF27BF">
              <w:rPr>
                <w:sz w:val="18"/>
                <w:szCs w:val="18"/>
              </w:rPr>
              <w:t>3.4</w:t>
            </w:r>
          </w:p>
        </w:tc>
        <w:tc>
          <w:tcPr>
            <w:tcW w:w="690" w:type="pct"/>
            <w:tcBorders>
              <w:top w:val="nil"/>
              <w:left w:val="nil"/>
              <w:bottom w:val="nil"/>
              <w:right w:val="nil"/>
            </w:tcBorders>
            <w:shd w:val="clear" w:color="auto" w:fill="FFFFFF" w:themeFill="background1"/>
            <w:noWrap/>
            <w:vAlign w:val="bottom"/>
            <w:hideMark/>
          </w:tcPr>
          <w:p w:rsidR="00AB5A48" w:rsidRPr="004723FE" w:rsidRDefault="00AB5A48" w:rsidP="00E55089">
            <w:pPr>
              <w:pStyle w:val="TableBodyText"/>
              <w:rPr>
                <w:i/>
                <w:sz w:val="18"/>
                <w:szCs w:val="18"/>
              </w:rPr>
            </w:pPr>
            <w:r w:rsidRPr="004723FE">
              <w:rPr>
                <w:sz w:val="18"/>
                <w:szCs w:val="18"/>
              </w:rPr>
              <w:t>1.3</w:t>
            </w:r>
          </w:p>
        </w:tc>
      </w:tr>
      <w:tr w:rsidR="00AB5A48" w:rsidRPr="00422BCC" w:rsidTr="00022541">
        <w:trPr>
          <w:trHeight w:val="225"/>
        </w:trPr>
        <w:tc>
          <w:tcPr>
            <w:tcW w:w="2252" w:type="pct"/>
            <w:tcBorders>
              <w:top w:val="nil"/>
              <w:left w:val="nil"/>
              <w:bottom w:val="nil"/>
              <w:right w:val="nil"/>
            </w:tcBorders>
            <w:shd w:val="clear" w:color="auto" w:fill="auto"/>
            <w:noWrap/>
            <w:hideMark/>
          </w:tcPr>
          <w:p w:rsidR="00AB5A48" w:rsidRPr="000C7434" w:rsidRDefault="00AB5A48" w:rsidP="00E55089">
            <w:pPr>
              <w:pStyle w:val="TableBodyText"/>
              <w:jc w:val="left"/>
              <w:rPr>
                <w:i/>
                <w:sz w:val="18"/>
                <w:szCs w:val="18"/>
              </w:rPr>
            </w:pPr>
            <w:r>
              <w:rPr>
                <w:sz w:val="18"/>
                <w:szCs w:val="18"/>
              </w:rPr>
              <w:t>  </w:t>
            </w:r>
            <w:r w:rsidRPr="000C7434">
              <w:rPr>
                <w:sz w:val="18"/>
                <w:szCs w:val="18"/>
              </w:rPr>
              <w:t xml:space="preserve">Rental, </w:t>
            </w:r>
            <w:r>
              <w:rPr>
                <w:sz w:val="18"/>
                <w:szCs w:val="18"/>
              </w:rPr>
              <w:t>h</w:t>
            </w:r>
            <w:r w:rsidRPr="000C7434">
              <w:rPr>
                <w:sz w:val="18"/>
                <w:szCs w:val="18"/>
              </w:rPr>
              <w:t xml:space="preserve">iring and </w:t>
            </w:r>
            <w:r>
              <w:rPr>
                <w:sz w:val="18"/>
                <w:szCs w:val="18"/>
              </w:rPr>
              <w:t>r</w:t>
            </w:r>
            <w:r w:rsidRPr="000C7434">
              <w:rPr>
                <w:sz w:val="18"/>
                <w:szCs w:val="18"/>
              </w:rPr>
              <w:t xml:space="preserve">eal </w:t>
            </w:r>
            <w:r>
              <w:rPr>
                <w:sz w:val="18"/>
                <w:szCs w:val="18"/>
              </w:rPr>
              <w:t>e</w:t>
            </w:r>
            <w:r w:rsidRPr="000C7434">
              <w:rPr>
                <w:sz w:val="18"/>
                <w:szCs w:val="18"/>
              </w:rPr>
              <w:t xml:space="preserve">state </w:t>
            </w:r>
            <w:r>
              <w:rPr>
                <w:sz w:val="18"/>
                <w:szCs w:val="18"/>
              </w:rPr>
              <w:t>s</w:t>
            </w:r>
            <w:r w:rsidRPr="000C7434">
              <w:rPr>
                <w:sz w:val="18"/>
                <w:szCs w:val="18"/>
              </w:rPr>
              <w:t>ervices</w:t>
            </w:r>
          </w:p>
        </w:tc>
        <w:tc>
          <w:tcPr>
            <w:tcW w:w="755" w:type="pct"/>
            <w:tcBorders>
              <w:top w:val="nil"/>
              <w:left w:val="nil"/>
              <w:bottom w:val="nil"/>
              <w:right w:val="nil"/>
            </w:tcBorders>
            <w:shd w:val="clear" w:color="auto" w:fill="FFFFFF" w:themeFill="background1"/>
            <w:noWrap/>
            <w:vAlign w:val="bottom"/>
            <w:hideMark/>
          </w:tcPr>
          <w:p w:rsidR="00AB5A48" w:rsidRPr="00BF27BF" w:rsidRDefault="00AB5A48" w:rsidP="00162A72">
            <w:pPr>
              <w:pStyle w:val="TableBodyText"/>
              <w:spacing w:afterLines="20" w:after="48"/>
              <w:rPr>
                <w:sz w:val="18"/>
                <w:szCs w:val="18"/>
              </w:rPr>
            </w:pPr>
            <w:r w:rsidRPr="00BF27BF">
              <w:rPr>
                <w:sz w:val="18"/>
                <w:szCs w:val="18"/>
              </w:rPr>
              <w:t>1.5</w:t>
            </w:r>
          </w:p>
        </w:tc>
        <w:tc>
          <w:tcPr>
            <w:tcW w:w="676" w:type="pct"/>
            <w:tcBorders>
              <w:top w:val="nil"/>
              <w:left w:val="nil"/>
              <w:bottom w:val="nil"/>
              <w:right w:val="nil"/>
            </w:tcBorders>
            <w:shd w:val="clear" w:color="auto" w:fill="FFFFFF" w:themeFill="background1"/>
            <w:noWrap/>
            <w:vAlign w:val="bottom"/>
            <w:hideMark/>
          </w:tcPr>
          <w:p w:rsidR="00AB5A48" w:rsidRPr="00BF27BF" w:rsidRDefault="00AB5A48" w:rsidP="00041182">
            <w:pPr>
              <w:pStyle w:val="TableBodyText"/>
              <w:spacing w:afterLines="20" w:after="48"/>
              <w:rPr>
                <w:sz w:val="18"/>
                <w:szCs w:val="18"/>
              </w:rPr>
            </w:pPr>
            <w:r w:rsidRPr="00BF27BF">
              <w:rPr>
                <w:sz w:val="18"/>
                <w:szCs w:val="18"/>
              </w:rPr>
              <w:t>1.4</w:t>
            </w:r>
          </w:p>
        </w:tc>
        <w:tc>
          <w:tcPr>
            <w:tcW w:w="627"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spacing w:afterLines="20" w:after="48"/>
              <w:rPr>
                <w:i/>
                <w:sz w:val="18"/>
                <w:szCs w:val="18"/>
              </w:rPr>
            </w:pPr>
            <w:r w:rsidRPr="00BF27BF">
              <w:rPr>
                <w:sz w:val="18"/>
                <w:szCs w:val="18"/>
              </w:rPr>
              <w:t>4.1</w:t>
            </w:r>
          </w:p>
        </w:tc>
        <w:tc>
          <w:tcPr>
            <w:tcW w:w="690" w:type="pct"/>
            <w:tcBorders>
              <w:top w:val="nil"/>
              <w:left w:val="nil"/>
              <w:bottom w:val="nil"/>
              <w:right w:val="nil"/>
            </w:tcBorders>
            <w:shd w:val="clear" w:color="auto" w:fill="FFFFFF" w:themeFill="background1"/>
            <w:noWrap/>
            <w:vAlign w:val="bottom"/>
            <w:hideMark/>
          </w:tcPr>
          <w:p w:rsidR="00AB5A48" w:rsidRPr="004723FE" w:rsidRDefault="00AB5A48" w:rsidP="00E55089">
            <w:pPr>
              <w:pStyle w:val="TableBodyText"/>
              <w:rPr>
                <w:i/>
                <w:sz w:val="18"/>
                <w:szCs w:val="18"/>
              </w:rPr>
            </w:pPr>
            <w:r w:rsidRPr="004723FE">
              <w:rPr>
                <w:sz w:val="18"/>
                <w:szCs w:val="18"/>
              </w:rPr>
              <w:t>1.2</w:t>
            </w:r>
          </w:p>
        </w:tc>
      </w:tr>
      <w:tr w:rsidR="00AB5A48" w:rsidRPr="00422BCC" w:rsidTr="00022541">
        <w:trPr>
          <w:trHeight w:val="225"/>
        </w:trPr>
        <w:tc>
          <w:tcPr>
            <w:tcW w:w="2252" w:type="pct"/>
            <w:tcBorders>
              <w:top w:val="nil"/>
              <w:left w:val="nil"/>
              <w:bottom w:val="nil"/>
              <w:right w:val="nil"/>
            </w:tcBorders>
            <w:shd w:val="clear" w:color="auto" w:fill="auto"/>
            <w:noWrap/>
            <w:hideMark/>
          </w:tcPr>
          <w:p w:rsidR="00AB5A48" w:rsidRPr="000C7434" w:rsidRDefault="00AB5A48" w:rsidP="00E55089">
            <w:pPr>
              <w:pStyle w:val="TableBodyText"/>
              <w:jc w:val="left"/>
              <w:rPr>
                <w:i/>
                <w:sz w:val="18"/>
                <w:szCs w:val="18"/>
              </w:rPr>
            </w:pPr>
            <w:r>
              <w:rPr>
                <w:sz w:val="18"/>
                <w:szCs w:val="18"/>
              </w:rPr>
              <w:t>  </w:t>
            </w:r>
            <w:r w:rsidRPr="000C7434">
              <w:rPr>
                <w:sz w:val="18"/>
                <w:szCs w:val="18"/>
              </w:rPr>
              <w:t xml:space="preserve">Professional, </w:t>
            </w:r>
            <w:r>
              <w:rPr>
                <w:sz w:val="18"/>
                <w:szCs w:val="18"/>
              </w:rPr>
              <w:t>s</w:t>
            </w:r>
            <w:r w:rsidRPr="000C7434">
              <w:rPr>
                <w:sz w:val="18"/>
                <w:szCs w:val="18"/>
              </w:rPr>
              <w:t xml:space="preserve">cientific and </w:t>
            </w:r>
            <w:r>
              <w:rPr>
                <w:sz w:val="18"/>
                <w:szCs w:val="18"/>
              </w:rPr>
              <w:t>t</w:t>
            </w:r>
            <w:r w:rsidRPr="000C7434">
              <w:rPr>
                <w:sz w:val="18"/>
                <w:szCs w:val="18"/>
              </w:rPr>
              <w:t xml:space="preserve">echnical </w:t>
            </w:r>
            <w:r>
              <w:rPr>
                <w:sz w:val="18"/>
                <w:szCs w:val="18"/>
              </w:rPr>
              <w:t>s</w:t>
            </w:r>
            <w:r w:rsidRPr="000C7434">
              <w:rPr>
                <w:sz w:val="18"/>
                <w:szCs w:val="18"/>
              </w:rPr>
              <w:t>ervices</w:t>
            </w:r>
          </w:p>
        </w:tc>
        <w:tc>
          <w:tcPr>
            <w:tcW w:w="755" w:type="pct"/>
            <w:tcBorders>
              <w:top w:val="nil"/>
              <w:left w:val="nil"/>
              <w:bottom w:val="nil"/>
              <w:right w:val="nil"/>
            </w:tcBorders>
            <w:shd w:val="clear" w:color="auto" w:fill="FFFFFF" w:themeFill="background1"/>
            <w:noWrap/>
            <w:vAlign w:val="bottom"/>
            <w:hideMark/>
          </w:tcPr>
          <w:p w:rsidR="00AB5A48" w:rsidRPr="00BF27BF" w:rsidRDefault="00AB5A48" w:rsidP="00162A72">
            <w:pPr>
              <w:pStyle w:val="TableBodyText"/>
              <w:spacing w:afterLines="20" w:after="48"/>
              <w:rPr>
                <w:sz w:val="18"/>
                <w:szCs w:val="18"/>
              </w:rPr>
            </w:pPr>
            <w:r w:rsidRPr="00BF27BF">
              <w:rPr>
                <w:sz w:val="18"/>
                <w:szCs w:val="18"/>
              </w:rPr>
              <w:t>7.6</w:t>
            </w:r>
          </w:p>
        </w:tc>
        <w:tc>
          <w:tcPr>
            <w:tcW w:w="676" w:type="pct"/>
            <w:tcBorders>
              <w:top w:val="nil"/>
              <w:left w:val="nil"/>
              <w:bottom w:val="nil"/>
              <w:right w:val="nil"/>
            </w:tcBorders>
            <w:shd w:val="clear" w:color="auto" w:fill="FFFFFF" w:themeFill="background1"/>
            <w:noWrap/>
            <w:vAlign w:val="bottom"/>
            <w:hideMark/>
          </w:tcPr>
          <w:p w:rsidR="00AB5A48" w:rsidRPr="00BF27BF" w:rsidRDefault="00AB5A48" w:rsidP="00041182">
            <w:pPr>
              <w:pStyle w:val="TableBodyText"/>
              <w:spacing w:afterLines="20" w:after="48"/>
              <w:rPr>
                <w:sz w:val="18"/>
                <w:szCs w:val="18"/>
              </w:rPr>
            </w:pPr>
            <w:r w:rsidRPr="00BF27BF">
              <w:rPr>
                <w:sz w:val="18"/>
                <w:szCs w:val="18"/>
              </w:rPr>
              <w:t>3.9</w:t>
            </w:r>
          </w:p>
        </w:tc>
        <w:tc>
          <w:tcPr>
            <w:tcW w:w="627"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spacing w:afterLines="20" w:after="48"/>
              <w:rPr>
                <w:i/>
                <w:sz w:val="18"/>
                <w:szCs w:val="18"/>
              </w:rPr>
            </w:pPr>
            <w:r w:rsidRPr="00BF27BF">
              <w:rPr>
                <w:sz w:val="18"/>
                <w:szCs w:val="18"/>
              </w:rPr>
              <w:t>12.8</w:t>
            </w:r>
          </w:p>
        </w:tc>
        <w:tc>
          <w:tcPr>
            <w:tcW w:w="690" w:type="pct"/>
            <w:tcBorders>
              <w:top w:val="nil"/>
              <w:left w:val="nil"/>
              <w:bottom w:val="nil"/>
              <w:right w:val="nil"/>
            </w:tcBorders>
            <w:shd w:val="clear" w:color="auto" w:fill="FFFFFF" w:themeFill="background1"/>
            <w:noWrap/>
            <w:vAlign w:val="bottom"/>
            <w:hideMark/>
          </w:tcPr>
          <w:p w:rsidR="00AB5A48" w:rsidRPr="004723FE" w:rsidRDefault="00AB5A48" w:rsidP="00E55089">
            <w:pPr>
              <w:pStyle w:val="TableBodyText"/>
              <w:rPr>
                <w:i/>
                <w:sz w:val="18"/>
                <w:szCs w:val="18"/>
              </w:rPr>
            </w:pPr>
            <w:r w:rsidRPr="004723FE">
              <w:rPr>
                <w:sz w:val="18"/>
                <w:szCs w:val="18"/>
              </w:rPr>
              <w:t>11.0</w:t>
            </w:r>
          </w:p>
        </w:tc>
      </w:tr>
      <w:tr w:rsidR="00AB5A48" w:rsidRPr="00422BCC" w:rsidTr="00022541">
        <w:trPr>
          <w:trHeight w:val="225"/>
        </w:trPr>
        <w:tc>
          <w:tcPr>
            <w:tcW w:w="2252" w:type="pct"/>
            <w:tcBorders>
              <w:top w:val="nil"/>
              <w:left w:val="nil"/>
              <w:bottom w:val="nil"/>
              <w:right w:val="nil"/>
            </w:tcBorders>
            <w:shd w:val="clear" w:color="auto" w:fill="auto"/>
            <w:noWrap/>
            <w:hideMark/>
          </w:tcPr>
          <w:p w:rsidR="00AB5A48" w:rsidRPr="000C7434" w:rsidRDefault="00AB5A48" w:rsidP="00E55089">
            <w:pPr>
              <w:pStyle w:val="TableBodyText"/>
              <w:jc w:val="left"/>
              <w:rPr>
                <w:i/>
                <w:sz w:val="18"/>
                <w:szCs w:val="18"/>
              </w:rPr>
            </w:pPr>
            <w:r>
              <w:rPr>
                <w:sz w:val="18"/>
                <w:szCs w:val="18"/>
              </w:rPr>
              <w:t>  </w:t>
            </w:r>
            <w:r w:rsidRPr="000C7434">
              <w:rPr>
                <w:sz w:val="18"/>
                <w:szCs w:val="18"/>
              </w:rPr>
              <w:t xml:space="preserve">Administrative and </w:t>
            </w:r>
            <w:r>
              <w:rPr>
                <w:sz w:val="18"/>
                <w:szCs w:val="18"/>
              </w:rPr>
              <w:t>s</w:t>
            </w:r>
            <w:r w:rsidRPr="000C7434">
              <w:rPr>
                <w:sz w:val="18"/>
                <w:szCs w:val="18"/>
              </w:rPr>
              <w:t xml:space="preserve">upport </w:t>
            </w:r>
            <w:r>
              <w:rPr>
                <w:sz w:val="18"/>
                <w:szCs w:val="18"/>
              </w:rPr>
              <w:t>s</w:t>
            </w:r>
            <w:r w:rsidRPr="000C7434">
              <w:rPr>
                <w:sz w:val="18"/>
                <w:szCs w:val="18"/>
              </w:rPr>
              <w:t>ervices</w:t>
            </w:r>
          </w:p>
        </w:tc>
        <w:tc>
          <w:tcPr>
            <w:tcW w:w="755" w:type="pct"/>
            <w:tcBorders>
              <w:top w:val="nil"/>
              <w:left w:val="nil"/>
              <w:bottom w:val="nil"/>
              <w:right w:val="nil"/>
            </w:tcBorders>
            <w:shd w:val="clear" w:color="auto" w:fill="FFFFFF" w:themeFill="background1"/>
            <w:noWrap/>
            <w:vAlign w:val="bottom"/>
            <w:hideMark/>
          </w:tcPr>
          <w:p w:rsidR="00AB5A48" w:rsidRPr="00BF27BF" w:rsidRDefault="00AB5A48" w:rsidP="00162A72">
            <w:pPr>
              <w:pStyle w:val="TableBodyText"/>
              <w:spacing w:afterLines="20" w:after="48"/>
              <w:rPr>
                <w:sz w:val="18"/>
                <w:szCs w:val="18"/>
              </w:rPr>
            </w:pPr>
            <w:r w:rsidRPr="00BF27BF">
              <w:rPr>
                <w:sz w:val="18"/>
                <w:szCs w:val="18"/>
              </w:rPr>
              <w:t>2.6</w:t>
            </w:r>
          </w:p>
        </w:tc>
        <w:tc>
          <w:tcPr>
            <w:tcW w:w="676" w:type="pct"/>
            <w:tcBorders>
              <w:top w:val="nil"/>
              <w:left w:val="nil"/>
              <w:bottom w:val="nil"/>
              <w:right w:val="nil"/>
            </w:tcBorders>
            <w:shd w:val="clear" w:color="auto" w:fill="FFFFFF" w:themeFill="background1"/>
            <w:noWrap/>
            <w:vAlign w:val="bottom"/>
            <w:hideMark/>
          </w:tcPr>
          <w:p w:rsidR="00AB5A48" w:rsidRPr="00BF27BF" w:rsidRDefault="00AB5A48" w:rsidP="00041182">
            <w:pPr>
              <w:pStyle w:val="TableBodyText"/>
              <w:spacing w:afterLines="20" w:after="48"/>
              <w:rPr>
                <w:sz w:val="18"/>
                <w:szCs w:val="18"/>
              </w:rPr>
            </w:pPr>
            <w:r w:rsidRPr="00BF27BF">
              <w:rPr>
                <w:sz w:val="18"/>
                <w:szCs w:val="18"/>
              </w:rPr>
              <w:t>4.1</w:t>
            </w:r>
          </w:p>
        </w:tc>
        <w:tc>
          <w:tcPr>
            <w:tcW w:w="627"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spacing w:afterLines="20" w:after="48"/>
              <w:rPr>
                <w:i/>
                <w:sz w:val="18"/>
                <w:szCs w:val="18"/>
              </w:rPr>
            </w:pPr>
            <w:r w:rsidRPr="00BF27BF">
              <w:rPr>
                <w:sz w:val="18"/>
                <w:szCs w:val="18"/>
              </w:rPr>
              <w:t>4.9</w:t>
            </w:r>
          </w:p>
        </w:tc>
        <w:tc>
          <w:tcPr>
            <w:tcW w:w="690" w:type="pct"/>
            <w:tcBorders>
              <w:top w:val="nil"/>
              <w:left w:val="nil"/>
              <w:bottom w:val="nil"/>
              <w:right w:val="nil"/>
            </w:tcBorders>
            <w:shd w:val="clear" w:color="auto" w:fill="FFFFFF" w:themeFill="background1"/>
            <w:noWrap/>
            <w:vAlign w:val="bottom"/>
            <w:hideMark/>
          </w:tcPr>
          <w:p w:rsidR="00AB5A48" w:rsidRPr="004723FE" w:rsidRDefault="00AB5A48" w:rsidP="00E55089">
            <w:pPr>
              <w:pStyle w:val="TableBodyText"/>
              <w:rPr>
                <w:i/>
                <w:sz w:val="18"/>
                <w:szCs w:val="18"/>
              </w:rPr>
            </w:pPr>
            <w:r w:rsidRPr="004723FE">
              <w:rPr>
                <w:sz w:val="18"/>
                <w:szCs w:val="18"/>
              </w:rPr>
              <w:t>6.6</w:t>
            </w:r>
          </w:p>
        </w:tc>
      </w:tr>
      <w:tr w:rsidR="00AB5A48" w:rsidRPr="00BF27BF" w:rsidTr="00022541">
        <w:trPr>
          <w:trHeight w:val="225"/>
        </w:trPr>
        <w:tc>
          <w:tcPr>
            <w:tcW w:w="2252" w:type="pct"/>
            <w:tcBorders>
              <w:top w:val="nil"/>
              <w:left w:val="nil"/>
              <w:bottom w:val="nil"/>
              <w:right w:val="nil"/>
            </w:tcBorders>
            <w:shd w:val="clear" w:color="auto" w:fill="auto"/>
            <w:noWrap/>
            <w:hideMark/>
          </w:tcPr>
          <w:p w:rsidR="00AB5A48" w:rsidRPr="000C7434" w:rsidRDefault="00AB5A48" w:rsidP="00E55089">
            <w:pPr>
              <w:pStyle w:val="TableBodyText"/>
              <w:jc w:val="left"/>
              <w:rPr>
                <w:b/>
                <w:bCs/>
                <w:i/>
                <w:sz w:val="18"/>
                <w:szCs w:val="18"/>
              </w:rPr>
            </w:pPr>
            <w:r w:rsidRPr="000C7434">
              <w:rPr>
                <w:b/>
                <w:bCs/>
                <w:sz w:val="18"/>
                <w:szCs w:val="18"/>
              </w:rPr>
              <w:t>Social services</w:t>
            </w:r>
          </w:p>
        </w:tc>
        <w:tc>
          <w:tcPr>
            <w:tcW w:w="755" w:type="pct"/>
            <w:tcBorders>
              <w:top w:val="nil"/>
              <w:left w:val="nil"/>
              <w:bottom w:val="nil"/>
              <w:right w:val="nil"/>
            </w:tcBorders>
            <w:shd w:val="clear" w:color="auto" w:fill="FFFFFF" w:themeFill="background1"/>
            <w:noWrap/>
            <w:vAlign w:val="bottom"/>
            <w:hideMark/>
          </w:tcPr>
          <w:p w:rsidR="00AB5A48" w:rsidRPr="00BF27BF" w:rsidRDefault="00AB5A48" w:rsidP="00162A72">
            <w:pPr>
              <w:pStyle w:val="TableBodyText"/>
              <w:spacing w:afterLines="20" w:after="48"/>
              <w:rPr>
                <w:b/>
                <w:sz w:val="18"/>
                <w:szCs w:val="18"/>
              </w:rPr>
            </w:pPr>
            <w:r w:rsidRPr="00BF27BF">
              <w:rPr>
                <w:b/>
                <w:sz w:val="18"/>
                <w:szCs w:val="18"/>
              </w:rPr>
              <w:t>32.7</w:t>
            </w:r>
          </w:p>
        </w:tc>
        <w:tc>
          <w:tcPr>
            <w:tcW w:w="676" w:type="pct"/>
            <w:tcBorders>
              <w:top w:val="nil"/>
              <w:left w:val="nil"/>
              <w:bottom w:val="nil"/>
              <w:right w:val="nil"/>
            </w:tcBorders>
            <w:shd w:val="clear" w:color="auto" w:fill="FFFFFF" w:themeFill="background1"/>
            <w:noWrap/>
            <w:vAlign w:val="bottom"/>
            <w:hideMark/>
          </w:tcPr>
          <w:p w:rsidR="00AB5A48" w:rsidRPr="00BF27BF" w:rsidRDefault="00AB5A48" w:rsidP="00041182">
            <w:pPr>
              <w:pStyle w:val="TableBodyText"/>
              <w:spacing w:afterLines="20" w:after="48"/>
              <w:rPr>
                <w:b/>
                <w:sz w:val="18"/>
                <w:szCs w:val="18"/>
              </w:rPr>
            </w:pPr>
            <w:r w:rsidRPr="00BF27BF">
              <w:rPr>
                <w:b/>
                <w:sz w:val="18"/>
                <w:szCs w:val="18"/>
              </w:rPr>
              <w:t>19.0</w:t>
            </w:r>
          </w:p>
        </w:tc>
        <w:tc>
          <w:tcPr>
            <w:tcW w:w="627"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spacing w:afterLines="20" w:after="48"/>
              <w:rPr>
                <w:b/>
                <w:i/>
                <w:sz w:val="18"/>
                <w:szCs w:val="18"/>
              </w:rPr>
            </w:pPr>
            <w:r w:rsidRPr="00BF27BF">
              <w:rPr>
                <w:b/>
                <w:sz w:val="18"/>
                <w:szCs w:val="18"/>
              </w:rPr>
              <w:t>8.1</w:t>
            </w:r>
          </w:p>
        </w:tc>
        <w:tc>
          <w:tcPr>
            <w:tcW w:w="690"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rPr>
                <w:b/>
                <w:i/>
                <w:sz w:val="18"/>
                <w:szCs w:val="18"/>
              </w:rPr>
            </w:pPr>
            <w:r w:rsidRPr="00BF27BF">
              <w:rPr>
                <w:b/>
                <w:sz w:val="18"/>
                <w:szCs w:val="18"/>
              </w:rPr>
              <w:t>10.9</w:t>
            </w:r>
          </w:p>
        </w:tc>
      </w:tr>
      <w:tr w:rsidR="00AB5A48" w:rsidRPr="00422BCC" w:rsidTr="00022541">
        <w:trPr>
          <w:trHeight w:val="225"/>
        </w:trPr>
        <w:tc>
          <w:tcPr>
            <w:tcW w:w="2252" w:type="pct"/>
            <w:tcBorders>
              <w:top w:val="nil"/>
              <w:left w:val="nil"/>
              <w:bottom w:val="nil"/>
              <w:right w:val="nil"/>
            </w:tcBorders>
            <w:shd w:val="clear" w:color="auto" w:fill="auto"/>
            <w:noWrap/>
            <w:hideMark/>
          </w:tcPr>
          <w:p w:rsidR="00AB5A48" w:rsidRPr="000C7434" w:rsidRDefault="00AB5A48" w:rsidP="00E55089">
            <w:pPr>
              <w:pStyle w:val="TableBodyText"/>
              <w:jc w:val="left"/>
              <w:rPr>
                <w:i/>
                <w:sz w:val="18"/>
                <w:szCs w:val="18"/>
              </w:rPr>
            </w:pPr>
            <w:r>
              <w:rPr>
                <w:sz w:val="18"/>
                <w:szCs w:val="18"/>
              </w:rPr>
              <w:t>  </w:t>
            </w:r>
            <w:r w:rsidRPr="000C7434">
              <w:rPr>
                <w:sz w:val="18"/>
                <w:szCs w:val="18"/>
              </w:rPr>
              <w:t xml:space="preserve">Public </w:t>
            </w:r>
            <w:r>
              <w:rPr>
                <w:sz w:val="18"/>
                <w:szCs w:val="18"/>
              </w:rPr>
              <w:t>a</w:t>
            </w:r>
            <w:r w:rsidRPr="000C7434">
              <w:rPr>
                <w:sz w:val="18"/>
                <w:szCs w:val="18"/>
              </w:rPr>
              <w:t xml:space="preserve">dministration and </w:t>
            </w:r>
            <w:r>
              <w:rPr>
                <w:sz w:val="18"/>
                <w:szCs w:val="18"/>
              </w:rPr>
              <w:t>s</w:t>
            </w:r>
            <w:r w:rsidRPr="000C7434">
              <w:rPr>
                <w:sz w:val="18"/>
                <w:szCs w:val="18"/>
              </w:rPr>
              <w:t>afety</w:t>
            </w:r>
          </w:p>
        </w:tc>
        <w:tc>
          <w:tcPr>
            <w:tcW w:w="755" w:type="pct"/>
            <w:tcBorders>
              <w:top w:val="nil"/>
              <w:left w:val="nil"/>
              <w:bottom w:val="nil"/>
              <w:right w:val="nil"/>
            </w:tcBorders>
            <w:shd w:val="clear" w:color="auto" w:fill="FFFFFF" w:themeFill="background1"/>
            <w:noWrap/>
            <w:vAlign w:val="bottom"/>
            <w:hideMark/>
          </w:tcPr>
          <w:p w:rsidR="00AB5A48" w:rsidRPr="00BF27BF" w:rsidRDefault="00AB5A48" w:rsidP="00162A72">
            <w:pPr>
              <w:pStyle w:val="TableBodyText"/>
              <w:spacing w:afterLines="20" w:after="48"/>
              <w:rPr>
                <w:sz w:val="18"/>
                <w:szCs w:val="18"/>
              </w:rPr>
            </w:pPr>
            <w:r w:rsidRPr="00BF27BF">
              <w:rPr>
                <w:sz w:val="18"/>
                <w:szCs w:val="18"/>
              </w:rPr>
              <w:t>9.3</w:t>
            </w:r>
          </w:p>
        </w:tc>
        <w:tc>
          <w:tcPr>
            <w:tcW w:w="676" w:type="pct"/>
            <w:tcBorders>
              <w:top w:val="nil"/>
              <w:left w:val="nil"/>
              <w:bottom w:val="nil"/>
              <w:right w:val="nil"/>
            </w:tcBorders>
            <w:shd w:val="clear" w:color="auto" w:fill="FFFFFF" w:themeFill="background1"/>
            <w:noWrap/>
            <w:vAlign w:val="bottom"/>
            <w:hideMark/>
          </w:tcPr>
          <w:p w:rsidR="00AB5A48" w:rsidRPr="00BF27BF" w:rsidRDefault="00AB5A48" w:rsidP="00041182">
            <w:pPr>
              <w:pStyle w:val="TableBodyText"/>
              <w:spacing w:afterLines="20" w:after="48"/>
              <w:rPr>
                <w:sz w:val="18"/>
                <w:szCs w:val="18"/>
              </w:rPr>
            </w:pPr>
            <w:r w:rsidRPr="00BF27BF">
              <w:rPr>
                <w:sz w:val="18"/>
                <w:szCs w:val="18"/>
              </w:rPr>
              <w:t>2.9</w:t>
            </w:r>
          </w:p>
        </w:tc>
        <w:tc>
          <w:tcPr>
            <w:tcW w:w="627"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spacing w:afterLines="20" w:after="48"/>
              <w:rPr>
                <w:i/>
                <w:sz w:val="18"/>
                <w:szCs w:val="18"/>
              </w:rPr>
            </w:pPr>
            <w:r w:rsidRPr="00BF27BF">
              <w:rPr>
                <w:sz w:val="18"/>
                <w:szCs w:val="18"/>
              </w:rPr>
              <w:t>0.6</w:t>
            </w:r>
          </w:p>
        </w:tc>
        <w:tc>
          <w:tcPr>
            <w:tcW w:w="690" w:type="pct"/>
            <w:tcBorders>
              <w:top w:val="nil"/>
              <w:left w:val="nil"/>
              <w:bottom w:val="nil"/>
              <w:right w:val="nil"/>
            </w:tcBorders>
            <w:shd w:val="clear" w:color="auto" w:fill="FFFFFF" w:themeFill="background1"/>
            <w:noWrap/>
            <w:vAlign w:val="bottom"/>
            <w:hideMark/>
          </w:tcPr>
          <w:p w:rsidR="00AB5A48" w:rsidRPr="004723FE" w:rsidRDefault="00AB5A48" w:rsidP="00E55089">
            <w:pPr>
              <w:pStyle w:val="TableBodyText"/>
              <w:rPr>
                <w:i/>
                <w:sz w:val="18"/>
                <w:szCs w:val="18"/>
              </w:rPr>
            </w:pPr>
            <w:r w:rsidRPr="004723FE">
              <w:rPr>
                <w:sz w:val="18"/>
                <w:szCs w:val="18"/>
              </w:rPr>
              <w:t>0.6</w:t>
            </w:r>
          </w:p>
        </w:tc>
      </w:tr>
      <w:tr w:rsidR="00AB5A48" w:rsidRPr="00422BCC" w:rsidTr="00022541">
        <w:trPr>
          <w:trHeight w:val="225"/>
        </w:trPr>
        <w:tc>
          <w:tcPr>
            <w:tcW w:w="2252" w:type="pct"/>
            <w:tcBorders>
              <w:top w:val="nil"/>
              <w:left w:val="nil"/>
              <w:bottom w:val="nil"/>
              <w:right w:val="nil"/>
            </w:tcBorders>
            <w:shd w:val="clear" w:color="auto" w:fill="auto"/>
            <w:noWrap/>
            <w:hideMark/>
          </w:tcPr>
          <w:p w:rsidR="00AB5A48" w:rsidRPr="000C7434" w:rsidRDefault="00AB5A48" w:rsidP="00E55089">
            <w:pPr>
              <w:pStyle w:val="TableBodyText"/>
              <w:jc w:val="left"/>
              <w:rPr>
                <w:i/>
                <w:sz w:val="18"/>
                <w:szCs w:val="18"/>
              </w:rPr>
            </w:pPr>
            <w:r>
              <w:rPr>
                <w:sz w:val="18"/>
                <w:szCs w:val="18"/>
              </w:rPr>
              <w:t>  </w:t>
            </w:r>
            <w:r w:rsidRPr="000C7434">
              <w:rPr>
                <w:sz w:val="18"/>
                <w:szCs w:val="18"/>
              </w:rPr>
              <w:t xml:space="preserve">Education and </w:t>
            </w:r>
            <w:r>
              <w:rPr>
                <w:sz w:val="18"/>
                <w:szCs w:val="18"/>
              </w:rPr>
              <w:t>t</w:t>
            </w:r>
            <w:r w:rsidRPr="000C7434">
              <w:rPr>
                <w:sz w:val="18"/>
                <w:szCs w:val="18"/>
              </w:rPr>
              <w:t>raining</w:t>
            </w:r>
          </w:p>
        </w:tc>
        <w:tc>
          <w:tcPr>
            <w:tcW w:w="755" w:type="pct"/>
            <w:tcBorders>
              <w:top w:val="nil"/>
              <w:left w:val="nil"/>
              <w:bottom w:val="nil"/>
              <w:right w:val="nil"/>
            </w:tcBorders>
            <w:shd w:val="clear" w:color="auto" w:fill="FFFFFF" w:themeFill="background1"/>
            <w:noWrap/>
            <w:vAlign w:val="bottom"/>
            <w:hideMark/>
          </w:tcPr>
          <w:p w:rsidR="00AB5A48" w:rsidRPr="00BF27BF" w:rsidRDefault="00AB5A48" w:rsidP="00162A72">
            <w:pPr>
              <w:pStyle w:val="TableBodyText"/>
              <w:spacing w:afterLines="20" w:after="48"/>
              <w:rPr>
                <w:sz w:val="18"/>
                <w:szCs w:val="18"/>
              </w:rPr>
            </w:pPr>
            <w:r w:rsidRPr="00BF27BF">
              <w:rPr>
                <w:sz w:val="18"/>
                <w:szCs w:val="18"/>
              </w:rPr>
              <w:t>9.3</w:t>
            </w:r>
          </w:p>
        </w:tc>
        <w:tc>
          <w:tcPr>
            <w:tcW w:w="676" w:type="pct"/>
            <w:tcBorders>
              <w:top w:val="nil"/>
              <w:left w:val="nil"/>
              <w:bottom w:val="nil"/>
              <w:right w:val="nil"/>
            </w:tcBorders>
            <w:shd w:val="clear" w:color="auto" w:fill="FFFFFF" w:themeFill="background1"/>
            <w:noWrap/>
            <w:vAlign w:val="bottom"/>
            <w:hideMark/>
          </w:tcPr>
          <w:p w:rsidR="00AB5A48" w:rsidRPr="00BF27BF" w:rsidRDefault="00AB5A48" w:rsidP="00041182">
            <w:pPr>
              <w:pStyle w:val="TableBodyText"/>
              <w:spacing w:afterLines="20" w:after="48"/>
              <w:rPr>
                <w:sz w:val="18"/>
                <w:szCs w:val="18"/>
              </w:rPr>
            </w:pPr>
            <w:r w:rsidRPr="00BF27BF">
              <w:rPr>
                <w:sz w:val="18"/>
                <w:szCs w:val="18"/>
              </w:rPr>
              <w:t>6.2</w:t>
            </w:r>
          </w:p>
        </w:tc>
        <w:tc>
          <w:tcPr>
            <w:tcW w:w="627"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spacing w:afterLines="20" w:after="48"/>
              <w:rPr>
                <w:i/>
                <w:sz w:val="18"/>
                <w:szCs w:val="18"/>
              </w:rPr>
            </w:pPr>
            <w:r w:rsidRPr="00BF27BF">
              <w:rPr>
                <w:sz w:val="18"/>
                <w:szCs w:val="18"/>
              </w:rPr>
              <w:t>2.2</w:t>
            </w:r>
          </w:p>
        </w:tc>
        <w:tc>
          <w:tcPr>
            <w:tcW w:w="690" w:type="pct"/>
            <w:tcBorders>
              <w:top w:val="nil"/>
              <w:left w:val="nil"/>
              <w:bottom w:val="nil"/>
              <w:right w:val="nil"/>
            </w:tcBorders>
            <w:shd w:val="clear" w:color="auto" w:fill="FFFFFF" w:themeFill="background1"/>
            <w:noWrap/>
            <w:vAlign w:val="bottom"/>
            <w:hideMark/>
          </w:tcPr>
          <w:p w:rsidR="00AB5A48" w:rsidRPr="004723FE" w:rsidRDefault="00AB5A48" w:rsidP="00E55089">
            <w:pPr>
              <w:pStyle w:val="TableBodyText"/>
              <w:rPr>
                <w:i/>
                <w:sz w:val="18"/>
                <w:szCs w:val="18"/>
              </w:rPr>
            </w:pPr>
            <w:r w:rsidRPr="004723FE">
              <w:rPr>
                <w:sz w:val="18"/>
                <w:szCs w:val="18"/>
              </w:rPr>
              <w:t>3.5</w:t>
            </w:r>
          </w:p>
        </w:tc>
      </w:tr>
      <w:tr w:rsidR="00AB5A48" w:rsidRPr="00422BCC" w:rsidTr="00022541">
        <w:trPr>
          <w:trHeight w:val="225"/>
        </w:trPr>
        <w:tc>
          <w:tcPr>
            <w:tcW w:w="2252" w:type="pct"/>
            <w:tcBorders>
              <w:top w:val="nil"/>
              <w:left w:val="nil"/>
              <w:bottom w:val="nil"/>
              <w:right w:val="nil"/>
            </w:tcBorders>
            <w:shd w:val="clear" w:color="auto" w:fill="auto"/>
            <w:noWrap/>
            <w:hideMark/>
          </w:tcPr>
          <w:p w:rsidR="00AB5A48" w:rsidRPr="000C7434" w:rsidRDefault="00AB5A48" w:rsidP="00E55089">
            <w:pPr>
              <w:pStyle w:val="TableBodyText"/>
              <w:jc w:val="left"/>
              <w:rPr>
                <w:i/>
                <w:sz w:val="18"/>
                <w:szCs w:val="18"/>
              </w:rPr>
            </w:pPr>
            <w:r>
              <w:rPr>
                <w:sz w:val="18"/>
                <w:szCs w:val="18"/>
              </w:rPr>
              <w:t>  </w:t>
            </w:r>
            <w:r w:rsidRPr="000C7434">
              <w:rPr>
                <w:sz w:val="18"/>
                <w:szCs w:val="18"/>
              </w:rPr>
              <w:t xml:space="preserve">Health </w:t>
            </w:r>
            <w:r>
              <w:rPr>
                <w:sz w:val="18"/>
                <w:szCs w:val="18"/>
              </w:rPr>
              <w:t>c</w:t>
            </w:r>
            <w:r w:rsidRPr="000C7434">
              <w:rPr>
                <w:sz w:val="18"/>
                <w:szCs w:val="18"/>
              </w:rPr>
              <w:t xml:space="preserve">are and </w:t>
            </w:r>
            <w:r>
              <w:rPr>
                <w:sz w:val="18"/>
                <w:szCs w:val="18"/>
              </w:rPr>
              <w:t>s</w:t>
            </w:r>
            <w:r w:rsidRPr="000C7434">
              <w:rPr>
                <w:sz w:val="18"/>
                <w:szCs w:val="18"/>
              </w:rPr>
              <w:t xml:space="preserve">ocial </w:t>
            </w:r>
            <w:r>
              <w:rPr>
                <w:sz w:val="18"/>
                <w:szCs w:val="18"/>
              </w:rPr>
              <w:t>a</w:t>
            </w:r>
            <w:r w:rsidRPr="000C7434">
              <w:rPr>
                <w:sz w:val="18"/>
                <w:szCs w:val="18"/>
              </w:rPr>
              <w:t>ssistance</w:t>
            </w:r>
          </w:p>
        </w:tc>
        <w:tc>
          <w:tcPr>
            <w:tcW w:w="755" w:type="pct"/>
            <w:tcBorders>
              <w:top w:val="nil"/>
              <w:left w:val="nil"/>
              <w:bottom w:val="nil"/>
              <w:right w:val="nil"/>
            </w:tcBorders>
            <w:shd w:val="clear" w:color="auto" w:fill="FFFFFF" w:themeFill="background1"/>
            <w:noWrap/>
            <w:vAlign w:val="bottom"/>
            <w:hideMark/>
          </w:tcPr>
          <w:p w:rsidR="00AB5A48" w:rsidRPr="00BF27BF" w:rsidRDefault="00AB5A48" w:rsidP="00162A72">
            <w:pPr>
              <w:pStyle w:val="TableBodyText"/>
              <w:spacing w:afterLines="20" w:after="48"/>
              <w:rPr>
                <w:sz w:val="18"/>
                <w:szCs w:val="18"/>
              </w:rPr>
            </w:pPr>
            <w:r w:rsidRPr="00BF27BF">
              <w:rPr>
                <w:sz w:val="18"/>
                <w:szCs w:val="18"/>
              </w:rPr>
              <w:t>14.1</w:t>
            </w:r>
          </w:p>
        </w:tc>
        <w:tc>
          <w:tcPr>
            <w:tcW w:w="676" w:type="pct"/>
            <w:tcBorders>
              <w:top w:val="nil"/>
              <w:left w:val="nil"/>
              <w:bottom w:val="nil"/>
              <w:right w:val="nil"/>
            </w:tcBorders>
            <w:shd w:val="clear" w:color="auto" w:fill="FFFFFF" w:themeFill="background1"/>
            <w:noWrap/>
            <w:vAlign w:val="bottom"/>
            <w:hideMark/>
          </w:tcPr>
          <w:p w:rsidR="00AB5A48" w:rsidRPr="00BF27BF" w:rsidRDefault="00AB5A48" w:rsidP="00041182">
            <w:pPr>
              <w:pStyle w:val="TableBodyText"/>
              <w:spacing w:afterLines="20" w:after="48"/>
              <w:rPr>
                <w:sz w:val="18"/>
                <w:szCs w:val="18"/>
              </w:rPr>
            </w:pPr>
            <w:r w:rsidRPr="00BF27BF">
              <w:rPr>
                <w:sz w:val="18"/>
                <w:szCs w:val="18"/>
              </w:rPr>
              <w:t>9.8</w:t>
            </w:r>
          </w:p>
        </w:tc>
        <w:tc>
          <w:tcPr>
            <w:tcW w:w="627"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spacing w:afterLines="20" w:after="48"/>
              <w:rPr>
                <w:i/>
                <w:sz w:val="18"/>
                <w:szCs w:val="18"/>
              </w:rPr>
            </w:pPr>
            <w:r w:rsidRPr="00BF27BF">
              <w:rPr>
                <w:sz w:val="18"/>
                <w:szCs w:val="18"/>
              </w:rPr>
              <w:t>5.3</w:t>
            </w:r>
          </w:p>
        </w:tc>
        <w:tc>
          <w:tcPr>
            <w:tcW w:w="690" w:type="pct"/>
            <w:tcBorders>
              <w:top w:val="nil"/>
              <w:left w:val="nil"/>
              <w:bottom w:val="nil"/>
              <w:right w:val="nil"/>
            </w:tcBorders>
            <w:shd w:val="clear" w:color="auto" w:fill="FFFFFF" w:themeFill="background1"/>
            <w:noWrap/>
            <w:vAlign w:val="bottom"/>
            <w:hideMark/>
          </w:tcPr>
          <w:p w:rsidR="00AB5A48" w:rsidRPr="004723FE" w:rsidRDefault="00AB5A48" w:rsidP="00E55089">
            <w:pPr>
              <w:pStyle w:val="TableBodyText"/>
              <w:rPr>
                <w:i/>
                <w:sz w:val="18"/>
                <w:szCs w:val="18"/>
              </w:rPr>
            </w:pPr>
            <w:r w:rsidRPr="004723FE">
              <w:rPr>
                <w:sz w:val="18"/>
                <w:szCs w:val="18"/>
              </w:rPr>
              <w:t>6.8</w:t>
            </w:r>
          </w:p>
        </w:tc>
      </w:tr>
      <w:tr w:rsidR="00AB5A48" w:rsidRPr="00BF27BF" w:rsidTr="00022541">
        <w:trPr>
          <w:trHeight w:val="225"/>
        </w:trPr>
        <w:tc>
          <w:tcPr>
            <w:tcW w:w="2252" w:type="pct"/>
            <w:tcBorders>
              <w:top w:val="nil"/>
              <w:left w:val="nil"/>
              <w:bottom w:val="nil"/>
              <w:right w:val="nil"/>
            </w:tcBorders>
            <w:shd w:val="clear" w:color="auto" w:fill="auto"/>
            <w:noWrap/>
            <w:hideMark/>
          </w:tcPr>
          <w:p w:rsidR="00AB5A48" w:rsidRPr="000C7434" w:rsidRDefault="00AB5A48" w:rsidP="00E55089">
            <w:pPr>
              <w:pStyle w:val="TableBodyText"/>
              <w:jc w:val="left"/>
              <w:rPr>
                <w:b/>
                <w:bCs/>
                <w:i/>
                <w:sz w:val="18"/>
                <w:szCs w:val="18"/>
              </w:rPr>
            </w:pPr>
            <w:r w:rsidRPr="000C7434">
              <w:rPr>
                <w:b/>
                <w:bCs/>
                <w:sz w:val="18"/>
                <w:szCs w:val="18"/>
              </w:rPr>
              <w:t>Personal services</w:t>
            </w:r>
          </w:p>
        </w:tc>
        <w:tc>
          <w:tcPr>
            <w:tcW w:w="755" w:type="pct"/>
            <w:tcBorders>
              <w:top w:val="nil"/>
              <w:left w:val="nil"/>
              <w:bottom w:val="nil"/>
              <w:right w:val="nil"/>
            </w:tcBorders>
            <w:shd w:val="clear" w:color="auto" w:fill="FFFFFF" w:themeFill="background1"/>
            <w:noWrap/>
            <w:vAlign w:val="bottom"/>
            <w:hideMark/>
          </w:tcPr>
          <w:p w:rsidR="00AB5A48" w:rsidRPr="00BF27BF" w:rsidRDefault="00AB5A48" w:rsidP="00162A72">
            <w:pPr>
              <w:pStyle w:val="TableBodyText"/>
              <w:spacing w:afterLines="20" w:after="48"/>
              <w:rPr>
                <w:b/>
                <w:sz w:val="18"/>
                <w:szCs w:val="18"/>
              </w:rPr>
            </w:pPr>
            <w:r w:rsidRPr="00BF27BF">
              <w:rPr>
                <w:b/>
                <w:sz w:val="18"/>
                <w:szCs w:val="18"/>
              </w:rPr>
              <w:t>8.1</w:t>
            </w:r>
          </w:p>
        </w:tc>
        <w:tc>
          <w:tcPr>
            <w:tcW w:w="676" w:type="pct"/>
            <w:tcBorders>
              <w:top w:val="nil"/>
              <w:left w:val="nil"/>
              <w:bottom w:val="nil"/>
              <w:right w:val="nil"/>
            </w:tcBorders>
            <w:shd w:val="clear" w:color="auto" w:fill="FFFFFF" w:themeFill="background1"/>
            <w:noWrap/>
            <w:vAlign w:val="bottom"/>
            <w:hideMark/>
          </w:tcPr>
          <w:p w:rsidR="00AB5A48" w:rsidRPr="00BF27BF" w:rsidRDefault="00AB5A48" w:rsidP="00041182">
            <w:pPr>
              <w:pStyle w:val="TableBodyText"/>
              <w:spacing w:afterLines="20" w:after="48"/>
              <w:rPr>
                <w:b/>
                <w:sz w:val="18"/>
                <w:szCs w:val="18"/>
              </w:rPr>
            </w:pPr>
            <w:r w:rsidRPr="00BF27BF">
              <w:rPr>
                <w:b/>
                <w:sz w:val="18"/>
                <w:szCs w:val="18"/>
              </w:rPr>
              <w:t>25.4</w:t>
            </w:r>
          </w:p>
        </w:tc>
        <w:tc>
          <w:tcPr>
            <w:tcW w:w="627"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spacing w:afterLines="20" w:after="48"/>
              <w:rPr>
                <w:b/>
                <w:i/>
                <w:sz w:val="18"/>
                <w:szCs w:val="18"/>
              </w:rPr>
            </w:pPr>
            <w:r w:rsidRPr="00BF27BF">
              <w:rPr>
                <w:b/>
                <w:sz w:val="18"/>
                <w:szCs w:val="18"/>
              </w:rPr>
              <w:t>9.6</w:t>
            </w:r>
          </w:p>
        </w:tc>
        <w:tc>
          <w:tcPr>
            <w:tcW w:w="690"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rPr>
                <w:b/>
                <w:i/>
                <w:sz w:val="18"/>
                <w:szCs w:val="18"/>
              </w:rPr>
            </w:pPr>
            <w:r w:rsidRPr="00BF27BF">
              <w:rPr>
                <w:b/>
                <w:sz w:val="18"/>
                <w:szCs w:val="18"/>
              </w:rPr>
              <w:t>15.2</w:t>
            </w:r>
          </w:p>
        </w:tc>
      </w:tr>
      <w:tr w:rsidR="00AB5A48" w:rsidRPr="00422BCC" w:rsidTr="00022541">
        <w:trPr>
          <w:trHeight w:val="225"/>
        </w:trPr>
        <w:tc>
          <w:tcPr>
            <w:tcW w:w="2252" w:type="pct"/>
            <w:tcBorders>
              <w:top w:val="nil"/>
              <w:left w:val="nil"/>
              <w:bottom w:val="nil"/>
              <w:right w:val="nil"/>
            </w:tcBorders>
            <w:shd w:val="clear" w:color="auto" w:fill="auto"/>
            <w:noWrap/>
            <w:hideMark/>
          </w:tcPr>
          <w:p w:rsidR="00AB5A48" w:rsidRPr="000C7434" w:rsidRDefault="00AB5A48" w:rsidP="00E55089">
            <w:pPr>
              <w:pStyle w:val="TableBodyText"/>
              <w:jc w:val="left"/>
              <w:rPr>
                <w:i/>
                <w:sz w:val="18"/>
                <w:szCs w:val="18"/>
              </w:rPr>
            </w:pPr>
            <w:r>
              <w:rPr>
                <w:sz w:val="18"/>
                <w:szCs w:val="18"/>
              </w:rPr>
              <w:t>  </w:t>
            </w:r>
            <w:r w:rsidRPr="000C7434">
              <w:rPr>
                <w:sz w:val="18"/>
                <w:szCs w:val="18"/>
              </w:rPr>
              <w:t xml:space="preserve">Accommodation and </w:t>
            </w:r>
            <w:r>
              <w:rPr>
                <w:sz w:val="18"/>
                <w:szCs w:val="18"/>
              </w:rPr>
              <w:t>f</w:t>
            </w:r>
            <w:r w:rsidRPr="000C7434">
              <w:rPr>
                <w:sz w:val="18"/>
                <w:szCs w:val="18"/>
              </w:rPr>
              <w:t xml:space="preserve">ood </w:t>
            </w:r>
            <w:r>
              <w:rPr>
                <w:sz w:val="18"/>
                <w:szCs w:val="18"/>
              </w:rPr>
              <w:t>s</w:t>
            </w:r>
            <w:r w:rsidRPr="000C7434">
              <w:rPr>
                <w:sz w:val="18"/>
                <w:szCs w:val="18"/>
              </w:rPr>
              <w:t>ervices</w:t>
            </w:r>
          </w:p>
        </w:tc>
        <w:tc>
          <w:tcPr>
            <w:tcW w:w="755" w:type="pct"/>
            <w:tcBorders>
              <w:top w:val="nil"/>
              <w:left w:val="nil"/>
              <w:bottom w:val="nil"/>
              <w:right w:val="nil"/>
            </w:tcBorders>
            <w:shd w:val="clear" w:color="auto" w:fill="FFFFFF" w:themeFill="background1"/>
            <w:noWrap/>
            <w:vAlign w:val="bottom"/>
            <w:hideMark/>
          </w:tcPr>
          <w:p w:rsidR="00AB5A48" w:rsidRPr="00BF27BF" w:rsidRDefault="00AB5A48" w:rsidP="00162A72">
            <w:pPr>
              <w:pStyle w:val="TableBodyText"/>
              <w:spacing w:afterLines="20" w:after="48"/>
              <w:rPr>
                <w:sz w:val="18"/>
                <w:szCs w:val="18"/>
              </w:rPr>
            </w:pPr>
            <w:r w:rsidRPr="00BF27BF">
              <w:rPr>
                <w:sz w:val="18"/>
                <w:szCs w:val="18"/>
              </w:rPr>
              <w:t>3.4</w:t>
            </w:r>
          </w:p>
        </w:tc>
        <w:tc>
          <w:tcPr>
            <w:tcW w:w="676" w:type="pct"/>
            <w:tcBorders>
              <w:top w:val="nil"/>
              <w:left w:val="nil"/>
              <w:bottom w:val="nil"/>
              <w:right w:val="nil"/>
            </w:tcBorders>
            <w:shd w:val="clear" w:color="auto" w:fill="FFFFFF" w:themeFill="background1"/>
            <w:noWrap/>
            <w:vAlign w:val="bottom"/>
            <w:hideMark/>
          </w:tcPr>
          <w:p w:rsidR="00AB5A48" w:rsidRPr="00BF27BF" w:rsidRDefault="00AB5A48" w:rsidP="00041182">
            <w:pPr>
              <w:pStyle w:val="TableBodyText"/>
              <w:spacing w:afterLines="20" w:after="48"/>
              <w:rPr>
                <w:sz w:val="18"/>
                <w:szCs w:val="18"/>
              </w:rPr>
            </w:pPr>
            <w:r w:rsidRPr="00BF27BF">
              <w:rPr>
                <w:sz w:val="18"/>
                <w:szCs w:val="18"/>
              </w:rPr>
              <w:t>19.1</w:t>
            </w:r>
          </w:p>
        </w:tc>
        <w:tc>
          <w:tcPr>
            <w:tcW w:w="627"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spacing w:afterLines="20" w:after="48"/>
              <w:rPr>
                <w:i/>
                <w:sz w:val="18"/>
                <w:szCs w:val="18"/>
              </w:rPr>
            </w:pPr>
            <w:r w:rsidRPr="00BF27BF">
              <w:rPr>
                <w:sz w:val="18"/>
                <w:szCs w:val="18"/>
              </w:rPr>
              <w:t>4.0</w:t>
            </w:r>
          </w:p>
        </w:tc>
        <w:tc>
          <w:tcPr>
            <w:tcW w:w="690" w:type="pct"/>
            <w:tcBorders>
              <w:top w:val="nil"/>
              <w:left w:val="nil"/>
              <w:bottom w:val="nil"/>
              <w:right w:val="nil"/>
            </w:tcBorders>
            <w:shd w:val="clear" w:color="auto" w:fill="FFFFFF" w:themeFill="background1"/>
            <w:noWrap/>
            <w:vAlign w:val="bottom"/>
            <w:hideMark/>
          </w:tcPr>
          <w:p w:rsidR="00AB5A48" w:rsidRPr="004723FE" w:rsidRDefault="00AB5A48" w:rsidP="00E55089">
            <w:pPr>
              <w:pStyle w:val="TableBodyText"/>
              <w:rPr>
                <w:i/>
                <w:sz w:val="18"/>
                <w:szCs w:val="18"/>
              </w:rPr>
            </w:pPr>
            <w:r w:rsidRPr="004723FE">
              <w:rPr>
                <w:sz w:val="18"/>
                <w:szCs w:val="18"/>
              </w:rPr>
              <w:t>4.2</w:t>
            </w:r>
          </w:p>
        </w:tc>
      </w:tr>
      <w:tr w:rsidR="00AB5A48" w:rsidRPr="00422BCC" w:rsidTr="00022541">
        <w:trPr>
          <w:trHeight w:val="225"/>
        </w:trPr>
        <w:tc>
          <w:tcPr>
            <w:tcW w:w="2252" w:type="pct"/>
            <w:tcBorders>
              <w:top w:val="nil"/>
              <w:left w:val="nil"/>
              <w:bottom w:val="nil"/>
              <w:right w:val="nil"/>
            </w:tcBorders>
            <w:shd w:val="clear" w:color="auto" w:fill="auto"/>
            <w:noWrap/>
            <w:hideMark/>
          </w:tcPr>
          <w:p w:rsidR="00AB5A48" w:rsidRPr="000C7434" w:rsidRDefault="00AB5A48" w:rsidP="00E55089">
            <w:pPr>
              <w:pStyle w:val="TableBodyText"/>
              <w:jc w:val="left"/>
              <w:rPr>
                <w:i/>
                <w:sz w:val="18"/>
                <w:szCs w:val="18"/>
              </w:rPr>
            </w:pPr>
            <w:r>
              <w:rPr>
                <w:sz w:val="18"/>
                <w:szCs w:val="18"/>
              </w:rPr>
              <w:t>  </w:t>
            </w:r>
            <w:r w:rsidRPr="000C7434">
              <w:rPr>
                <w:sz w:val="18"/>
                <w:szCs w:val="18"/>
              </w:rPr>
              <w:t xml:space="preserve">Arts and </w:t>
            </w:r>
            <w:r>
              <w:rPr>
                <w:sz w:val="18"/>
                <w:szCs w:val="18"/>
              </w:rPr>
              <w:t>r</w:t>
            </w:r>
            <w:r w:rsidRPr="000C7434">
              <w:rPr>
                <w:sz w:val="18"/>
                <w:szCs w:val="18"/>
              </w:rPr>
              <w:t xml:space="preserve">ecreation </w:t>
            </w:r>
            <w:r>
              <w:rPr>
                <w:sz w:val="18"/>
                <w:szCs w:val="18"/>
              </w:rPr>
              <w:t>s</w:t>
            </w:r>
            <w:r w:rsidRPr="000C7434">
              <w:rPr>
                <w:sz w:val="18"/>
                <w:szCs w:val="18"/>
              </w:rPr>
              <w:t>ervices</w:t>
            </w:r>
          </w:p>
        </w:tc>
        <w:tc>
          <w:tcPr>
            <w:tcW w:w="755" w:type="pct"/>
            <w:tcBorders>
              <w:top w:val="nil"/>
              <w:left w:val="nil"/>
              <w:bottom w:val="nil"/>
              <w:right w:val="nil"/>
            </w:tcBorders>
            <w:shd w:val="clear" w:color="auto" w:fill="FFFFFF" w:themeFill="background1"/>
            <w:noWrap/>
            <w:vAlign w:val="bottom"/>
            <w:hideMark/>
          </w:tcPr>
          <w:p w:rsidR="00AB5A48" w:rsidRPr="00BF27BF" w:rsidRDefault="00AB5A48" w:rsidP="00162A72">
            <w:pPr>
              <w:pStyle w:val="TableBodyText"/>
              <w:spacing w:afterLines="20" w:after="48"/>
              <w:rPr>
                <w:sz w:val="18"/>
                <w:szCs w:val="18"/>
              </w:rPr>
            </w:pPr>
            <w:r w:rsidRPr="00BF27BF">
              <w:rPr>
                <w:sz w:val="18"/>
                <w:szCs w:val="18"/>
              </w:rPr>
              <w:t>1.5</w:t>
            </w:r>
          </w:p>
        </w:tc>
        <w:tc>
          <w:tcPr>
            <w:tcW w:w="676" w:type="pct"/>
            <w:tcBorders>
              <w:top w:val="nil"/>
              <w:left w:val="nil"/>
              <w:bottom w:val="nil"/>
              <w:right w:val="nil"/>
            </w:tcBorders>
            <w:shd w:val="clear" w:color="auto" w:fill="FFFFFF" w:themeFill="background1"/>
            <w:noWrap/>
            <w:vAlign w:val="bottom"/>
            <w:hideMark/>
          </w:tcPr>
          <w:p w:rsidR="00AB5A48" w:rsidRPr="00BF27BF" w:rsidRDefault="00AB5A48" w:rsidP="00041182">
            <w:pPr>
              <w:pStyle w:val="TableBodyText"/>
              <w:spacing w:afterLines="20" w:after="48"/>
              <w:rPr>
                <w:sz w:val="18"/>
                <w:szCs w:val="18"/>
              </w:rPr>
            </w:pPr>
            <w:r w:rsidRPr="00BF27BF">
              <w:rPr>
                <w:sz w:val="18"/>
                <w:szCs w:val="18"/>
              </w:rPr>
              <w:t>3.0</w:t>
            </w:r>
          </w:p>
        </w:tc>
        <w:tc>
          <w:tcPr>
            <w:tcW w:w="627" w:type="pct"/>
            <w:tcBorders>
              <w:top w:val="nil"/>
              <w:left w:val="nil"/>
              <w:bottom w:val="nil"/>
              <w:right w:val="nil"/>
            </w:tcBorders>
            <w:shd w:val="clear" w:color="auto" w:fill="FFFFFF" w:themeFill="background1"/>
            <w:noWrap/>
            <w:vAlign w:val="bottom"/>
            <w:hideMark/>
          </w:tcPr>
          <w:p w:rsidR="00AB5A48" w:rsidRPr="00BF27BF" w:rsidRDefault="00AB5A48" w:rsidP="00E55089">
            <w:pPr>
              <w:pStyle w:val="TableBodyText"/>
              <w:spacing w:afterLines="20" w:after="48"/>
              <w:rPr>
                <w:i/>
                <w:sz w:val="18"/>
                <w:szCs w:val="18"/>
              </w:rPr>
            </w:pPr>
            <w:r w:rsidRPr="00BF27BF">
              <w:rPr>
                <w:sz w:val="18"/>
                <w:szCs w:val="18"/>
              </w:rPr>
              <w:t>0.4</w:t>
            </w:r>
          </w:p>
        </w:tc>
        <w:tc>
          <w:tcPr>
            <w:tcW w:w="690" w:type="pct"/>
            <w:tcBorders>
              <w:top w:val="nil"/>
              <w:left w:val="nil"/>
              <w:bottom w:val="nil"/>
              <w:right w:val="nil"/>
            </w:tcBorders>
            <w:shd w:val="clear" w:color="auto" w:fill="FFFFFF" w:themeFill="background1"/>
            <w:noWrap/>
            <w:vAlign w:val="bottom"/>
            <w:hideMark/>
          </w:tcPr>
          <w:p w:rsidR="00AB5A48" w:rsidRPr="004723FE" w:rsidRDefault="00AB5A48" w:rsidP="00E55089">
            <w:pPr>
              <w:pStyle w:val="TableBodyText"/>
              <w:rPr>
                <w:i/>
                <w:sz w:val="18"/>
                <w:szCs w:val="18"/>
              </w:rPr>
            </w:pPr>
            <w:r w:rsidRPr="004723FE">
              <w:rPr>
                <w:sz w:val="18"/>
                <w:szCs w:val="18"/>
              </w:rPr>
              <w:t>2.3</w:t>
            </w:r>
          </w:p>
        </w:tc>
      </w:tr>
      <w:tr w:rsidR="00AB5A48" w:rsidRPr="00422BCC" w:rsidTr="00022541">
        <w:trPr>
          <w:trHeight w:val="225"/>
        </w:trPr>
        <w:tc>
          <w:tcPr>
            <w:tcW w:w="2252" w:type="pct"/>
            <w:tcBorders>
              <w:top w:val="nil"/>
              <w:left w:val="nil"/>
              <w:right w:val="nil"/>
            </w:tcBorders>
            <w:shd w:val="clear" w:color="auto" w:fill="auto"/>
            <w:noWrap/>
            <w:hideMark/>
          </w:tcPr>
          <w:p w:rsidR="00AB5A48" w:rsidRPr="000C7434" w:rsidRDefault="00AB5A48" w:rsidP="00E55089">
            <w:pPr>
              <w:pStyle w:val="TableBodyText"/>
              <w:jc w:val="left"/>
              <w:rPr>
                <w:i/>
                <w:sz w:val="18"/>
                <w:szCs w:val="18"/>
              </w:rPr>
            </w:pPr>
            <w:r>
              <w:rPr>
                <w:sz w:val="18"/>
                <w:szCs w:val="18"/>
              </w:rPr>
              <w:t>  </w:t>
            </w:r>
            <w:r w:rsidRPr="000C7434">
              <w:rPr>
                <w:sz w:val="18"/>
                <w:szCs w:val="18"/>
              </w:rPr>
              <w:t xml:space="preserve">Other </w:t>
            </w:r>
            <w:r>
              <w:rPr>
                <w:sz w:val="18"/>
                <w:szCs w:val="18"/>
              </w:rPr>
              <w:t>s</w:t>
            </w:r>
            <w:r w:rsidRPr="000C7434">
              <w:rPr>
                <w:sz w:val="18"/>
                <w:szCs w:val="18"/>
              </w:rPr>
              <w:t>ervices</w:t>
            </w:r>
          </w:p>
        </w:tc>
        <w:tc>
          <w:tcPr>
            <w:tcW w:w="755" w:type="pct"/>
            <w:tcBorders>
              <w:top w:val="nil"/>
              <w:left w:val="nil"/>
              <w:right w:val="nil"/>
            </w:tcBorders>
            <w:shd w:val="clear" w:color="auto" w:fill="FFFFFF" w:themeFill="background1"/>
            <w:noWrap/>
            <w:vAlign w:val="bottom"/>
            <w:hideMark/>
          </w:tcPr>
          <w:p w:rsidR="00AB5A48" w:rsidRPr="00BF27BF" w:rsidRDefault="00AB5A48" w:rsidP="00162A72">
            <w:pPr>
              <w:pStyle w:val="TableBodyText"/>
              <w:spacing w:afterLines="20" w:after="48"/>
              <w:rPr>
                <w:sz w:val="18"/>
                <w:szCs w:val="18"/>
              </w:rPr>
            </w:pPr>
            <w:r w:rsidRPr="00BF27BF">
              <w:rPr>
                <w:sz w:val="18"/>
                <w:szCs w:val="18"/>
              </w:rPr>
              <w:t>3.3</w:t>
            </w:r>
          </w:p>
        </w:tc>
        <w:tc>
          <w:tcPr>
            <w:tcW w:w="676" w:type="pct"/>
            <w:tcBorders>
              <w:top w:val="nil"/>
              <w:left w:val="nil"/>
              <w:right w:val="nil"/>
            </w:tcBorders>
            <w:shd w:val="clear" w:color="auto" w:fill="FFFFFF" w:themeFill="background1"/>
            <w:noWrap/>
            <w:vAlign w:val="bottom"/>
            <w:hideMark/>
          </w:tcPr>
          <w:p w:rsidR="00AB5A48" w:rsidRPr="00BF27BF" w:rsidRDefault="00AB5A48" w:rsidP="00041182">
            <w:pPr>
              <w:pStyle w:val="TableBodyText"/>
              <w:spacing w:afterLines="20" w:after="48"/>
              <w:rPr>
                <w:sz w:val="18"/>
                <w:szCs w:val="18"/>
              </w:rPr>
            </w:pPr>
            <w:r w:rsidRPr="00BF27BF">
              <w:rPr>
                <w:sz w:val="18"/>
                <w:szCs w:val="18"/>
              </w:rPr>
              <w:t>3.3</w:t>
            </w:r>
          </w:p>
        </w:tc>
        <w:tc>
          <w:tcPr>
            <w:tcW w:w="627" w:type="pct"/>
            <w:tcBorders>
              <w:top w:val="nil"/>
              <w:left w:val="nil"/>
              <w:right w:val="nil"/>
            </w:tcBorders>
            <w:shd w:val="clear" w:color="auto" w:fill="FFFFFF" w:themeFill="background1"/>
            <w:noWrap/>
            <w:vAlign w:val="bottom"/>
            <w:hideMark/>
          </w:tcPr>
          <w:p w:rsidR="00AB5A48" w:rsidRPr="00BF27BF" w:rsidRDefault="00AB5A48" w:rsidP="00E55089">
            <w:pPr>
              <w:pStyle w:val="TableBodyText"/>
              <w:spacing w:afterLines="20" w:after="48"/>
              <w:rPr>
                <w:i/>
                <w:sz w:val="18"/>
                <w:szCs w:val="18"/>
              </w:rPr>
            </w:pPr>
            <w:r w:rsidRPr="00BF27BF">
              <w:rPr>
                <w:sz w:val="18"/>
                <w:szCs w:val="18"/>
              </w:rPr>
              <w:t>5.2</w:t>
            </w:r>
          </w:p>
        </w:tc>
        <w:tc>
          <w:tcPr>
            <w:tcW w:w="690" w:type="pct"/>
            <w:tcBorders>
              <w:top w:val="nil"/>
              <w:left w:val="nil"/>
              <w:right w:val="nil"/>
            </w:tcBorders>
            <w:shd w:val="clear" w:color="auto" w:fill="FFFFFF" w:themeFill="background1"/>
            <w:noWrap/>
            <w:vAlign w:val="bottom"/>
            <w:hideMark/>
          </w:tcPr>
          <w:p w:rsidR="00AB5A48" w:rsidRPr="004723FE" w:rsidRDefault="00AB5A48" w:rsidP="00E55089">
            <w:pPr>
              <w:pStyle w:val="TableBodyText"/>
              <w:rPr>
                <w:i/>
                <w:sz w:val="18"/>
                <w:szCs w:val="18"/>
              </w:rPr>
            </w:pPr>
            <w:r w:rsidRPr="004723FE">
              <w:rPr>
                <w:sz w:val="18"/>
                <w:szCs w:val="18"/>
              </w:rPr>
              <w:t>8.7</w:t>
            </w:r>
          </w:p>
        </w:tc>
      </w:tr>
      <w:tr w:rsidR="00AB5A48" w:rsidRPr="00BF27BF" w:rsidTr="00022541">
        <w:trPr>
          <w:trHeight w:val="225"/>
        </w:trPr>
        <w:tc>
          <w:tcPr>
            <w:tcW w:w="2252" w:type="pct"/>
            <w:tcBorders>
              <w:top w:val="nil"/>
              <w:left w:val="nil"/>
              <w:bottom w:val="single" w:sz="6" w:space="0" w:color="auto"/>
              <w:right w:val="nil"/>
            </w:tcBorders>
            <w:shd w:val="clear" w:color="auto" w:fill="auto"/>
            <w:noWrap/>
            <w:hideMark/>
          </w:tcPr>
          <w:p w:rsidR="00AB5A48" w:rsidRPr="00002D07" w:rsidRDefault="00AB5A48" w:rsidP="001C209B">
            <w:pPr>
              <w:pStyle w:val="TableBodyText"/>
              <w:spacing w:after="16"/>
              <w:jc w:val="left"/>
              <w:rPr>
                <w:b/>
                <w:bCs/>
                <w:sz w:val="18"/>
                <w:szCs w:val="18"/>
              </w:rPr>
            </w:pPr>
            <w:r w:rsidRPr="00002D07">
              <w:rPr>
                <w:b/>
                <w:bCs/>
                <w:sz w:val="18"/>
                <w:szCs w:val="18"/>
              </w:rPr>
              <w:t>Total</w:t>
            </w:r>
          </w:p>
        </w:tc>
        <w:tc>
          <w:tcPr>
            <w:tcW w:w="755" w:type="pct"/>
            <w:tcBorders>
              <w:top w:val="nil"/>
              <w:left w:val="nil"/>
              <w:bottom w:val="single" w:sz="6" w:space="0" w:color="auto"/>
              <w:right w:val="nil"/>
            </w:tcBorders>
            <w:shd w:val="clear" w:color="auto" w:fill="FFFFFF" w:themeFill="background1"/>
            <w:noWrap/>
            <w:vAlign w:val="bottom"/>
            <w:hideMark/>
          </w:tcPr>
          <w:p w:rsidR="00AB5A48" w:rsidRPr="00BF27BF" w:rsidRDefault="00AB5A48" w:rsidP="001C209B">
            <w:pPr>
              <w:pStyle w:val="TableBodyText"/>
              <w:spacing w:afterLines="20" w:after="48"/>
              <w:rPr>
                <w:b/>
                <w:sz w:val="18"/>
                <w:szCs w:val="18"/>
              </w:rPr>
            </w:pPr>
            <w:r w:rsidRPr="00BF27BF">
              <w:rPr>
                <w:b/>
                <w:sz w:val="18"/>
                <w:szCs w:val="18"/>
              </w:rPr>
              <w:t>100.0</w:t>
            </w:r>
          </w:p>
        </w:tc>
        <w:tc>
          <w:tcPr>
            <w:tcW w:w="676" w:type="pct"/>
            <w:tcBorders>
              <w:top w:val="nil"/>
              <w:left w:val="nil"/>
              <w:bottom w:val="single" w:sz="6" w:space="0" w:color="auto"/>
              <w:right w:val="nil"/>
            </w:tcBorders>
            <w:shd w:val="clear" w:color="auto" w:fill="FFFFFF" w:themeFill="background1"/>
            <w:noWrap/>
            <w:vAlign w:val="bottom"/>
            <w:hideMark/>
          </w:tcPr>
          <w:p w:rsidR="00AB5A48" w:rsidRPr="00BF27BF" w:rsidRDefault="00AB5A48" w:rsidP="001C209B">
            <w:pPr>
              <w:pStyle w:val="TableBodyText"/>
              <w:spacing w:afterLines="20" w:after="48"/>
              <w:rPr>
                <w:b/>
                <w:sz w:val="18"/>
                <w:szCs w:val="18"/>
              </w:rPr>
            </w:pPr>
            <w:r w:rsidRPr="00BF27BF">
              <w:rPr>
                <w:b/>
                <w:sz w:val="18"/>
                <w:szCs w:val="18"/>
              </w:rPr>
              <w:t>100.0</w:t>
            </w:r>
          </w:p>
        </w:tc>
        <w:tc>
          <w:tcPr>
            <w:tcW w:w="627" w:type="pct"/>
            <w:tcBorders>
              <w:top w:val="nil"/>
              <w:left w:val="nil"/>
              <w:bottom w:val="single" w:sz="6" w:space="0" w:color="auto"/>
              <w:right w:val="nil"/>
            </w:tcBorders>
            <w:shd w:val="clear" w:color="auto" w:fill="FFFFFF" w:themeFill="background1"/>
            <w:noWrap/>
            <w:vAlign w:val="bottom"/>
            <w:hideMark/>
          </w:tcPr>
          <w:p w:rsidR="00AB5A48" w:rsidRPr="00BF27BF" w:rsidRDefault="00AB5A48" w:rsidP="001C209B">
            <w:pPr>
              <w:pStyle w:val="TableBodyText"/>
              <w:spacing w:afterLines="20" w:after="48"/>
              <w:rPr>
                <w:b/>
                <w:sz w:val="18"/>
                <w:szCs w:val="18"/>
              </w:rPr>
            </w:pPr>
            <w:r w:rsidRPr="00BF27BF">
              <w:rPr>
                <w:b/>
                <w:sz w:val="18"/>
                <w:szCs w:val="18"/>
              </w:rPr>
              <w:t>100.0</w:t>
            </w:r>
          </w:p>
        </w:tc>
        <w:tc>
          <w:tcPr>
            <w:tcW w:w="690" w:type="pct"/>
            <w:tcBorders>
              <w:top w:val="nil"/>
              <w:left w:val="nil"/>
              <w:bottom w:val="single" w:sz="6" w:space="0" w:color="auto"/>
              <w:right w:val="nil"/>
            </w:tcBorders>
            <w:shd w:val="clear" w:color="auto" w:fill="FFFFFF" w:themeFill="background1"/>
            <w:noWrap/>
            <w:vAlign w:val="bottom"/>
            <w:hideMark/>
          </w:tcPr>
          <w:p w:rsidR="00AB5A48" w:rsidRPr="00BF27BF" w:rsidRDefault="00AB5A48" w:rsidP="00E55089">
            <w:pPr>
              <w:pStyle w:val="TableBodyText"/>
              <w:spacing w:after="16"/>
              <w:rPr>
                <w:b/>
                <w:i/>
                <w:sz w:val="18"/>
                <w:szCs w:val="18"/>
              </w:rPr>
            </w:pPr>
            <w:r w:rsidRPr="00BF27BF">
              <w:rPr>
                <w:b/>
                <w:sz w:val="18"/>
                <w:szCs w:val="18"/>
              </w:rPr>
              <w:t>100.0</w:t>
            </w:r>
          </w:p>
        </w:tc>
      </w:tr>
    </w:tbl>
    <w:p w:rsidR="00531F15" w:rsidRPr="00E55089" w:rsidRDefault="00022541" w:rsidP="00E55089">
      <w:pPr>
        <w:pStyle w:val="Note"/>
      </w:pPr>
      <w:r w:rsidRPr="00022541">
        <w:rPr>
          <w:rStyle w:val="NoteLabel"/>
        </w:rPr>
        <w:t>a</w:t>
      </w:r>
      <w:r>
        <w:t xml:space="preserve"> Data on the distribution of </w:t>
      </w:r>
      <w:proofErr w:type="spellStart"/>
      <w:r>
        <w:t>FOW</w:t>
      </w:r>
      <w:proofErr w:type="spellEnd"/>
      <w:r>
        <w:t xml:space="preserve"> employment by industry were not separately available for mining and non</w:t>
      </w:r>
      <w:r>
        <w:noBreakHyphen/>
        <w:t xml:space="preserve">mining states in 2011. Nor were data available for this industry classification in 2001. National data for 2011 are instead used to illustrate how the distribution of </w:t>
      </w:r>
      <w:proofErr w:type="spellStart"/>
      <w:r>
        <w:t>FOWs</w:t>
      </w:r>
      <w:proofErr w:type="spellEnd"/>
      <w:r>
        <w:t xml:space="preserve"> by industry varies.  </w:t>
      </w:r>
      <w:r>
        <w:rPr>
          <w:rStyle w:val="NoteLabel"/>
        </w:rPr>
        <w:t>b</w:t>
      </w:r>
      <w:r w:rsidR="00531F15" w:rsidRPr="00E55089">
        <w:t xml:space="preserve"> </w:t>
      </w:r>
      <w:r w:rsidR="004753AC">
        <w:t xml:space="preserve">Owner managers of incorporated enterprises.  </w:t>
      </w:r>
      <w:r>
        <w:rPr>
          <w:rStyle w:val="NoteLabel"/>
        </w:rPr>
        <w:t>c</w:t>
      </w:r>
      <w:r w:rsidR="004753AC">
        <w:t xml:space="preserve"> Owner managers of unincorporated enterprises.</w:t>
      </w:r>
    </w:p>
    <w:p w:rsidR="00AB5A48" w:rsidRDefault="00AB5A48" w:rsidP="00AB5A48">
      <w:pPr>
        <w:pStyle w:val="Source"/>
      </w:pPr>
      <w:r>
        <w:rPr>
          <w:i/>
        </w:rPr>
        <w:t>Source</w:t>
      </w:r>
      <w:r>
        <w:t xml:space="preserve">: ABS </w:t>
      </w:r>
      <w:r w:rsidR="00E51083">
        <w:t>(</w:t>
      </w:r>
      <w:r w:rsidRPr="00E84657">
        <w:rPr>
          <w:i/>
        </w:rPr>
        <w:t>Australian Labour Market Statistics</w:t>
      </w:r>
      <w:r>
        <w:t>, Cat. no. 6105.0</w:t>
      </w:r>
      <w:r w:rsidR="00E51083">
        <w:t>)</w:t>
      </w:r>
      <w:r>
        <w:t>.</w:t>
      </w:r>
    </w:p>
    <w:p w:rsidR="00CE0323" w:rsidRDefault="00CE0323" w:rsidP="00CE0323">
      <w:pPr>
        <w:pStyle w:val="BodyText"/>
      </w:pPr>
      <w:r>
        <w:t xml:space="preserve">Decompositions are presented for each </w:t>
      </w:r>
      <w:proofErr w:type="spellStart"/>
      <w:r>
        <w:t>FOW</w:t>
      </w:r>
      <w:proofErr w:type="spellEnd"/>
      <w:r>
        <w:t xml:space="preserve"> using unpublished data from the ABS </w:t>
      </w:r>
      <w:r w:rsidRPr="00E53561">
        <w:rPr>
          <w:i/>
        </w:rPr>
        <w:t>Forms of Employment</w:t>
      </w:r>
      <w:r>
        <w:t xml:space="preserve"> (FOE) survey in tables </w:t>
      </w:r>
      <w:proofErr w:type="spellStart"/>
      <w:r>
        <w:t>F.3</w:t>
      </w:r>
      <w:proofErr w:type="spellEnd"/>
      <w:r>
        <w:t xml:space="preserve"> to </w:t>
      </w:r>
      <w:proofErr w:type="spellStart"/>
      <w:r>
        <w:t>F.10</w:t>
      </w:r>
      <w:proofErr w:type="spellEnd"/>
      <w:r>
        <w:t xml:space="preserve">. Results are based on data for people aged 15 to 69 years, for the years 2001 to 2008 and for industries aggregated according to the 1993 </w:t>
      </w:r>
      <w:r w:rsidRPr="003C06AF">
        <w:rPr>
          <w:i/>
        </w:rPr>
        <w:t>Australian and New Zealand Standard Industrial Classification</w:t>
      </w:r>
      <w:r>
        <w:t>.</w:t>
      </w:r>
      <w:r>
        <w:rPr>
          <w:rStyle w:val="FootnoteReference"/>
        </w:rPr>
        <w:footnoteReference w:id="3"/>
      </w:r>
      <w:r>
        <w:t xml:space="preserve"> For comparison, and to shed light on what happened across the whole decade, results for owner managers of unincorporated enterprises (</w:t>
      </w:r>
      <w:proofErr w:type="spellStart"/>
      <w:r>
        <w:t>OMUEs</w:t>
      </w:r>
      <w:proofErr w:type="spellEnd"/>
      <w:r>
        <w:t xml:space="preserve">) based on the ABS </w:t>
      </w:r>
      <w:r w:rsidRPr="009B318F">
        <w:rPr>
          <w:i/>
        </w:rPr>
        <w:t>Labour Force Survey</w:t>
      </w:r>
      <w:r>
        <w:t xml:space="preserve"> (</w:t>
      </w:r>
      <w:proofErr w:type="spellStart"/>
      <w:r>
        <w:t>LFS</w:t>
      </w:r>
      <w:proofErr w:type="spellEnd"/>
      <w:r>
        <w:t>) data for the period 2001 to 2011 are presented in tables </w:t>
      </w:r>
      <w:proofErr w:type="spellStart"/>
      <w:r>
        <w:t>F.11</w:t>
      </w:r>
      <w:proofErr w:type="spellEnd"/>
      <w:r>
        <w:t xml:space="preserve"> and </w:t>
      </w:r>
      <w:proofErr w:type="spellStart"/>
      <w:r>
        <w:t>F.12</w:t>
      </w:r>
      <w:proofErr w:type="spellEnd"/>
      <w:r>
        <w:t>.</w:t>
      </w:r>
      <w:r>
        <w:rPr>
          <w:rStyle w:val="FootnoteReference"/>
        </w:rPr>
        <w:footnoteReference w:id="4"/>
      </w:r>
      <w:r>
        <w:t xml:space="preserve"> These results are for all workers aged 15 years and over, and for industries classified using the 2006 </w:t>
      </w:r>
      <w:r w:rsidRPr="00E55089">
        <w:t>Australian and New Zealand Standard Industrial Classification</w:t>
      </w:r>
      <w:r>
        <w:t>. Given these differences, the results from each source are not directly comparable.</w:t>
      </w:r>
    </w:p>
    <w:p w:rsidR="00CE0323" w:rsidRDefault="00CE0323" w:rsidP="00CE0323">
      <w:pPr>
        <w:pStyle w:val="BodyText"/>
      </w:pPr>
      <w:r>
        <w:t>In all of the presented tables, the share and shift effects represent a decomposition of the shift effect that would be obtained in a state</w:t>
      </w:r>
      <w:r>
        <w:noBreakHyphen/>
        <w:t>level analysis. The growth effect is equivalent to the growth and share effect that would emerge from that analysis.</w:t>
      </w:r>
      <w:r>
        <w:rPr>
          <w:rStyle w:val="FootnoteReference"/>
        </w:rPr>
        <w:footnoteReference w:id="5"/>
      </w:r>
    </w:p>
    <w:p w:rsidR="00AB5A48" w:rsidRPr="00A45117" w:rsidRDefault="00AB5A48" w:rsidP="00AB5A48">
      <w:pPr>
        <w:pStyle w:val="BodyText"/>
      </w:pPr>
      <w:r w:rsidRPr="00A45117">
        <w:t xml:space="preserve">The concentration of </w:t>
      </w:r>
      <w:proofErr w:type="spellStart"/>
      <w:r w:rsidRPr="00A45117">
        <w:t>FOWs</w:t>
      </w:r>
      <w:proofErr w:type="spellEnd"/>
      <w:r w:rsidRPr="00A45117">
        <w:t xml:space="preserve"> in industries that made relatively large contributions to employment growth over the decade to 2011 (for example, </w:t>
      </w:r>
      <w:r w:rsidR="00E55089">
        <w:t>a</w:t>
      </w:r>
      <w:r w:rsidRPr="00A45117">
        <w:t xml:space="preserve">griculture, </w:t>
      </w:r>
      <w:r w:rsidR="00E55089">
        <w:t>c</w:t>
      </w:r>
      <w:r w:rsidRPr="00A45117">
        <w:t xml:space="preserve">onstruction and </w:t>
      </w:r>
      <w:r w:rsidR="00E55089">
        <w:t>p</w:t>
      </w:r>
      <w:r w:rsidRPr="00A45117">
        <w:t xml:space="preserve">rofessional, scientific and technical services for </w:t>
      </w:r>
      <w:proofErr w:type="spellStart"/>
      <w:r w:rsidRPr="00A45117">
        <w:t>OMUEs</w:t>
      </w:r>
      <w:proofErr w:type="spellEnd"/>
      <w:r w:rsidRPr="00A45117">
        <w:t xml:space="preserve">) suggests that structural change was potentially a factor in changes in the prevalence of </w:t>
      </w:r>
      <w:proofErr w:type="spellStart"/>
      <w:r w:rsidRPr="00A45117">
        <w:t>FOWs</w:t>
      </w:r>
      <w:proofErr w:type="spellEnd"/>
      <w:r w:rsidRPr="00A45117">
        <w:t>. However, shift–share analysis reveals that this was not the case. Shifts within industries were the key driver of prevalence changes in both mining and non</w:t>
      </w:r>
      <w:r w:rsidRPr="00A45117">
        <w:noBreakHyphen/>
        <w:t>mining states.</w:t>
      </w:r>
    </w:p>
    <w:p w:rsidR="00AB5A48" w:rsidRDefault="00AB5A48" w:rsidP="00AB5A48">
      <w:pPr>
        <w:pStyle w:val="Heading3"/>
      </w:pPr>
      <w:r>
        <w:lastRenderedPageBreak/>
        <w:t>Results of shift–share analysis</w:t>
      </w:r>
    </w:p>
    <w:p w:rsidR="00AB5A48" w:rsidRDefault="00AB5A48" w:rsidP="00AB5A48">
      <w:pPr>
        <w:pStyle w:val="BodyText"/>
      </w:pPr>
      <w:r>
        <w:t>As discussed in appendix E, the share effect in the state</w:t>
      </w:r>
      <w:r>
        <w:noBreakHyphen/>
        <w:t xml:space="preserve">level decomposition </w:t>
      </w:r>
      <w:r w:rsidR="00706DF3">
        <w:t>is</w:t>
      </w:r>
      <w:r>
        <w:t xml:space="preserve"> a small contributor to changes in the prevalence of different </w:t>
      </w:r>
      <w:proofErr w:type="spellStart"/>
      <w:r>
        <w:t>FOWs</w:t>
      </w:r>
      <w:proofErr w:type="spellEnd"/>
      <w:r>
        <w:t xml:space="preserve"> between 2001 and 2011</w:t>
      </w:r>
      <w:r w:rsidR="00706DF3">
        <w:t xml:space="preserve"> at a state level</w:t>
      </w:r>
      <w:r>
        <w:t xml:space="preserve">. Shift effects are the key. But that analysis left open the question of whether the relatively fast growth of permanent employees </w:t>
      </w:r>
      <w:r w:rsidR="00706DF3">
        <w:t xml:space="preserve">and slow growth of </w:t>
      </w:r>
      <w:proofErr w:type="spellStart"/>
      <w:r>
        <w:t>OMUEs</w:t>
      </w:r>
      <w:proofErr w:type="spellEnd"/>
      <w:r>
        <w:t xml:space="preserve"> within states was a reflection of structural change or shifts towards </w:t>
      </w:r>
      <w:r w:rsidR="00706DF3">
        <w:t xml:space="preserve">permanent employees and away from </w:t>
      </w:r>
      <w:proofErr w:type="spellStart"/>
      <w:r w:rsidR="00706DF3">
        <w:t>OMUEs</w:t>
      </w:r>
      <w:proofErr w:type="spellEnd"/>
      <w:r>
        <w:t>.</w:t>
      </w:r>
    </w:p>
    <w:p w:rsidR="00AB5A48" w:rsidRDefault="00AB5A48" w:rsidP="00AB5A48">
      <w:pPr>
        <w:pStyle w:val="BodyText"/>
      </w:pPr>
      <w:r>
        <w:t xml:space="preserve">Shift–share analysis of changes in </w:t>
      </w:r>
      <w:proofErr w:type="spellStart"/>
      <w:r>
        <w:t>FOW</w:t>
      </w:r>
      <w:proofErr w:type="spellEnd"/>
      <w:r>
        <w:t xml:space="preserve"> employment by industry for mining and non</w:t>
      </w:r>
      <w:r>
        <w:noBreakHyphen/>
        <w:t xml:space="preserve">mining states sheds </w:t>
      </w:r>
      <w:r w:rsidR="00706DF3">
        <w:t xml:space="preserve">some </w:t>
      </w:r>
      <w:r>
        <w:t>light on this question.</w:t>
      </w:r>
    </w:p>
    <w:p w:rsidR="00AB5A48" w:rsidRDefault="00AB5A48" w:rsidP="00AB5A48">
      <w:pPr>
        <w:pStyle w:val="BodyText"/>
      </w:pPr>
      <w:r>
        <w:t xml:space="preserve">Qualitative insights from </w:t>
      </w:r>
      <w:r w:rsidR="00E54054">
        <w:t xml:space="preserve">analysis of </w:t>
      </w:r>
      <w:r w:rsidR="001C209B">
        <w:t xml:space="preserve">the FOE survey and </w:t>
      </w:r>
      <w:proofErr w:type="spellStart"/>
      <w:r w:rsidR="001C209B">
        <w:t>LFS</w:t>
      </w:r>
      <w:proofErr w:type="spellEnd"/>
      <w:r w:rsidR="001C209B">
        <w:t xml:space="preserve"> data</w:t>
      </w:r>
      <w:r w:rsidR="00E54054">
        <w:t xml:space="preserve"> include that</w:t>
      </w:r>
      <w:r>
        <w:t>:</w:t>
      </w:r>
    </w:p>
    <w:p w:rsidR="00AB5A48" w:rsidRDefault="00AB5A48" w:rsidP="00AB5A48">
      <w:pPr>
        <w:pStyle w:val="ListBullet"/>
      </w:pPr>
      <w:r>
        <w:t xml:space="preserve">changes in the mix of employment by industry (structural change) were a small contributor to </w:t>
      </w:r>
      <w:proofErr w:type="spellStart"/>
      <w:r>
        <w:t>FOW</w:t>
      </w:r>
      <w:proofErr w:type="spellEnd"/>
      <w:r>
        <w:t xml:space="preserve"> prevalence changes in both mining and non</w:t>
      </w:r>
      <w:r>
        <w:noBreakHyphen/>
        <w:t>mining states</w:t>
      </w:r>
    </w:p>
    <w:p w:rsidR="00AB5A48" w:rsidRDefault="00AB5A48" w:rsidP="00AB5A48">
      <w:pPr>
        <w:pStyle w:val="ListBullet"/>
      </w:pPr>
      <w:r>
        <w:t xml:space="preserve">relatively rapid growth of permanent employee roles within industries was the major contributor to changes in the prevalence of this </w:t>
      </w:r>
      <w:proofErr w:type="spellStart"/>
      <w:r>
        <w:t>FOW</w:t>
      </w:r>
      <w:proofErr w:type="spellEnd"/>
      <w:r>
        <w:t xml:space="preserve">. This was </w:t>
      </w:r>
      <w:r w:rsidR="00F210B1">
        <w:t>mirrored</w:t>
      </w:r>
      <w:r>
        <w:t xml:space="preserve"> in relatively slow entry into </w:t>
      </w:r>
      <w:proofErr w:type="spellStart"/>
      <w:r>
        <w:t>OMUE</w:t>
      </w:r>
      <w:proofErr w:type="spellEnd"/>
      <w:r w:rsidR="00E7412B">
        <w:t xml:space="preserve"> employment</w:t>
      </w:r>
      <w:r>
        <w:t xml:space="preserve"> within industries</w:t>
      </w:r>
    </w:p>
    <w:p w:rsidR="00AB5A48" w:rsidRDefault="00AB5A48" w:rsidP="00AB5A48">
      <w:pPr>
        <w:pStyle w:val="ListBullet"/>
      </w:pPr>
      <w:r>
        <w:t xml:space="preserve">shrinking employment in </w:t>
      </w:r>
      <w:r w:rsidR="001352F8">
        <w:t>a</w:t>
      </w:r>
      <w:r>
        <w:t xml:space="preserve">griculture — a sector of relatively high </w:t>
      </w:r>
      <w:proofErr w:type="spellStart"/>
      <w:r>
        <w:t>OMUE</w:t>
      </w:r>
      <w:proofErr w:type="spellEnd"/>
      <w:r>
        <w:t xml:space="preserve"> employment — was offset by growth in other areas of relatively high </w:t>
      </w:r>
      <w:proofErr w:type="spellStart"/>
      <w:r>
        <w:t>OMUE</w:t>
      </w:r>
      <w:proofErr w:type="spellEnd"/>
      <w:r>
        <w:t xml:space="preserve"> employment, in particular </w:t>
      </w:r>
      <w:r w:rsidR="001352F8">
        <w:t>c</w:t>
      </w:r>
      <w:r>
        <w:t>onstruction</w:t>
      </w:r>
    </w:p>
    <w:p w:rsidR="00AB5A48" w:rsidRDefault="00AB5A48" w:rsidP="00AB5A48">
      <w:pPr>
        <w:pStyle w:val="ListBullet"/>
      </w:pPr>
      <w:r>
        <w:t xml:space="preserve">shifts away from </w:t>
      </w:r>
      <w:proofErr w:type="spellStart"/>
      <w:r>
        <w:t>OMUE</w:t>
      </w:r>
      <w:proofErr w:type="spellEnd"/>
      <w:r>
        <w:t xml:space="preserve"> employment were concentrated in </w:t>
      </w:r>
      <w:r w:rsidR="001352F8">
        <w:t>c</w:t>
      </w:r>
      <w:r>
        <w:t xml:space="preserve">onstruction and </w:t>
      </w:r>
      <w:r w:rsidR="001352F8">
        <w:t>d</w:t>
      </w:r>
      <w:r>
        <w:t xml:space="preserve">istribution services, in particular, </w:t>
      </w:r>
      <w:r w:rsidR="001352F8">
        <w:t>r</w:t>
      </w:r>
      <w:r>
        <w:t xml:space="preserve">etail and </w:t>
      </w:r>
      <w:r w:rsidR="001352F8">
        <w:t>t</w:t>
      </w:r>
      <w:r>
        <w:t>ransport, postal and warehousing services.</w:t>
      </w:r>
    </w:p>
    <w:p w:rsidR="00AB5A48" w:rsidRDefault="005D7014" w:rsidP="00AB5A48">
      <w:pPr>
        <w:pStyle w:val="BodyText"/>
      </w:pPr>
      <w:r>
        <w:t>It is not clear why there are d</w:t>
      </w:r>
      <w:r w:rsidR="00AB5A48">
        <w:t>ifferences in level estimates from the two sources.</w:t>
      </w:r>
      <w:r w:rsidR="00AB5A48">
        <w:rPr>
          <w:rStyle w:val="FootnoteReference"/>
        </w:rPr>
        <w:footnoteReference w:id="6"/>
      </w:r>
      <w:r w:rsidR="00AB5A48">
        <w:t xml:space="preserve"> The FOE survey suggests a considerably smaller fall in </w:t>
      </w:r>
      <w:proofErr w:type="spellStart"/>
      <w:r w:rsidR="00AB5A48">
        <w:t>OMUE</w:t>
      </w:r>
      <w:proofErr w:type="spellEnd"/>
      <w:r w:rsidR="00AB5A48">
        <w:t xml:space="preserve"> employment in the non</w:t>
      </w:r>
      <w:r w:rsidR="00AB5A48">
        <w:noBreakHyphen/>
        <w:t xml:space="preserve">mining states and a somewhat larger fall in the mining states, than does the </w:t>
      </w:r>
      <w:proofErr w:type="spellStart"/>
      <w:r w:rsidR="00AB5A48">
        <w:t>LFS</w:t>
      </w:r>
      <w:proofErr w:type="spellEnd"/>
      <w:r w:rsidR="00AB5A48">
        <w:t xml:space="preserve">. One possible explanation for this outcome lies in the different age coverage of the two sources (15 to 69 years for the FOE survey, 15 </w:t>
      </w:r>
      <w:r w:rsidR="0063228A">
        <w:t xml:space="preserve">years </w:t>
      </w:r>
      <w:r w:rsidR="00AB5A48">
        <w:t xml:space="preserve">and over for the </w:t>
      </w:r>
      <w:proofErr w:type="spellStart"/>
      <w:r w:rsidR="00AB5A48">
        <w:t>LFS</w:t>
      </w:r>
      <w:proofErr w:type="spellEnd"/>
      <w:r w:rsidR="00AB5A48">
        <w:t xml:space="preserve">), but if that was the case, it might be expected that the direction of difference would be similar for the two state groupings. </w:t>
      </w:r>
      <w:r>
        <w:t>The more likely</w:t>
      </w:r>
      <w:r w:rsidR="00AB5A48">
        <w:t xml:space="preserve"> explanation is that the </w:t>
      </w:r>
      <w:r w:rsidR="001C209B">
        <w:t xml:space="preserve">FOE survey </w:t>
      </w:r>
      <w:r w:rsidR="00AB5A48">
        <w:t xml:space="preserve">data for 2001 </w:t>
      </w:r>
      <w:r>
        <w:t>are too low</w:t>
      </w:r>
      <w:r w:rsidR="001C209B">
        <w:t xml:space="preserve"> </w:t>
      </w:r>
      <w:r>
        <w:t>(as</w:t>
      </w:r>
      <w:r w:rsidR="001C209B">
        <w:t xml:space="preserve"> </w:t>
      </w:r>
      <w:r w:rsidR="00AB5A48">
        <w:t>discussed in footnote </w:t>
      </w:r>
      <w:r w:rsidR="008B4CCE">
        <w:t xml:space="preserve">f </w:t>
      </w:r>
      <w:r w:rsidR="00AB5A48">
        <w:t xml:space="preserve">to appendix table </w:t>
      </w:r>
      <w:proofErr w:type="spellStart"/>
      <w:r w:rsidR="00AB5A48">
        <w:t>B.7</w:t>
      </w:r>
      <w:proofErr w:type="spellEnd"/>
      <w:r>
        <w:t>)</w:t>
      </w:r>
      <w:r w:rsidR="00AB5A48">
        <w:t>. In the absence of a definitive explanation for the differences, only broad conclusions can be drawn from the analysis.</w:t>
      </w:r>
    </w:p>
    <w:p w:rsidR="00AB5A48" w:rsidRPr="00A45117" w:rsidRDefault="00AB5A48" w:rsidP="00AB5A48">
      <w:pPr>
        <w:pStyle w:val="BodyText"/>
        <w:rPr>
          <w:spacing w:val="-2"/>
        </w:rPr>
      </w:pPr>
      <w:r w:rsidRPr="00A45117">
        <w:rPr>
          <w:spacing w:val="-2"/>
        </w:rPr>
        <w:t xml:space="preserve">Looking more closely at the mining states, relatively rapid growth of </w:t>
      </w:r>
      <w:r>
        <w:rPr>
          <w:spacing w:val="-2"/>
        </w:rPr>
        <w:t>permanent</w:t>
      </w:r>
      <w:r w:rsidRPr="00A45117">
        <w:rPr>
          <w:spacing w:val="-2"/>
        </w:rPr>
        <w:t xml:space="preserve"> </w:t>
      </w:r>
      <w:r>
        <w:rPr>
          <w:spacing w:val="-2"/>
        </w:rPr>
        <w:t xml:space="preserve">employee numbers, and slow growth of </w:t>
      </w:r>
      <w:r w:rsidRPr="00A45117">
        <w:rPr>
          <w:spacing w:val="-2"/>
        </w:rPr>
        <w:t>casual</w:t>
      </w:r>
      <w:r w:rsidR="005A510B">
        <w:rPr>
          <w:spacing w:val="-2"/>
        </w:rPr>
        <w:t xml:space="preserve"> employees</w:t>
      </w:r>
      <w:r w:rsidRPr="00A45117">
        <w:rPr>
          <w:spacing w:val="-2"/>
        </w:rPr>
        <w:t xml:space="preserve"> and </w:t>
      </w:r>
      <w:proofErr w:type="spellStart"/>
      <w:r w:rsidRPr="00A45117">
        <w:rPr>
          <w:spacing w:val="-2"/>
        </w:rPr>
        <w:t>OMUE</w:t>
      </w:r>
      <w:r>
        <w:rPr>
          <w:spacing w:val="-2"/>
        </w:rPr>
        <w:t>s</w:t>
      </w:r>
      <w:proofErr w:type="spellEnd"/>
      <w:r>
        <w:rPr>
          <w:spacing w:val="-2"/>
        </w:rPr>
        <w:t>,</w:t>
      </w:r>
      <w:r w:rsidRPr="00A45117">
        <w:rPr>
          <w:spacing w:val="-2"/>
        </w:rPr>
        <w:t xml:space="preserve"> occurred across all industries between 2001 and 2008, suggesting that the forces behind the </w:t>
      </w:r>
      <w:r w:rsidRPr="00A45117">
        <w:rPr>
          <w:spacing w:val="-2"/>
        </w:rPr>
        <w:lastRenderedPageBreak/>
        <w:t xml:space="preserve">changes in </w:t>
      </w:r>
      <w:proofErr w:type="spellStart"/>
      <w:r w:rsidRPr="00A45117">
        <w:rPr>
          <w:spacing w:val="-2"/>
        </w:rPr>
        <w:t>FOW</w:t>
      </w:r>
      <w:proofErr w:type="spellEnd"/>
      <w:r w:rsidRPr="00A45117">
        <w:rPr>
          <w:spacing w:val="-2"/>
        </w:rPr>
        <w:t xml:space="preserve"> prevalence in </w:t>
      </w:r>
      <w:r w:rsidR="00F210B1">
        <w:rPr>
          <w:spacing w:val="-2"/>
        </w:rPr>
        <w:t>mining states</w:t>
      </w:r>
      <w:r w:rsidRPr="00A45117">
        <w:rPr>
          <w:spacing w:val="-2"/>
        </w:rPr>
        <w:t xml:space="preserve"> were </w:t>
      </w:r>
      <w:r w:rsidR="00F210B1">
        <w:rPr>
          <w:spacing w:val="-2"/>
        </w:rPr>
        <w:t>broadly based</w:t>
      </w:r>
      <w:r w:rsidRPr="00A45117">
        <w:rPr>
          <w:spacing w:val="-2"/>
        </w:rPr>
        <w:t>. This point is discussed further in chapter 4.</w:t>
      </w:r>
    </w:p>
    <w:p w:rsidR="00AB5A48" w:rsidRPr="009E2DD6" w:rsidRDefault="00AB5A48" w:rsidP="00AB5A48">
      <w:pPr>
        <w:pStyle w:val="BodyText"/>
      </w:pPr>
      <w:r w:rsidRPr="00A45117">
        <w:t xml:space="preserve">The analysis also sheds light on the role of </w:t>
      </w:r>
      <w:r w:rsidR="001352F8">
        <w:t>a</w:t>
      </w:r>
      <w:r w:rsidRPr="00A45117">
        <w:t xml:space="preserve">griculture in </w:t>
      </w:r>
      <w:proofErr w:type="spellStart"/>
      <w:r w:rsidRPr="00A45117">
        <w:t>OMUE</w:t>
      </w:r>
      <w:proofErr w:type="spellEnd"/>
      <w:r w:rsidRPr="00A45117">
        <w:t xml:space="preserve"> employment. When the share and shift effects are summed, </w:t>
      </w:r>
      <w:r w:rsidR="001352F8">
        <w:t>a</w:t>
      </w:r>
      <w:r w:rsidRPr="00A45117">
        <w:t xml:space="preserve">griculture accounts for 50 per cent of the decline in </w:t>
      </w:r>
      <w:proofErr w:type="spellStart"/>
      <w:r w:rsidRPr="00A45117">
        <w:t>OMUE</w:t>
      </w:r>
      <w:proofErr w:type="spellEnd"/>
      <w:r w:rsidRPr="00A45117">
        <w:t xml:space="preserve"> employment across the economy. Without the information that the expansion of other industries offset the effects of relatively slow growth in </w:t>
      </w:r>
      <w:r w:rsidR="001352F8">
        <w:t>a</w:t>
      </w:r>
      <w:r w:rsidRPr="00A45117">
        <w:t xml:space="preserve">gricultural employment, a conclusion might be drawn that structural change was a more important factor in the declining prevalence of </w:t>
      </w:r>
      <w:proofErr w:type="spellStart"/>
      <w:r w:rsidRPr="00A45117">
        <w:t>OMUEs</w:t>
      </w:r>
      <w:proofErr w:type="spellEnd"/>
      <w:r w:rsidRPr="00A45117">
        <w:t xml:space="preserve"> than was actually the </w:t>
      </w:r>
      <w:r w:rsidRPr="009E2DD6">
        <w:t>case.</w:t>
      </w:r>
    </w:p>
    <w:p w:rsidR="00AB5A48" w:rsidRDefault="00AB5A48" w:rsidP="00AB5A48">
      <w:pPr>
        <w:pStyle w:val="TableTitle"/>
      </w:pPr>
      <w:r>
        <w:rPr>
          <w:b w:val="0"/>
        </w:rPr>
        <w:t xml:space="preserve">Table </w:t>
      </w:r>
      <w:bookmarkStart w:id="6" w:name="OLE_LINK1"/>
      <w:proofErr w:type="spellStart"/>
      <w:r>
        <w:rPr>
          <w:b w:val="0"/>
        </w:rPr>
        <w:t>F.</w:t>
      </w:r>
      <w:r>
        <w:rPr>
          <w:b w:val="0"/>
          <w:noProof/>
        </w:rPr>
        <w:t>3</w:t>
      </w:r>
      <w:bookmarkEnd w:id="6"/>
      <w:proofErr w:type="spellEnd"/>
      <w:r>
        <w:tab/>
        <w:t>Shift–share analysis for permanent employees, 2001 to 2008, mining states, people aged 15 to 69</w:t>
      </w:r>
      <w:r w:rsidR="00FD26F0">
        <w:t xml:space="preserve"> years</w:t>
      </w:r>
      <w:r>
        <w:t>, FOE survey data</w:t>
      </w:r>
      <w:r w:rsidRPr="00CF3902">
        <w:rPr>
          <w:rStyle w:val="NoteLabel"/>
          <w:b/>
        </w:rPr>
        <w:t>a</w:t>
      </w:r>
    </w:p>
    <w:tbl>
      <w:tblPr>
        <w:tblW w:w="5000" w:type="pct"/>
        <w:tblCellMar>
          <w:left w:w="0" w:type="dxa"/>
          <w:right w:w="0" w:type="dxa"/>
        </w:tblCellMar>
        <w:tblLook w:val="04A0" w:firstRow="1" w:lastRow="0" w:firstColumn="1" w:lastColumn="0" w:noHBand="0" w:noVBand="1"/>
      </w:tblPr>
      <w:tblGrid>
        <w:gridCol w:w="2296"/>
        <w:gridCol w:w="1526"/>
        <w:gridCol w:w="79"/>
        <w:gridCol w:w="863"/>
        <w:gridCol w:w="1004"/>
        <w:gridCol w:w="861"/>
        <w:gridCol w:w="90"/>
        <w:gridCol w:w="1079"/>
        <w:gridCol w:w="991"/>
      </w:tblGrid>
      <w:tr w:rsidR="00330619" w:rsidRPr="00F770FD" w:rsidTr="00150DEF">
        <w:trPr>
          <w:trHeight w:val="225"/>
        </w:trPr>
        <w:tc>
          <w:tcPr>
            <w:tcW w:w="1291" w:type="pct"/>
            <w:tcBorders>
              <w:top w:val="single" w:sz="6" w:space="0" w:color="auto"/>
              <w:left w:val="nil"/>
            </w:tcBorders>
            <w:shd w:val="clear" w:color="auto" w:fill="auto"/>
            <w:noWrap/>
          </w:tcPr>
          <w:p w:rsidR="00330619" w:rsidRPr="00F770FD" w:rsidRDefault="00330619" w:rsidP="001C209B">
            <w:pPr>
              <w:pStyle w:val="TableColumnHeading"/>
              <w:jc w:val="left"/>
            </w:pPr>
          </w:p>
        </w:tc>
        <w:tc>
          <w:tcPr>
            <w:tcW w:w="857" w:type="pct"/>
            <w:tcBorders>
              <w:top w:val="single" w:sz="6" w:space="0" w:color="auto"/>
              <w:bottom w:val="single" w:sz="6" w:space="0" w:color="auto"/>
            </w:tcBorders>
            <w:shd w:val="clear" w:color="auto" w:fill="auto"/>
            <w:noWrap/>
          </w:tcPr>
          <w:p w:rsidR="00330619" w:rsidRPr="00F770FD" w:rsidRDefault="00330619" w:rsidP="001C209B">
            <w:pPr>
              <w:pStyle w:val="TableColumnHeading"/>
            </w:pPr>
            <w:r w:rsidRPr="00F770FD">
              <w:t>Change</w:t>
            </w:r>
          </w:p>
        </w:tc>
        <w:tc>
          <w:tcPr>
            <w:tcW w:w="44" w:type="pct"/>
            <w:tcBorders>
              <w:top w:val="single" w:sz="6" w:space="0" w:color="auto"/>
            </w:tcBorders>
          </w:tcPr>
          <w:p w:rsidR="00330619" w:rsidRDefault="00330619" w:rsidP="001C209B">
            <w:pPr>
              <w:pStyle w:val="TableColumnHeading"/>
              <w:jc w:val="center"/>
            </w:pPr>
          </w:p>
        </w:tc>
        <w:tc>
          <w:tcPr>
            <w:tcW w:w="1533" w:type="pct"/>
            <w:gridSpan w:val="3"/>
            <w:tcBorders>
              <w:top w:val="single" w:sz="6" w:space="0" w:color="auto"/>
              <w:bottom w:val="single" w:sz="6" w:space="0" w:color="auto"/>
            </w:tcBorders>
            <w:shd w:val="clear" w:color="auto" w:fill="auto"/>
            <w:noWrap/>
            <w:vAlign w:val="bottom"/>
          </w:tcPr>
          <w:p w:rsidR="00330619" w:rsidRPr="00F770FD" w:rsidRDefault="00330619" w:rsidP="001C209B">
            <w:pPr>
              <w:pStyle w:val="TableColumnHeading"/>
              <w:jc w:val="center"/>
            </w:pPr>
            <w:r>
              <w:t>Decomposition</w:t>
            </w:r>
          </w:p>
        </w:tc>
        <w:tc>
          <w:tcPr>
            <w:tcW w:w="50" w:type="pct"/>
            <w:tcBorders>
              <w:top w:val="single" w:sz="6" w:space="0" w:color="auto"/>
              <w:right w:val="nil"/>
            </w:tcBorders>
          </w:tcPr>
          <w:p w:rsidR="00330619" w:rsidRDefault="00330619" w:rsidP="001C209B">
            <w:pPr>
              <w:pStyle w:val="TableColumnHeading"/>
              <w:ind w:right="28"/>
              <w:jc w:val="center"/>
            </w:pPr>
          </w:p>
        </w:tc>
        <w:tc>
          <w:tcPr>
            <w:tcW w:w="1163" w:type="pct"/>
            <w:gridSpan w:val="2"/>
            <w:tcBorders>
              <w:top w:val="single" w:sz="6" w:space="0" w:color="auto"/>
              <w:left w:val="nil"/>
              <w:bottom w:val="single" w:sz="6" w:space="0" w:color="auto"/>
            </w:tcBorders>
            <w:shd w:val="clear" w:color="auto" w:fill="auto"/>
            <w:noWrap/>
          </w:tcPr>
          <w:p w:rsidR="00330619" w:rsidRPr="00F770FD" w:rsidRDefault="00330619" w:rsidP="001C209B">
            <w:pPr>
              <w:pStyle w:val="TableColumnHeading"/>
              <w:ind w:right="28"/>
              <w:jc w:val="center"/>
            </w:pPr>
            <w:r>
              <w:t>Share of:</w:t>
            </w:r>
          </w:p>
        </w:tc>
      </w:tr>
      <w:tr w:rsidR="00330619" w:rsidRPr="00F770FD" w:rsidTr="00150DEF">
        <w:trPr>
          <w:trHeight w:val="225"/>
        </w:trPr>
        <w:tc>
          <w:tcPr>
            <w:tcW w:w="1291" w:type="pct"/>
            <w:tcBorders>
              <w:left w:val="nil"/>
              <w:bottom w:val="single" w:sz="6" w:space="0" w:color="auto"/>
            </w:tcBorders>
            <w:shd w:val="clear" w:color="auto" w:fill="auto"/>
            <w:noWrap/>
            <w:hideMark/>
          </w:tcPr>
          <w:p w:rsidR="00330619" w:rsidRPr="00F770FD" w:rsidRDefault="00330619" w:rsidP="001C209B">
            <w:pPr>
              <w:pStyle w:val="TableColumnHeading"/>
              <w:jc w:val="left"/>
            </w:pPr>
          </w:p>
        </w:tc>
        <w:tc>
          <w:tcPr>
            <w:tcW w:w="857" w:type="pct"/>
            <w:tcBorders>
              <w:top w:val="single" w:sz="6" w:space="0" w:color="auto"/>
              <w:bottom w:val="single" w:sz="6" w:space="0" w:color="auto"/>
            </w:tcBorders>
            <w:shd w:val="clear" w:color="auto" w:fill="auto"/>
            <w:noWrap/>
            <w:hideMark/>
          </w:tcPr>
          <w:p w:rsidR="00330619" w:rsidRPr="00F770FD" w:rsidRDefault="00330619" w:rsidP="001C209B">
            <w:pPr>
              <w:pStyle w:val="TableColumnHeading"/>
            </w:pPr>
            <w:r>
              <w:t>2001–2008</w:t>
            </w:r>
          </w:p>
        </w:tc>
        <w:tc>
          <w:tcPr>
            <w:tcW w:w="44" w:type="pct"/>
            <w:tcBorders>
              <w:bottom w:val="single" w:sz="6" w:space="0" w:color="auto"/>
            </w:tcBorders>
          </w:tcPr>
          <w:p w:rsidR="00330619" w:rsidRPr="00F770FD" w:rsidRDefault="00330619" w:rsidP="001C209B">
            <w:pPr>
              <w:pStyle w:val="TableColumnHeading"/>
            </w:pPr>
          </w:p>
        </w:tc>
        <w:tc>
          <w:tcPr>
            <w:tcW w:w="485" w:type="pct"/>
            <w:tcBorders>
              <w:top w:val="single" w:sz="6" w:space="0" w:color="auto"/>
              <w:bottom w:val="single" w:sz="6" w:space="0" w:color="auto"/>
            </w:tcBorders>
            <w:shd w:val="clear" w:color="auto" w:fill="auto"/>
            <w:noWrap/>
            <w:vAlign w:val="bottom"/>
            <w:hideMark/>
          </w:tcPr>
          <w:p w:rsidR="00330619" w:rsidRPr="00F770FD" w:rsidRDefault="00330619" w:rsidP="001C209B">
            <w:pPr>
              <w:pStyle w:val="TableColumnHeading"/>
            </w:pPr>
            <w:r w:rsidRPr="00F770FD">
              <w:t>Growth</w:t>
            </w:r>
          </w:p>
        </w:tc>
        <w:tc>
          <w:tcPr>
            <w:tcW w:w="564" w:type="pct"/>
            <w:tcBorders>
              <w:top w:val="single" w:sz="6" w:space="0" w:color="auto"/>
              <w:bottom w:val="single" w:sz="6" w:space="0" w:color="auto"/>
            </w:tcBorders>
            <w:shd w:val="clear" w:color="auto" w:fill="auto"/>
            <w:noWrap/>
            <w:vAlign w:val="bottom"/>
            <w:hideMark/>
          </w:tcPr>
          <w:p w:rsidR="00330619" w:rsidRPr="00F770FD" w:rsidRDefault="00330619" w:rsidP="001C209B">
            <w:pPr>
              <w:pStyle w:val="TableColumnHeading"/>
            </w:pPr>
            <w:r w:rsidRPr="00F770FD">
              <w:t>Share</w:t>
            </w:r>
          </w:p>
        </w:tc>
        <w:tc>
          <w:tcPr>
            <w:tcW w:w="484" w:type="pct"/>
            <w:tcBorders>
              <w:top w:val="single" w:sz="6" w:space="0" w:color="auto"/>
              <w:bottom w:val="single" w:sz="6" w:space="0" w:color="auto"/>
            </w:tcBorders>
            <w:shd w:val="clear" w:color="auto" w:fill="auto"/>
            <w:noWrap/>
            <w:vAlign w:val="bottom"/>
            <w:hideMark/>
          </w:tcPr>
          <w:p w:rsidR="00330619" w:rsidRPr="00F770FD" w:rsidRDefault="00330619" w:rsidP="001C209B">
            <w:pPr>
              <w:pStyle w:val="TableColumnHeading"/>
            </w:pPr>
            <w:r w:rsidRPr="00F770FD">
              <w:t>Shift</w:t>
            </w:r>
          </w:p>
        </w:tc>
        <w:tc>
          <w:tcPr>
            <w:tcW w:w="50" w:type="pct"/>
            <w:tcBorders>
              <w:bottom w:val="single" w:sz="6" w:space="0" w:color="auto"/>
              <w:right w:val="nil"/>
            </w:tcBorders>
          </w:tcPr>
          <w:p w:rsidR="00330619" w:rsidRPr="00F770FD" w:rsidRDefault="00330619" w:rsidP="001C209B">
            <w:pPr>
              <w:pStyle w:val="TableColumnHeading"/>
            </w:pPr>
          </w:p>
        </w:tc>
        <w:tc>
          <w:tcPr>
            <w:tcW w:w="606" w:type="pct"/>
            <w:tcBorders>
              <w:top w:val="single" w:sz="6" w:space="0" w:color="auto"/>
              <w:left w:val="nil"/>
              <w:bottom w:val="single" w:sz="6" w:space="0" w:color="auto"/>
            </w:tcBorders>
            <w:shd w:val="clear" w:color="auto" w:fill="auto"/>
            <w:noWrap/>
            <w:hideMark/>
          </w:tcPr>
          <w:p w:rsidR="00330619" w:rsidRPr="00F770FD" w:rsidRDefault="00330619" w:rsidP="001C209B">
            <w:pPr>
              <w:pStyle w:val="TableColumnHeading"/>
            </w:pPr>
            <w:r w:rsidRPr="00F770FD">
              <w:t>2001</w:t>
            </w:r>
            <w:r>
              <w:t xml:space="preserve"> emp.</w:t>
            </w:r>
          </w:p>
        </w:tc>
        <w:tc>
          <w:tcPr>
            <w:tcW w:w="557" w:type="pct"/>
            <w:tcBorders>
              <w:top w:val="single" w:sz="6" w:space="0" w:color="auto"/>
              <w:bottom w:val="single" w:sz="6" w:space="0" w:color="auto"/>
              <w:right w:val="nil"/>
            </w:tcBorders>
            <w:shd w:val="clear" w:color="auto" w:fill="auto"/>
            <w:noWrap/>
            <w:hideMark/>
          </w:tcPr>
          <w:p w:rsidR="00330619" w:rsidRPr="00F770FD" w:rsidRDefault="00330619" w:rsidP="001C209B">
            <w:pPr>
              <w:pStyle w:val="TableColumnHeading"/>
              <w:ind w:right="28"/>
            </w:pPr>
            <w:r w:rsidRPr="00F770FD">
              <w:t>Shift effect</w:t>
            </w:r>
          </w:p>
        </w:tc>
      </w:tr>
      <w:tr w:rsidR="00330619" w:rsidRPr="00F770FD" w:rsidTr="00330619">
        <w:trPr>
          <w:trHeight w:val="225"/>
        </w:trPr>
        <w:tc>
          <w:tcPr>
            <w:tcW w:w="1291" w:type="pct"/>
            <w:tcBorders>
              <w:top w:val="single" w:sz="6" w:space="0" w:color="auto"/>
              <w:left w:val="nil"/>
              <w:bottom w:val="nil"/>
              <w:right w:val="nil"/>
            </w:tcBorders>
            <w:shd w:val="clear" w:color="auto" w:fill="auto"/>
            <w:noWrap/>
            <w:hideMark/>
          </w:tcPr>
          <w:p w:rsidR="00330619" w:rsidRPr="00F770FD" w:rsidRDefault="00330619" w:rsidP="001C209B">
            <w:pPr>
              <w:pStyle w:val="TableUnitsRow"/>
              <w:jc w:val="left"/>
            </w:pPr>
          </w:p>
        </w:tc>
        <w:tc>
          <w:tcPr>
            <w:tcW w:w="857" w:type="pct"/>
            <w:tcBorders>
              <w:top w:val="single" w:sz="6" w:space="0" w:color="auto"/>
              <w:left w:val="nil"/>
              <w:bottom w:val="nil"/>
              <w:right w:val="nil"/>
            </w:tcBorders>
            <w:shd w:val="clear" w:color="auto" w:fill="auto"/>
            <w:noWrap/>
            <w:hideMark/>
          </w:tcPr>
          <w:p w:rsidR="00330619" w:rsidRPr="00F770FD" w:rsidRDefault="00330619" w:rsidP="001C209B">
            <w:pPr>
              <w:pStyle w:val="TableUnitsRow"/>
            </w:pPr>
            <w:r>
              <w:t>’000</w:t>
            </w:r>
          </w:p>
        </w:tc>
        <w:tc>
          <w:tcPr>
            <w:tcW w:w="44" w:type="pct"/>
            <w:tcBorders>
              <w:top w:val="single" w:sz="6" w:space="0" w:color="auto"/>
              <w:left w:val="nil"/>
              <w:bottom w:val="nil"/>
              <w:right w:val="nil"/>
            </w:tcBorders>
          </w:tcPr>
          <w:p w:rsidR="00330619" w:rsidRDefault="00330619" w:rsidP="001C209B">
            <w:pPr>
              <w:pStyle w:val="TableUnitsRow"/>
            </w:pPr>
          </w:p>
        </w:tc>
        <w:tc>
          <w:tcPr>
            <w:tcW w:w="485" w:type="pct"/>
            <w:tcBorders>
              <w:top w:val="single" w:sz="6" w:space="0" w:color="auto"/>
              <w:left w:val="nil"/>
              <w:bottom w:val="nil"/>
              <w:right w:val="nil"/>
            </w:tcBorders>
            <w:shd w:val="clear" w:color="auto" w:fill="auto"/>
            <w:noWrap/>
            <w:vAlign w:val="bottom"/>
            <w:hideMark/>
          </w:tcPr>
          <w:p w:rsidR="00330619" w:rsidRPr="00F770FD" w:rsidRDefault="00330619" w:rsidP="001C209B">
            <w:pPr>
              <w:pStyle w:val="TableUnitsRow"/>
            </w:pPr>
            <w:r>
              <w:t>’000</w:t>
            </w:r>
          </w:p>
        </w:tc>
        <w:tc>
          <w:tcPr>
            <w:tcW w:w="564" w:type="pct"/>
            <w:tcBorders>
              <w:top w:val="single" w:sz="6" w:space="0" w:color="auto"/>
              <w:left w:val="nil"/>
              <w:bottom w:val="nil"/>
              <w:right w:val="nil"/>
            </w:tcBorders>
            <w:shd w:val="clear" w:color="auto" w:fill="auto"/>
            <w:noWrap/>
            <w:vAlign w:val="bottom"/>
            <w:hideMark/>
          </w:tcPr>
          <w:p w:rsidR="00330619" w:rsidRPr="00F770FD" w:rsidRDefault="00330619" w:rsidP="001C209B">
            <w:pPr>
              <w:pStyle w:val="TableUnitsRow"/>
            </w:pPr>
            <w:r>
              <w:t>’000</w:t>
            </w:r>
          </w:p>
        </w:tc>
        <w:tc>
          <w:tcPr>
            <w:tcW w:w="484" w:type="pct"/>
            <w:tcBorders>
              <w:top w:val="single" w:sz="6" w:space="0" w:color="auto"/>
              <w:left w:val="nil"/>
              <w:bottom w:val="nil"/>
            </w:tcBorders>
            <w:shd w:val="clear" w:color="auto" w:fill="auto"/>
            <w:noWrap/>
            <w:vAlign w:val="bottom"/>
            <w:hideMark/>
          </w:tcPr>
          <w:p w:rsidR="00330619" w:rsidRPr="00F770FD" w:rsidRDefault="00330619" w:rsidP="001C209B">
            <w:pPr>
              <w:pStyle w:val="TableUnitsRow"/>
            </w:pPr>
            <w:r>
              <w:t>’000</w:t>
            </w:r>
          </w:p>
        </w:tc>
        <w:tc>
          <w:tcPr>
            <w:tcW w:w="50" w:type="pct"/>
            <w:tcBorders>
              <w:top w:val="single" w:sz="6" w:space="0" w:color="auto"/>
              <w:left w:val="nil"/>
              <w:bottom w:val="nil"/>
            </w:tcBorders>
          </w:tcPr>
          <w:p w:rsidR="00330619" w:rsidRDefault="00330619" w:rsidP="001C209B">
            <w:pPr>
              <w:pStyle w:val="TableUnitsRow"/>
            </w:pPr>
          </w:p>
        </w:tc>
        <w:tc>
          <w:tcPr>
            <w:tcW w:w="606" w:type="pct"/>
            <w:tcBorders>
              <w:top w:val="single" w:sz="6" w:space="0" w:color="auto"/>
              <w:left w:val="nil"/>
              <w:bottom w:val="nil"/>
              <w:right w:val="nil"/>
            </w:tcBorders>
            <w:shd w:val="clear" w:color="auto" w:fill="auto"/>
            <w:noWrap/>
            <w:hideMark/>
          </w:tcPr>
          <w:p w:rsidR="00330619" w:rsidRPr="00F770FD" w:rsidRDefault="00330619" w:rsidP="001C209B">
            <w:pPr>
              <w:pStyle w:val="TableUnitsRow"/>
            </w:pPr>
            <w:r>
              <w:t>%</w:t>
            </w:r>
          </w:p>
        </w:tc>
        <w:tc>
          <w:tcPr>
            <w:tcW w:w="557" w:type="pct"/>
            <w:tcBorders>
              <w:top w:val="single" w:sz="6" w:space="0" w:color="auto"/>
              <w:left w:val="nil"/>
              <w:bottom w:val="nil"/>
              <w:right w:val="nil"/>
            </w:tcBorders>
            <w:shd w:val="clear" w:color="auto" w:fill="auto"/>
            <w:noWrap/>
            <w:hideMark/>
          </w:tcPr>
          <w:p w:rsidR="00330619" w:rsidRPr="00F770FD" w:rsidRDefault="00330619" w:rsidP="001C209B">
            <w:pPr>
              <w:pStyle w:val="TableUnitsRow"/>
              <w:ind w:right="28"/>
            </w:pPr>
            <w:r>
              <w:t>%</w:t>
            </w:r>
          </w:p>
        </w:tc>
      </w:tr>
      <w:tr w:rsidR="00330619" w:rsidRPr="00F770FD" w:rsidTr="00330619">
        <w:trPr>
          <w:trHeight w:val="225"/>
        </w:trPr>
        <w:tc>
          <w:tcPr>
            <w:tcW w:w="1291" w:type="pct"/>
            <w:tcBorders>
              <w:top w:val="nil"/>
              <w:left w:val="nil"/>
              <w:bottom w:val="nil"/>
              <w:right w:val="nil"/>
            </w:tcBorders>
            <w:shd w:val="clear" w:color="auto" w:fill="auto"/>
            <w:noWrap/>
            <w:hideMark/>
          </w:tcPr>
          <w:p w:rsidR="00330619" w:rsidRPr="00F770FD" w:rsidRDefault="00330619" w:rsidP="001C209B">
            <w:pPr>
              <w:pStyle w:val="TableBodyText"/>
              <w:jc w:val="left"/>
            </w:pPr>
            <w:r>
              <w:t>Agriculture, mining</w:t>
            </w:r>
          </w:p>
        </w:tc>
        <w:tc>
          <w:tcPr>
            <w:tcW w:w="857" w:type="pct"/>
            <w:tcBorders>
              <w:top w:val="nil"/>
              <w:left w:val="nil"/>
              <w:bottom w:val="nil"/>
              <w:right w:val="nil"/>
            </w:tcBorders>
            <w:shd w:val="clear" w:color="auto" w:fill="auto"/>
            <w:noWrap/>
            <w:vAlign w:val="bottom"/>
          </w:tcPr>
          <w:p w:rsidR="00330619" w:rsidRDefault="00330619" w:rsidP="001C209B">
            <w:pPr>
              <w:pStyle w:val="TableBodyText"/>
            </w:pPr>
            <w:r>
              <w:t>75.0</w:t>
            </w:r>
          </w:p>
        </w:tc>
        <w:tc>
          <w:tcPr>
            <w:tcW w:w="44" w:type="pct"/>
            <w:tcBorders>
              <w:top w:val="nil"/>
              <w:left w:val="nil"/>
              <w:bottom w:val="nil"/>
              <w:right w:val="nil"/>
            </w:tcBorders>
          </w:tcPr>
          <w:p w:rsidR="00330619" w:rsidRDefault="00330619" w:rsidP="001C209B">
            <w:pPr>
              <w:pStyle w:val="TableBodyText"/>
            </w:pPr>
          </w:p>
        </w:tc>
        <w:tc>
          <w:tcPr>
            <w:tcW w:w="485" w:type="pct"/>
            <w:tcBorders>
              <w:top w:val="nil"/>
              <w:left w:val="nil"/>
              <w:bottom w:val="nil"/>
              <w:right w:val="nil"/>
            </w:tcBorders>
            <w:shd w:val="clear" w:color="auto" w:fill="auto"/>
            <w:noWrap/>
            <w:vAlign w:val="bottom"/>
          </w:tcPr>
          <w:p w:rsidR="00330619" w:rsidRDefault="00330619" w:rsidP="001C209B">
            <w:pPr>
              <w:pStyle w:val="TableBodyText"/>
            </w:pPr>
            <w:r>
              <w:t>20.0</w:t>
            </w:r>
          </w:p>
        </w:tc>
        <w:tc>
          <w:tcPr>
            <w:tcW w:w="564" w:type="pct"/>
            <w:tcBorders>
              <w:top w:val="nil"/>
              <w:left w:val="nil"/>
              <w:bottom w:val="nil"/>
              <w:right w:val="nil"/>
            </w:tcBorders>
            <w:shd w:val="clear" w:color="auto" w:fill="auto"/>
            <w:noWrap/>
            <w:vAlign w:val="bottom"/>
          </w:tcPr>
          <w:p w:rsidR="00330619" w:rsidRDefault="00330619" w:rsidP="001C209B">
            <w:pPr>
              <w:pStyle w:val="TableBodyText"/>
            </w:pPr>
            <w:r>
              <w:t>38.8</w:t>
            </w:r>
          </w:p>
        </w:tc>
        <w:tc>
          <w:tcPr>
            <w:tcW w:w="484" w:type="pct"/>
            <w:tcBorders>
              <w:top w:val="nil"/>
              <w:left w:val="nil"/>
              <w:bottom w:val="nil"/>
            </w:tcBorders>
            <w:shd w:val="clear" w:color="auto" w:fill="auto"/>
            <w:noWrap/>
            <w:vAlign w:val="bottom"/>
          </w:tcPr>
          <w:p w:rsidR="00330619" w:rsidRDefault="00330619" w:rsidP="001C209B">
            <w:pPr>
              <w:pStyle w:val="TableBodyText"/>
            </w:pPr>
            <w:r>
              <w:t>16.2</w:t>
            </w:r>
          </w:p>
        </w:tc>
        <w:tc>
          <w:tcPr>
            <w:tcW w:w="50" w:type="pct"/>
            <w:tcBorders>
              <w:top w:val="nil"/>
              <w:left w:val="nil"/>
              <w:bottom w:val="nil"/>
            </w:tcBorders>
          </w:tcPr>
          <w:p w:rsidR="00330619" w:rsidRDefault="00330619" w:rsidP="001C209B">
            <w:pPr>
              <w:pStyle w:val="TableBodyText"/>
            </w:pPr>
          </w:p>
        </w:tc>
        <w:tc>
          <w:tcPr>
            <w:tcW w:w="606" w:type="pct"/>
            <w:tcBorders>
              <w:top w:val="nil"/>
              <w:left w:val="nil"/>
              <w:bottom w:val="nil"/>
              <w:right w:val="nil"/>
            </w:tcBorders>
            <w:shd w:val="clear" w:color="auto" w:fill="auto"/>
            <w:noWrap/>
            <w:vAlign w:val="bottom"/>
          </w:tcPr>
          <w:p w:rsidR="00330619" w:rsidRDefault="00330619" w:rsidP="001C209B">
            <w:pPr>
              <w:pStyle w:val="TableBodyText"/>
            </w:pPr>
            <w:r>
              <w:t>4.7</w:t>
            </w:r>
          </w:p>
        </w:tc>
        <w:tc>
          <w:tcPr>
            <w:tcW w:w="557" w:type="pct"/>
            <w:tcBorders>
              <w:top w:val="nil"/>
              <w:left w:val="nil"/>
              <w:bottom w:val="nil"/>
              <w:right w:val="nil"/>
            </w:tcBorders>
            <w:shd w:val="clear" w:color="auto" w:fill="auto"/>
            <w:noWrap/>
            <w:vAlign w:val="bottom"/>
          </w:tcPr>
          <w:p w:rsidR="00330619" w:rsidRDefault="00330619" w:rsidP="001C209B">
            <w:pPr>
              <w:pStyle w:val="TableBodyText"/>
              <w:ind w:right="28"/>
            </w:pPr>
            <w:r>
              <w:t>10.0</w:t>
            </w:r>
          </w:p>
        </w:tc>
      </w:tr>
      <w:tr w:rsidR="00330619" w:rsidRPr="00F770FD" w:rsidTr="00330619">
        <w:trPr>
          <w:trHeight w:val="225"/>
        </w:trPr>
        <w:tc>
          <w:tcPr>
            <w:tcW w:w="1291" w:type="pct"/>
            <w:tcBorders>
              <w:top w:val="nil"/>
              <w:left w:val="nil"/>
              <w:bottom w:val="nil"/>
              <w:right w:val="nil"/>
            </w:tcBorders>
            <w:shd w:val="clear" w:color="auto" w:fill="auto"/>
            <w:noWrap/>
            <w:hideMark/>
          </w:tcPr>
          <w:p w:rsidR="00330619" w:rsidRPr="00F770FD" w:rsidRDefault="00330619" w:rsidP="001C209B">
            <w:pPr>
              <w:pStyle w:val="TableBodyText"/>
              <w:jc w:val="left"/>
            </w:pPr>
            <w:r w:rsidRPr="00F770FD">
              <w:t>Manufacturing</w:t>
            </w:r>
          </w:p>
        </w:tc>
        <w:tc>
          <w:tcPr>
            <w:tcW w:w="857" w:type="pct"/>
            <w:tcBorders>
              <w:top w:val="nil"/>
              <w:left w:val="nil"/>
              <w:bottom w:val="nil"/>
              <w:right w:val="nil"/>
            </w:tcBorders>
            <w:shd w:val="clear" w:color="auto" w:fill="auto"/>
            <w:noWrap/>
            <w:vAlign w:val="bottom"/>
          </w:tcPr>
          <w:p w:rsidR="00330619" w:rsidRDefault="00330619" w:rsidP="001C209B">
            <w:pPr>
              <w:pStyle w:val="TableBodyText"/>
            </w:pPr>
            <w:r>
              <w:t>39.7</w:t>
            </w:r>
          </w:p>
        </w:tc>
        <w:tc>
          <w:tcPr>
            <w:tcW w:w="44" w:type="pct"/>
            <w:tcBorders>
              <w:top w:val="nil"/>
              <w:left w:val="nil"/>
              <w:bottom w:val="nil"/>
              <w:right w:val="nil"/>
            </w:tcBorders>
          </w:tcPr>
          <w:p w:rsidR="00330619" w:rsidRDefault="00330619" w:rsidP="001C209B">
            <w:pPr>
              <w:pStyle w:val="TableBodyText"/>
            </w:pPr>
          </w:p>
        </w:tc>
        <w:tc>
          <w:tcPr>
            <w:tcW w:w="485" w:type="pct"/>
            <w:tcBorders>
              <w:top w:val="nil"/>
              <w:left w:val="nil"/>
              <w:bottom w:val="nil"/>
              <w:right w:val="nil"/>
            </w:tcBorders>
            <w:shd w:val="clear" w:color="auto" w:fill="auto"/>
            <w:noWrap/>
            <w:vAlign w:val="bottom"/>
          </w:tcPr>
          <w:p w:rsidR="00330619" w:rsidRDefault="00330619" w:rsidP="001C209B">
            <w:pPr>
              <w:pStyle w:val="TableBodyText"/>
            </w:pPr>
            <w:r>
              <w:t>53.2</w:t>
            </w:r>
          </w:p>
        </w:tc>
        <w:tc>
          <w:tcPr>
            <w:tcW w:w="564" w:type="pct"/>
            <w:tcBorders>
              <w:top w:val="nil"/>
              <w:left w:val="nil"/>
              <w:bottom w:val="nil"/>
              <w:right w:val="nil"/>
            </w:tcBorders>
            <w:shd w:val="clear" w:color="auto" w:fill="auto"/>
            <w:noWrap/>
            <w:vAlign w:val="bottom"/>
          </w:tcPr>
          <w:p w:rsidR="00330619" w:rsidRDefault="00330619" w:rsidP="001C209B">
            <w:pPr>
              <w:pStyle w:val="TableBodyText"/>
            </w:pPr>
            <w:r>
              <w:t>-28.8</w:t>
            </w:r>
          </w:p>
        </w:tc>
        <w:tc>
          <w:tcPr>
            <w:tcW w:w="484" w:type="pct"/>
            <w:tcBorders>
              <w:top w:val="nil"/>
              <w:left w:val="nil"/>
              <w:bottom w:val="nil"/>
            </w:tcBorders>
            <w:shd w:val="clear" w:color="auto" w:fill="auto"/>
            <w:noWrap/>
            <w:vAlign w:val="bottom"/>
          </w:tcPr>
          <w:p w:rsidR="00330619" w:rsidRDefault="00330619" w:rsidP="001C209B">
            <w:pPr>
              <w:pStyle w:val="TableBodyText"/>
            </w:pPr>
            <w:r>
              <w:t>15.3</w:t>
            </w:r>
          </w:p>
        </w:tc>
        <w:tc>
          <w:tcPr>
            <w:tcW w:w="50" w:type="pct"/>
            <w:tcBorders>
              <w:top w:val="nil"/>
              <w:left w:val="nil"/>
              <w:bottom w:val="nil"/>
            </w:tcBorders>
          </w:tcPr>
          <w:p w:rsidR="00330619" w:rsidRDefault="00330619" w:rsidP="001C209B">
            <w:pPr>
              <w:pStyle w:val="TableBodyText"/>
            </w:pPr>
          </w:p>
        </w:tc>
        <w:tc>
          <w:tcPr>
            <w:tcW w:w="606" w:type="pct"/>
            <w:tcBorders>
              <w:top w:val="nil"/>
              <w:left w:val="nil"/>
              <w:bottom w:val="nil"/>
              <w:right w:val="nil"/>
            </w:tcBorders>
            <w:shd w:val="clear" w:color="auto" w:fill="auto"/>
            <w:noWrap/>
            <w:vAlign w:val="bottom"/>
          </w:tcPr>
          <w:p w:rsidR="00330619" w:rsidRDefault="00330619" w:rsidP="001C209B">
            <w:pPr>
              <w:pStyle w:val="TableBodyText"/>
            </w:pPr>
            <w:r>
              <w:t>12.4</w:t>
            </w:r>
          </w:p>
        </w:tc>
        <w:tc>
          <w:tcPr>
            <w:tcW w:w="557" w:type="pct"/>
            <w:tcBorders>
              <w:top w:val="nil"/>
              <w:left w:val="nil"/>
              <w:bottom w:val="nil"/>
              <w:right w:val="nil"/>
            </w:tcBorders>
            <w:shd w:val="clear" w:color="auto" w:fill="auto"/>
            <w:noWrap/>
            <w:vAlign w:val="bottom"/>
          </w:tcPr>
          <w:p w:rsidR="00330619" w:rsidRDefault="00330619" w:rsidP="001C209B">
            <w:pPr>
              <w:pStyle w:val="TableBodyText"/>
              <w:ind w:right="28"/>
            </w:pPr>
            <w:r>
              <w:t>9.5</w:t>
            </w:r>
          </w:p>
        </w:tc>
      </w:tr>
      <w:tr w:rsidR="00330619" w:rsidRPr="00F770FD" w:rsidTr="00330619">
        <w:trPr>
          <w:trHeight w:val="225"/>
        </w:trPr>
        <w:tc>
          <w:tcPr>
            <w:tcW w:w="1291" w:type="pct"/>
            <w:tcBorders>
              <w:top w:val="nil"/>
              <w:left w:val="nil"/>
              <w:bottom w:val="nil"/>
              <w:right w:val="nil"/>
            </w:tcBorders>
            <w:shd w:val="clear" w:color="auto" w:fill="auto"/>
            <w:noWrap/>
            <w:hideMark/>
          </w:tcPr>
          <w:p w:rsidR="00330619" w:rsidRPr="00F770FD" w:rsidRDefault="00330619" w:rsidP="001C209B">
            <w:pPr>
              <w:pStyle w:val="TableBodyText"/>
              <w:jc w:val="left"/>
            </w:pPr>
            <w:r w:rsidRPr="00F770FD">
              <w:t xml:space="preserve">Utilities, </w:t>
            </w:r>
            <w:r>
              <w:t>c</w:t>
            </w:r>
            <w:r w:rsidRPr="00F770FD">
              <w:t>onstruction</w:t>
            </w:r>
          </w:p>
        </w:tc>
        <w:tc>
          <w:tcPr>
            <w:tcW w:w="857" w:type="pct"/>
            <w:tcBorders>
              <w:top w:val="nil"/>
              <w:left w:val="nil"/>
              <w:bottom w:val="nil"/>
              <w:right w:val="nil"/>
            </w:tcBorders>
            <w:shd w:val="clear" w:color="auto" w:fill="auto"/>
            <w:noWrap/>
            <w:vAlign w:val="bottom"/>
          </w:tcPr>
          <w:p w:rsidR="00330619" w:rsidRDefault="00330619" w:rsidP="001C209B">
            <w:pPr>
              <w:pStyle w:val="TableBodyText"/>
            </w:pPr>
            <w:r>
              <w:t>92.9</w:t>
            </w:r>
          </w:p>
        </w:tc>
        <w:tc>
          <w:tcPr>
            <w:tcW w:w="44" w:type="pct"/>
            <w:tcBorders>
              <w:top w:val="nil"/>
              <w:left w:val="nil"/>
              <w:bottom w:val="nil"/>
              <w:right w:val="nil"/>
            </w:tcBorders>
          </w:tcPr>
          <w:p w:rsidR="00330619" w:rsidRDefault="00330619" w:rsidP="001C209B">
            <w:pPr>
              <w:pStyle w:val="TableBodyText"/>
            </w:pPr>
          </w:p>
        </w:tc>
        <w:tc>
          <w:tcPr>
            <w:tcW w:w="485" w:type="pct"/>
            <w:tcBorders>
              <w:top w:val="nil"/>
              <w:left w:val="nil"/>
              <w:bottom w:val="nil"/>
              <w:right w:val="nil"/>
            </w:tcBorders>
            <w:shd w:val="clear" w:color="auto" w:fill="auto"/>
            <w:noWrap/>
            <w:vAlign w:val="bottom"/>
          </w:tcPr>
          <w:p w:rsidR="00330619" w:rsidRDefault="00330619" w:rsidP="001C209B">
            <w:pPr>
              <w:pStyle w:val="TableBodyText"/>
            </w:pPr>
            <w:r>
              <w:t>30.1</w:t>
            </w:r>
          </w:p>
        </w:tc>
        <w:tc>
          <w:tcPr>
            <w:tcW w:w="564" w:type="pct"/>
            <w:tcBorders>
              <w:top w:val="nil"/>
              <w:left w:val="nil"/>
              <w:bottom w:val="nil"/>
              <w:right w:val="nil"/>
            </w:tcBorders>
            <w:shd w:val="clear" w:color="auto" w:fill="auto"/>
            <w:noWrap/>
            <w:vAlign w:val="bottom"/>
          </w:tcPr>
          <w:p w:rsidR="00330619" w:rsidRDefault="00330619" w:rsidP="001C209B">
            <w:pPr>
              <w:pStyle w:val="TableBodyText"/>
            </w:pPr>
            <w:r>
              <w:t>39.2</w:t>
            </w:r>
          </w:p>
        </w:tc>
        <w:tc>
          <w:tcPr>
            <w:tcW w:w="484" w:type="pct"/>
            <w:tcBorders>
              <w:top w:val="nil"/>
              <w:left w:val="nil"/>
              <w:bottom w:val="nil"/>
            </w:tcBorders>
            <w:shd w:val="clear" w:color="auto" w:fill="auto"/>
            <w:noWrap/>
            <w:vAlign w:val="bottom"/>
          </w:tcPr>
          <w:p w:rsidR="00330619" w:rsidRDefault="00330619" w:rsidP="001C209B">
            <w:pPr>
              <w:pStyle w:val="TableBodyText"/>
            </w:pPr>
            <w:r>
              <w:t>23.6</w:t>
            </w:r>
          </w:p>
        </w:tc>
        <w:tc>
          <w:tcPr>
            <w:tcW w:w="50" w:type="pct"/>
            <w:tcBorders>
              <w:top w:val="nil"/>
              <w:left w:val="nil"/>
              <w:bottom w:val="nil"/>
            </w:tcBorders>
          </w:tcPr>
          <w:p w:rsidR="00330619" w:rsidRDefault="00330619" w:rsidP="001C209B">
            <w:pPr>
              <w:pStyle w:val="TableBodyText"/>
            </w:pPr>
          </w:p>
        </w:tc>
        <w:tc>
          <w:tcPr>
            <w:tcW w:w="606" w:type="pct"/>
            <w:tcBorders>
              <w:top w:val="nil"/>
              <w:left w:val="nil"/>
              <w:bottom w:val="nil"/>
              <w:right w:val="nil"/>
            </w:tcBorders>
            <w:shd w:val="clear" w:color="auto" w:fill="auto"/>
            <w:noWrap/>
            <w:vAlign w:val="bottom"/>
          </w:tcPr>
          <w:p w:rsidR="00330619" w:rsidRDefault="00330619" w:rsidP="001C209B">
            <w:pPr>
              <w:pStyle w:val="TableBodyText"/>
            </w:pPr>
            <w:r>
              <w:t>7.1</w:t>
            </w:r>
          </w:p>
        </w:tc>
        <w:tc>
          <w:tcPr>
            <w:tcW w:w="557" w:type="pct"/>
            <w:tcBorders>
              <w:top w:val="nil"/>
              <w:left w:val="nil"/>
              <w:bottom w:val="nil"/>
              <w:right w:val="nil"/>
            </w:tcBorders>
            <w:shd w:val="clear" w:color="auto" w:fill="auto"/>
            <w:noWrap/>
            <w:vAlign w:val="bottom"/>
          </w:tcPr>
          <w:p w:rsidR="00330619" w:rsidRDefault="00330619" w:rsidP="001C209B">
            <w:pPr>
              <w:pStyle w:val="TableBodyText"/>
              <w:ind w:right="28"/>
            </w:pPr>
            <w:r>
              <w:t>14.6</w:t>
            </w:r>
          </w:p>
        </w:tc>
      </w:tr>
      <w:tr w:rsidR="00330619" w:rsidRPr="00F770FD" w:rsidTr="00330619">
        <w:trPr>
          <w:trHeight w:val="225"/>
        </w:trPr>
        <w:tc>
          <w:tcPr>
            <w:tcW w:w="1291" w:type="pct"/>
            <w:tcBorders>
              <w:top w:val="nil"/>
              <w:left w:val="nil"/>
              <w:bottom w:val="nil"/>
              <w:right w:val="nil"/>
            </w:tcBorders>
            <w:shd w:val="clear" w:color="auto" w:fill="auto"/>
            <w:noWrap/>
            <w:hideMark/>
          </w:tcPr>
          <w:p w:rsidR="00330619" w:rsidRPr="00F770FD" w:rsidRDefault="00330619" w:rsidP="001C209B">
            <w:pPr>
              <w:pStyle w:val="TableBodyText"/>
              <w:jc w:val="left"/>
            </w:pPr>
            <w:r w:rsidRPr="00F770FD">
              <w:t>Distribution services</w:t>
            </w:r>
          </w:p>
        </w:tc>
        <w:tc>
          <w:tcPr>
            <w:tcW w:w="857" w:type="pct"/>
            <w:tcBorders>
              <w:top w:val="nil"/>
              <w:left w:val="nil"/>
              <w:bottom w:val="nil"/>
              <w:right w:val="nil"/>
            </w:tcBorders>
            <w:shd w:val="clear" w:color="auto" w:fill="auto"/>
            <w:noWrap/>
            <w:vAlign w:val="bottom"/>
          </w:tcPr>
          <w:p w:rsidR="00330619" w:rsidRDefault="00330619" w:rsidP="001C209B">
            <w:pPr>
              <w:pStyle w:val="TableBodyText"/>
            </w:pPr>
            <w:r>
              <w:t>123.3</w:t>
            </w:r>
          </w:p>
        </w:tc>
        <w:tc>
          <w:tcPr>
            <w:tcW w:w="44" w:type="pct"/>
            <w:tcBorders>
              <w:top w:val="nil"/>
              <w:left w:val="nil"/>
              <w:bottom w:val="nil"/>
              <w:right w:val="nil"/>
            </w:tcBorders>
          </w:tcPr>
          <w:p w:rsidR="00330619" w:rsidRDefault="00330619" w:rsidP="001C209B">
            <w:pPr>
              <w:pStyle w:val="TableBodyText"/>
            </w:pPr>
          </w:p>
        </w:tc>
        <w:tc>
          <w:tcPr>
            <w:tcW w:w="485" w:type="pct"/>
            <w:tcBorders>
              <w:top w:val="nil"/>
              <w:left w:val="nil"/>
              <w:bottom w:val="nil"/>
              <w:right w:val="nil"/>
            </w:tcBorders>
            <w:shd w:val="clear" w:color="auto" w:fill="auto"/>
            <w:noWrap/>
            <w:vAlign w:val="bottom"/>
          </w:tcPr>
          <w:p w:rsidR="00330619" w:rsidRDefault="00330619" w:rsidP="001C209B">
            <w:pPr>
              <w:pStyle w:val="TableBodyText"/>
            </w:pPr>
            <w:r>
              <w:t>104.1</w:t>
            </w:r>
          </w:p>
        </w:tc>
        <w:tc>
          <w:tcPr>
            <w:tcW w:w="564" w:type="pct"/>
            <w:tcBorders>
              <w:top w:val="nil"/>
              <w:left w:val="nil"/>
              <w:bottom w:val="nil"/>
              <w:right w:val="nil"/>
            </w:tcBorders>
            <w:shd w:val="clear" w:color="auto" w:fill="auto"/>
            <w:noWrap/>
            <w:vAlign w:val="bottom"/>
          </w:tcPr>
          <w:p w:rsidR="00330619" w:rsidRDefault="00330619" w:rsidP="001C209B">
            <w:pPr>
              <w:pStyle w:val="TableBodyText"/>
            </w:pPr>
            <w:r>
              <w:t>-27.7</w:t>
            </w:r>
          </w:p>
        </w:tc>
        <w:tc>
          <w:tcPr>
            <w:tcW w:w="484" w:type="pct"/>
            <w:tcBorders>
              <w:top w:val="nil"/>
              <w:left w:val="nil"/>
              <w:bottom w:val="nil"/>
            </w:tcBorders>
            <w:shd w:val="clear" w:color="auto" w:fill="auto"/>
            <w:noWrap/>
            <w:vAlign w:val="bottom"/>
          </w:tcPr>
          <w:p w:rsidR="00330619" w:rsidRDefault="00330619" w:rsidP="001C209B">
            <w:pPr>
              <w:pStyle w:val="TableBodyText"/>
            </w:pPr>
            <w:r>
              <w:t>46.9</w:t>
            </w:r>
          </w:p>
        </w:tc>
        <w:tc>
          <w:tcPr>
            <w:tcW w:w="50" w:type="pct"/>
            <w:tcBorders>
              <w:top w:val="nil"/>
              <w:left w:val="nil"/>
              <w:bottom w:val="nil"/>
            </w:tcBorders>
          </w:tcPr>
          <w:p w:rsidR="00330619" w:rsidRDefault="00330619" w:rsidP="001C209B">
            <w:pPr>
              <w:pStyle w:val="TableBodyText"/>
            </w:pPr>
          </w:p>
        </w:tc>
        <w:tc>
          <w:tcPr>
            <w:tcW w:w="606" w:type="pct"/>
            <w:tcBorders>
              <w:top w:val="nil"/>
              <w:left w:val="nil"/>
              <w:bottom w:val="nil"/>
              <w:right w:val="nil"/>
            </w:tcBorders>
            <w:shd w:val="clear" w:color="auto" w:fill="auto"/>
            <w:noWrap/>
            <w:vAlign w:val="bottom"/>
          </w:tcPr>
          <w:p w:rsidR="00330619" w:rsidRDefault="00330619" w:rsidP="001C209B">
            <w:pPr>
              <w:pStyle w:val="TableBodyText"/>
            </w:pPr>
            <w:r>
              <w:t>24.3</w:t>
            </w:r>
          </w:p>
        </w:tc>
        <w:tc>
          <w:tcPr>
            <w:tcW w:w="557" w:type="pct"/>
            <w:tcBorders>
              <w:top w:val="nil"/>
              <w:left w:val="nil"/>
              <w:bottom w:val="nil"/>
              <w:right w:val="nil"/>
            </w:tcBorders>
            <w:shd w:val="clear" w:color="auto" w:fill="auto"/>
            <w:noWrap/>
            <w:vAlign w:val="bottom"/>
          </w:tcPr>
          <w:p w:rsidR="00330619" w:rsidRDefault="00330619" w:rsidP="001C209B">
            <w:pPr>
              <w:pStyle w:val="TableBodyText"/>
              <w:ind w:right="28"/>
            </w:pPr>
            <w:r>
              <w:t>29.1</w:t>
            </w:r>
          </w:p>
        </w:tc>
      </w:tr>
      <w:tr w:rsidR="00330619" w:rsidRPr="00F770FD" w:rsidTr="00330619">
        <w:trPr>
          <w:trHeight w:val="225"/>
        </w:trPr>
        <w:tc>
          <w:tcPr>
            <w:tcW w:w="1291" w:type="pct"/>
            <w:tcBorders>
              <w:top w:val="nil"/>
              <w:left w:val="nil"/>
              <w:bottom w:val="nil"/>
              <w:right w:val="nil"/>
            </w:tcBorders>
            <w:shd w:val="clear" w:color="auto" w:fill="auto"/>
            <w:noWrap/>
            <w:hideMark/>
          </w:tcPr>
          <w:p w:rsidR="00330619" w:rsidRPr="00F770FD" w:rsidRDefault="00330619" w:rsidP="001C209B">
            <w:pPr>
              <w:pStyle w:val="TableBodyText"/>
              <w:jc w:val="left"/>
            </w:pPr>
            <w:r w:rsidRPr="00F770FD">
              <w:t>Producer services</w:t>
            </w:r>
          </w:p>
        </w:tc>
        <w:tc>
          <w:tcPr>
            <w:tcW w:w="857" w:type="pct"/>
            <w:tcBorders>
              <w:top w:val="nil"/>
              <w:left w:val="nil"/>
              <w:bottom w:val="nil"/>
              <w:right w:val="nil"/>
            </w:tcBorders>
            <w:shd w:val="clear" w:color="auto" w:fill="auto"/>
            <w:noWrap/>
            <w:vAlign w:val="bottom"/>
          </w:tcPr>
          <w:p w:rsidR="00330619" w:rsidRDefault="00330619" w:rsidP="001C209B">
            <w:pPr>
              <w:pStyle w:val="TableBodyText"/>
            </w:pPr>
            <w:r>
              <w:t>88.3</w:t>
            </w:r>
          </w:p>
        </w:tc>
        <w:tc>
          <w:tcPr>
            <w:tcW w:w="44" w:type="pct"/>
            <w:tcBorders>
              <w:top w:val="nil"/>
              <w:left w:val="nil"/>
              <w:bottom w:val="nil"/>
              <w:right w:val="nil"/>
            </w:tcBorders>
          </w:tcPr>
          <w:p w:rsidR="00330619" w:rsidRDefault="00330619" w:rsidP="001C209B">
            <w:pPr>
              <w:pStyle w:val="TableBodyText"/>
            </w:pPr>
          </w:p>
        </w:tc>
        <w:tc>
          <w:tcPr>
            <w:tcW w:w="485" w:type="pct"/>
            <w:tcBorders>
              <w:top w:val="nil"/>
              <w:left w:val="nil"/>
              <w:bottom w:val="nil"/>
              <w:right w:val="nil"/>
            </w:tcBorders>
            <w:shd w:val="clear" w:color="auto" w:fill="auto"/>
            <w:noWrap/>
            <w:vAlign w:val="bottom"/>
          </w:tcPr>
          <w:p w:rsidR="00330619" w:rsidRDefault="00330619" w:rsidP="001C209B">
            <w:pPr>
              <w:pStyle w:val="TableBodyText"/>
            </w:pPr>
            <w:r>
              <w:t>54.5</w:t>
            </w:r>
          </w:p>
        </w:tc>
        <w:tc>
          <w:tcPr>
            <w:tcW w:w="564" w:type="pct"/>
            <w:tcBorders>
              <w:top w:val="nil"/>
              <w:left w:val="nil"/>
              <w:bottom w:val="nil"/>
              <w:right w:val="nil"/>
            </w:tcBorders>
            <w:shd w:val="clear" w:color="auto" w:fill="auto"/>
            <w:noWrap/>
            <w:vAlign w:val="bottom"/>
          </w:tcPr>
          <w:p w:rsidR="00330619" w:rsidRDefault="00330619" w:rsidP="001C209B">
            <w:pPr>
              <w:pStyle w:val="TableBodyText"/>
            </w:pPr>
            <w:r>
              <w:t>14.2</w:t>
            </w:r>
          </w:p>
        </w:tc>
        <w:tc>
          <w:tcPr>
            <w:tcW w:w="484" w:type="pct"/>
            <w:tcBorders>
              <w:top w:val="nil"/>
              <w:left w:val="nil"/>
              <w:bottom w:val="nil"/>
            </w:tcBorders>
            <w:shd w:val="clear" w:color="auto" w:fill="auto"/>
            <w:noWrap/>
            <w:vAlign w:val="bottom"/>
          </w:tcPr>
          <w:p w:rsidR="00330619" w:rsidRDefault="00330619" w:rsidP="001C209B">
            <w:pPr>
              <w:pStyle w:val="TableBodyText"/>
            </w:pPr>
            <w:r>
              <w:t>19.7</w:t>
            </w:r>
          </w:p>
        </w:tc>
        <w:tc>
          <w:tcPr>
            <w:tcW w:w="50" w:type="pct"/>
            <w:tcBorders>
              <w:top w:val="nil"/>
              <w:left w:val="nil"/>
              <w:bottom w:val="nil"/>
            </w:tcBorders>
          </w:tcPr>
          <w:p w:rsidR="00330619" w:rsidRDefault="00330619" w:rsidP="001C209B">
            <w:pPr>
              <w:pStyle w:val="TableBodyText"/>
            </w:pPr>
          </w:p>
        </w:tc>
        <w:tc>
          <w:tcPr>
            <w:tcW w:w="606" w:type="pct"/>
            <w:tcBorders>
              <w:top w:val="nil"/>
              <w:left w:val="nil"/>
              <w:bottom w:val="nil"/>
              <w:right w:val="nil"/>
            </w:tcBorders>
            <w:shd w:val="clear" w:color="auto" w:fill="auto"/>
            <w:noWrap/>
            <w:vAlign w:val="bottom"/>
          </w:tcPr>
          <w:p w:rsidR="00330619" w:rsidRDefault="00330619" w:rsidP="001C209B">
            <w:pPr>
              <w:pStyle w:val="TableBodyText"/>
            </w:pPr>
            <w:r>
              <w:t>12.8</w:t>
            </w:r>
          </w:p>
        </w:tc>
        <w:tc>
          <w:tcPr>
            <w:tcW w:w="557" w:type="pct"/>
            <w:tcBorders>
              <w:top w:val="nil"/>
              <w:left w:val="nil"/>
              <w:bottom w:val="nil"/>
              <w:right w:val="nil"/>
            </w:tcBorders>
            <w:shd w:val="clear" w:color="auto" w:fill="auto"/>
            <w:noWrap/>
            <w:vAlign w:val="bottom"/>
          </w:tcPr>
          <w:p w:rsidR="00330619" w:rsidRDefault="00330619" w:rsidP="001C209B">
            <w:pPr>
              <w:pStyle w:val="TableBodyText"/>
              <w:ind w:right="28"/>
            </w:pPr>
            <w:r>
              <w:t>12.2</w:t>
            </w:r>
          </w:p>
        </w:tc>
      </w:tr>
      <w:tr w:rsidR="00330619" w:rsidRPr="00F770FD" w:rsidTr="00330619">
        <w:trPr>
          <w:trHeight w:val="225"/>
        </w:trPr>
        <w:tc>
          <w:tcPr>
            <w:tcW w:w="1291" w:type="pct"/>
            <w:tcBorders>
              <w:top w:val="nil"/>
              <w:left w:val="nil"/>
              <w:bottom w:val="nil"/>
              <w:right w:val="nil"/>
            </w:tcBorders>
            <w:shd w:val="clear" w:color="auto" w:fill="auto"/>
            <w:noWrap/>
            <w:hideMark/>
          </w:tcPr>
          <w:p w:rsidR="00330619" w:rsidRPr="00F770FD" w:rsidRDefault="00330619" w:rsidP="001C209B">
            <w:pPr>
              <w:pStyle w:val="TableBodyText"/>
              <w:jc w:val="left"/>
            </w:pPr>
            <w:r w:rsidRPr="00F770FD">
              <w:t>Social services</w:t>
            </w:r>
          </w:p>
        </w:tc>
        <w:tc>
          <w:tcPr>
            <w:tcW w:w="857" w:type="pct"/>
            <w:tcBorders>
              <w:top w:val="nil"/>
              <w:left w:val="nil"/>
              <w:bottom w:val="nil"/>
              <w:right w:val="nil"/>
            </w:tcBorders>
            <w:shd w:val="clear" w:color="auto" w:fill="auto"/>
            <w:noWrap/>
            <w:vAlign w:val="bottom"/>
          </w:tcPr>
          <w:p w:rsidR="00330619" w:rsidRDefault="00330619" w:rsidP="001C209B">
            <w:pPr>
              <w:pStyle w:val="TableBodyText"/>
            </w:pPr>
            <w:r>
              <w:t>129.1</w:t>
            </w:r>
          </w:p>
        </w:tc>
        <w:tc>
          <w:tcPr>
            <w:tcW w:w="44" w:type="pct"/>
            <w:tcBorders>
              <w:top w:val="nil"/>
              <w:left w:val="nil"/>
              <w:bottom w:val="nil"/>
              <w:right w:val="nil"/>
            </w:tcBorders>
          </w:tcPr>
          <w:p w:rsidR="00330619" w:rsidRDefault="00330619" w:rsidP="001C209B">
            <w:pPr>
              <w:pStyle w:val="TableBodyText"/>
            </w:pPr>
          </w:p>
        </w:tc>
        <w:tc>
          <w:tcPr>
            <w:tcW w:w="485" w:type="pct"/>
            <w:tcBorders>
              <w:top w:val="nil"/>
              <w:left w:val="nil"/>
              <w:bottom w:val="nil"/>
              <w:right w:val="nil"/>
            </w:tcBorders>
            <w:shd w:val="clear" w:color="auto" w:fill="auto"/>
            <w:noWrap/>
            <w:vAlign w:val="bottom"/>
          </w:tcPr>
          <w:p w:rsidR="00330619" w:rsidRDefault="00330619" w:rsidP="001C209B">
            <w:pPr>
              <w:pStyle w:val="TableBodyText"/>
            </w:pPr>
            <w:r>
              <w:t>129.0</w:t>
            </w:r>
          </w:p>
        </w:tc>
        <w:tc>
          <w:tcPr>
            <w:tcW w:w="564" w:type="pct"/>
            <w:tcBorders>
              <w:top w:val="nil"/>
              <w:left w:val="nil"/>
              <w:bottom w:val="nil"/>
              <w:right w:val="nil"/>
            </w:tcBorders>
            <w:shd w:val="clear" w:color="auto" w:fill="auto"/>
            <w:noWrap/>
            <w:vAlign w:val="bottom"/>
          </w:tcPr>
          <w:p w:rsidR="00330619" w:rsidRDefault="00330619" w:rsidP="001C209B">
            <w:pPr>
              <w:pStyle w:val="TableBodyText"/>
            </w:pPr>
            <w:r>
              <w:t>-21.1</w:t>
            </w:r>
          </w:p>
        </w:tc>
        <w:tc>
          <w:tcPr>
            <w:tcW w:w="484" w:type="pct"/>
            <w:tcBorders>
              <w:top w:val="nil"/>
              <w:left w:val="nil"/>
              <w:bottom w:val="nil"/>
            </w:tcBorders>
            <w:shd w:val="clear" w:color="auto" w:fill="auto"/>
            <w:noWrap/>
            <w:vAlign w:val="bottom"/>
          </w:tcPr>
          <w:p w:rsidR="00330619" w:rsidRDefault="00330619" w:rsidP="001C209B">
            <w:pPr>
              <w:pStyle w:val="TableBodyText"/>
            </w:pPr>
            <w:r>
              <w:t>21.2</w:t>
            </w:r>
          </w:p>
        </w:tc>
        <w:tc>
          <w:tcPr>
            <w:tcW w:w="50" w:type="pct"/>
            <w:tcBorders>
              <w:top w:val="nil"/>
              <w:left w:val="nil"/>
              <w:bottom w:val="nil"/>
            </w:tcBorders>
          </w:tcPr>
          <w:p w:rsidR="00330619" w:rsidRDefault="00330619" w:rsidP="001C209B">
            <w:pPr>
              <w:pStyle w:val="TableBodyText"/>
            </w:pPr>
          </w:p>
        </w:tc>
        <w:tc>
          <w:tcPr>
            <w:tcW w:w="606" w:type="pct"/>
            <w:tcBorders>
              <w:top w:val="nil"/>
              <w:left w:val="nil"/>
              <w:bottom w:val="nil"/>
              <w:right w:val="nil"/>
            </w:tcBorders>
            <w:shd w:val="clear" w:color="auto" w:fill="auto"/>
            <w:noWrap/>
            <w:vAlign w:val="bottom"/>
          </w:tcPr>
          <w:p w:rsidR="00330619" w:rsidRDefault="00330619" w:rsidP="001C209B">
            <w:pPr>
              <w:pStyle w:val="TableBodyText"/>
            </w:pPr>
            <w:r>
              <w:t>30.2</w:t>
            </w:r>
          </w:p>
        </w:tc>
        <w:tc>
          <w:tcPr>
            <w:tcW w:w="557" w:type="pct"/>
            <w:tcBorders>
              <w:top w:val="nil"/>
              <w:left w:val="nil"/>
              <w:bottom w:val="nil"/>
              <w:right w:val="nil"/>
            </w:tcBorders>
            <w:shd w:val="clear" w:color="auto" w:fill="auto"/>
            <w:noWrap/>
            <w:vAlign w:val="bottom"/>
          </w:tcPr>
          <w:p w:rsidR="00330619" w:rsidRDefault="00330619" w:rsidP="001C209B">
            <w:pPr>
              <w:pStyle w:val="TableBodyText"/>
              <w:ind w:right="28"/>
            </w:pPr>
            <w:r>
              <w:t>13.2</w:t>
            </w:r>
          </w:p>
        </w:tc>
      </w:tr>
      <w:tr w:rsidR="00330619" w:rsidRPr="00F770FD" w:rsidTr="00330619">
        <w:trPr>
          <w:trHeight w:val="225"/>
        </w:trPr>
        <w:tc>
          <w:tcPr>
            <w:tcW w:w="1291" w:type="pct"/>
            <w:tcBorders>
              <w:top w:val="nil"/>
              <w:left w:val="nil"/>
              <w:right w:val="nil"/>
            </w:tcBorders>
            <w:shd w:val="clear" w:color="auto" w:fill="auto"/>
            <w:noWrap/>
            <w:hideMark/>
          </w:tcPr>
          <w:p w:rsidR="00330619" w:rsidRPr="00F770FD" w:rsidRDefault="00330619" w:rsidP="001C209B">
            <w:pPr>
              <w:pStyle w:val="TableBodyText"/>
              <w:jc w:val="left"/>
            </w:pPr>
            <w:r w:rsidRPr="00F770FD">
              <w:t>Personal services</w:t>
            </w:r>
          </w:p>
        </w:tc>
        <w:tc>
          <w:tcPr>
            <w:tcW w:w="857" w:type="pct"/>
            <w:tcBorders>
              <w:top w:val="nil"/>
              <w:left w:val="nil"/>
              <w:right w:val="nil"/>
            </w:tcBorders>
            <w:shd w:val="clear" w:color="auto" w:fill="auto"/>
            <w:noWrap/>
            <w:vAlign w:val="bottom"/>
          </w:tcPr>
          <w:p w:rsidR="00330619" w:rsidRDefault="00330619" w:rsidP="001C209B">
            <w:pPr>
              <w:pStyle w:val="TableBodyText"/>
            </w:pPr>
            <w:r>
              <w:t>41.8</w:t>
            </w:r>
          </w:p>
        </w:tc>
        <w:tc>
          <w:tcPr>
            <w:tcW w:w="44" w:type="pct"/>
            <w:tcBorders>
              <w:top w:val="nil"/>
              <w:left w:val="nil"/>
              <w:right w:val="nil"/>
            </w:tcBorders>
          </w:tcPr>
          <w:p w:rsidR="00330619" w:rsidRDefault="00330619" w:rsidP="001C209B">
            <w:pPr>
              <w:pStyle w:val="TableBodyText"/>
            </w:pPr>
          </w:p>
        </w:tc>
        <w:tc>
          <w:tcPr>
            <w:tcW w:w="485" w:type="pct"/>
            <w:tcBorders>
              <w:top w:val="nil"/>
              <w:left w:val="nil"/>
              <w:right w:val="nil"/>
            </w:tcBorders>
            <w:shd w:val="clear" w:color="auto" w:fill="auto"/>
            <w:noWrap/>
            <w:vAlign w:val="bottom"/>
          </w:tcPr>
          <w:p w:rsidR="00330619" w:rsidRDefault="00330619" w:rsidP="001C209B">
            <w:pPr>
              <w:pStyle w:val="TableBodyText"/>
            </w:pPr>
            <w:r>
              <w:t>36.6</w:t>
            </w:r>
          </w:p>
        </w:tc>
        <w:tc>
          <w:tcPr>
            <w:tcW w:w="564" w:type="pct"/>
            <w:tcBorders>
              <w:top w:val="nil"/>
              <w:left w:val="nil"/>
              <w:right w:val="nil"/>
            </w:tcBorders>
            <w:shd w:val="clear" w:color="auto" w:fill="auto"/>
            <w:noWrap/>
            <w:vAlign w:val="bottom"/>
          </w:tcPr>
          <w:p w:rsidR="00330619" w:rsidRDefault="00330619" w:rsidP="001C209B">
            <w:pPr>
              <w:pStyle w:val="TableBodyText"/>
            </w:pPr>
            <w:r>
              <w:t>-13.0</w:t>
            </w:r>
          </w:p>
        </w:tc>
        <w:tc>
          <w:tcPr>
            <w:tcW w:w="484" w:type="pct"/>
            <w:tcBorders>
              <w:top w:val="nil"/>
              <w:left w:val="nil"/>
            </w:tcBorders>
            <w:shd w:val="clear" w:color="auto" w:fill="auto"/>
            <w:noWrap/>
            <w:vAlign w:val="bottom"/>
          </w:tcPr>
          <w:p w:rsidR="00330619" w:rsidRDefault="00330619" w:rsidP="001C209B">
            <w:pPr>
              <w:pStyle w:val="TableBodyText"/>
            </w:pPr>
            <w:r>
              <w:t>18.3</w:t>
            </w:r>
          </w:p>
        </w:tc>
        <w:tc>
          <w:tcPr>
            <w:tcW w:w="50" w:type="pct"/>
            <w:tcBorders>
              <w:top w:val="nil"/>
              <w:left w:val="nil"/>
            </w:tcBorders>
          </w:tcPr>
          <w:p w:rsidR="00330619" w:rsidRDefault="00330619" w:rsidP="001C209B">
            <w:pPr>
              <w:pStyle w:val="TableBodyText"/>
            </w:pPr>
          </w:p>
        </w:tc>
        <w:tc>
          <w:tcPr>
            <w:tcW w:w="606" w:type="pct"/>
            <w:tcBorders>
              <w:top w:val="nil"/>
              <w:left w:val="nil"/>
              <w:right w:val="nil"/>
            </w:tcBorders>
            <w:shd w:val="clear" w:color="auto" w:fill="auto"/>
            <w:noWrap/>
            <w:vAlign w:val="bottom"/>
          </w:tcPr>
          <w:p w:rsidR="00330619" w:rsidRDefault="00330619" w:rsidP="001C209B">
            <w:pPr>
              <w:pStyle w:val="TableBodyText"/>
            </w:pPr>
            <w:r>
              <w:t>8.6</w:t>
            </w:r>
          </w:p>
        </w:tc>
        <w:tc>
          <w:tcPr>
            <w:tcW w:w="557" w:type="pct"/>
            <w:tcBorders>
              <w:top w:val="nil"/>
              <w:left w:val="nil"/>
              <w:right w:val="nil"/>
            </w:tcBorders>
            <w:shd w:val="clear" w:color="auto" w:fill="auto"/>
            <w:noWrap/>
            <w:vAlign w:val="bottom"/>
          </w:tcPr>
          <w:p w:rsidR="00330619" w:rsidRDefault="00330619" w:rsidP="001C209B">
            <w:pPr>
              <w:pStyle w:val="TableBodyText"/>
              <w:ind w:right="28"/>
            </w:pPr>
            <w:r>
              <w:t>11.3</w:t>
            </w:r>
          </w:p>
        </w:tc>
      </w:tr>
      <w:tr w:rsidR="00330619" w:rsidRPr="00D550FF" w:rsidTr="00330619">
        <w:trPr>
          <w:trHeight w:val="225"/>
        </w:trPr>
        <w:tc>
          <w:tcPr>
            <w:tcW w:w="1291" w:type="pct"/>
            <w:tcBorders>
              <w:top w:val="nil"/>
              <w:left w:val="nil"/>
              <w:bottom w:val="single" w:sz="6" w:space="0" w:color="auto"/>
              <w:right w:val="nil"/>
            </w:tcBorders>
            <w:shd w:val="clear" w:color="auto" w:fill="auto"/>
            <w:noWrap/>
            <w:hideMark/>
          </w:tcPr>
          <w:p w:rsidR="00330619" w:rsidRPr="00D550FF" w:rsidRDefault="00330619" w:rsidP="001C209B">
            <w:pPr>
              <w:pStyle w:val="TableBodyText"/>
              <w:jc w:val="left"/>
              <w:rPr>
                <w:b/>
                <w:bCs/>
              </w:rPr>
            </w:pPr>
            <w:r w:rsidRPr="00D550FF">
              <w:rPr>
                <w:b/>
                <w:bCs/>
              </w:rPr>
              <w:t>Total</w:t>
            </w:r>
          </w:p>
        </w:tc>
        <w:tc>
          <w:tcPr>
            <w:tcW w:w="857" w:type="pct"/>
            <w:tcBorders>
              <w:top w:val="nil"/>
              <w:left w:val="nil"/>
              <w:bottom w:val="single" w:sz="6" w:space="0" w:color="auto"/>
              <w:right w:val="nil"/>
            </w:tcBorders>
            <w:shd w:val="clear" w:color="auto" w:fill="auto"/>
            <w:noWrap/>
            <w:vAlign w:val="bottom"/>
          </w:tcPr>
          <w:p w:rsidR="00330619" w:rsidRPr="00D550FF" w:rsidRDefault="00330619" w:rsidP="001C209B">
            <w:pPr>
              <w:pStyle w:val="TableBodyText"/>
              <w:rPr>
                <w:b/>
                <w:bCs/>
              </w:rPr>
            </w:pPr>
            <w:r w:rsidRPr="00D550FF">
              <w:rPr>
                <w:b/>
                <w:bCs/>
              </w:rPr>
              <w:t>590.2</w:t>
            </w:r>
          </w:p>
        </w:tc>
        <w:tc>
          <w:tcPr>
            <w:tcW w:w="44" w:type="pct"/>
            <w:tcBorders>
              <w:top w:val="nil"/>
              <w:left w:val="nil"/>
              <w:bottom w:val="single" w:sz="6" w:space="0" w:color="auto"/>
              <w:right w:val="nil"/>
            </w:tcBorders>
          </w:tcPr>
          <w:p w:rsidR="00330619" w:rsidRPr="00D550FF" w:rsidRDefault="00330619" w:rsidP="001C209B">
            <w:pPr>
              <w:pStyle w:val="TableBodyText"/>
              <w:rPr>
                <w:b/>
                <w:bCs/>
              </w:rPr>
            </w:pPr>
          </w:p>
        </w:tc>
        <w:tc>
          <w:tcPr>
            <w:tcW w:w="485" w:type="pct"/>
            <w:tcBorders>
              <w:top w:val="nil"/>
              <w:left w:val="nil"/>
              <w:bottom w:val="single" w:sz="6" w:space="0" w:color="auto"/>
              <w:right w:val="nil"/>
            </w:tcBorders>
            <w:shd w:val="clear" w:color="auto" w:fill="auto"/>
            <w:noWrap/>
            <w:vAlign w:val="bottom"/>
          </w:tcPr>
          <w:p w:rsidR="00330619" w:rsidRPr="00D550FF" w:rsidRDefault="00330619" w:rsidP="001C209B">
            <w:pPr>
              <w:pStyle w:val="TableBodyText"/>
              <w:rPr>
                <w:b/>
                <w:bCs/>
              </w:rPr>
            </w:pPr>
            <w:r w:rsidRPr="00D550FF">
              <w:rPr>
                <w:b/>
                <w:bCs/>
              </w:rPr>
              <w:t>427.5</w:t>
            </w:r>
          </w:p>
        </w:tc>
        <w:tc>
          <w:tcPr>
            <w:tcW w:w="564" w:type="pct"/>
            <w:tcBorders>
              <w:top w:val="nil"/>
              <w:left w:val="nil"/>
              <w:bottom w:val="single" w:sz="6" w:space="0" w:color="auto"/>
              <w:right w:val="nil"/>
            </w:tcBorders>
            <w:shd w:val="clear" w:color="auto" w:fill="auto"/>
            <w:noWrap/>
            <w:vAlign w:val="bottom"/>
          </w:tcPr>
          <w:p w:rsidR="00330619" w:rsidRPr="00D550FF" w:rsidRDefault="00330619" w:rsidP="001C209B">
            <w:pPr>
              <w:pStyle w:val="TableBodyText"/>
              <w:rPr>
                <w:b/>
                <w:bCs/>
              </w:rPr>
            </w:pPr>
            <w:r w:rsidRPr="00D550FF">
              <w:rPr>
                <w:b/>
                <w:bCs/>
              </w:rPr>
              <w:t>1.5</w:t>
            </w:r>
          </w:p>
        </w:tc>
        <w:tc>
          <w:tcPr>
            <w:tcW w:w="484" w:type="pct"/>
            <w:tcBorders>
              <w:top w:val="nil"/>
              <w:left w:val="nil"/>
              <w:bottom w:val="single" w:sz="6" w:space="0" w:color="auto"/>
            </w:tcBorders>
            <w:shd w:val="clear" w:color="auto" w:fill="auto"/>
            <w:noWrap/>
            <w:vAlign w:val="bottom"/>
          </w:tcPr>
          <w:p w:rsidR="00330619" w:rsidRPr="00D550FF" w:rsidRDefault="00330619" w:rsidP="001C209B">
            <w:pPr>
              <w:pStyle w:val="TableBodyText"/>
              <w:rPr>
                <w:b/>
                <w:bCs/>
              </w:rPr>
            </w:pPr>
            <w:r w:rsidRPr="00D550FF">
              <w:rPr>
                <w:b/>
                <w:bCs/>
              </w:rPr>
              <w:t>161.1</w:t>
            </w:r>
          </w:p>
        </w:tc>
        <w:tc>
          <w:tcPr>
            <w:tcW w:w="50" w:type="pct"/>
            <w:tcBorders>
              <w:top w:val="nil"/>
              <w:left w:val="nil"/>
              <w:bottom w:val="single" w:sz="6" w:space="0" w:color="auto"/>
            </w:tcBorders>
          </w:tcPr>
          <w:p w:rsidR="00330619" w:rsidRPr="00D550FF" w:rsidRDefault="00330619" w:rsidP="001C209B">
            <w:pPr>
              <w:pStyle w:val="TableBodyText"/>
              <w:rPr>
                <w:b/>
              </w:rPr>
            </w:pPr>
          </w:p>
        </w:tc>
        <w:tc>
          <w:tcPr>
            <w:tcW w:w="606" w:type="pct"/>
            <w:tcBorders>
              <w:top w:val="nil"/>
              <w:left w:val="nil"/>
              <w:bottom w:val="single" w:sz="6" w:space="0" w:color="auto"/>
              <w:right w:val="nil"/>
            </w:tcBorders>
            <w:shd w:val="clear" w:color="auto" w:fill="auto"/>
            <w:noWrap/>
            <w:vAlign w:val="bottom"/>
          </w:tcPr>
          <w:p w:rsidR="00330619" w:rsidRPr="00D550FF" w:rsidRDefault="00330619" w:rsidP="001C209B">
            <w:pPr>
              <w:pStyle w:val="TableBodyText"/>
              <w:rPr>
                <w:b/>
              </w:rPr>
            </w:pPr>
            <w:r w:rsidRPr="00D550FF">
              <w:rPr>
                <w:b/>
              </w:rPr>
              <w:t>100.0</w:t>
            </w:r>
          </w:p>
        </w:tc>
        <w:tc>
          <w:tcPr>
            <w:tcW w:w="557" w:type="pct"/>
            <w:tcBorders>
              <w:top w:val="nil"/>
              <w:left w:val="nil"/>
              <w:bottom w:val="single" w:sz="6" w:space="0" w:color="auto"/>
              <w:right w:val="nil"/>
            </w:tcBorders>
            <w:shd w:val="clear" w:color="auto" w:fill="auto"/>
            <w:noWrap/>
            <w:vAlign w:val="bottom"/>
          </w:tcPr>
          <w:p w:rsidR="00330619" w:rsidRPr="00D550FF" w:rsidRDefault="00330619" w:rsidP="001C209B">
            <w:pPr>
              <w:pStyle w:val="TableBodyText"/>
              <w:ind w:right="28"/>
              <w:rPr>
                <w:b/>
              </w:rPr>
            </w:pPr>
            <w:r w:rsidRPr="00D550FF">
              <w:rPr>
                <w:b/>
              </w:rPr>
              <w:t>100.0</w:t>
            </w:r>
          </w:p>
        </w:tc>
      </w:tr>
    </w:tbl>
    <w:p w:rsidR="00AB5A48" w:rsidRDefault="00AB5A48" w:rsidP="00AB5A48">
      <w:pPr>
        <w:pStyle w:val="Note"/>
      </w:pPr>
      <w:proofErr w:type="spellStart"/>
      <w:r w:rsidRPr="008E77FE">
        <w:rPr>
          <w:rStyle w:val="NoteLabel"/>
        </w:rPr>
        <w:t>a</w:t>
      </w:r>
      <w:proofErr w:type="spellEnd"/>
      <w:r>
        <w:t xml:space="preserve"> The effects for </w:t>
      </w:r>
      <w:r w:rsidR="001352F8">
        <w:t>a</w:t>
      </w:r>
      <w:r>
        <w:t xml:space="preserve">griculture and </w:t>
      </w:r>
      <w:r w:rsidR="001352F8">
        <w:t>m</w:t>
      </w:r>
      <w:r>
        <w:t xml:space="preserve">ining are almost entirely attributable to </w:t>
      </w:r>
      <w:r w:rsidR="001352F8">
        <w:t>a</w:t>
      </w:r>
      <w:r>
        <w:t xml:space="preserve">griculture, </w:t>
      </w:r>
      <w:r w:rsidR="00F734FC">
        <w:t xml:space="preserve">and </w:t>
      </w:r>
      <w:r>
        <w:t xml:space="preserve">those for </w:t>
      </w:r>
      <w:r w:rsidR="001352F8">
        <w:t>u</w:t>
      </w:r>
      <w:r>
        <w:t xml:space="preserve">tilities and </w:t>
      </w:r>
      <w:r w:rsidR="001352F8">
        <w:t>c</w:t>
      </w:r>
      <w:r>
        <w:t xml:space="preserve">onstruction, to </w:t>
      </w:r>
      <w:r w:rsidR="001352F8">
        <w:t>c</w:t>
      </w:r>
      <w:r>
        <w:t>onstruction. Detailed results are available on request.</w:t>
      </w:r>
    </w:p>
    <w:p w:rsidR="00AB5A48" w:rsidRPr="00F770FD" w:rsidRDefault="00AB5A48" w:rsidP="00AB5A48">
      <w:pPr>
        <w:pStyle w:val="Source"/>
      </w:pPr>
      <w:r>
        <w:rPr>
          <w:i/>
        </w:rPr>
        <w:t>Source</w:t>
      </w:r>
      <w:r>
        <w:t xml:space="preserve">: </w:t>
      </w:r>
      <w:r w:rsidR="00EF40EA">
        <w:t>Authors</w:t>
      </w:r>
      <w:r w:rsidR="00E93C8F">
        <w:t>’</w:t>
      </w:r>
      <w:r>
        <w:t xml:space="preserve"> estimates based on unpublished data from </w:t>
      </w:r>
      <w:r w:rsidR="007D6323">
        <w:t>ABS (</w:t>
      </w:r>
      <w:r w:rsidRPr="00003686">
        <w:rPr>
          <w:i/>
        </w:rPr>
        <w:t>Forms of Employment</w:t>
      </w:r>
      <w:r w:rsidR="007D6323">
        <w:t>, Cat. no. 6359.0)</w:t>
      </w:r>
      <w:r>
        <w:t>.</w:t>
      </w:r>
    </w:p>
    <w:p w:rsidR="00AB5A48" w:rsidRDefault="00AB5A48" w:rsidP="00AB5A48">
      <w:pPr>
        <w:pStyle w:val="TableTitle"/>
      </w:pPr>
      <w:r>
        <w:rPr>
          <w:b w:val="0"/>
        </w:rPr>
        <w:lastRenderedPageBreak/>
        <w:t xml:space="preserve">Table </w:t>
      </w:r>
      <w:proofErr w:type="spellStart"/>
      <w:r>
        <w:rPr>
          <w:b w:val="0"/>
        </w:rPr>
        <w:t>F.</w:t>
      </w:r>
      <w:r>
        <w:rPr>
          <w:b w:val="0"/>
          <w:noProof/>
        </w:rPr>
        <w:t>4</w:t>
      </w:r>
      <w:proofErr w:type="spellEnd"/>
      <w:r>
        <w:tab/>
        <w:t>Shift–share analysis for permanent employees, 2001 to 2008, non</w:t>
      </w:r>
      <w:r>
        <w:noBreakHyphen/>
        <w:t>mining states, people aged 15 to 69</w:t>
      </w:r>
      <w:r w:rsidR="00FD26F0">
        <w:t xml:space="preserve"> years</w:t>
      </w:r>
      <w:r>
        <w:t>, FOE survey data</w:t>
      </w:r>
      <w:r w:rsidRPr="00CF3902">
        <w:rPr>
          <w:rStyle w:val="NoteLabel"/>
          <w:b/>
        </w:rPr>
        <w:t>a</w:t>
      </w:r>
    </w:p>
    <w:tbl>
      <w:tblPr>
        <w:tblW w:w="5011" w:type="pct"/>
        <w:tblCellMar>
          <w:left w:w="0" w:type="dxa"/>
          <w:right w:w="0" w:type="dxa"/>
        </w:tblCellMar>
        <w:tblLook w:val="04A0" w:firstRow="1" w:lastRow="0" w:firstColumn="1" w:lastColumn="0" w:noHBand="0" w:noVBand="1"/>
      </w:tblPr>
      <w:tblGrid>
        <w:gridCol w:w="2280"/>
        <w:gridCol w:w="1543"/>
        <w:gridCol w:w="72"/>
        <w:gridCol w:w="957"/>
        <w:gridCol w:w="974"/>
        <w:gridCol w:w="865"/>
        <w:gridCol w:w="72"/>
        <w:gridCol w:w="1066"/>
        <w:gridCol w:w="979"/>
      </w:tblGrid>
      <w:tr w:rsidR="00C759AD" w:rsidRPr="00F770FD" w:rsidTr="00C759AD">
        <w:trPr>
          <w:trHeight w:val="225"/>
        </w:trPr>
        <w:tc>
          <w:tcPr>
            <w:tcW w:w="1295" w:type="pct"/>
            <w:tcBorders>
              <w:top w:val="single" w:sz="6" w:space="0" w:color="auto"/>
              <w:left w:val="nil"/>
            </w:tcBorders>
            <w:shd w:val="clear" w:color="auto" w:fill="auto"/>
            <w:noWrap/>
          </w:tcPr>
          <w:p w:rsidR="00C759AD" w:rsidRPr="00F770FD" w:rsidRDefault="00C759AD" w:rsidP="001C209B">
            <w:pPr>
              <w:pStyle w:val="TableColumnHeading"/>
              <w:jc w:val="left"/>
            </w:pPr>
          </w:p>
        </w:tc>
        <w:tc>
          <w:tcPr>
            <w:tcW w:w="876" w:type="pct"/>
            <w:tcBorders>
              <w:top w:val="single" w:sz="6" w:space="0" w:color="auto"/>
              <w:bottom w:val="single" w:sz="6" w:space="0" w:color="auto"/>
            </w:tcBorders>
            <w:shd w:val="clear" w:color="auto" w:fill="auto"/>
            <w:noWrap/>
          </w:tcPr>
          <w:p w:rsidR="00C759AD" w:rsidRPr="00F770FD" w:rsidRDefault="00C759AD" w:rsidP="001C209B">
            <w:pPr>
              <w:pStyle w:val="TableColumnHeading"/>
            </w:pPr>
            <w:r w:rsidRPr="00F770FD">
              <w:t>Change</w:t>
            </w:r>
          </w:p>
        </w:tc>
        <w:tc>
          <w:tcPr>
            <w:tcW w:w="41" w:type="pct"/>
            <w:tcBorders>
              <w:top w:val="single" w:sz="6" w:space="0" w:color="auto"/>
            </w:tcBorders>
          </w:tcPr>
          <w:p w:rsidR="00C759AD" w:rsidRDefault="00C759AD" w:rsidP="001C209B">
            <w:pPr>
              <w:pStyle w:val="TableColumnHeading"/>
              <w:jc w:val="center"/>
            </w:pPr>
          </w:p>
        </w:tc>
        <w:tc>
          <w:tcPr>
            <w:tcW w:w="1587" w:type="pct"/>
            <w:gridSpan w:val="3"/>
            <w:tcBorders>
              <w:top w:val="single" w:sz="6" w:space="0" w:color="auto"/>
              <w:bottom w:val="single" w:sz="6" w:space="0" w:color="auto"/>
            </w:tcBorders>
            <w:shd w:val="clear" w:color="auto" w:fill="auto"/>
            <w:noWrap/>
            <w:vAlign w:val="bottom"/>
          </w:tcPr>
          <w:p w:rsidR="00C759AD" w:rsidRPr="00F770FD" w:rsidRDefault="00C759AD" w:rsidP="001C209B">
            <w:pPr>
              <w:pStyle w:val="TableColumnHeading"/>
              <w:jc w:val="center"/>
            </w:pPr>
            <w:r>
              <w:t>Decomposition</w:t>
            </w:r>
          </w:p>
        </w:tc>
        <w:tc>
          <w:tcPr>
            <w:tcW w:w="41" w:type="pct"/>
            <w:tcBorders>
              <w:top w:val="single" w:sz="6" w:space="0" w:color="auto"/>
              <w:right w:val="nil"/>
            </w:tcBorders>
          </w:tcPr>
          <w:p w:rsidR="00C759AD" w:rsidRDefault="00C759AD" w:rsidP="001C209B">
            <w:pPr>
              <w:pStyle w:val="TableColumnHeading"/>
              <w:ind w:right="28"/>
              <w:jc w:val="center"/>
            </w:pPr>
          </w:p>
        </w:tc>
        <w:tc>
          <w:tcPr>
            <w:tcW w:w="1160" w:type="pct"/>
            <w:gridSpan w:val="2"/>
            <w:tcBorders>
              <w:top w:val="single" w:sz="6" w:space="0" w:color="auto"/>
              <w:left w:val="nil"/>
              <w:bottom w:val="single" w:sz="6" w:space="0" w:color="auto"/>
            </w:tcBorders>
            <w:shd w:val="clear" w:color="auto" w:fill="auto"/>
            <w:noWrap/>
          </w:tcPr>
          <w:p w:rsidR="00C759AD" w:rsidRPr="00F770FD" w:rsidRDefault="00C759AD" w:rsidP="001C209B">
            <w:pPr>
              <w:pStyle w:val="TableColumnHeading"/>
              <w:ind w:right="28"/>
              <w:jc w:val="center"/>
            </w:pPr>
            <w:r>
              <w:t>Share of:</w:t>
            </w:r>
          </w:p>
        </w:tc>
      </w:tr>
      <w:tr w:rsidR="00C759AD" w:rsidRPr="00F770FD" w:rsidTr="00C759AD">
        <w:trPr>
          <w:trHeight w:val="225"/>
        </w:trPr>
        <w:tc>
          <w:tcPr>
            <w:tcW w:w="1295" w:type="pct"/>
            <w:tcBorders>
              <w:left w:val="nil"/>
              <w:bottom w:val="single" w:sz="6" w:space="0" w:color="auto"/>
            </w:tcBorders>
            <w:shd w:val="clear" w:color="auto" w:fill="auto"/>
            <w:noWrap/>
            <w:hideMark/>
          </w:tcPr>
          <w:p w:rsidR="00C759AD" w:rsidRPr="00F770FD" w:rsidRDefault="00C759AD" w:rsidP="001C209B">
            <w:pPr>
              <w:pStyle w:val="TableColumnHeading"/>
              <w:jc w:val="left"/>
            </w:pPr>
          </w:p>
        </w:tc>
        <w:tc>
          <w:tcPr>
            <w:tcW w:w="876" w:type="pct"/>
            <w:tcBorders>
              <w:top w:val="single" w:sz="6" w:space="0" w:color="auto"/>
              <w:bottom w:val="single" w:sz="6" w:space="0" w:color="auto"/>
            </w:tcBorders>
            <w:shd w:val="clear" w:color="auto" w:fill="auto"/>
            <w:noWrap/>
            <w:hideMark/>
          </w:tcPr>
          <w:p w:rsidR="00C759AD" w:rsidRPr="00F770FD" w:rsidRDefault="00C759AD" w:rsidP="001C209B">
            <w:pPr>
              <w:pStyle w:val="TableColumnHeading"/>
            </w:pPr>
            <w:r>
              <w:t>2001–2008</w:t>
            </w:r>
          </w:p>
        </w:tc>
        <w:tc>
          <w:tcPr>
            <w:tcW w:w="41" w:type="pct"/>
            <w:tcBorders>
              <w:bottom w:val="single" w:sz="6" w:space="0" w:color="auto"/>
            </w:tcBorders>
          </w:tcPr>
          <w:p w:rsidR="00C759AD" w:rsidRPr="00F770FD" w:rsidRDefault="00C759AD" w:rsidP="001C209B">
            <w:pPr>
              <w:pStyle w:val="TableColumnHeading"/>
            </w:pPr>
          </w:p>
        </w:tc>
        <w:tc>
          <w:tcPr>
            <w:tcW w:w="543" w:type="pct"/>
            <w:tcBorders>
              <w:top w:val="single" w:sz="6" w:space="0" w:color="auto"/>
              <w:bottom w:val="single" w:sz="6" w:space="0" w:color="auto"/>
            </w:tcBorders>
            <w:shd w:val="clear" w:color="auto" w:fill="auto"/>
            <w:noWrap/>
            <w:vAlign w:val="bottom"/>
            <w:hideMark/>
          </w:tcPr>
          <w:p w:rsidR="00C759AD" w:rsidRPr="00F770FD" w:rsidRDefault="00C759AD" w:rsidP="001C209B">
            <w:pPr>
              <w:pStyle w:val="TableColumnHeading"/>
            </w:pPr>
            <w:r w:rsidRPr="00F770FD">
              <w:t>Growth</w:t>
            </w:r>
          </w:p>
        </w:tc>
        <w:tc>
          <w:tcPr>
            <w:tcW w:w="553" w:type="pct"/>
            <w:tcBorders>
              <w:top w:val="single" w:sz="6" w:space="0" w:color="auto"/>
              <w:bottom w:val="single" w:sz="6" w:space="0" w:color="auto"/>
            </w:tcBorders>
            <w:shd w:val="clear" w:color="auto" w:fill="auto"/>
            <w:noWrap/>
            <w:vAlign w:val="bottom"/>
            <w:hideMark/>
          </w:tcPr>
          <w:p w:rsidR="00C759AD" w:rsidRPr="00F770FD" w:rsidRDefault="00C759AD" w:rsidP="001C209B">
            <w:pPr>
              <w:pStyle w:val="TableColumnHeading"/>
            </w:pPr>
            <w:r w:rsidRPr="00F770FD">
              <w:t>Share</w:t>
            </w:r>
          </w:p>
        </w:tc>
        <w:tc>
          <w:tcPr>
            <w:tcW w:w="490" w:type="pct"/>
            <w:tcBorders>
              <w:top w:val="single" w:sz="6" w:space="0" w:color="auto"/>
              <w:bottom w:val="single" w:sz="6" w:space="0" w:color="auto"/>
            </w:tcBorders>
            <w:shd w:val="clear" w:color="auto" w:fill="auto"/>
            <w:noWrap/>
            <w:vAlign w:val="bottom"/>
            <w:hideMark/>
          </w:tcPr>
          <w:p w:rsidR="00C759AD" w:rsidRPr="00F770FD" w:rsidRDefault="00C759AD" w:rsidP="001C209B">
            <w:pPr>
              <w:pStyle w:val="TableColumnHeading"/>
            </w:pPr>
            <w:r w:rsidRPr="00F770FD">
              <w:t>Shift</w:t>
            </w:r>
          </w:p>
        </w:tc>
        <w:tc>
          <w:tcPr>
            <w:tcW w:w="41" w:type="pct"/>
            <w:tcBorders>
              <w:bottom w:val="single" w:sz="6" w:space="0" w:color="auto"/>
              <w:right w:val="nil"/>
            </w:tcBorders>
          </w:tcPr>
          <w:p w:rsidR="00C759AD" w:rsidRPr="00F770FD" w:rsidRDefault="00C759AD" w:rsidP="001C209B">
            <w:pPr>
              <w:pStyle w:val="TableColumnHeading"/>
            </w:pPr>
          </w:p>
        </w:tc>
        <w:tc>
          <w:tcPr>
            <w:tcW w:w="605" w:type="pct"/>
            <w:tcBorders>
              <w:top w:val="single" w:sz="6" w:space="0" w:color="auto"/>
              <w:left w:val="nil"/>
              <w:bottom w:val="single" w:sz="6" w:space="0" w:color="auto"/>
            </w:tcBorders>
            <w:shd w:val="clear" w:color="auto" w:fill="auto"/>
            <w:noWrap/>
            <w:hideMark/>
          </w:tcPr>
          <w:p w:rsidR="00C759AD" w:rsidRPr="00F770FD" w:rsidRDefault="00C759AD" w:rsidP="001C209B">
            <w:pPr>
              <w:pStyle w:val="TableColumnHeading"/>
            </w:pPr>
            <w:r w:rsidRPr="00F770FD">
              <w:t>2001</w:t>
            </w:r>
            <w:r>
              <w:t xml:space="preserve"> emp.</w:t>
            </w:r>
          </w:p>
        </w:tc>
        <w:tc>
          <w:tcPr>
            <w:tcW w:w="556" w:type="pct"/>
            <w:tcBorders>
              <w:top w:val="single" w:sz="6" w:space="0" w:color="auto"/>
              <w:bottom w:val="single" w:sz="6" w:space="0" w:color="auto"/>
              <w:right w:val="nil"/>
            </w:tcBorders>
            <w:shd w:val="clear" w:color="auto" w:fill="auto"/>
            <w:noWrap/>
            <w:hideMark/>
          </w:tcPr>
          <w:p w:rsidR="00C759AD" w:rsidRPr="00F770FD" w:rsidRDefault="00C759AD" w:rsidP="001C209B">
            <w:pPr>
              <w:pStyle w:val="TableColumnHeading"/>
              <w:ind w:right="28"/>
            </w:pPr>
            <w:r w:rsidRPr="00F770FD">
              <w:t>Shift effect</w:t>
            </w:r>
          </w:p>
        </w:tc>
      </w:tr>
      <w:tr w:rsidR="00C759AD" w:rsidRPr="00F770FD" w:rsidTr="00C759AD">
        <w:trPr>
          <w:trHeight w:val="225"/>
        </w:trPr>
        <w:tc>
          <w:tcPr>
            <w:tcW w:w="1295" w:type="pct"/>
            <w:tcBorders>
              <w:top w:val="single" w:sz="6" w:space="0" w:color="auto"/>
              <w:left w:val="nil"/>
              <w:bottom w:val="nil"/>
              <w:right w:val="nil"/>
            </w:tcBorders>
            <w:shd w:val="clear" w:color="auto" w:fill="auto"/>
            <w:noWrap/>
            <w:hideMark/>
          </w:tcPr>
          <w:p w:rsidR="00C759AD" w:rsidRPr="00F770FD" w:rsidRDefault="00C759AD" w:rsidP="001C209B">
            <w:pPr>
              <w:pStyle w:val="TableUnitsRow"/>
              <w:jc w:val="left"/>
            </w:pPr>
          </w:p>
        </w:tc>
        <w:tc>
          <w:tcPr>
            <w:tcW w:w="876" w:type="pct"/>
            <w:tcBorders>
              <w:top w:val="single" w:sz="6" w:space="0" w:color="auto"/>
              <w:left w:val="nil"/>
              <w:bottom w:val="nil"/>
              <w:right w:val="nil"/>
            </w:tcBorders>
            <w:shd w:val="clear" w:color="auto" w:fill="auto"/>
            <w:noWrap/>
            <w:hideMark/>
          </w:tcPr>
          <w:p w:rsidR="00C759AD" w:rsidRPr="00F770FD" w:rsidRDefault="00C759AD" w:rsidP="001C209B">
            <w:pPr>
              <w:pStyle w:val="TableUnitsRow"/>
            </w:pPr>
            <w:r>
              <w:t>’000</w:t>
            </w:r>
          </w:p>
        </w:tc>
        <w:tc>
          <w:tcPr>
            <w:tcW w:w="41" w:type="pct"/>
            <w:tcBorders>
              <w:top w:val="single" w:sz="6" w:space="0" w:color="auto"/>
              <w:left w:val="nil"/>
              <w:bottom w:val="nil"/>
              <w:right w:val="nil"/>
            </w:tcBorders>
          </w:tcPr>
          <w:p w:rsidR="00C759AD" w:rsidRDefault="00C759AD" w:rsidP="001C209B">
            <w:pPr>
              <w:pStyle w:val="TableUnitsRow"/>
            </w:pPr>
          </w:p>
        </w:tc>
        <w:tc>
          <w:tcPr>
            <w:tcW w:w="543" w:type="pct"/>
            <w:tcBorders>
              <w:top w:val="single" w:sz="6" w:space="0" w:color="auto"/>
              <w:left w:val="nil"/>
              <w:bottom w:val="nil"/>
              <w:right w:val="nil"/>
            </w:tcBorders>
            <w:shd w:val="clear" w:color="auto" w:fill="auto"/>
            <w:noWrap/>
            <w:vAlign w:val="bottom"/>
            <w:hideMark/>
          </w:tcPr>
          <w:p w:rsidR="00C759AD" w:rsidRPr="00F770FD" w:rsidRDefault="00C759AD" w:rsidP="001C209B">
            <w:pPr>
              <w:pStyle w:val="TableUnitsRow"/>
            </w:pPr>
            <w:r>
              <w:t>’000</w:t>
            </w:r>
          </w:p>
        </w:tc>
        <w:tc>
          <w:tcPr>
            <w:tcW w:w="553" w:type="pct"/>
            <w:tcBorders>
              <w:top w:val="single" w:sz="6" w:space="0" w:color="auto"/>
              <w:left w:val="nil"/>
              <w:bottom w:val="nil"/>
              <w:right w:val="nil"/>
            </w:tcBorders>
            <w:shd w:val="clear" w:color="auto" w:fill="auto"/>
            <w:noWrap/>
            <w:vAlign w:val="bottom"/>
            <w:hideMark/>
          </w:tcPr>
          <w:p w:rsidR="00C759AD" w:rsidRPr="00F770FD" w:rsidRDefault="00C759AD" w:rsidP="001C209B">
            <w:pPr>
              <w:pStyle w:val="TableUnitsRow"/>
            </w:pPr>
            <w:r>
              <w:t>’000</w:t>
            </w:r>
          </w:p>
        </w:tc>
        <w:tc>
          <w:tcPr>
            <w:tcW w:w="490" w:type="pct"/>
            <w:tcBorders>
              <w:top w:val="single" w:sz="6" w:space="0" w:color="auto"/>
              <w:left w:val="nil"/>
              <w:bottom w:val="nil"/>
            </w:tcBorders>
            <w:shd w:val="clear" w:color="auto" w:fill="auto"/>
            <w:noWrap/>
            <w:vAlign w:val="bottom"/>
            <w:hideMark/>
          </w:tcPr>
          <w:p w:rsidR="00C759AD" w:rsidRPr="00F770FD" w:rsidRDefault="00C759AD" w:rsidP="001C209B">
            <w:pPr>
              <w:pStyle w:val="TableUnitsRow"/>
            </w:pPr>
            <w:r>
              <w:t>’000</w:t>
            </w:r>
          </w:p>
        </w:tc>
        <w:tc>
          <w:tcPr>
            <w:tcW w:w="41" w:type="pct"/>
            <w:tcBorders>
              <w:top w:val="single" w:sz="6" w:space="0" w:color="auto"/>
              <w:left w:val="nil"/>
              <w:bottom w:val="nil"/>
            </w:tcBorders>
          </w:tcPr>
          <w:p w:rsidR="00C759AD" w:rsidRDefault="00C759AD" w:rsidP="001C209B">
            <w:pPr>
              <w:pStyle w:val="TableUnitsRow"/>
            </w:pPr>
          </w:p>
        </w:tc>
        <w:tc>
          <w:tcPr>
            <w:tcW w:w="605" w:type="pct"/>
            <w:tcBorders>
              <w:top w:val="single" w:sz="6" w:space="0" w:color="auto"/>
              <w:left w:val="nil"/>
              <w:bottom w:val="nil"/>
              <w:right w:val="nil"/>
            </w:tcBorders>
            <w:shd w:val="clear" w:color="auto" w:fill="auto"/>
            <w:noWrap/>
            <w:hideMark/>
          </w:tcPr>
          <w:p w:rsidR="00C759AD" w:rsidRPr="00F770FD" w:rsidRDefault="00C759AD" w:rsidP="001C209B">
            <w:pPr>
              <w:pStyle w:val="TableUnitsRow"/>
            </w:pPr>
            <w:r>
              <w:t>%</w:t>
            </w:r>
          </w:p>
        </w:tc>
        <w:tc>
          <w:tcPr>
            <w:tcW w:w="556" w:type="pct"/>
            <w:tcBorders>
              <w:top w:val="single" w:sz="6" w:space="0" w:color="auto"/>
              <w:left w:val="nil"/>
              <w:bottom w:val="nil"/>
              <w:right w:val="nil"/>
            </w:tcBorders>
            <w:shd w:val="clear" w:color="auto" w:fill="auto"/>
            <w:noWrap/>
            <w:hideMark/>
          </w:tcPr>
          <w:p w:rsidR="00C759AD" w:rsidRPr="00F770FD" w:rsidRDefault="00C759AD" w:rsidP="001C209B">
            <w:pPr>
              <w:pStyle w:val="TableUnitsRow"/>
              <w:ind w:right="28"/>
            </w:pPr>
            <w:r>
              <w:t>%</w:t>
            </w:r>
          </w:p>
        </w:tc>
      </w:tr>
      <w:tr w:rsidR="00C759AD" w:rsidRPr="00F770FD" w:rsidTr="00C759AD">
        <w:trPr>
          <w:trHeight w:val="225"/>
        </w:trPr>
        <w:tc>
          <w:tcPr>
            <w:tcW w:w="1295" w:type="pct"/>
            <w:tcBorders>
              <w:top w:val="nil"/>
              <w:left w:val="nil"/>
              <w:bottom w:val="nil"/>
              <w:right w:val="nil"/>
            </w:tcBorders>
            <w:shd w:val="clear" w:color="auto" w:fill="auto"/>
            <w:noWrap/>
            <w:hideMark/>
          </w:tcPr>
          <w:p w:rsidR="00C759AD" w:rsidRPr="00F770FD" w:rsidRDefault="00C759AD" w:rsidP="001C209B">
            <w:pPr>
              <w:pStyle w:val="TableBodyText"/>
              <w:jc w:val="left"/>
            </w:pPr>
            <w:r>
              <w:t>Agriculture, mining</w:t>
            </w:r>
          </w:p>
        </w:tc>
        <w:tc>
          <w:tcPr>
            <w:tcW w:w="876" w:type="pct"/>
            <w:tcBorders>
              <w:top w:val="nil"/>
              <w:left w:val="nil"/>
              <w:bottom w:val="nil"/>
              <w:right w:val="nil"/>
            </w:tcBorders>
            <w:shd w:val="clear" w:color="auto" w:fill="auto"/>
            <w:noWrap/>
            <w:vAlign w:val="bottom"/>
          </w:tcPr>
          <w:p w:rsidR="00C759AD" w:rsidRDefault="00C759AD" w:rsidP="001C209B">
            <w:pPr>
              <w:pStyle w:val="TableBodyText"/>
            </w:pPr>
            <w:r>
              <w:t>27.2</w:t>
            </w:r>
          </w:p>
        </w:tc>
        <w:tc>
          <w:tcPr>
            <w:tcW w:w="41" w:type="pct"/>
            <w:tcBorders>
              <w:top w:val="nil"/>
              <w:left w:val="nil"/>
              <w:bottom w:val="nil"/>
              <w:right w:val="nil"/>
            </w:tcBorders>
          </w:tcPr>
          <w:p w:rsidR="00C759AD" w:rsidRDefault="00C759AD" w:rsidP="001C209B">
            <w:pPr>
              <w:pStyle w:val="TableBodyText"/>
            </w:pPr>
          </w:p>
        </w:tc>
        <w:tc>
          <w:tcPr>
            <w:tcW w:w="543" w:type="pct"/>
            <w:tcBorders>
              <w:top w:val="nil"/>
              <w:left w:val="nil"/>
              <w:bottom w:val="nil"/>
              <w:right w:val="nil"/>
            </w:tcBorders>
            <w:shd w:val="clear" w:color="auto" w:fill="auto"/>
            <w:noWrap/>
            <w:vAlign w:val="bottom"/>
          </w:tcPr>
          <w:p w:rsidR="00C759AD" w:rsidRDefault="00C759AD" w:rsidP="001C209B">
            <w:pPr>
              <w:pStyle w:val="TableBodyText"/>
            </w:pPr>
            <w:r>
              <w:t>9.1</w:t>
            </w:r>
          </w:p>
        </w:tc>
        <w:tc>
          <w:tcPr>
            <w:tcW w:w="553" w:type="pct"/>
            <w:tcBorders>
              <w:top w:val="nil"/>
              <w:left w:val="nil"/>
              <w:bottom w:val="nil"/>
              <w:right w:val="nil"/>
            </w:tcBorders>
            <w:shd w:val="clear" w:color="auto" w:fill="auto"/>
            <w:noWrap/>
            <w:vAlign w:val="bottom"/>
          </w:tcPr>
          <w:p w:rsidR="00C759AD" w:rsidRDefault="00C759AD" w:rsidP="001C209B">
            <w:pPr>
              <w:pStyle w:val="TableBodyText"/>
            </w:pPr>
            <w:r>
              <w:t>5.8</w:t>
            </w:r>
          </w:p>
        </w:tc>
        <w:tc>
          <w:tcPr>
            <w:tcW w:w="490" w:type="pct"/>
            <w:tcBorders>
              <w:top w:val="nil"/>
              <w:left w:val="nil"/>
              <w:bottom w:val="nil"/>
            </w:tcBorders>
            <w:shd w:val="clear" w:color="auto" w:fill="auto"/>
            <w:noWrap/>
            <w:vAlign w:val="bottom"/>
          </w:tcPr>
          <w:p w:rsidR="00C759AD" w:rsidRDefault="00C759AD" w:rsidP="001C209B">
            <w:pPr>
              <w:pStyle w:val="TableBodyText"/>
            </w:pPr>
            <w:r>
              <w:t>12.3</w:t>
            </w:r>
          </w:p>
        </w:tc>
        <w:tc>
          <w:tcPr>
            <w:tcW w:w="41" w:type="pct"/>
            <w:tcBorders>
              <w:top w:val="nil"/>
              <w:left w:val="nil"/>
              <w:bottom w:val="nil"/>
            </w:tcBorders>
          </w:tcPr>
          <w:p w:rsidR="00C759AD" w:rsidRDefault="00C759AD" w:rsidP="001C209B">
            <w:pPr>
              <w:pStyle w:val="TableBodyText"/>
            </w:pPr>
          </w:p>
        </w:tc>
        <w:tc>
          <w:tcPr>
            <w:tcW w:w="605" w:type="pct"/>
            <w:tcBorders>
              <w:top w:val="nil"/>
              <w:left w:val="nil"/>
              <w:bottom w:val="nil"/>
              <w:right w:val="nil"/>
            </w:tcBorders>
            <w:shd w:val="clear" w:color="auto" w:fill="auto"/>
            <w:noWrap/>
            <w:vAlign w:val="bottom"/>
          </w:tcPr>
          <w:p w:rsidR="00C759AD" w:rsidRDefault="00C759AD" w:rsidP="001C209B">
            <w:pPr>
              <w:pStyle w:val="TableBodyText"/>
            </w:pPr>
            <w:r>
              <w:t>1.9</w:t>
            </w:r>
          </w:p>
        </w:tc>
        <w:tc>
          <w:tcPr>
            <w:tcW w:w="556" w:type="pct"/>
            <w:tcBorders>
              <w:top w:val="nil"/>
              <w:left w:val="nil"/>
              <w:bottom w:val="nil"/>
              <w:right w:val="nil"/>
            </w:tcBorders>
            <w:shd w:val="clear" w:color="auto" w:fill="auto"/>
            <w:noWrap/>
            <w:vAlign w:val="bottom"/>
          </w:tcPr>
          <w:p w:rsidR="00C759AD" w:rsidRDefault="00C759AD" w:rsidP="001C209B">
            <w:pPr>
              <w:pStyle w:val="TableBodyText"/>
              <w:ind w:right="28"/>
            </w:pPr>
            <w:r>
              <w:t>15.6</w:t>
            </w:r>
          </w:p>
        </w:tc>
      </w:tr>
      <w:tr w:rsidR="00C759AD" w:rsidRPr="00F770FD" w:rsidTr="00C759AD">
        <w:trPr>
          <w:trHeight w:val="225"/>
        </w:trPr>
        <w:tc>
          <w:tcPr>
            <w:tcW w:w="1295" w:type="pct"/>
            <w:tcBorders>
              <w:top w:val="nil"/>
              <w:left w:val="nil"/>
              <w:bottom w:val="nil"/>
              <w:right w:val="nil"/>
            </w:tcBorders>
            <w:shd w:val="clear" w:color="auto" w:fill="auto"/>
            <w:noWrap/>
            <w:hideMark/>
          </w:tcPr>
          <w:p w:rsidR="00C759AD" w:rsidRPr="00F770FD" w:rsidRDefault="00C759AD" w:rsidP="001C209B">
            <w:pPr>
              <w:pStyle w:val="TableBodyText"/>
              <w:jc w:val="left"/>
            </w:pPr>
            <w:r w:rsidRPr="00F770FD">
              <w:t>Manufacturing</w:t>
            </w:r>
          </w:p>
        </w:tc>
        <w:tc>
          <w:tcPr>
            <w:tcW w:w="876" w:type="pct"/>
            <w:tcBorders>
              <w:top w:val="nil"/>
              <w:left w:val="nil"/>
              <w:bottom w:val="nil"/>
              <w:right w:val="nil"/>
            </w:tcBorders>
            <w:shd w:val="clear" w:color="auto" w:fill="auto"/>
            <w:noWrap/>
            <w:vAlign w:val="bottom"/>
          </w:tcPr>
          <w:p w:rsidR="00C759AD" w:rsidRDefault="00C759AD" w:rsidP="001C209B">
            <w:pPr>
              <w:pStyle w:val="TableBodyText"/>
            </w:pPr>
            <w:r>
              <w:t>-56.7</w:t>
            </w:r>
          </w:p>
        </w:tc>
        <w:tc>
          <w:tcPr>
            <w:tcW w:w="41" w:type="pct"/>
            <w:tcBorders>
              <w:top w:val="nil"/>
              <w:left w:val="nil"/>
              <w:bottom w:val="nil"/>
              <w:right w:val="nil"/>
            </w:tcBorders>
          </w:tcPr>
          <w:p w:rsidR="00C759AD" w:rsidRDefault="00C759AD" w:rsidP="001C209B">
            <w:pPr>
              <w:pStyle w:val="TableBodyText"/>
            </w:pPr>
          </w:p>
        </w:tc>
        <w:tc>
          <w:tcPr>
            <w:tcW w:w="543" w:type="pct"/>
            <w:tcBorders>
              <w:top w:val="nil"/>
              <w:left w:val="nil"/>
              <w:bottom w:val="nil"/>
              <w:right w:val="nil"/>
            </w:tcBorders>
            <w:shd w:val="clear" w:color="auto" w:fill="auto"/>
            <w:noWrap/>
            <w:vAlign w:val="bottom"/>
          </w:tcPr>
          <w:p w:rsidR="00C759AD" w:rsidRDefault="00C759AD" w:rsidP="001C209B">
            <w:pPr>
              <w:pStyle w:val="TableBodyText"/>
            </w:pPr>
            <w:r>
              <w:t>76.1</w:t>
            </w:r>
          </w:p>
        </w:tc>
        <w:tc>
          <w:tcPr>
            <w:tcW w:w="553" w:type="pct"/>
            <w:tcBorders>
              <w:top w:val="nil"/>
              <w:left w:val="nil"/>
              <w:bottom w:val="nil"/>
              <w:right w:val="nil"/>
            </w:tcBorders>
            <w:shd w:val="clear" w:color="auto" w:fill="auto"/>
            <w:noWrap/>
            <w:vAlign w:val="bottom"/>
          </w:tcPr>
          <w:p w:rsidR="00C759AD" w:rsidRDefault="00C759AD" w:rsidP="001C209B">
            <w:pPr>
              <w:pStyle w:val="TableBodyText"/>
            </w:pPr>
            <w:r>
              <w:t>-123.7</w:t>
            </w:r>
          </w:p>
        </w:tc>
        <w:tc>
          <w:tcPr>
            <w:tcW w:w="490" w:type="pct"/>
            <w:tcBorders>
              <w:top w:val="nil"/>
              <w:left w:val="nil"/>
              <w:bottom w:val="nil"/>
            </w:tcBorders>
            <w:shd w:val="clear" w:color="auto" w:fill="auto"/>
            <w:noWrap/>
            <w:vAlign w:val="bottom"/>
          </w:tcPr>
          <w:p w:rsidR="00C759AD" w:rsidRDefault="00C759AD" w:rsidP="001C209B">
            <w:pPr>
              <w:pStyle w:val="TableBodyText"/>
            </w:pPr>
            <w:r>
              <w:t>-9.1</w:t>
            </w:r>
          </w:p>
        </w:tc>
        <w:tc>
          <w:tcPr>
            <w:tcW w:w="41" w:type="pct"/>
            <w:tcBorders>
              <w:top w:val="nil"/>
              <w:left w:val="nil"/>
              <w:bottom w:val="nil"/>
            </w:tcBorders>
          </w:tcPr>
          <w:p w:rsidR="00C759AD" w:rsidRDefault="00C759AD" w:rsidP="001C209B">
            <w:pPr>
              <w:pStyle w:val="TableBodyText"/>
            </w:pPr>
          </w:p>
        </w:tc>
        <w:tc>
          <w:tcPr>
            <w:tcW w:w="605" w:type="pct"/>
            <w:tcBorders>
              <w:top w:val="nil"/>
              <w:left w:val="nil"/>
              <w:bottom w:val="nil"/>
              <w:right w:val="nil"/>
            </w:tcBorders>
            <w:shd w:val="clear" w:color="auto" w:fill="auto"/>
            <w:noWrap/>
            <w:vAlign w:val="bottom"/>
          </w:tcPr>
          <w:p w:rsidR="00C759AD" w:rsidRDefault="00C759AD" w:rsidP="001C209B">
            <w:pPr>
              <w:pStyle w:val="TableBodyText"/>
            </w:pPr>
            <w:r>
              <w:t>16.4</w:t>
            </w:r>
          </w:p>
        </w:tc>
        <w:tc>
          <w:tcPr>
            <w:tcW w:w="556" w:type="pct"/>
            <w:tcBorders>
              <w:top w:val="nil"/>
              <w:left w:val="nil"/>
              <w:bottom w:val="nil"/>
              <w:right w:val="nil"/>
            </w:tcBorders>
            <w:shd w:val="clear" w:color="auto" w:fill="auto"/>
            <w:noWrap/>
            <w:vAlign w:val="bottom"/>
          </w:tcPr>
          <w:p w:rsidR="00C759AD" w:rsidRDefault="00C759AD" w:rsidP="001C209B">
            <w:pPr>
              <w:pStyle w:val="TableBodyText"/>
              <w:ind w:right="28"/>
            </w:pPr>
            <w:r>
              <w:t>-11.4</w:t>
            </w:r>
          </w:p>
        </w:tc>
      </w:tr>
      <w:tr w:rsidR="00C759AD" w:rsidRPr="00F770FD" w:rsidTr="00C759AD">
        <w:trPr>
          <w:trHeight w:val="225"/>
        </w:trPr>
        <w:tc>
          <w:tcPr>
            <w:tcW w:w="1295" w:type="pct"/>
            <w:tcBorders>
              <w:top w:val="nil"/>
              <w:left w:val="nil"/>
              <w:bottom w:val="nil"/>
              <w:right w:val="nil"/>
            </w:tcBorders>
            <w:shd w:val="clear" w:color="auto" w:fill="auto"/>
            <w:noWrap/>
            <w:hideMark/>
          </w:tcPr>
          <w:p w:rsidR="00C759AD" w:rsidRPr="00F770FD" w:rsidRDefault="00C759AD" w:rsidP="001C209B">
            <w:pPr>
              <w:pStyle w:val="TableBodyText"/>
              <w:jc w:val="left"/>
            </w:pPr>
            <w:r w:rsidRPr="00F770FD">
              <w:t xml:space="preserve">Utilities, </w:t>
            </w:r>
            <w:r>
              <w:t>c</w:t>
            </w:r>
            <w:r w:rsidRPr="00F770FD">
              <w:t>onstruction</w:t>
            </w:r>
          </w:p>
        </w:tc>
        <w:tc>
          <w:tcPr>
            <w:tcW w:w="876" w:type="pct"/>
            <w:tcBorders>
              <w:top w:val="nil"/>
              <w:left w:val="nil"/>
              <w:bottom w:val="nil"/>
              <w:right w:val="nil"/>
            </w:tcBorders>
            <w:shd w:val="clear" w:color="auto" w:fill="auto"/>
            <w:noWrap/>
            <w:vAlign w:val="bottom"/>
          </w:tcPr>
          <w:p w:rsidR="00C759AD" w:rsidRDefault="00C759AD" w:rsidP="001C209B">
            <w:pPr>
              <w:pStyle w:val="TableBodyText"/>
            </w:pPr>
            <w:r>
              <w:t>109.8</w:t>
            </w:r>
          </w:p>
        </w:tc>
        <w:tc>
          <w:tcPr>
            <w:tcW w:w="41" w:type="pct"/>
            <w:tcBorders>
              <w:top w:val="nil"/>
              <w:left w:val="nil"/>
              <w:bottom w:val="nil"/>
              <w:right w:val="nil"/>
            </w:tcBorders>
          </w:tcPr>
          <w:p w:rsidR="00C759AD" w:rsidRDefault="00C759AD" w:rsidP="001C209B">
            <w:pPr>
              <w:pStyle w:val="TableBodyText"/>
            </w:pPr>
          </w:p>
        </w:tc>
        <w:tc>
          <w:tcPr>
            <w:tcW w:w="543" w:type="pct"/>
            <w:tcBorders>
              <w:top w:val="nil"/>
              <w:left w:val="nil"/>
              <w:bottom w:val="nil"/>
              <w:right w:val="nil"/>
            </w:tcBorders>
            <w:shd w:val="clear" w:color="auto" w:fill="auto"/>
            <w:noWrap/>
            <w:vAlign w:val="bottom"/>
          </w:tcPr>
          <w:p w:rsidR="00C759AD" w:rsidRDefault="00C759AD" w:rsidP="001C209B">
            <w:pPr>
              <w:pStyle w:val="TableBodyText"/>
            </w:pPr>
            <w:r>
              <w:t>26.6</w:t>
            </w:r>
          </w:p>
        </w:tc>
        <w:tc>
          <w:tcPr>
            <w:tcW w:w="553" w:type="pct"/>
            <w:tcBorders>
              <w:top w:val="nil"/>
              <w:left w:val="nil"/>
              <w:bottom w:val="nil"/>
              <w:right w:val="nil"/>
            </w:tcBorders>
            <w:shd w:val="clear" w:color="auto" w:fill="auto"/>
            <w:noWrap/>
            <w:vAlign w:val="bottom"/>
          </w:tcPr>
          <w:p w:rsidR="00C759AD" w:rsidRDefault="00C759AD" w:rsidP="001C209B">
            <w:pPr>
              <w:pStyle w:val="TableBodyText"/>
            </w:pPr>
            <w:r>
              <w:t>44.7</w:t>
            </w:r>
          </w:p>
        </w:tc>
        <w:tc>
          <w:tcPr>
            <w:tcW w:w="490" w:type="pct"/>
            <w:tcBorders>
              <w:top w:val="nil"/>
              <w:left w:val="nil"/>
              <w:bottom w:val="nil"/>
            </w:tcBorders>
            <w:shd w:val="clear" w:color="auto" w:fill="auto"/>
            <w:noWrap/>
            <w:vAlign w:val="bottom"/>
          </w:tcPr>
          <w:p w:rsidR="00C759AD" w:rsidRDefault="00C759AD" w:rsidP="001C209B">
            <w:pPr>
              <w:pStyle w:val="TableBodyText"/>
            </w:pPr>
            <w:r>
              <w:t>38.5</w:t>
            </w:r>
          </w:p>
        </w:tc>
        <w:tc>
          <w:tcPr>
            <w:tcW w:w="41" w:type="pct"/>
            <w:tcBorders>
              <w:top w:val="nil"/>
              <w:left w:val="nil"/>
              <w:bottom w:val="nil"/>
            </w:tcBorders>
          </w:tcPr>
          <w:p w:rsidR="00C759AD" w:rsidRDefault="00C759AD" w:rsidP="001C209B">
            <w:pPr>
              <w:pStyle w:val="TableBodyText"/>
            </w:pPr>
          </w:p>
        </w:tc>
        <w:tc>
          <w:tcPr>
            <w:tcW w:w="605" w:type="pct"/>
            <w:tcBorders>
              <w:top w:val="nil"/>
              <w:left w:val="nil"/>
              <w:bottom w:val="nil"/>
              <w:right w:val="nil"/>
            </w:tcBorders>
            <w:shd w:val="clear" w:color="auto" w:fill="auto"/>
            <w:noWrap/>
            <w:vAlign w:val="bottom"/>
          </w:tcPr>
          <w:p w:rsidR="00C759AD" w:rsidRDefault="00C759AD" w:rsidP="001C209B">
            <w:pPr>
              <w:pStyle w:val="TableBodyText"/>
            </w:pPr>
            <w:r>
              <w:t>5.7</w:t>
            </w:r>
          </w:p>
        </w:tc>
        <w:tc>
          <w:tcPr>
            <w:tcW w:w="556" w:type="pct"/>
            <w:tcBorders>
              <w:top w:val="nil"/>
              <w:left w:val="nil"/>
              <w:bottom w:val="nil"/>
              <w:right w:val="nil"/>
            </w:tcBorders>
            <w:shd w:val="clear" w:color="auto" w:fill="auto"/>
            <w:noWrap/>
            <w:vAlign w:val="bottom"/>
          </w:tcPr>
          <w:p w:rsidR="00C759AD" w:rsidRDefault="00C759AD" w:rsidP="001C209B">
            <w:pPr>
              <w:pStyle w:val="TableBodyText"/>
              <w:ind w:right="28"/>
            </w:pPr>
            <w:r>
              <w:t>48.5</w:t>
            </w:r>
          </w:p>
        </w:tc>
      </w:tr>
      <w:tr w:rsidR="00C759AD" w:rsidRPr="00F770FD" w:rsidTr="00C759AD">
        <w:trPr>
          <w:trHeight w:val="225"/>
        </w:trPr>
        <w:tc>
          <w:tcPr>
            <w:tcW w:w="1295" w:type="pct"/>
            <w:tcBorders>
              <w:top w:val="nil"/>
              <w:left w:val="nil"/>
              <w:bottom w:val="nil"/>
              <w:right w:val="nil"/>
            </w:tcBorders>
            <w:shd w:val="clear" w:color="auto" w:fill="auto"/>
            <w:noWrap/>
            <w:hideMark/>
          </w:tcPr>
          <w:p w:rsidR="00C759AD" w:rsidRPr="00F770FD" w:rsidRDefault="00C759AD" w:rsidP="001C209B">
            <w:pPr>
              <w:pStyle w:val="TableBodyText"/>
              <w:jc w:val="left"/>
            </w:pPr>
            <w:r w:rsidRPr="00F770FD">
              <w:t>Distribution services</w:t>
            </w:r>
          </w:p>
        </w:tc>
        <w:tc>
          <w:tcPr>
            <w:tcW w:w="876" w:type="pct"/>
            <w:tcBorders>
              <w:top w:val="nil"/>
              <w:left w:val="nil"/>
              <w:bottom w:val="nil"/>
              <w:right w:val="nil"/>
            </w:tcBorders>
            <w:shd w:val="clear" w:color="auto" w:fill="auto"/>
            <w:noWrap/>
            <w:vAlign w:val="bottom"/>
          </w:tcPr>
          <w:p w:rsidR="00C759AD" w:rsidRDefault="00C759AD" w:rsidP="001C209B">
            <w:pPr>
              <w:pStyle w:val="TableBodyText"/>
            </w:pPr>
            <w:r>
              <w:t>32.6</w:t>
            </w:r>
          </w:p>
        </w:tc>
        <w:tc>
          <w:tcPr>
            <w:tcW w:w="41" w:type="pct"/>
            <w:tcBorders>
              <w:top w:val="nil"/>
              <w:left w:val="nil"/>
              <w:bottom w:val="nil"/>
              <w:right w:val="nil"/>
            </w:tcBorders>
          </w:tcPr>
          <w:p w:rsidR="00C759AD" w:rsidRDefault="00C759AD" w:rsidP="001C209B">
            <w:pPr>
              <w:pStyle w:val="TableBodyText"/>
            </w:pPr>
          </w:p>
        </w:tc>
        <w:tc>
          <w:tcPr>
            <w:tcW w:w="543" w:type="pct"/>
            <w:tcBorders>
              <w:top w:val="nil"/>
              <w:left w:val="nil"/>
              <w:bottom w:val="nil"/>
              <w:right w:val="nil"/>
            </w:tcBorders>
            <w:shd w:val="clear" w:color="auto" w:fill="auto"/>
            <w:noWrap/>
            <w:vAlign w:val="bottom"/>
          </w:tcPr>
          <w:p w:rsidR="00C759AD" w:rsidRDefault="00C759AD" w:rsidP="001C209B">
            <w:pPr>
              <w:pStyle w:val="TableBodyText"/>
            </w:pPr>
            <w:r>
              <w:t>112.0</w:t>
            </w:r>
          </w:p>
        </w:tc>
        <w:tc>
          <w:tcPr>
            <w:tcW w:w="553" w:type="pct"/>
            <w:tcBorders>
              <w:top w:val="nil"/>
              <w:left w:val="nil"/>
              <w:bottom w:val="nil"/>
              <w:right w:val="nil"/>
            </w:tcBorders>
            <w:shd w:val="clear" w:color="auto" w:fill="auto"/>
            <w:noWrap/>
            <w:vAlign w:val="bottom"/>
          </w:tcPr>
          <w:p w:rsidR="00C759AD" w:rsidRDefault="00C759AD" w:rsidP="001C209B">
            <w:pPr>
              <w:pStyle w:val="TableBodyText"/>
            </w:pPr>
            <w:r>
              <w:t>-74.0</w:t>
            </w:r>
          </w:p>
        </w:tc>
        <w:tc>
          <w:tcPr>
            <w:tcW w:w="490" w:type="pct"/>
            <w:tcBorders>
              <w:top w:val="nil"/>
              <w:left w:val="nil"/>
              <w:bottom w:val="nil"/>
            </w:tcBorders>
            <w:shd w:val="clear" w:color="auto" w:fill="auto"/>
            <w:noWrap/>
            <w:vAlign w:val="bottom"/>
          </w:tcPr>
          <w:p w:rsidR="00C759AD" w:rsidRDefault="00C759AD" w:rsidP="001C209B">
            <w:pPr>
              <w:pStyle w:val="TableBodyText"/>
            </w:pPr>
            <w:r>
              <w:t>-5.4</w:t>
            </w:r>
          </w:p>
        </w:tc>
        <w:tc>
          <w:tcPr>
            <w:tcW w:w="41" w:type="pct"/>
            <w:tcBorders>
              <w:top w:val="nil"/>
              <w:left w:val="nil"/>
              <w:bottom w:val="nil"/>
            </w:tcBorders>
          </w:tcPr>
          <w:p w:rsidR="00C759AD" w:rsidRDefault="00C759AD" w:rsidP="001C209B">
            <w:pPr>
              <w:pStyle w:val="TableBodyText"/>
            </w:pPr>
          </w:p>
        </w:tc>
        <w:tc>
          <w:tcPr>
            <w:tcW w:w="605" w:type="pct"/>
            <w:tcBorders>
              <w:top w:val="nil"/>
              <w:left w:val="nil"/>
              <w:bottom w:val="nil"/>
              <w:right w:val="nil"/>
            </w:tcBorders>
            <w:shd w:val="clear" w:color="auto" w:fill="auto"/>
            <w:noWrap/>
            <w:vAlign w:val="bottom"/>
          </w:tcPr>
          <w:p w:rsidR="00C759AD" w:rsidRDefault="00C759AD" w:rsidP="001C209B">
            <w:pPr>
              <w:pStyle w:val="TableBodyText"/>
            </w:pPr>
            <w:r>
              <w:t>24.1</w:t>
            </w:r>
          </w:p>
        </w:tc>
        <w:tc>
          <w:tcPr>
            <w:tcW w:w="556" w:type="pct"/>
            <w:tcBorders>
              <w:top w:val="nil"/>
              <w:left w:val="nil"/>
              <w:bottom w:val="nil"/>
              <w:right w:val="nil"/>
            </w:tcBorders>
            <w:shd w:val="clear" w:color="auto" w:fill="auto"/>
            <w:noWrap/>
            <w:vAlign w:val="bottom"/>
          </w:tcPr>
          <w:p w:rsidR="00C759AD" w:rsidRDefault="00C759AD" w:rsidP="001C209B">
            <w:pPr>
              <w:pStyle w:val="TableBodyText"/>
              <w:ind w:right="28"/>
            </w:pPr>
            <w:r>
              <w:t>-6.8</w:t>
            </w:r>
          </w:p>
        </w:tc>
      </w:tr>
      <w:tr w:rsidR="00C759AD" w:rsidRPr="00F770FD" w:rsidTr="00C759AD">
        <w:trPr>
          <w:trHeight w:val="225"/>
        </w:trPr>
        <w:tc>
          <w:tcPr>
            <w:tcW w:w="1295" w:type="pct"/>
            <w:tcBorders>
              <w:top w:val="nil"/>
              <w:left w:val="nil"/>
              <w:bottom w:val="nil"/>
              <w:right w:val="nil"/>
            </w:tcBorders>
            <w:shd w:val="clear" w:color="auto" w:fill="auto"/>
            <w:noWrap/>
            <w:hideMark/>
          </w:tcPr>
          <w:p w:rsidR="00C759AD" w:rsidRPr="00F770FD" w:rsidRDefault="00C759AD" w:rsidP="001C209B">
            <w:pPr>
              <w:pStyle w:val="TableBodyText"/>
              <w:jc w:val="left"/>
            </w:pPr>
            <w:r w:rsidRPr="00F770FD">
              <w:t>Producer services</w:t>
            </w:r>
          </w:p>
        </w:tc>
        <w:tc>
          <w:tcPr>
            <w:tcW w:w="876" w:type="pct"/>
            <w:tcBorders>
              <w:top w:val="nil"/>
              <w:left w:val="nil"/>
              <w:bottom w:val="nil"/>
              <w:right w:val="nil"/>
            </w:tcBorders>
            <w:shd w:val="clear" w:color="auto" w:fill="auto"/>
            <w:noWrap/>
            <w:vAlign w:val="bottom"/>
          </w:tcPr>
          <w:p w:rsidR="00C759AD" w:rsidRDefault="00C759AD" w:rsidP="001C209B">
            <w:pPr>
              <w:pStyle w:val="TableBodyText"/>
            </w:pPr>
            <w:r>
              <w:t>149.1</w:t>
            </w:r>
          </w:p>
        </w:tc>
        <w:tc>
          <w:tcPr>
            <w:tcW w:w="41" w:type="pct"/>
            <w:tcBorders>
              <w:top w:val="nil"/>
              <w:left w:val="nil"/>
              <w:bottom w:val="nil"/>
              <w:right w:val="nil"/>
            </w:tcBorders>
          </w:tcPr>
          <w:p w:rsidR="00C759AD" w:rsidRDefault="00C759AD" w:rsidP="001C209B">
            <w:pPr>
              <w:pStyle w:val="TableBodyText"/>
            </w:pPr>
          </w:p>
        </w:tc>
        <w:tc>
          <w:tcPr>
            <w:tcW w:w="543" w:type="pct"/>
            <w:tcBorders>
              <w:top w:val="nil"/>
              <w:left w:val="nil"/>
              <w:bottom w:val="nil"/>
              <w:right w:val="nil"/>
            </w:tcBorders>
            <w:shd w:val="clear" w:color="auto" w:fill="auto"/>
            <w:noWrap/>
            <w:vAlign w:val="bottom"/>
          </w:tcPr>
          <w:p w:rsidR="00C759AD" w:rsidRDefault="00C759AD" w:rsidP="001C209B">
            <w:pPr>
              <w:pStyle w:val="TableBodyText"/>
            </w:pPr>
            <w:r>
              <w:t>75.4</w:t>
            </w:r>
          </w:p>
        </w:tc>
        <w:tc>
          <w:tcPr>
            <w:tcW w:w="553" w:type="pct"/>
            <w:tcBorders>
              <w:top w:val="nil"/>
              <w:left w:val="nil"/>
              <w:bottom w:val="nil"/>
              <w:right w:val="nil"/>
            </w:tcBorders>
            <w:shd w:val="clear" w:color="auto" w:fill="auto"/>
            <w:noWrap/>
            <w:vAlign w:val="bottom"/>
          </w:tcPr>
          <w:p w:rsidR="00C759AD" w:rsidRDefault="00C759AD" w:rsidP="001C209B">
            <w:pPr>
              <w:pStyle w:val="TableBodyText"/>
            </w:pPr>
            <w:r>
              <w:t>38.8</w:t>
            </w:r>
          </w:p>
        </w:tc>
        <w:tc>
          <w:tcPr>
            <w:tcW w:w="490" w:type="pct"/>
            <w:tcBorders>
              <w:top w:val="nil"/>
              <w:left w:val="nil"/>
              <w:bottom w:val="nil"/>
            </w:tcBorders>
            <w:shd w:val="clear" w:color="auto" w:fill="auto"/>
            <w:noWrap/>
            <w:vAlign w:val="bottom"/>
          </w:tcPr>
          <w:p w:rsidR="00C759AD" w:rsidRDefault="00C759AD" w:rsidP="001C209B">
            <w:pPr>
              <w:pStyle w:val="TableBodyText"/>
            </w:pPr>
            <w:r>
              <w:t>34.9</w:t>
            </w:r>
          </w:p>
        </w:tc>
        <w:tc>
          <w:tcPr>
            <w:tcW w:w="41" w:type="pct"/>
            <w:tcBorders>
              <w:top w:val="nil"/>
              <w:left w:val="nil"/>
              <w:bottom w:val="nil"/>
            </w:tcBorders>
          </w:tcPr>
          <w:p w:rsidR="00C759AD" w:rsidRDefault="00C759AD" w:rsidP="001C209B">
            <w:pPr>
              <w:pStyle w:val="TableBodyText"/>
            </w:pPr>
          </w:p>
        </w:tc>
        <w:tc>
          <w:tcPr>
            <w:tcW w:w="605" w:type="pct"/>
            <w:tcBorders>
              <w:top w:val="nil"/>
              <w:left w:val="nil"/>
              <w:bottom w:val="nil"/>
              <w:right w:val="nil"/>
            </w:tcBorders>
            <w:shd w:val="clear" w:color="auto" w:fill="auto"/>
            <w:noWrap/>
            <w:vAlign w:val="bottom"/>
          </w:tcPr>
          <w:p w:rsidR="00C759AD" w:rsidRDefault="00C759AD" w:rsidP="001C209B">
            <w:pPr>
              <w:pStyle w:val="TableBodyText"/>
            </w:pPr>
            <w:r>
              <w:t>16.2</w:t>
            </w:r>
          </w:p>
        </w:tc>
        <w:tc>
          <w:tcPr>
            <w:tcW w:w="556" w:type="pct"/>
            <w:tcBorders>
              <w:top w:val="nil"/>
              <w:left w:val="nil"/>
              <w:bottom w:val="nil"/>
              <w:right w:val="nil"/>
            </w:tcBorders>
            <w:shd w:val="clear" w:color="auto" w:fill="auto"/>
            <w:noWrap/>
            <w:vAlign w:val="bottom"/>
          </w:tcPr>
          <w:p w:rsidR="00C759AD" w:rsidRDefault="00C759AD" w:rsidP="001C209B">
            <w:pPr>
              <w:pStyle w:val="TableBodyText"/>
              <w:ind w:right="28"/>
            </w:pPr>
            <w:r>
              <w:t>43.9</w:t>
            </w:r>
          </w:p>
        </w:tc>
      </w:tr>
      <w:tr w:rsidR="00C759AD" w:rsidRPr="00F770FD" w:rsidTr="00C759AD">
        <w:trPr>
          <w:trHeight w:val="225"/>
        </w:trPr>
        <w:tc>
          <w:tcPr>
            <w:tcW w:w="1295" w:type="pct"/>
            <w:tcBorders>
              <w:top w:val="nil"/>
              <w:left w:val="nil"/>
              <w:bottom w:val="nil"/>
              <w:right w:val="nil"/>
            </w:tcBorders>
            <w:shd w:val="clear" w:color="auto" w:fill="auto"/>
            <w:noWrap/>
            <w:hideMark/>
          </w:tcPr>
          <w:p w:rsidR="00C759AD" w:rsidRPr="00F770FD" w:rsidRDefault="00C759AD" w:rsidP="001C209B">
            <w:pPr>
              <w:pStyle w:val="TableBodyText"/>
              <w:jc w:val="left"/>
            </w:pPr>
            <w:r w:rsidRPr="00F770FD">
              <w:t>Social services</w:t>
            </w:r>
          </w:p>
        </w:tc>
        <w:tc>
          <w:tcPr>
            <w:tcW w:w="876" w:type="pct"/>
            <w:tcBorders>
              <w:top w:val="nil"/>
              <w:left w:val="nil"/>
              <w:bottom w:val="nil"/>
              <w:right w:val="nil"/>
            </w:tcBorders>
            <w:shd w:val="clear" w:color="auto" w:fill="auto"/>
            <w:noWrap/>
            <w:vAlign w:val="bottom"/>
          </w:tcPr>
          <w:p w:rsidR="00C759AD" w:rsidRDefault="00C759AD" w:rsidP="001C209B">
            <w:pPr>
              <w:pStyle w:val="TableBodyText"/>
            </w:pPr>
            <w:r>
              <w:t>228.0</w:t>
            </w:r>
          </w:p>
        </w:tc>
        <w:tc>
          <w:tcPr>
            <w:tcW w:w="41" w:type="pct"/>
            <w:tcBorders>
              <w:top w:val="nil"/>
              <w:left w:val="nil"/>
              <w:bottom w:val="nil"/>
              <w:right w:val="nil"/>
            </w:tcBorders>
          </w:tcPr>
          <w:p w:rsidR="00C759AD" w:rsidRDefault="00C759AD" w:rsidP="001C209B">
            <w:pPr>
              <w:pStyle w:val="TableBodyText"/>
            </w:pPr>
          </w:p>
        </w:tc>
        <w:tc>
          <w:tcPr>
            <w:tcW w:w="543" w:type="pct"/>
            <w:tcBorders>
              <w:top w:val="nil"/>
              <w:left w:val="nil"/>
              <w:bottom w:val="nil"/>
              <w:right w:val="nil"/>
            </w:tcBorders>
            <w:shd w:val="clear" w:color="auto" w:fill="auto"/>
            <w:noWrap/>
            <w:vAlign w:val="bottom"/>
          </w:tcPr>
          <w:p w:rsidR="00C759AD" w:rsidRDefault="00C759AD" w:rsidP="001C209B">
            <w:pPr>
              <w:pStyle w:val="TableBodyText"/>
            </w:pPr>
            <w:r>
              <w:t>125.8</w:t>
            </w:r>
          </w:p>
        </w:tc>
        <w:tc>
          <w:tcPr>
            <w:tcW w:w="553" w:type="pct"/>
            <w:tcBorders>
              <w:top w:val="nil"/>
              <w:left w:val="nil"/>
              <w:bottom w:val="nil"/>
              <w:right w:val="nil"/>
            </w:tcBorders>
            <w:shd w:val="clear" w:color="auto" w:fill="auto"/>
            <w:noWrap/>
            <w:vAlign w:val="bottom"/>
          </w:tcPr>
          <w:p w:rsidR="00C759AD" w:rsidRDefault="00C759AD" w:rsidP="001C209B">
            <w:pPr>
              <w:pStyle w:val="TableBodyText"/>
            </w:pPr>
            <w:r>
              <w:t>86.5</w:t>
            </w:r>
          </w:p>
        </w:tc>
        <w:tc>
          <w:tcPr>
            <w:tcW w:w="490" w:type="pct"/>
            <w:tcBorders>
              <w:top w:val="nil"/>
              <w:left w:val="nil"/>
              <w:bottom w:val="nil"/>
            </w:tcBorders>
            <w:shd w:val="clear" w:color="auto" w:fill="auto"/>
            <w:noWrap/>
            <w:vAlign w:val="bottom"/>
          </w:tcPr>
          <w:p w:rsidR="00C759AD" w:rsidRDefault="00C759AD" w:rsidP="001C209B">
            <w:pPr>
              <w:pStyle w:val="TableBodyText"/>
            </w:pPr>
            <w:r>
              <w:t>15.8</w:t>
            </w:r>
          </w:p>
        </w:tc>
        <w:tc>
          <w:tcPr>
            <w:tcW w:w="41" w:type="pct"/>
            <w:tcBorders>
              <w:top w:val="nil"/>
              <w:left w:val="nil"/>
              <w:bottom w:val="nil"/>
            </w:tcBorders>
          </w:tcPr>
          <w:p w:rsidR="00C759AD" w:rsidRDefault="00C759AD" w:rsidP="001C209B">
            <w:pPr>
              <w:pStyle w:val="TableBodyText"/>
            </w:pPr>
          </w:p>
        </w:tc>
        <w:tc>
          <w:tcPr>
            <w:tcW w:w="605" w:type="pct"/>
            <w:tcBorders>
              <w:top w:val="nil"/>
              <w:left w:val="nil"/>
              <w:bottom w:val="nil"/>
              <w:right w:val="nil"/>
            </w:tcBorders>
            <w:shd w:val="clear" w:color="auto" w:fill="auto"/>
            <w:noWrap/>
            <w:vAlign w:val="bottom"/>
          </w:tcPr>
          <w:p w:rsidR="00C759AD" w:rsidRDefault="00C759AD" w:rsidP="001C209B">
            <w:pPr>
              <w:pStyle w:val="TableBodyText"/>
            </w:pPr>
            <w:r>
              <w:t>27.1</w:t>
            </w:r>
          </w:p>
        </w:tc>
        <w:tc>
          <w:tcPr>
            <w:tcW w:w="556" w:type="pct"/>
            <w:tcBorders>
              <w:top w:val="nil"/>
              <w:left w:val="nil"/>
              <w:bottom w:val="nil"/>
              <w:right w:val="nil"/>
            </w:tcBorders>
            <w:shd w:val="clear" w:color="auto" w:fill="auto"/>
            <w:noWrap/>
            <w:vAlign w:val="bottom"/>
          </w:tcPr>
          <w:p w:rsidR="00C759AD" w:rsidRDefault="00C759AD" w:rsidP="001C209B">
            <w:pPr>
              <w:pStyle w:val="TableBodyText"/>
              <w:ind w:right="28"/>
            </w:pPr>
            <w:r>
              <w:t>19.9</w:t>
            </w:r>
          </w:p>
        </w:tc>
      </w:tr>
      <w:tr w:rsidR="00C759AD" w:rsidRPr="00F770FD" w:rsidTr="00C759AD">
        <w:trPr>
          <w:trHeight w:val="225"/>
        </w:trPr>
        <w:tc>
          <w:tcPr>
            <w:tcW w:w="1295" w:type="pct"/>
            <w:tcBorders>
              <w:top w:val="nil"/>
              <w:left w:val="nil"/>
              <w:right w:val="nil"/>
            </w:tcBorders>
            <w:shd w:val="clear" w:color="auto" w:fill="auto"/>
            <w:noWrap/>
            <w:hideMark/>
          </w:tcPr>
          <w:p w:rsidR="00C759AD" w:rsidRPr="00F770FD" w:rsidRDefault="00C759AD" w:rsidP="001C209B">
            <w:pPr>
              <w:pStyle w:val="TableBodyText"/>
              <w:jc w:val="left"/>
            </w:pPr>
            <w:r w:rsidRPr="00F770FD">
              <w:t>Personal services</w:t>
            </w:r>
          </w:p>
        </w:tc>
        <w:tc>
          <w:tcPr>
            <w:tcW w:w="876" w:type="pct"/>
            <w:tcBorders>
              <w:top w:val="nil"/>
              <w:left w:val="nil"/>
              <w:right w:val="nil"/>
            </w:tcBorders>
            <w:shd w:val="clear" w:color="auto" w:fill="auto"/>
            <w:noWrap/>
            <w:vAlign w:val="bottom"/>
          </w:tcPr>
          <w:p w:rsidR="00C759AD" w:rsidRDefault="00C759AD" w:rsidP="001C209B">
            <w:pPr>
              <w:pStyle w:val="TableBodyText"/>
            </w:pPr>
            <w:r>
              <w:t>58.4</w:t>
            </w:r>
          </w:p>
        </w:tc>
        <w:tc>
          <w:tcPr>
            <w:tcW w:w="41" w:type="pct"/>
            <w:tcBorders>
              <w:top w:val="nil"/>
              <w:left w:val="nil"/>
              <w:right w:val="nil"/>
            </w:tcBorders>
          </w:tcPr>
          <w:p w:rsidR="00C759AD" w:rsidRDefault="00C759AD" w:rsidP="001C209B">
            <w:pPr>
              <w:pStyle w:val="TableBodyText"/>
            </w:pPr>
          </w:p>
        </w:tc>
        <w:tc>
          <w:tcPr>
            <w:tcW w:w="543" w:type="pct"/>
            <w:tcBorders>
              <w:top w:val="nil"/>
              <w:left w:val="nil"/>
              <w:right w:val="nil"/>
            </w:tcBorders>
            <w:shd w:val="clear" w:color="auto" w:fill="auto"/>
            <w:noWrap/>
            <w:vAlign w:val="bottom"/>
          </w:tcPr>
          <w:p w:rsidR="00C759AD" w:rsidRDefault="00C759AD" w:rsidP="001C209B">
            <w:pPr>
              <w:pStyle w:val="TableBodyText"/>
            </w:pPr>
            <w:r>
              <w:t>39.8</w:t>
            </w:r>
          </w:p>
        </w:tc>
        <w:tc>
          <w:tcPr>
            <w:tcW w:w="553" w:type="pct"/>
            <w:tcBorders>
              <w:top w:val="nil"/>
              <w:left w:val="nil"/>
              <w:right w:val="nil"/>
            </w:tcBorders>
            <w:shd w:val="clear" w:color="auto" w:fill="auto"/>
            <w:noWrap/>
            <w:vAlign w:val="bottom"/>
          </w:tcPr>
          <w:p w:rsidR="00C759AD" w:rsidRDefault="00C759AD" w:rsidP="001C209B">
            <w:pPr>
              <w:pStyle w:val="TableBodyText"/>
            </w:pPr>
            <w:r>
              <w:t>26.3</w:t>
            </w:r>
          </w:p>
        </w:tc>
        <w:tc>
          <w:tcPr>
            <w:tcW w:w="490" w:type="pct"/>
            <w:tcBorders>
              <w:top w:val="nil"/>
              <w:left w:val="nil"/>
            </w:tcBorders>
            <w:shd w:val="clear" w:color="auto" w:fill="auto"/>
            <w:noWrap/>
            <w:vAlign w:val="bottom"/>
          </w:tcPr>
          <w:p w:rsidR="00C759AD" w:rsidRDefault="00C759AD" w:rsidP="001C209B">
            <w:pPr>
              <w:pStyle w:val="TableBodyText"/>
            </w:pPr>
            <w:r>
              <w:t>-7.6</w:t>
            </w:r>
          </w:p>
        </w:tc>
        <w:tc>
          <w:tcPr>
            <w:tcW w:w="41" w:type="pct"/>
            <w:tcBorders>
              <w:top w:val="nil"/>
              <w:left w:val="nil"/>
            </w:tcBorders>
          </w:tcPr>
          <w:p w:rsidR="00C759AD" w:rsidRDefault="00C759AD" w:rsidP="001C209B">
            <w:pPr>
              <w:pStyle w:val="TableBodyText"/>
            </w:pPr>
          </w:p>
        </w:tc>
        <w:tc>
          <w:tcPr>
            <w:tcW w:w="605" w:type="pct"/>
            <w:tcBorders>
              <w:top w:val="nil"/>
              <w:left w:val="nil"/>
              <w:right w:val="nil"/>
            </w:tcBorders>
            <w:shd w:val="clear" w:color="auto" w:fill="auto"/>
            <w:noWrap/>
            <w:vAlign w:val="bottom"/>
          </w:tcPr>
          <w:p w:rsidR="00C759AD" w:rsidRDefault="00C759AD" w:rsidP="001C209B">
            <w:pPr>
              <w:pStyle w:val="TableBodyText"/>
            </w:pPr>
            <w:r>
              <w:t>8.6</w:t>
            </w:r>
          </w:p>
        </w:tc>
        <w:tc>
          <w:tcPr>
            <w:tcW w:w="556" w:type="pct"/>
            <w:tcBorders>
              <w:top w:val="nil"/>
              <w:left w:val="nil"/>
              <w:right w:val="nil"/>
            </w:tcBorders>
            <w:shd w:val="clear" w:color="auto" w:fill="auto"/>
            <w:noWrap/>
            <w:vAlign w:val="bottom"/>
          </w:tcPr>
          <w:p w:rsidR="00C759AD" w:rsidRDefault="00C759AD" w:rsidP="001C209B">
            <w:pPr>
              <w:pStyle w:val="TableBodyText"/>
              <w:ind w:right="28"/>
            </w:pPr>
            <w:r>
              <w:t>-9.6</w:t>
            </w:r>
          </w:p>
        </w:tc>
      </w:tr>
      <w:tr w:rsidR="00C759AD" w:rsidRPr="00D550FF" w:rsidTr="00C759AD">
        <w:trPr>
          <w:trHeight w:val="225"/>
        </w:trPr>
        <w:tc>
          <w:tcPr>
            <w:tcW w:w="1295" w:type="pct"/>
            <w:tcBorders>
              <w:top w:val="nil"/>
              <w:left w:val="nil"/>
              <w:bottom w:val="single" w:sz="6" w:space="0" w:color="auto"/>
              <w:right w:val="nil"/>
            </w:tcBorders>
            <w:shd w:val="clear" w:color="auto" w:fill="auto"/>
            <w:noWrap/>
            <w:hideMark/>
          </w:tcPr>
          <w:p w:rsidR="00C759AD" w:rsidRPr="00D550FF" w:rsidRDefault="00C759AD" w:rsidP="001C209B">
            <w:pPr>
              <w:pStyle w:val="TableBodyText"/>
              <w:jc w:val="left"/>
              <w:rPr>
                <w:b/>
                <w:bCs/>
              </w:rPr>
            </w:pPr>
            <w:r w:rsidRPr="00D550FF">
              <w:rPr>
                <w:b/>
                <w:bCs/>
              </w:rPr>
              <w:t>Total</w:t>
            </w:r>
          </w:p>
        </w:tc>
        <w:tc>
          <w:tcPr>
            <w:tcW w:w="876" w:type="pct"/>
            <w:tcBorders>
              <w:top w:val="nil"/>
              <w:left w:val="nil"/>
              <w:bottom w:val="single" w:sz="6" w:space="0" w:color="auto"/>
              <w:right w:val="nil"/>
            </w:tcBorders>
            <w:shd w:val="clear" w:color="auto" w:fill="auto"/>
            <w:noWrap/>
            <w:vAlign w:val="bottom"/>
          </w:tcPr>
          <w:p w:rsidR="00C759AD" w:rsidRPr="00D550FF" w:rsidRDefault="00C759AD" w:rsidP="001C209B">
            <w:pPr>
              <w:pStyle w:val="TableBodyText"/>
              <w:rPr>
                <w:b/>
                <w:bCs/>
              </w:rPr>
            </w:pPr>
            <w:r w:rsidRPr="00D550FF">
              <w:rPr>
                <w:b/>
                <w:bCs/>
              </w:rPr>
              <w:t>548.4</w:t>
            </w:r>
          </w:p>
        </w:tc>
        <w:tc>
          <w:tcPr>
            <w:tcW w:w="41" w:type="pct"/>
            <w:tcBorders>
              <w:top w:val="nil"/>
              <w:left w:val="nil"/>
              <w:bottom w:val="single" w:sz="6" w:space="0" w:color="auto"/>
              <w:right w:val="nil"/>
            </w:tcBorders>
          </w:tcPr>
          <w:p w:rsidR="00C759AD" w:rsidRPr="00D550FF" w:rsidRDefault="00C759AD" w:rsidP="001C209B">
            <w:pPr>
              <w:pStyle w:val="TableBodyText"/>
              <w:rPr>
                <w:b/>
                <w:bCs/>
              </w:rPr>
            </w:pPr>
          </w:p>
        </w:tc>
        <w:tc>
          <w:tcPr>
            <w:tcW w:w="543" w:type="pct"/>
            <w:tcBorders>
              <w:top w:val="nil"/>
              <w:left w:val="nil"/>
              <w:bottom w:val="single" w:sz="6" w:space="0" w:color="auto"/>
              <w:right w:val="nil"/>
            </w:tcBorders>
            <w:shd w:val="clear" w:color="auto" w:fill="auto"/>
            <w:noWrap/>
            <w:vAlign w:val="bottom"/>
          </w:tcPr>
          <w:p w:rsidR="00C759AD" w:rsidRPr="00D550FF" w:rsidRDefault="00C759AD" w:rsidP="001C209B">
            <w:pPr>
              <w:pStyle w:val="TableBodyText"/>
              <w:rPr>
                <w:b/>
                <w:bCs/>
              </w:rPr>
            </w:pPr>
            <w:r w:rsidRPr="00D550FF">
              <w:rPr>
                <w:b/>
                <w:bCs/>
              </w:rPr>
              <w:t>464.7</w:t>
            </w:r>
          </w:p>
        </w:tc>
        <w:tc>
          <w:tcPr>
            <w:tcW w:w="553" w:type="pct"/>
            <w:tcBorders>
              <w:top w:val="nil"/>
              <w:left w:val="nil"/>
              <w:bottom w:val="single" w:sz="6" w:space="0" w:color="auto"/>
              <w:right w:val="nil"/>
            </w:tcBorders>
            <w:shd w:val="clear" w:color="auto" w:fill="auto"/>
            <w:noWrap/>
            <w:vAlign w:val="bottom"/>
          </w:tcPr>
          <w:p w:rsidR="00C759AD" w:rsidRPr="00D550FF" w:rsidRDefault="00C759AD" w:rsidP="001C209B">
            <w:pPr>
              <w:pStyle w:val="TableBodyText"/>
              <w:rPr>
                <w:b/>
                <w:bCs/>
              </w:rPr>
            </w:pPr>
            <w:r w:rsidRPr="00D550FF">
              <w:rPr>
                <w:b/>
                <w:bCs/>
              </w:rPr>
              <w:t>4.4</w:t>
            </w:r>
          </w:p>
        </w:tc>
        <w:tc>
          <w:tcPr>
            <w:tcW w:w="490" w:type="pct"/>
            <w:tcBorders>
              <w:top w:val="nil"/>
              <w:left w:val="nil"/>
              <w:bottom w:val="single" w:sz="6" w:space="0" w:color="auto"/>
            </w:tcBorders>
            <w:shd w:val="clear" w:color="auto" w:fill="auto"/>
            <w:noWrap/>
            <w:vAlign w:val="bottom"/>
          </w:tcPr>
          <w:p w:rsidR="00C759AD" w:rsidRPr="00D550FF" w:rsidRDefault="00C759AD" w:rsidP="001C209B">
            <w:pPr>
              <w:pStyle w:val="TableBodyText"/>
              <w:rPr>
                <w:b/>
                <w:bCs/>
              </w:rPr>
            </w:pPr>
            <w:r w:rsidRPr="00D550FF">
              <w:rPr>
                <w:b/>
                <w:bCs/>
              </w:rPr>
              <w:t>79.3</w:t>
            </w:r>
          </w:p>
        </w:tc>
        <w:tc>
          <w:tcPr>
            <w:tcW w:w="41" w:type="pct"/>
            <w:tcBorders>
              <w:top w:val="nil"/>
              <w:left w:val="nil"/>
              <w:bottom w:val="single" w:sz="6" w:space="0" w:color="auto"/>
            </w:tcBorders>
          </w:tcPr>
          <w:p w:rsidR="00C759AD" w:rsidRPr="00D550FF" w:rsidRDefault="00C759AD" w:rsidP="001C209B">
            <w:pPr>
              <w:pStyle w:val="TableBodyText"/>
              <w:rPr>
                <w:b/>
              </w:rPr>
            </w:pPr>
          </w:p>
        </w:tc>
        <w:tc>
          <w:tcPr>
            <w:tcW w:w="605" w:type="pct"/>
            <w:tcBorders>
              <w:top w:val="nil"/>
              <w:left w:val="nil"/>
              <w:bottom w:val="single" w:sz="6" w:space="0" w:color="auto"/>
              <w:right w:val="nil"/>
            </w:tcBorders>
            <w:shd w:val="clear" w:color="auto" w:fill="auto"/>
            <w:noWrap/>
            <w:vAlign w:val="bottom"/>
          </w:tcPr>
          <w:p w:rsidR="00C759AD" w:rsidRPr="00D550FF" w:rsidRDefault="00C759AD" w:rsidP="001C209B">
            <w:pPr>
              <w:pStyle w:val="TableBodyText"/>
              <w:rPr>
                <w:b/>
              </w:rPr>
            </w:pPr>
            <w:r w:rsidRPr="00D550FF">
              <w:rPr>
                <w:b/>
              </w:rPr>
              <w:t>100.0</w:t>
            </w:r>
          </w:p>
        </w:tc>
        <w:tc>
          <w:tcPr>
            <w:tcW w:w="556" w:type="pct"/>
            <w:tcBorders>
              <w:top w:val="nil"/>
              <w:left w:val="nil"/>
              <w:bottom w:val="single" w:sz="6" w:space="0" w:color="auto"/>
              <w:right w:val="nil"/>
            </w:tcBorders>
            <w:shd w:val="clear" w:color="auto" w:fill="auto"/>
            <w:noWrap/>
            <w:vAlign w:val="bottom"/>
          </w:tcPr>
          <w:p w:rsidR="00C759AD" w:rsidRPr="00D550FF" w:rsidRDefault="00C759AD" w:rsidP="001C209B">
            <w:pPr>
              <w:pStyle w:val="TableBodyText"/>
              <w:ind w:right="28"/>
              <w:rPr>
                <w:b/>
              </w:rPr>
            </w:pPr>
            <w:r w:rsidRPr="00D550FF">
              <w:rPr>
                <w:b/>
              </w:rPr>
              <w:t>100.0</w:t>
            </w:r>
          </w:p>
        </w:tc>
      </w:tr>
    </w:tbl>
    <w:p w:rsidR="00AB5A48" w:rsidRDefault="00AB5A48" w:rsidP="00AB5A48">
      <w:pPr>
        <w:pStyle w:val="Note"/>
      </w:pPr>
      <w:proofErr w:type="spellStart"/>
      <w:r w:rsidRPr="008E77FE">
        <w:rPr>
          <w:rStyle w:val="NoteLabel"/>
        </w:rPr>
        <w:t>a</w:t>
      </w:r>
      <w:proofErr w:type="spellEnd"/>
      <w:r>
        <w:t xml:space="preserve"> The effects for </w:t>
      </w:r>
      <w:r w:rsidR="001352F8">
        <w:t>a</w:t>
      </w:r>
      <w:r>
        <w:t xml:space="preserve">griculture and </w:t>
      </w:r>
      <w:r w:rsidR="001352F8">
        <w:t>m</w:t>
      </w:r>
      <w:r>
        <w:t xml:space="preserve">ining are almost entirely attributable to </w:t>
      </w:r>
      <w:r w:rsidR="001352F8">
        <w:t>a</w:t>
      </w:r>
      <w:r>
        <w:t xml:space="preserve">griculture, </w:t>
      </w:r>
      <w:r w:rsidR="00F734FC">
        <w:t xml:space="preserve">and </w:t>
      </w:r>
      <w:r>
        <w:t xml:space="preserve">those for </w:t>
      </w:r>
      <w:r w:rsidR="001352F8">
        <w:t>u</w:t>
      </w:r>
      <w:r>
        <w:t xml:space="preserve">tilities and </w:t>
      </w:r>
      <w:r w:rsidR="001352F8">
        <w:t>c</w:t>
      </w:r>
      <w:r>
        <w:t xml:space="preserve">onstruction, to </w:t>
      </w:r>
      <w:r w:rsidR="001352F8">
        <w:t>c</w:t>
      </w:r>
      <w:r>
        <w:t>onstruction. Detailed results are available on request.</w:t>
      </w:r>
    </w:p>
    <w:p w:rsidR="00AB5A48" w:rsidRPr="00F770FD" w:rsidRDefault="00AB5A48" w:rsidP="00AB5A48">
      <w:pPr>
        <w:pStyle w:val="Source"/>
      </w:pPr>
      <w:r>
        <w:rPr>
          <w:i/>
        </w:rPr>
        <w:t>Source</w:t>
      </w:r>
      <w:r>
        <w:t xml:space="preserve">: </w:t>
      </w:r>
      <w:r w:rsidR="00EF40EA">
        <w:t>Authors</w:t>
      </w:r>
      <w:r w:rsidR="00E93C8F">
        <w:t>’</w:t>
      </w:r>
      <w:r>
        <w:t xml:space="preserve"> estimates based on unpublished data from </w:t>
      </w:r>
      <w:r w:rsidR="00DD3B18">
        <w:t>ABS (</w:t>
      </w:r>
      <w:r w:rsidRPr="00003686">
        <w:rPr>
          <w:i/>
        </w:rPr>
        <w:t>Forms of Employment</w:t>
      </w:r>
      <w:r w:rsidR="00DD3B18">
        <w:t>, Cat. no. 6359.0)</w:t>
      </w:r>
      <w:r>
        <w:t>.</w:t>
      </w:r>
    </w:p>
    <w:p w:rsidR="00AB5A48" w:rsidRDefault="00AB5A48" w:rsidP="00AB5A48">
      <w:pPr>
        <w:pStyle w:val="TableTitle"/>
      </w:pPr>
      <w:r>
        <w:rPr>
          <w:b w:val="0"/>
        </w:rPr>
        <w:t xml:space="preserve">Table </w:t>
      </w:r>
      <w:proofErr w:type="spellStart"/>
      <w:r>
        <w:rPr>
          <w:b w:val="0"/>
        </w:rPr>
        <w:t>F.</w:t>
      </w:r>
      <w:r>
        <w:rPr>
          <w:b w:val="0"/>
          <w:noProof/>
        </w:rPr>
        <w:t>5</w:t>
      </w:r>
      <w:proofErr w:type="spellEnd"/>
      <w:r>
        <w:tab/>
        <w:t>Shift–share analysis for casual</w:t>
      </w:r>
      <w:r w:rsidR="005A510B">
        <w:t xml:space="preserve"> employees</w:t>
      </w:r>
      <w:r>
        <w:t>, 2001 to 2008, mining states, people aged 15 to 69</w:t>
      </w:r>
      <w:r w:rsidR="00FD26F0">
        <w:t xml:space="preserve"> years</w:t>
      </w:r>
      <w:r>
        <w:t>, FOE survey data</w:t>
      </w:r>
      <w:r w:rsidRPr="00CF3902">
        <w:rPr>
          <w:rStyle w:val="NoteLabel"/>
          <w:b/>
        </w:rPr>
        <w:t>a</w:t>
      </w:r>
    </w:p>
    <w:tbl>
      <w:tblPr>
        <w:tblW w:w="5000" w:type="pct"/>
        <w:tblLayout w:type="fixed"/>
        <w:tblCellMar>
          <w:left w:w="0" w:type="dxa"/>
          <w:right w:w="0" w:type="dxa"/>
        </w:tblCellMar>
        <w:tblLook w:val="04A0" w:firstRow="1" w:lastRow="0" w:firstColumn="1" w:lastColumn="0" w:noHBand="0" w:noVBand="1"/>
      </w:tblPr>
      <w:tblGrid>
        <w:gridCol w:w="2439"/>
        <w:gridCol w:w="1295"/>
        <w:gridCol w:w="89"/>
        <w:gridCol w:w="888"/>
        <w:gridCol w:w="1000"/>
        <w:gridCol w:w="856"/>
        <w:gridCol w:w="88"/>
        <w:gridCol w:w="1134"/>
        <w:gridCol w:w="1000"/>
      </w:tblGrid>
      <w:tr w:rsidR="0040592C" w:rsidRPr="00F770FD" w:rsidTr="0040592C">
        <w:trPr>
          <w:trHeight w:val="225"/>
        </w:trPr>
        <w:tc>
          <w:tcPr>
            <w:tcW w:w="1378" w:type="pct"/>
            <w:tcBorders>
              <w:top w:val="single" w:sz="6" w:space="0" w:color="auto"/>
              <w:left w:val="nil"/>
            </w:tcBorders>
            <w:shd w:val="clear" w:color="auto" w:fill="auto"/>
            <w:noWrap/>
          </w:tcPr>
          <w:p w:rsidR="0040592C" w:rsidRPr="00F770FD" w:rsidRDefault="0040592C" w:rsidP="001C209B">
            <w:pPr>
              <w:pStyle w:val="TableColumnHeading"/>
              <w:jc w:val="left"/>
            </w:pPr>
          </w:p>
        </w:tc>
        <w:tc>
          <w:tcPr>
            <w:tcW w:w="731" w:type="pct"/>
            <w:tcBorders>
              <w:top w:val="single" w:sz="6" w:space="0" w:color="auto"/>
              <w:bottom w:val="single" w:sz="6" w:space="0" w:color="auto"/>
            </w:tcBorders>
            <w:shd w:val="clear" w:color="auto" w:fill="auto"/>
            <w:noWrap/>
          </w:tcPr>
          <w:p w:rsidR="0040592C" w:rsidRPr="00F770FD" w:rsidRDefault="0040592C" w:rsidP="001C209B">
            <w:pPr>
              <w:pStyle w:val="TableColumnHeading"/>
            </w:pPr>
            <w:r w:rsidRPr="00F770FD">
              <w:t>Change</w:t>
            </w:r>
          </w:p>
        </w:tc>
        <w:tc>
          <w:tcPr>
            <w:tcW w:w="50" w:type="pct"/>
            <w:tcBorders>
              <w:top w:val="single" w:sz="6" w:space="0" w:color="auto"/>
            </w:tcBorders>
          </w:tcPr>
          <w:p w:rsidR="0040592C" w:rsidRDefault="0040592C" w:rsidP="001C209B">
            <w:pPr>
              <w:pStyle w:val="TableColumnHeading"/>
              <w:jc w:val="center"/>
            </w:pPr>
          </w:p>
        </w:tc>
        <w:tc>
          <w:tcPr>
            <w:tcW w:w="1551" w:type="pct"/>
            <w:gridSpan w:val="3"/>
            <w:tcBorders>
              <w:top w:val="single" w:sz="6" w:space="0" w:color="auto"/>
              <w:bottom w:val="single" w:sz="6" w:space="0" w:color="auto"/>
            </w:tcBorders>
            <w:shd w:val="clear" w:color="auto" w:fill="auto"/>
            <w:noWrap/>
            <w:vAlign w:val="bottom"/>
          </w:tcPr>
          <w:p w:rsidR="0040592C" w:rsidRPr="00F770FD" w:rsidRDefault="0040592C" w:rsidP="001C209B">
            <w:pPr>
              <w:pStyle w:val="TableColumnHeading"/>
              <w:jc w:val="center"/>
            </w:pPr>
            <w:r>
              <w:t>Decomposition</w:t>
            </w:r>
          </w:p>
        </w:tc>
        <w:tc>
          <w:tcPr>
            <w:tcW w:w="50" w:type="pct"/>
            <w:tcBorders>
              <w:top w:val="single" w:sz="6" w:space="0" w:color="auto"/>
              <w:right w:val="nil"/>
            </w:tcBorders>
          </w:tcPr>
          <w:p w:rsidR="0040592C" w:rsidRDefault="0040592C" w:rsidP="001C209B">
            <w:pPr>
              <w:pStyle w:val="TableColumnHeading"/>
              <w:ind w:right="28"/>
              <w:jc w:val="center"/>
            </w:pPr>
          </w:p>
        </w:tc>
        <w:tc>
          <w:tcPr>
            <w:tcW w:w="1206" w:type="pct"/>
            <w:gridSpan w:val="2"/>
            <w:tcBorders>
              <w:top w:val="single" w:sz="6" w:space="0" w:color="auto"/>
              <w:left w:val="nil"/>
              <w:bottom w:val="single" w:sz="6" w:space="0" w:color="auto"/>
            </w:tcBorders>
            <w:shd w:val="clear" w:color="auto" w:fill="auto"/>
            <w:noWrap/>
          </w:tcPr>
          <w:p w:rsidR="0040592C" w:rsidRPr="00F770FD" w:rsidRDefault="0040592C" w:rsidP="001C209B">
            <w:pPr>
              <w:pStyle w:val="TableColumnHeading"/>
              <w:ind w:right="28"/>
              <w:jc w:val="center"/>
            </w:pPr>
            <w:r>
              <w:t>Share of:</w:t>
            </w:r>
          </w:p>
        </w:tc>
      </w:tr>
      <w:tr w:rsidR="0040592C" w:rsidRPr="00F770FD" w:rsidTr="0040592C">
        <w:trPr>
          <w:trHeight w:val="225"/>
        </w:trPr>
        <w:tc>
          <w:tcPr>
            <w:tcW w:w="1378" w:type="pct"/>
            <w:tcBorders>
              <w:left w:val="nil"/>
              <w:bottom w:val="single" w:sz="6" w:space="0" w:color="auto"/>
            </w:tcBorders>
            <w:shd w:val="clear" w:color="auto" w:fill="auto"/>
            <w:noWrap/>
            <w:hideMark/>
          </w:tcPr>
          <w:p w:rsidR="0040592C" w:rsidRPr="00F770FD" w:rsidRDefault="0040592C" w:rsidP="001C209B">
            <w:pPr>
              <w:pStyle w:val="TableColumnHeading"/>
              <w:jc w:val="left"/>
            </w:pPr>
          </w:p>
        </w:tc>
        <w:tc>
          <w:tcPr>
            <w:tcW w:w="731" w:type="pct"/>
            <w:tcBorders>
              <w:top w:val="single" w:sz="6" w:space="0" w:color="auto"/>
              <w:bottom w:val="single" w:sz="6" w:space="0" w:color="auto"/>
            </w:tcBorders>
            <w:shd w:val="clear" w:color="auto" w:fill="auto"/>
            <w:noWrap/>
            <w:hideMark/>
          </w:tcPr>
          <w:p w:rsidR="0040592C" w:rsidRPr="00F770FD" w:rsidRDefault="0040592C" w:rsidP="001C209B">
            <w:pPr>
              <w:pStyle w:val="TableColumnHeading"/>
            </w:pPr>
            <w:r>
              <w:t>2001–2008</w:t>
            </w:r>
          </w:p>
        </w:tc>
        <w:tc>
          <w:tcPr>
            <w:tcW w:w="50" w:type="pct"/>
            <w:tcBorders>
              <w:bottom w:val="single" w:sz="6" w:space="0" w:color="auto"/>
            </w:tcBorders>
          </w:tcPr>
          <w:p w:rsidR="0040592C" w:rsidRPr="00F770FD" w:rsidRDefault="0040592C" w:rsidP="001C209B">
            <w:pPr>
              <w:pStyle w:val="TableColumnHeading"/>
            </w:pPr>
          </w:p>
        </w:tc>
        <w:tc>
          <w:tcPr>
            <w:tcW w:w="502" w:type="pct"/>
            <w:tcBorders>
              <w:top w:val="single" w:sz="6" w:space="0" w:color="auto"/>
              <w:bottom w:val="single" w:sz="6" w:space="0" w:color="auto"/>
            </w:tcBorders>
            <w:shd w:val="clear" w:color="auto" w:fill="auto"/>
            <w:noWrap/>
            <w:vAlign w:val="bottom"/>
            <w:hideMark/>
          </w:tcPr>
          <w:p w:rsidR="0040592C" w:rsidRPr="00F770FD" w:rsidRDefault="0040592C" w:rsidP="001C209B">
            <w:pPr>
              <w:pStyle w:val="TableColumnHeading"/>
            </w:pPr>
            <w:r w:rsidRPr="00F770FD">
              <w:t>Growth</w:t>
            </w:r>
          </w:p>
        </w:tc>
        <w:tc>
          <w:tcPr>
            <w:tcW w:w="565" w:type="pct"/>
            <w:tcBorders>
              <w:top w:val="single" w:sz="6" w:space="0" w:color="auto"/>
              <w:bottom w:val="single" w:sz="6" w:space="0" w:color="auto"/>
            </w:tcBorders>
            <w:shd w:val="clear" w:color="auto" w:fill="auto"/>
            <w:noWrap/>
            <w:vAlign w:val="bottom"/>
            <w:hideMark/>
          </w:tcPr>
          <w:p w:rsidR="0040592C" w:rsidRPr="00F770FD" w:rsidRDefault="0040592C" w:rsidP="001C209B">
            <w:pPr>
              <w:pStyle w:val="TableColumnHeading"/>
            </w:pPr>
            <w:r w:rsidRPr="00F770FD">
              <w:t>Share</w:t>
            </w:r>
          </w:p>
        </w:tc>
        <w:tc>
          <w:tcPr>
            <w:tcW w:w="484" w:type="pct"/>
            <w:tcBorders>
              <w:top w:val="single" w:sz="6" w:space="0" w:color="auto"/>
              <w:bottom w:val="single" w:sz="6" w:space="0" w:color="auto"/>
            </w:tcBorders>
            <w:shd w:val="clear" w:color="auto" w:fill="auto"/>
            <w:noWrap/>
            <w:vAlign w:val="bottom"/>
            <w:hideMark/>
          </w:tcPr>
          <w:p w:rsidR="0040592C" w:rsidRPr="00F770FD" w:rsidRDefault="0040592C" w:rsidP="001C209B">
            <w:pPr>
              <w:pStyle w:val="TableColumnHeading"/>
            </w:pPr>
            <w:r w:rsidRPr="00F770FD">
              <w:t>Shift</w:t>
            </w:r>
          </w:p>
        </w:tc>
        <w:tc>
          <w:tcPr>
            <w:tcW w:w="50" w:type="pct"/>
            <w:tcBorders>
              <w:bottom w:val="single" w:sz="6" w:space="0" w:color="auto"/>
              <w:right w:val="nil"/>
            </w:tcBorders>
          </w:tcPr>
          <w:p w:rsidR="0040592C" w:rsidRPr="00F770FD" w:rsidRDefault="0040592C" w:rsidP="001C209B">
            <w:pPr>
              <w:pStyle w:val="TableColumnHeading"/>
            </w:pPr>
          </w:p>
        </w:tc>
        <w:tc>
          <w:tcPr>
            <w:tcW w:w="641" w:type="pct"/>
            <w:tcBorders>
              <w:top w:val="single" w:sz="6" w:space="0" w:color="auto"/>
              <w:left w:val="nil"/>
              <w:bottom w:val="single" w:sz="6" w:space="0" w:color="auto"/>
            </w:tcBorders>
            <w:shd w:val="clear" w:color="auto" w:fill="auto"/>
            <w:noWrap/>
            <w:hideMark/>
          </w:tcPr>
          <w:p w:rsidR="0040592C" w:rsidRPr="00F770FD" w:rsidRDefault="0040592C" w:rsidP="001C209B">
            <w:pPr>
              <w:pStyle w:val="TableColumnHeading"/>
            </w:pPr>
            <w:r w:rsidRPr="00F770FD">
              <w:t>2001</w:t>
            </w:r>
            <w:r>
              <w:t xml:space="preserve"> emp.</w:t>
            </w:r>
          </w:p>
        </w:tc>
        <w:tc>
          <w:tcPr>
            <w:tcW w:w="565" w:type="pct"/>
            <w:tcBorders>
              <w:top w:val="single" w:sz="6" w:space="0" w:color="auto"/>
              <w:bottom w:val="single" w:sz="6" w:space="0" w:color="auto"/>
              <w:right w:val="nil"/>
            </w:tcBorders>
            <w:shd w:val="clear" w:color="auto" w:fill="auto"/>
            <w:noWrap/>
            <w:hideMark/>
          </w:tcPr>
          <w:p w:rsidR="0040592C" w:rsidRPr="00F770FD" w:rsidRDefault="0040592C" w:rsidP="001C209B">
            <w:pPr>
              <w:pStyle w:val="TableColumnHeading"/>
              <w:ind w:right="28"/>
            </w:pPr>
            <w:r w:rsidRPr="00F770FD">
              <w:t>Shift effect</w:t>
            </w:r>
          </w:p>
        </w:tc>
      </w:tr>
      <w:tr w:rsidR="0040592C" w:rsidRPr="00F770FD" w:rsidTr="0040592C">
        <w:trPr>
          <w:trHeight w:val="225"/>
        </w:trPr>
        <w:tc>
          <w:tcPr>
            <w:tcW w:w="1378" w:type="pct"/>
            <w:tcBorders>
              <w:top w:val="single" w:sz="6" w:space="0" w:color="auto"/>
              <w:left w:val="nil"/>
              <w:bottom w:val="nil"/>
              <w:right w:val="nil"/>
            </w:tcBorders>
            <w:shd w:val="clear" w:color="auto" w:fill="auto"/>
            <w:noWrap/>
            <w:hideMark/>
          </w:tcPr>
          <w:p w:rsidR="0040592C" w:rsidRPr="00F770FD" w:rsidRDefault="0040592C" w:rsidP="001C209B">
            <w:pPr>
              <w:pStyle w:val="TableUnitsRow"/>
              <w:jc w:val="left"/>
            </w:pPr>
          </w:p>
        </w:tc>
        <w:tc>
          <w:tcPr>
            <w:tcW w:w="731" w:type="pct"/>
            <w:tcBorders>
              <w:top w:val="single" w:sz="6" w:space="0" w:color="auto"/>
              <w:left w:val="nil"/>
              <w:bottom w:val="nil"/>
              <w:right w:val="nil"/>
            </w:tcBorders>
            <w:shd w:val="clear" w:color="auto" w:fill="auto"/>
            <w:noWrap/>
            <w:hideMark/>
          </w:tcPr>
          <w:p w:rsidR="0040592C" w:rsidRPr="00F770FD" w:rsidRDefault="0040592C" w:rsidP="001C209B">
            <w:pPr>
              <w:pStyle w:val="TableUnitsRow"/>
            </w:pPr>
            <w:r>
              <w:t>’000</w:t>
            </w:r>
          </w:p>
        </w:tc>
        <w:tc>
          <w:tcPr>
            <w:tcW w:w="50" w:type="pct"/>
            <w:tcBorders>
              <w:top w:val="single" w:sz="6" w:space="0" w:color="auto"/>
              <w:left w:val="nil"/>
              <w:bottom w:val="nil"/>
              <w:right w:val="nil"/>
            </w:tcBorders>
          </w:tcPr>
          <w:p w:rsidR="0040592C" w:rsidRDefault="0040592C" w:rsidP="001C209B">
            <w:pPr>
              <w:pStyle w:val="TableUnitsRow"/>
            </w:pPr>
          </w:p>
        </w:tc>
        <w:tc>
          <w:tcPr>
            <w:tcW w:w="502" w:type="pct"/>
            <w:tcBorders>
              <w:top w:val="single" w:sz="6" w:space="0" w:color="auto"/>
              <w:left w:val="nil"/>
              <w:bottom w:val="nil"/>
              <w:right w:val="nil"/>
            </w:tcBorders>
            <w:shd w:val="clear" w:color="auto" w:fill="auto"/>
            <w:noWrap/>
            <w:vAlign w:val="bottom"/>
            <w:hideMark/>
          </w:tcPr>
          <w:p w:rsidR="0040592C" w:rsidRPr="00F770FD" w:rsidRDefault="0040592C" w:rsidP="001C209B">
            <w:pPr>
              <w:pStyle w:val="TableUnitsRow"/>
            </w:pPr>
            <w:r>
              <w:t>’000</w:t>
            </w:r>
          </w:p>
        </w:tc>
        <w:tc>
          <w:tcPr>
            <w:tcW w:w="565" w:type="pct"/>
            <w:tcBorders>
              <w:top w:val="single" w:sz="6" w:space="0" w:color="auto"/>
              <w:left w:val="nil"/>
              <w:bottom w:val="nil"/>
              <w:right w:val="nil"/>
            </w:tcBorders>
            <w:shd w:val="clear" w:color="auto" w:fill="auto"/>
            <w:noWrap/>
            <w:vAlign w:val="bottom"/>
            <w:hideMark/>
          </w:tcPr>
          <w:p w:rsidR="0040592C" w:rsidRPr="00F770FD" w:rsidRDefault="0040592C" w:rsidP="001C209B">
            <w:pPr>
              <w:pStyle w:val="TableUnitsRow"/>
            </w:pPr>
            <w:r>
              <w:t>’000</w:t>
            </w:r>
          </w:p>
        </w:tc>
        <w:tc>
          <w:tcPr>
            <w:tcW w:w="484" w:type="pct"/>
            <w:tcBorders>
              <w:top w:val="single" w:sz="6" w:space="0" w:color="auto"/>
              <w:left w:val="nil"/>
              <w:bottom w:val="nil"/>
            </w:tcBorders>
            <w:shd w:val="clear" w:color="auto" w:fill="auto"/>
            <w:noWrap/>
            <w:vAlign w:val="bottom"/>
            <w:hideMark/>
          </w:tcPr>
          <w:p w:rsidR="0040592C" w:rsidRPr="00F770FD" w:rsidRDefault="0040592C" w:rsidP="001C209B">
            <w:pPr>
              <w:pStyle w:val="TableUnitsRow"/>
            </w:pPr>
            <w:r>
              <w:t>’000</w:t>
            </w:r>
          </w:p>
        </w:tc>
        <w:tc>
          <w:tcPr>
            <w:tcW w:w="50" w:type="pct"/>
            <w:tcBorders>
              <w:top w:val="single" w:sz="6" w:space="0" w:color="auto"/>
              <w:left w:val="nil"/>
              <w:bottom w:val="nil"/>
            </w:tcBorders>
          </w:tcPr>
          <w:p w:rsidR="0040592C" w:rsidRDefault="0040592C" w:rsidP="001C209B">
            <w:pPr>
              <w:pStyle w:val="TableUnitsRow"/>
            </w:pPr>
          </w:p>
        </w:tc>
        <w:tc>
          <w:tcPr>
            <w:tcW w:w="641" w:type="pct"/>
            <w:tcBorders>
              <w:top w:val="single" w:sz="6" w:space="0" w:color="auto"/>
              <w:left w:val="nil"/>
              <w:bottom w:val="nil"/>
              <w:right w:val="nil"/>
            </w:tcBorders>
            <w:shd w:val="clear" w:color="auto" w:fill="auto"/>
            <w:noWrap/>
            <w:hideMark/>
          </w:tcPr>
          <w:p w:rsidR="0040592C" w:rsidRPr="00F770FD" w:rsidRDefault="0040592C" w:rsidP="001C209B">
            <w:pPr>
              <w:pStyle w:val="TableUnitsRow"/>
            </w:pPr>
            <w:r>
              <w:t>%</w:t>
            </w:r>
          </w:p>
        </w:tc>
        <w:tc>
          <w:tcPr>
            <w:tcW w:w="565" w:type="pct"/>
            <w:tcBorders>
              <w:top w:val="single" w:sz="6" w:space="0" w:color="auto"/>
              <w:left w:val="nil"/>
              <w:bottom w:val="nil"/>
              <w:right w:val="nil"/>
            </w:tcBorders>
            <w:shd w:val="clear" w:color="auto" w:fill="auto"/>
            <w:noWrap/>
            <w:hideMark/>
          </w:tcPr>
          <w:p w:rsidR="0040592C" w:rsidRPr="00F770FD" w:rsidRDefault="0040592C" w:rsidP="001C209B">
            <w:pPr>
              <w:pStyle w:val="TableUnitsRow"/>
              <w:ind w:right="28"/>
            </w:pPr>
            <w:r>
              <w:t>%</w:t>
            </w:r>
          </w:p>
        </w:tc>
      </w:tr>
      <w:tr w:rsidR="0040592C" w:rsidRPr="00F770FD" w:rsidTr="0040592C">
        <w:trPr>
          <w:trHeight w:val="225"/>
        </w:trPr>
        <w:tc>
          <w:tcPr>
            <w:tcW w:w="1378" w:type="pct"/>
            <w:tcBorders>
              <w:top w:val="nil"/>
              <w:left w:val="nil"/>
              <w:bottom w:val="nil"/>
              <w:right w:val="nil"/>
            </w:tcBorders>
            <w:shd w:val="clear" w:color="auto" w:fill="auto"/>
            <w:noWrap/>
            <w:hideMark/>
          </w:tcPr>
          <w:p w:rsidR="0040592C" w:rsidRPr="00F770FD" w:rsidRDefault="0040592C" w:rsidP="001C209B">
            <w:pPr>
              <w:pStyle w:val="TableBodyText"/>
              <w:jc w:val="left"/>
            </w:pPr>
            <w:r>
              <w:t>Agriculture, mining</w:t>
            </w:r>
          </w:p>
        </w:tc>
        <w:tc>
          <w:tcPr>
            <w:tcW w:w="731" w:type="pct"/>
            <w:tcBorders>
              <w:top w:val="nil"/>
              <w:left w:val="nil"/>
              <w:bottom w:val="nil"/>
              <w:right w:val="nil"/>
            </w:tcBorders>
            <w:shd w:val="clear" w:color="auto" w:fill="auto"/>
            <w:noWrap/>
            <w:vAlign w:val="bottom"/>
          </w:tcPr>
          <w:p w:rsidR="0040592C" w:rsidRDefault="0040592C" w:rsidP="001C209B">
            <w:pPr>
              <w:pStyle w:val="TableBodyText"/>
            </w:pPr>
            <w:r>
              <w:t>-0.8</w:t>
            </w:r>
          </w:p>
        </w:tc>
        <w:tc>
          <w:tcPr>
            <w:tcW w:w="50" w:type="pct"/>
            <w:tcBorders>
              <w:top w:val="nil"/>
              <w:left w:val="nil"/>
              <w:bottom w:val="nil"/>
              <w:right w:val="nil"/>
            </w:tcBorders>
          </w:tcPr>
          <w:p w:rsidR="0040592C" w:rsidRDefault="0040592C" w:rsidP="001C209B">
            <w:pPr>
              <w:pStyle w:val="TableBodyText"/>
            </w:pPr>
          </w:p>
        </w:tc>
        <w:tc>
          <w:tcPr>
            <w:tcW w:w="502" w:type="pct"/>
            <w:tcBorders>
              <w:top w:val="nil"/>
              <w:left w:val="nil"/>
              <w:bottom w:val="nil"/>
              <w:right w:val="nil"/>
            </w:tcBorders>
            <w:shd w:val="clear" w:color="auto" w:fill="auto"/>
            <w:noWrap/>
            <w:vAlign w:val="bottom"/>
          </w:tcPr>
          <w:p w:rsidR="0040592C" w:rsidRDefault="0040592C" w:rsidP="001C209B">
            <w:pPr>
              <w:pStyle w:val="TableBodyText"/>
            </w:pPr>
            <w:r>
              <w:t>11.2</w:t>
            </w:r>
          </w:p>
        </w:tc>
        <w:tc>
          <w:tcPr>
            <w:tcW w:w="565" w:type="pct"/>
            <w:tcBorders>
              <w:top w:val="nil"/>
              <w:left w:val="nil"/>
              <w:bottom w:val="nil"/>
              <w:right w:val="nil"/>
            </w:tcBorders>
            <w:shd w:val="clear" w:color="auto" w:fill="auto"/>
            <w:noWrap/>
            <w:vAlign w:val="bottom"/>
          </w:tcPr>
          <w:p w:rsidR="0040592C" w:rsidRDefault="0040592C" w:rsidP="001C209B">
            <w:pPr>
              <w:pStyle w:val="TableBodyText"/>
            </w:pPr>
            <w:r>
              <w:t>0.3</w:t>
            </w:r>
          </w:p>
        </w:tc>
        <w:tc>
          <w:tcPr>
            <w:tcW w:w="484" w:type="pct"/>
            <w:tcBorders>
              <w:top w:val="nil"/>
              <w:left w:val="nil"/>
              <w:bottom w:val="nil"/>
            </w:tcBorders>
            <w:shd w:val="clear" w:color="auto" w:fill="auto"/>
            <w:noWrap/>
            <w:vAlign w:val="bottom"/>
          </w:tcPr>
          <w:p w:rsidR="0040592C" w:rsidRDefault="0040592C" w:rsidP="001C209B">
            <w:pPr>
              <w:pStyle w:val="TableBodyText"/>
            </w:pPr>
            <w:r>
              <w:t>-12.3</w:t>
            </w:r>
          </w:p>
        </w:tc>
        <w:tc>
          <w:tcPr>
            <w:tcW w:w="50" w:type="pct"/>
            <w:tcBorders>
              <w:top w:val="nil"/>
              <w:left w:val="nil"/>
              <w:bottom w:val="nil"/>
            </w:tcBorders>
          </w:tcPr>
          <w:p w:rsidR="0040592C" w:rsidRDefault="0040592C" w:rsidP="001C209B">
            <w:pPr>
              <w:pStyle w:val="TableBodyText"/>
            </w:pPr>
          </w:p>
        </w:tc>
        <w:tc>
          <w:tcPr>
            <w:tcW w:w="641" w:type="pct"/>
            <w:tcBorders>
              <w:top w:val="nil"/>
              <w:left w:val="nil"/>
              <w:bottom w:val="nil"/>
              <w:right w:val="nil"/>
            </w:tcBorders>
            <w:shd w:val="clear" w:color="auto" w:fill="auto"/>
            <w:noWrap/>
            <w:vAlign w:val="bottom"/>
          </w:tcPr>
          <w:p w:rsidR="0040592C" w:rsidRDefault="0040592C" w:rsidP="001C209B">
            <w:pPr>
              <w:pStyle w:val="TableBodyText"/>
            </w:pPr>
            <w:r>
              <w:t>6.5</w:t>
            </w:r>
          </w:p>
        </w:tc>
        <w:tc>
          <w:tcPr>
            <w:tcW w:w="565" w:type="pct"/>
            <w:tcBorders>
              <w:top w:val="nil"/>
              <w:left w:val="nil"/>
              <w:bottom w:val="nil"/>
              <w:right w:val="nil"/>
            </w:tcBorders>
            <w:shd w:val="clear" w:color="auto" w:fill="auto"/>
            <w:noWrap/>
            <w:vAlign w:val="bottom"/>
          </w:tcPr>
          <w:p w:rsidR="0040592C" w:rsidRDefault="0040592C" w:rsidP="001C209B">
            <w:pPr>
              <w:pStyle w:val="TableBodyText"/>
              <w:ind w:right="28"/>
            </w:pPr>
            <w:r>
              <w:t>17.7</w:t>
            </w:r>
          </w:p>
        </w:tc>
      </w:tr>
      <w:tr w:rsidR="0040592C" w:rsidRPr="00F770FD" w:rsidTr="0040592C">
        <w:trPr>
          <w:trHeight w:val="225"/>
        </w:trPr>
        <w:tc>
          <w:tcPr>
            <w:tcW w:w="1378" w:type="pct"/>
            <w:tcBorders>
              <w:top w:val="nil"/>
              <w:left w:val="nil"/>
              <w:bottom w:val="nil"/>
              <w:right w:val="nil"/>
            </w:tcBorders>
            <w:shd w:val="clear" w:color="auto" w:fill="auto"/>
            <w:noWrap/>
            <w:hideMark/>
          </w:tcPr>
          <w:p w:rsidR="0040592C" w:rsidRPr="00F770FD" w:rsidRDefault="0040592C" w:rsidP="001C209B">
            <w:pPr>
              <w:pStyle w:val="TableBodyText"/>
              <w:jc w:val="left"/>
            </w:pPr>
            <w:r w:rsidRPr="00F770FD">
              <w:t>Manufacturing</w:t>
            </w:r>
          </w:p>
        </w:tc>
        <w:tc>
          <w:tcPr>
            <w:tcW w:w="731" w:type="pct"/>
            <w:tcBorders>
              <w:top w:val="nil"/>
              <w:left w:val="nil"/>
              <w:bottom w:val="nil"/>
              <w:right w:val="nil"/>
            </w:tcBorders>
            <w:shd w:val="clear" w:color="auto" w:fill="auto"/>
            <w:noWrap/>
            <w:vAlign w:val="bottom"/>
          </w:tcPr>
          <w:p w:rsidR="0040592C" w:rsidRDefault="0040592C" w:rsidP="001C209B">
            <w:pPr>
              <w:pStyle w:val="TableBodyText"/>
            </w:pPr>
            <w:r>
              <w:t>1.7</w:t>
            </w:r>
          </w:p>
        </w:tc>
        <w:tc>
          <w:tcPr>
            <w:tcW w:w="50" w:type="pct"/>
            <w:tcBorders>
              <w:top w:val="nil"/>
              <w:left w:val="nil"/>
              <w:bottom w:val="nil"/>
              <w:right w:val="nil"/>
            </w:tcBorders>
          </w:tcPr>
          <w:p w:rsidR="0040592C" w:rsidRDefault="0040592C" w:rsidP="001C209B">
            <w:pPr>
              <w:pStyle w:val="TableBodyText"/>
            </w:pPr>
          </w:p>
        </w:tc>
        <w:tc>
          <w:tcPr>
            <w:tcW w:w="502" w:type="pct"/>
            <w:tcBorders>
              <w:top w:val="nil"/>
              <w:left w:val="nil"/>
              <w:bottom w:val="nil"/>
              <w:right w:val="nil"/>
            </w:tcBorders>
            <w:shd w:val="clear" w:color="auto" w:fill="auto"/>
            <w:noWrap/>
            <w:vAlign w:val="bottom"/>
          </w:tcPr>
          <w:p w:rsidR="0040592C" w:rsidRDefault="0040592C" w:rsidP="001C209B">
            <w:pPr>
              <w:pStyle w:val="TableBodyText"/>
            </w:pPr>
            <w:r>
              <w:t>11.2</w:t>
            </w:r>
          </w:p>
        </w:tc>
        <w:tc>
          <w:tcPr>
            <w:tcW w:w="565" w:type="pct"/>
            <w:tcBorders>
              <w:top w:val="nil"/>
              <w:left w:val="nil"/>
              <w:bottom w:val="nil"/>
              <w:right w:val="nil"/>
            </w:tcBorders>
            <w:shd w:val="clear" w:color="auto" w:fill="auto"/>
            <w:noWrap/>
            <w:vAlign w:val="bottom"/>
          </w:tcPr>
          <w:p w:rsidR="0040592C" w:rsidRDefault="0040592C" w:rsidP="001C209B">
            <w:pPr>
              <w:pStyle w:val="TableBodyText"/>
            </w:pPr>
            <w:r>
              <w:t>-6.1</w:t>
            </w:r>
          </w:p>
        </w:tc>
        <w:tc>
          <w:tcPr>
            <w:tcW w:w="484" w:type="pct"/>
            <w:tcBorders>
              <w:top w:val="nil"/>
              <w:left w:val="nil"/>
              <w:bottom w:val="nil"/>
            </w:tcBorders>
            <w:shd w:val="clear" w:color="auto" w:fill="auto"/>
            <w:noWrap/>
            <w:vAlign w:val="bottom"/>
          </w:tcPr>
          <w:p w:rsidR="0040592C" w:rsidRDefault="0040592C" w:rsidP="001C209B">
            <w:pPr>
              <w:pStyle w:val="TableBodyText"/>
            </w:pPr>
            <w:r>
              <w:t>-3.5</w:t>
            </w:r>
          </w:p>
        </w:tc>
        <w:tc>
          <w:tcPr>
            <w:tcW w:w="50" w:type="pct"/>
            <w:tcBorders>
              <w:top w:val="nil"/>
              <w:left w:val="nil"/>
              <w:bottom w:val="nil"/>
            </w:tcBorders>
          </w:tcPr>
          <w:p w:rsidR="0040592C" w:rsidRDefault="0040592C" w:rsidP="001C209B">
            <w:pPr>
              <w:pStyle w:val="TableBodyText"/>
            </w:pPr>
          </w:p>
        </w:tc>
        <w:tc>
          <w:tcPr>
            <w:tcW w:w="641" w:type="pct"/>
            <w:tcBorders>
              <w:top w:val="nil"/>
              <w:left w:val="nil"/>
              <w:bottom w:val="nil"/>
              <w:right w:val="nil"/>
            </w:tcBorders>
            <w:shd w:val="clear" w:color="auto" w:fill="auto"/>
            <w:noWrap/>
            <w:vAlign w:val="bottom"/>
          </w:tcPr>
          <w:p w:rsidR="0040592C" w:rsidRDefault="0040592C" w:rsidP="001C209B">
            <w:pPr>
              <w:pStyle w:val="TableBodyText"/>
            </w:pPr>
            <w:r>
              <w:t>6.5</w:t>
            </w:r>
          </w:p>
        </w:tc>
        <w:tc>
          <w:tcPr>
            <w:tcW w:w="565" w:type="pct"/>
            <w:tcBorders>
              <w:top w:val="nil"/>
              <w:left w:val="nil"/>
              <w:bottom w:val="nil"/>
              <w:right w:val="nil"/>
            </w:tcBorders>
            <w:shd w:val="clear" w:color="auto" w:fill="auto"/>
            <w:noWrap/>
            <w:vAlign w:val="bottom"/>
          </w:tcPr>
          <w:p w:rsidR="0040592C" w:rsidRDefault="0040592C" w:rsidP="001C209B">
            <w:pPr>
              <w:pStyle w:val="TableBodyText"/>
              <w:ind w:right="28"/>
            </w:pPr>
            <w:r>
              <w:t>5.0</w:t>
            </w:r>
          </w:p>
        </w:tc>
      </w:tr>
      <w:tr w:rsidR="0040592C" w:rsidRPr="00F770FD" w:rsidTr="0040592C">
        <w:trPr>
          <w:trHeight w:val="225"/>
        </w:trPr>
        <w:tc>
          <w:tcPr>
            <w:tcW w:w="1378" w:type="pct"/>
            <w:tcBorders>
              <w:top w:val="nil"/>
              <w:left w:val="nil"/>
              <w:bottom w:val="nil"/>
              <w:right w:val="nil"/>
            </w:tcBorders>
            <w:shd w:val="clear" w:color="auto" w:fill="auto"/>
            <w:noWrap/>
            <w:hideMark/>
          </w:tcPr>
          <w:p w:rsidR="0040592C" w:rsidRPr="00F770FD" w:rsidRDefault="0040592C" w:rsidP="001C209B">
            <w:pPr>
              <w:pStyle w:val="TableBodyText"/>
              <w:jc w:val="left"/>
            </w:pPr>
            <w:r w:rsidRPr="00F770FD">
              <w:t xml:space="preserve">Utilities, </w:t>
            </w:r>
            <w:r>
              <w:t>c</w:t>
            </w:r>
            <w:r w:rsidRPr="00F770FD">
              <w:t>onstruction</w:t>
            </w:r>
          </w:p>
        </w:tc>
        <w:tc>
          <w:tcPr>
            <w:tcW w:w="731" w:type="pct"/>
            <w:tcBorders>
              <w:top w:val="nil"/>
              <w:left w:val="nil"/>
              <w:bottom w:val="nil"/>
              <w:right w:val="nil"/>
            </w:tcBorders>
            <w:shd w:val="clear" w:color="auto" w:fill="auto"/>
            <w:noWrap/>
            <w:vAlign w:val="bottom"/>
          </w:tcPr>
          <w:p w:rsidR="0040592C" w:rsidRDefault="0040592C" w:rsidP="001C209B">
            <w:pPr>
              <w:pStyle w:val="TableBodyText"/>
            </w:pPr>
            <w:r>
              <w:t>17.4</w:t>
            </w:r>
          </w:p>
        </w:tc>
        <w:tc>
          <w:tcPr>
            <w:tcW w:w="50" w:type="pct"/>
            <w:tcBorders>
              <w:top w:val="nil"/>
              <w:left w:val="nil"/>
              <w:bottom w:val="nil"/>
              <w:right w:val="nil"/>
            </w:tcBorders>
          </w:tcPr>
          <w:p w:rsidR="0040592C" w:rsidRDefault="0040592C" w:rsidP="001C209B">
            <w:pPr>
              <w:pStyle w:val="TableBodyText"/>
            </w:pPr>
          </w:p>
        </w:tc>
        <w:tc>
          <w:tcPr>
            <w:tcW w:w="502" w:type="pct"/>
            <w:tcBorders>
              <w:top w:val="nil"/>
              <w:left w:val="nil"/>
              <w:bottom w:val="nil"/>
              <w:right w:val="nil"/>
            </w:tcBorders>
            <w:shd w:val="clear" w:color="auto" w:fill="auto"/>
            <w:noWrap/>
            <w:vAlign w:val="bottom"/>
          </w:tcPr>
          <w:p w:rsidR="0040592C" w:rsidRDefault="0040592C" w:rsidP="001C209B">
            <w:pPr>
              <w:pStyle w:val="TableBodyText"/>
            </w:pPr>
            <w:r>
              <w:t>10.5</w:t>
            </w:r>
          </w:p>
        </w:tc>
        <w:tc>
          <w:tcPr>
            <w:tcW w:w="565" w:type="pct"/>
            <w:tcBorders>
              <w:top w:val="nil"/>
              <w:left w:val="nil"/>
              <w:bottom w:val="nil"/>
              <w:right w:val="nil"/>
            </w:tcBorders>
            <w:shd w:val="clear" w:color="auto" w:fill="auto"/>
            <w:noWrap/>
            <w:vAlign w:val="bottom"/>
          </w:tcPr>
          <w:p w:rsidR="0040592C" w:rsidRDefault="0040592C" w:rsidP="001C209B">
            <w:pPr>
              <w:pStyle w:val="TableBodyText"/>
            </w:pPr>
            <w:r>
              <w:t>14.5</w:t>
            </w:r>
          </w:p>
        </w:tc>
        <w:tc>
          <w:tcPr>
            <w:tcW w:w="484" w:type="pct"/>
            <w:tcBorders>
              <w:top w:val="nil"/>
              <w:left w:val="nil"/>
              <w:bottom w:val="nil"/>
            </w:tcBorders>
            <w:shd w:val="clear" w:color="auto" w:fill="auto"/>
            <w:noWrap/>
            <w:vAlign w:val="bottom"/>
          </w:tcPr>
          <w:p w:rsidR="0040592C" w:rsidRDefault="0040592C" w:rsidP="001C209B">
            <w:pPr>
              <w:pStyle w:val="TableBodyText"/>
            </w:pPr>
            <w:r>
              <w:t>-7.7</w:t>
            </w:r>
          </w:p>
        </w:tc>
        <w:tc>
          <w:tcPr>
            <w:tcW w:w="50" w:type="pct"/>
            <w:tcBorders>
              <w:top w:val="nil"/>
              <w:left w:val="nil"/>
              <w:bottom w:val="nil"/>
            </w:tcBorders>
          </w:tcPr>
          <w:p w:rsidR="0040592C" w:rsidRDefault="0040592C" w:rsidP="001C209B">
            <w:pPr>
              <w:pStyle w:val="TableBodyText"/>
            </w:pPr>
          </w:p>
        </w:tc>
        <w:tc>
          <w:tcPr>
            <w:tcW w:w="641" w:type="pct"/>
            <w:tcBorders>
              <w:top w:val="nil"/>
              <w:left w:val="nil"/>
              <w:bottom w:val="nil"/>
              <w:right w:val="nil"/>
            </w:tcBorders>
            <w:shd w:val="clear" w:color="auto" w:fill="auto"/>
            <w:noWrap/>
            <w:vAlign w:val="bottom"/>
          </w:tcPr>
          <w:p w:rsidR="0040592C" w:rsidRDefault="0040592C" w:rsidP="001C209B">
            <w:pPr>
              <w:pStyle w:val="TableBodyText"/>
            </w:pPr>
            <w:r>
              <w:t>6.1</w:t>
            </w:r>
          </w:p>
        </w:tc>
        <w:tc>
          <w:tcPr>
            <w:tcW w:w="565" w:type="pct"/>
            <w:tcBorders>
              <w:top w:val="nil"/>
              <w:left w:val="nil"/>
              <w:bottom w:val="nil"/>
              <w:right w:val="nil"/>
            </w:tcBorders>
            <w:shd w:val="clear" w:color="auto" w:fill="auto"/>
            <w:noWrap/>
            <w:vAlign w:val="bottom"/>
          </w:tcPr>
          <w:p w:rsidR="0040592C" w:rsidRDefault="0040592C" w:rsidP="001C209B">
            <w:pPr>
              <w:pStyle w:val="TableBodyText"/>
              <w:ind w:right="28"/>
            </w:pPr>
            <w:r>
              <w:t>11.0</w:t>
            </w:r>
          </w:p>
        </w:tc>
      </w:tr>
      <w:tr w:rsidR="0040592C" w:rsidRPr="00F770FD" w:rsidTr="0040592C">
        <w:trPr>
          <w:trHeight w:val="225"/>
        </w:trPr>
        <w:tc>
          <w:tcPr>
            <w:tcW w:w="1378" w:type="pct"/>
            <w:tcBorders>
              <w:top w:val="nil"/>
              <w:left w:val="nil"/>
              <w:bottom w:val="nil"/>
              <w:right w:val="nil"/>
            </w:tcBorders>
            <w:shd w:val="clear" w:color="auto" w:fill="auto"/>
            <w:noWrap/>
            <w:hideMark/>
          </w:tcPr>
          <w:p w:rsidR="0040592C" w:rsidRPr="00F770FD" w:rsidRDefault="0040592C" w:rsidP="001C209B">
            <w:pPr>
              <w:pStyle w:val="TableBodyText"/>
              <w:jc w:val="left"/>
            </w:pPr>
            <w:r w:rsidRPr="00F770FD">
              <w:t>Distribution services</w:t>
            </w:r>
          </w:p>
        </w:tc>
        <w:tc>
          <w:tcPr>
            <w:tcW w:w="731" w:type="pct"/>
            <w:tcBorders>
              <w:top w:val="nil"/>
              <w:left w:val="nil"/>
              <w:bottom w:val="nil"/>
              <w:right w:val="nil"/>
            </w:tcBorders>
            <w:shd w:val="clear" w:color="auto" w:fill="auto"/>
            <w:noWrap/>
            <w:vAlign w:val="bottom"/>
          </w:tcPr>
          <w:p w:rsidR="0040592C" w:rsidRDefault="0040592C" w:rsidP="001C209B">
            <w:pPr>
              <w:pStyle w:val="TableBodyText"/>
            </w:pPr>
            <w:r>
              <w:t>35.8</w:t>
            </w:r>
          </w:p>
        </w:tc>
        <w:tc>
          <w:tcPr>
            <w:tcW w:w="50" w:type="pct"/>
            <w:tcBorders>
              <w:top w:val="nil"/>
              <w:left w:val="nil"/>
              <w:bottom w:val="nil"/>
              <w:right w:val="nil"/>
            </w:tcBorders>
          </w:tcPr>
          <w:p w:rsidR="0040592C" w:rsidRDefault="0040592C" w:rsidP="001C209B">
            <w:pPr>
              <w:pStyle w:val="TableBodyText"/>
            </w:pPr>
          </w:p>
        </w:tc>
        <w:tc>
          <w:tcPr>
            <w:tcW w:w="502" w:type="pct"/>
            <w:tcBorders>
              <w:top w:val="nil"/>
              <w:left w:val="nil"/>
              <w:bottom w:val="nil"/>
              <w:right w:val="nil"/>
            </w:tcBorders>
            <w:shd w:val="clear" w:color="auto" w:fill="auto"/>
            <w:noWrap/>
            <w:vAlign w:val="bottom"/>
          </w:tcPr>
          <w:p w:rsidR="0040592C" w:rsidRDefault="0040592C" w:rsidP="001C209B">
            <w:pPr>
              <w:pStyle w:val="TableBodyText"/>
            </w:pPr>
            <w:r>
              <w:t>60.8</w:t>
            </w:r>
          </w:p>
        </w:tc>
        <w:tc>
          <w:tcPr>
            <w:tcW w:w="565" w:type="pct"/>
            <w:tcBorders>
              <w:top w:val="nil"/>
              <w:left w:val="nil"/>
              <w:bottom w:val="nil"/>
              <w:right w:val="nil"/>
            </w:tcBorders>
            <w:shd w:val="clear" w:color="auto" w:fill="auto"/>
            <w:noWrap/>
            <w:vAlign w:val="bottom"/>
          </w:tcPr>
          <w:p w:rsidR="0040592C" w:rsidRDefault="0040592C" w:rsidP="001C209B">
            <w:pPr>
              <w:pStyle w:val="TableBodyText"/>
            </w:pPr>
            <w:r>
              <w:t>-14.2</w:t>
            </w:r>
          </w:p>
        </w:tc>
        <w:tc>
          <w:tcPr>
            <w:tcW w:w="484" w:type="pct"/>
            <w:tcBorders>
              <w:top w:val="nil"/>
              <w:left w:val="nil"/>
              <w:bottom w:val="nil"/>
            </w:tcBorders>
            <w:shd w:val="clear" w:color="auto" w:fill="auto"/>
            <w:noWrap/>
            <w:vAlign w:val="bottom"/>
          </w:tcPr>
          <w:p w:rsidR="0040592C" w:rsidRDefault="0040592C" w:rsidP="001C209B">
            <w:pPr>
              <w:pStyle w:val="TableBodyText"/>
            </w:pPr>
            <w:r>
              <w:t>-10.7</w:t>
            </w:r>
          </w:p>
        </w:tc>
        <w:tc>
          <w:tcPr>
            <w:tcW w:w="50" w:type="pct"/>
            <w:tcBorders>
              <w:top w:val="nil"/>
              <w:left w:val="nil"/>
              <w:bottom w:val="nil"/>
            </w:tcBorders>
          </w:tcPr>
          <w:p w:rsidR="0040592C" w:rsidRDefault="0040592C" w:rsidP="001C209B">
            <w:pPr>
              <w:pStyle w:val="TableBodyText"/>
            </w:pPr>
          </w:p>
        </w:tc>
        <w:tc>
          <w:tcPr>
            <w:tcW w:w="641" w:type="pct"/>
            <w:tcBorders>
              <w:top w:val="nil"/>
              <w:left w:val="nil"/>
              <w:bottom w:val="nil"/>
              <w:right w:val="nil"/>
            </w:tcBorders>
            <w:shd w:val="clear" w:color="auto" w:fill="auto"/>
            <w:noWrap/>
            <w:vAlign w:val="bottom"/>
          </w:tcPr>
          <w:p w:rsidR="0040592C" w:rsidRDefault="0040592C" w:rsidP="001C209B">
            <w:pPr>
              <w:pStyle w:val="TableBodyText"/>
            </w:pPr>
            <w:r>
              <w:t>35.4</w:t>
            </w:r>
          </w:p>
        </w:tc>
        <w:tc>
          <w:tcPr>
            <w:tcW w:w="565" w:type="pct"/>
            <w:tcBorders>
              <w:top w:val="nil"/>
              <w:left w:val="nil"/>
              <w:bottom w:val="nil"/>
              <w:right w:val="nil"/>
            </w:tcBorders>
            <w:shd w:val="clear" w:color="auto" w:fill="auto"/>
            <w:noWrap/>
            <w:vAlign w:val="bottom"/>
          </w:tcPr>
          <w:p w:rsidR="0040592C" w:rsidRDefault="0040592C" w:rsidP="001C209B">
            <w:pPr>
              <w:pStyle w:val="TableBodyText"/>
              <w:ind w:right="28"/>
            </w:pPr>
            <w:r>
              <w:t>15.4</w:t>
            </w:r>
          </w:p>
        </w:tc>
      </w:tr>
      <w:tr w:rsidR="0040592C" w:rsidRPr="00F770FD" w:rsidTr="0040592C">
        <w:trPr>
          <w:trHeight w:val="225"/>
        </w:trPr>
        <w:tc>
          <w:tcPr>
            <w:tcW w:w="1378" w:type="pct"/>
            <w:tcBorders>
              <w:top w:val="nil"/>
              <w:left w:val="nil"/>
              <w:bottom w:val="nil"/>
              <w:right w:val="nil"/>
            </w:tcBorders>
            <w:shd w:val="clear" w:color="auto" w:fill="auto"/>
            <w:noWrap/>
            <w:hideMark/>
          </w:tcPr>
          <w:p w:rsidR="0040592C" w:rsidRPr="00F770FD" w:rsidRDefault="0040592C" w:rsidP="001C209B">
            <w:pPr>
              <w:pStyle w:val="TableBodyText"/>
              <w:jc w:val="left"/>
            </w:pPr>
            <w:r w:rsidRPr="00F770FD">
              <w:t>Producer services</w:t>
            </w:r>
          </w:p>
        </w:tc>
        <w:tc>
          <w:tcPr>
            <w:tcW w:w="731" w:type="pct"/>
            <w:tcBorders>
              <w:top w:val="nil"/>
              <w:left w:val="nil"/>
              <w:bottom w:val="nil"/>
              <w:right w:val="nil"/>
            </w:tcBorders>
            <w:shd w:val="clear" w:color="auto" w:fill="auto"/>
            <w:noWrap/>
            <w:vAlign w:val="bottom"/>
          </w:tcPr>
          <w:p w:rsidR="0040592C" w:rsidRDefault="0040592C" w:rsidP="001C209B">
            <w:pPr>
              <w:pStyle w:val="TableBodyText"/>
            </w:pPr>
            <w:r>
              <w:t>11.3</w:t>
            </w:r>
          </w:p>
        </w:tc>
        <w:tc>
          <w:tcPr>
            <w:tcW w:w="50" w:type="pct"/>
            <w:tcBorders>
              <w:top w:val="nil"/>
              <w:left w:val="nil"/>
              <w:bottom w:val="nil"/>
              <w:right w:val="nil"/>
            </w:tcBorders>
          </w:tcPr>
          <w:p w:rsidR="0040592C" w:rsidRDefault="0040592C" w:rsidP="001C209B">
            <w:pPr>
              <w:pStyle w:val="TableBodyText"/>
            </w:pPr>
          </w:p>
        </w:tc>
        <w:tc>
          <w:tcPr>
            <w:tcW w:w="502" w:type="pct"/>
            <w:tcBorders>
              <w:top w:val="nil"/>
              <w:left w:val="nil"/>
              <w:bottom w:val="nil"/>
              <w:right w:val="nil"/>
            </w:tcBorders>
            <w:shd w:val="clear" w:color="auto" w:fill="auto"/>
            <w:noWrap/>
            <w:vAlign w:val="bottom"/>
          </w:tcPr>
          <w:p w:rsidR="0040592C" w:rsidRDefault="0040592C" w:rsidP="001C209B">
            <w:pPr>
              <w:pStyle w:val="TableBodyText"/>
            </w:pPr>
            <w:r>
              <w:t>15.8</w:t>
            </w:r>
          </w:p>
        </w:tc>
        <w:tc>
          <w:tcPr>
            <w:tcW w:w="565" w:type="pct"/>
            <w:tcBorders>
              <w:top w:val="nil"/>
              <w:left w:val="nil"/>
              <w:bottom w:val="nil"/>
              <w:right w:val="nil"/>
            </w:tcBorders>
            <w:shd w:val="clear" w:color="auto" w:fill="auto"/>
            <w:noWrap/>
            <w:vAlign w:val="bottom"/>
          </w:tcPr>
          <w:p w:rsidR="0040592C" w:rsidRDefault="0040592C" w:rsidP="001C209B">
            <w:pPr>
              <w:pStyle w:val="TableBodyText"/>
            </w:pPr>
            <w:r>
              <w:t>7.4</w:t>
            </w:r>
          </w:p>
        </w:tc>
        <w:tc>
          <w:tcPr>
            <w:tcW w:w="484" w:type="pct"/>
            <w:tcBorders>
              <w:top w:val="nil"/>
              <w:left w:val="nil"/>
              <w:bottom w:val="nil"/>
            </w:tcBorders>
            <w:shd w:val="clear" w:color="auto" w:fill="auto"/>
            <w:noWrap/>
            <w:vAlign w:val="bottom"/>
          </w:tcPr>
          <w:p w:rsidR="0040592C" w:rsidRDefault="0040592C" w:rsidP="001C209B">
            <w:pPr>
              <w:pStyle w:val="TableBodyText"/>
            </w:pPr>
            <w:r>
              <w:t>-11.9</w:t>
            </w:r>
          </w:p>
        </w:tc>
        <w:tc>
          <w:tcPr>
            <w:tcW w:w="50" w:type="pct"/>
            <w:tcBorders>
              <w:top w:val="nil"/>
              <w:left w:val="nil"/>
              <w:bottom w:val="nil"/>
            </w:tcBorders>
          </w:tcPr>
          <w:p w:rsidR="0040592C" w:rsidRDefault="0040592C" w:rsidP="001C209B">
            <w:pPr>
              <w:pStyle w:val="TableBodyText"/>
            </w:pPr>
          </w:p>
        </w:tc>
        <w:tc>
          <w:tcPr>
            <w:tcW w:w="641" w:type="pct"/>
            <w:tcBorders>
              <w:top w:val="nil"/>
              <w:left w:val="nil"/>
              <w:bottom w:val="nil"/>
              <w:right w:val="nil"/>
            </w:tcBorders>
            <w:shd w:val="clear" w:color="auto" w:fill="auto"/>
            <w:noWrap/>
            <w:vAlign w:val="bottom"/>
          </w:tcPr>
          <w:p w:rsidR="0040592C" w:rsidRDefault="0040592C" w:rsidP="001C209B">
            <w:pPr>
              <w:pStyle w:val="TableBodyText"/>
            </w:pPr>
            <w:r>
              <w:t>9.2</w:t>
            </w:r>
          </w:p>
        </w:tc>
        <w:tc>
          <w:tcPr>
            <w:tcW w:w="565" w:type="pct"/>
            <w:tcBorders>
              <w:top w:val="nil"/>
              <w:left w:val="nil"/>
              <w:bottom w:val="nil"/>
              <w:right w:val="nil"/>
            </w:tcBorders>
            <w:shd w:val="clear" w:color="auto" w:fill="auto"/>
            <w:noWrap/>
            <w:vAlign w:val="bottom"/>
          </w:tcPr>
          <w:p w:rsidR="0040592C" w:rsidRDefault="0040592C" w:rsidP="001C209B">
            <w:pPr>
              <w:pStyle w:val="TableBodyText"/>
              <w:ind w:right="28"/>
            </w:pPr>
            <w:r>
              <w:t>17.0</w:t>
            </w:r>
          </w:p>
        </w:tc>
      </w:tr>
      <w:tr w:rsidR="0040592C" w:rsidRPr="00F770FD" w:rsidTr="0040592C">
        <w:trPr>
          <w:trHeight w:val="225"/>
        </w:trPr>
        <w:tc>
          <w:tcPr>
            <w:tcW w:w="1378" w:type="pct"/>
            <w:tcBorders>
              <w:top w:val="nil"/>
              <w:left w:val="nil"/>
              <w:bottom w:val="nil"/>
              <w:right w:val="nil"/>
            </w:tcBorders>
            <w:shd w:val="clear" w:color="auto" w:fill="auto"/>
            <w:noWrap/>
            <w:hideMark/>
          </w:tcPr>
          <w:p w:rsidR="0040592C" w:rsidRPr="00F770FD" w:rsidRDefault="0040592C" w:rsidP="001C209B">
            <w:pPr>
              <w:pStyle w:val="TableBodyText"/>
              <w:jc w:val="left"/>
            </w:pPr>
            <w:r w:rsidRPr="00F770FD">
              <w:t>Social services</w:t>
            </w:r>
          </w:p>
        </w:tc>
        <w:tc>
          <w:tcPr>
            <w:tcW w:w="731" w:type="pct"/>
            <w:tcBorders>
              <w:top w:val="nil"/>
              <w:left w:val="nil"/>
              <w:bottom w:val="nil"/>
              <w:right w:val="nil"/>
            </w:tcBorders>
            <w:shd w:val="clear" w:color="auto" w:fill="auto"/>
            <w:noWrap/>
            <w:vAlign w:val="bottom"/>
          </w:tcPr>
          <w:p w:rsidR="0040592C" w:rsidRDefault="0040592C" w:rsidP="001C209B">
            <w:pPr>
              <w:pStyle w:val="TableBodyText"/>
            </w:pPr>
            <w:r>
              <w:t>3.7</w:t>
            </w:r>
          </w:p>
        </w:tc>
        <w:tc>
          <w:tcPr>
            <w:tcW w:w="50" w:type="pct"/>
            <w:tcBorders>
              <w:top w:val="nil"/>
              <w:left w:val="nil"/>
              <w:bottom w:val="nil"/>
              <w:right w:val="nil"/>
            </w:tcBorders>
          </w:tcPr>
          <w:p w:rsidR="0040592C" w:rsidRDefault="0040592C" w:rsidP="001C209B">
            <w:pPr>
              <w:pStyle w:val="TableBodyText"/>
            </w:pPr>
          </w:p>
        </w:tc>
        <w:tc>
          <w:tcPr>
            <w:tcW w:w="502" w:type="pct"/>
            <w:tcBorders>
              <w:top w:val="nil"/>
              <w:left w:val="nil"/>
              <w:bottom w:val="nil"/>
              <w:right w:val="nil"/>
            </w:tcBorders>
            <w:shd w:val="clear" w:color="auto" w:fill="auto"/>
            <w:noWrap/>
            <w:vAlign w:val="bottom"/>
          </w:tcPr>
          <w:p w:rsidR="0040592C" w:rsidRDefault="0040592C" w:rsidP="001C209B">
            <w:pPr>
              <w:pStyle w:val="TableBodyText"/>
            </w:pPr>
            <w:r>
              <w:t>25.5</w:t>
            </w:r>
          </w:p>
        </w:tc>
        <w:tc>
          <w:tcPr>
            <w:tcW w:w="565" w:type="pct"/>
            <w:tcBorders>
              <w:top w:val="nil"/>
              <w:left w:val="nil"/>
              <w:bottom w:val="nil"/>
              <w:right w:val="nil"/>
            </w:tcBorders>
            <w:shd w:val="clear" w:color="auto" w:fill="auto"/>
            <w:noWrap/>
            <w:vAlign w:val="bottom"/>
          </w:tcPr>
          <w:p w:rsidR="0040592C" w:rsidRDefault="0040592C" w:rsidP="001C209B">
            <w:pPr>
              <w:pStyle w:val="TableBodyText"/>
            </w:pPr>
            <w:r>
              <w:t>-4.7</w:t>
            </w:r>
          </w:p>
        </w:tc>
        <w:tc>
          <w:tcPr>
            <w:tcW w:w="484" w:type="pct"/>
            <w:tcBorders>
              <w:top w:val="nil"/>
              <w:left w:val="nil"/>
              <w:bottom w:val="nil"/>
            </w:tcBorders>
            <w:shd w:val="clear" w:color="auto" w:fill="auto"/>
            <w:noWrap/>
            <w:vAlign w:val="bottom"/>
          </w:tcPr>
          <w:p w:rsidR="0040592C" w:rsidRDefault="0040592C" w:rsidP="001C209B">
            <w:pPr>
              <w:pStyle w:val="TableBodyText"/>
            </w:pPr>
            <w:r>
              <w:t>-17.2</w:t>
            </w:r>
          </w:p>
        </w:tc>
        <w:tc>
          <w:tcPr>
            <w:tcW w:w="50" w:type="pct"/>
            <w:tcBorders>
              <w:top w:val="nil"/>
              <w:left w:val="nil"/>
              <w:bottom w:val="nil"/>
            </w:tcBorders>
          </w:tcPr>
          <w:p w:rsidR="0040592C" w:rsidRDefault="0040592C" w:rsidP="001C209B">
            <w:pPr>
              <w:pStyle w:val="TableBodyText"/>
            </w:pPr>
          </w:p>
        </w:tc>
        <w:tc>
          <w:tcPr>
            <w:tcW w:w="641" w:type="pct"/>
            <w:tcBorders>
              <w:top w:val="nil"/>
              <w:left w:val="nil"/>
              <w:bottom w:val="nil"/>
              <w:right w:val="nil"/>
            </w:tcBorders>
            <w:shd w:val="clear" w:color="auto" w:fill="auto"/>
            <w:noWrap/>
            <w:vAlign w:val="bottom"/>
          </w:tcPr>
          <w:p w:rsidR="0040592C" w:rsidRDefault="0040592C" w:rsidP="001C209B">
            <w:pPr>
              <w:pStyle w:val="TableBodyText"/>
            </w:pPr>
            <w:r>
              <w:t>14.9</w:t>
            </w:r>
          </w:p>
        </w:tc>
        <w:tc>
          <w:tcPr>
            <w:tcW w:w="565" w:type="pct"/>
            <w:tcBorders>
              <w:top w:val="nil"/>
              <w:left w:val="nil"/>
              <w:bottom w:val="nil"/>
              <w:right w:val="nil"/>
            </w:tcBorders>
            <w:shd w:val="clear" w:color="auto" w:fill="auto"/>
            <w:noWrap/>
            <w:vAlign w:val="bottom"/>
          </w:tcPr>
          <w:p w:rsidR="0040592C" w:rsidRDefault="0040592C" w:rsidP="001C209B">
            <w:pPr>
              <w:pStyle w:val="TableBodyText"/>
              <w:ind w:right="28"/>
            </w:pPr>
            <w:r>
              <w:t>24.6</w:t>
            </w:r>
          </w:p>
        </w:tc>
      </w:tr>
      <w:tr w:rsidR="0040592C" w:rsidRPr="00F770FD" w:rsidTr="0040592C">
        <w:trPr>
          <w:trHeight w:val="225"/>
        </w:trPr>
        <w:tc>
          <w:tcPr>
            <w:tcW w:w="1378" w:type="pct"/>
            <w:tcBorders>
              <w:top w:val="nil"/>
              <w:left w:val="nil"/>
              <w:right w:val="nil"/>
            </w:tcBorders>
            <w:shd w:val="clear" w:color="auto" w:fill="auto"/>
            <w:noWrap/>
            <w:hideMark/>
          </w:tcPr>
          <w:p w:rsidR="0040592C" w:rsidRPr="00F770FD" w:rsidRDefault="0040592C" w:rsidP="001C209B">
            <w:pPr>
              <w:pStyle w:val="TableBodyText"/>
              <w:jc w:val="left"/>
            </w:pPr>
            <w:r w:rsidRPr="00F770FD">
              <w:t>Personal services</w:t>
            </w:r>
          </w:p>
        </w:tc>
        <w:tc>
          <w:tcPr>
            <w:tcW w:w="731" w:type="pct"/>
            <w:tcBorders>
              <w:top w:val="nil"/>
              <w:left w:val="nil"/>
              <w:right w:val="nil"/>
            </w:tcBorders>
            <w:shd w:val="clear" w:color="auto" w:fill="auto"/>
            <w:noWrap/>
            <w:vAlign w:val="bottom"/>
          </w:tcPr>
          <w:p w:rsidR="0040592C" w:rsidRDefault="0040592C" w:rsidP="001C209B">
            <w:pPr>
              <w:pStyle w:val="TableBodyText"/>
            </w:pPr>
            <w:r>
              <w:t>13.6</w:t>
            </w:r>
          </w:p>
        </w:tc>
        <w:tc>
          <w:tcPr>
            <w:tcW w:w="50" w:type="pct"/>
            <w:tcBorders>
              <w:top w:val="nil"/>
              <w:left w:val="nil"/>
              <w:right w:val="nil"/>
            </w:tcBorders>
          </w:tcPr>
          <w:p w:rsidR="0040592C" w:rsidRDefault="0040592C" w:rsidP="001C209B">
            <w:pPr>
              <w:pStyle w:val="TableBodyText"/>
            </w:pPr>
          </w:p>
        </w:tc>
        <w:tc>
          <w:tcPr>
            <w:tcW w:w="502" w:type="pct"/>
            <w:tcBorders>
              <w:top w:val="nil"/>
              <w:left w:val="nil"/>
              <w:right w:val="nil"/>
            </w:tcBorders>
            <w:shd w:val="clear" w:color="auto" w:fill="auto"/>
            <w:noWrap/>
            <w:vAlign w:val="bottom"/>
          </w:tcPr>
          <w:p w:rsidR="0040592C" w:rsidRDefault="0040592C" w:rsidP="001C209B">
            <w:pPr>
              <w:pStyle w:val="TableBodyText"/>
            </w:pPr>
            <w:r>
              <w:t>36.8</w:t>
            </w:r>
          </w:p>
        </w:tc>
        <w:tc>
          <w:tcPr>
            <w:tcW w:w="565" w:type="pct"/>
            <w:tcBorders>
              <w:top w:val="nil"/>
              <w:left w:val="nil"/>
              <w:right w:val="nil"/>
            </w:tcBorders>
            <w:shd w:val="clear" w:color="auto" w:fill="auto"/>
            <w:noWrap/>
            <w:vAlign w:val="bottom"/>
          </w:tcPr>
          <w:p w:rsidR="0040592C" w:rsidRDefault="0040592C" w:rsidP="001C209B">
            <w:pPr>
              <w:pStyle w:val="TableBodyText"/>
            </w:pPr>
            <w:r>
              <w:t>-16.7</w:t>
            </w:r>
          </w:p>
        </w:tc>
        <w:tc>
          <w:tcPr>
            <w:tcW w:w="484" w:type="pct"/>
            <w:tcBorders>
              <w:top w:val="nil"/>
              <w:left w:val="nil"/>
            </w:tcBorders>
            <w:shd w:val="clear" w:color="auto" w:fill="auto"/>
            <w:noWrap/>
            <w:vAlign w:val="bottom"/>
          </w:tcPr>
          <w:p w:rsidR="0040592C" w:rsidRDefault="0040592C" w:rsidP="001C209B">
            <w:pPr>
              <w:pStyle w:val="TableBodyText"/>
            </w:pPr>
            <w:r>
              <w:t>-6.5</w:t>
            </w:r>
          </w:p>
        </w:tc>
        <w:tc>
          <w:tcPr>
            <w:tcW w:w="50" w:type="pct"/>
            <w:tcBorders>
              <w:top w:val="nil"/>
              <w:left w:val="nil"/>
            </w:tcBorders>
          </w:tcPr>
          <w:p w:rsidR="0040592C" w:rsidRDefault="0040592C" w:rsidP="001C209B">
            <w:pPr>
              <w:pStyle w:val="TableBodyText"/>
            </w:pPr>
          </w:p>
        </w:tc>
        <w:tc>
          <w:tcPr>
            <w:tcW w:w="641" w:type="pct"/>
            <w:tcBorders>
              <w:top w:val="nil"/>
              <w:left w:val="nil"/>
              <w:right w:val="nil"/>
            </w:tcBorders>
            <w:shd w:val="clear" w:color="auto" w:fill="auto"/>
            <w:noWrap/>
            <w:vAlign w:val="bottom"/>
          </w:tcPr>
          <w:p w:rsidR="0040592C" w:rsidRDefault="0040592C" w:rsidP="001C209B">
            <w:pPr>
              <w:pStyle w:val="TableBodyText"/>
            </w:pPr>
            <w:r>
              <w:t>21.4</w:t>
            </w:r>
          </w:p>
        </w:tc>
        <w:tc>
          <w:tcPr>
            <w:tcW w:w="565" w:type="pct"/>
            <w:tcBorders>
              <w:top w:val="nil"/>
              <w:left w:val="nil"/>
              <w:right w:val="nil"/>
            </w:tcBorders>
            <w:shd w:val="clear" w:color="auto" w:fill="auto"/>
            <w:noWrap/>
            <w:vAlign w:val="bottom"/>
          </w:tcPr>
          <w:p w:rsidR="0040592C" w:rsidRDefault="0040592C" w:rsidP="001C209B">
            <w:pPr>
              <w:pStyle w:val="TableBodyText"/>
              <w:ind w:right="28"/>
            </w:pPr>
            <w:r>
              <w:t>9.3</w:t>
            </w:r>
          </w:p>
        </w:tc>
      </w:tr>
      <w:tr w:rsidR="0040592C" w:rsidRPr="00D550FF" w:rsidTr="0040592C">
        <w:trPr>
          <w:trHeight w:val="225"/>
        </w:trPr>
        <w:tc>
          <w:tcPr>
            <w:tcW w:w="1378" w:type="pct"/>
            <w:tcBorders>
              <w:top w:val="nil"/>
              <w:left w:val="nil"/>
              <w:bottom w:val="single" w:sz="6" w:space="0" w:color="auto"/>
              <w:right w:val="nil"/>
            </w:tcBorders>
            <w:shd w:val="clear" w:color="auto" w:fill="auto"/>
            <w:noWrap/>
            <w:hideMark/>
          </w:tcPr>
          <w:p w:rsidR="0040592C" w:rsidRPr="00D550FF" w:rsidRDefault="0040592C" w:rsidP="001C209B">
            <w:pPr>
              <w:pStyle w:val="TableBodyText"/>
              <w:jc w:val="left"/>
              <w:rPr>
                <w:b/>
                <w:bCs/>
              </w:rPr>
            </w:pPr>
            <w:r w:rsidRPr="00D550FF">
              <w:rPr>
                <w:b/>
                <w:bCs/>
              </w:rPr>
              <w:t>Total</w:t>
            </w:r>
          </w:p>
        </w:tc>
        <w:tc>
          <w:tcPr>
            <w:tcW w:w="731" w:type="pct"/>
            <w:tcBorders>
              <w:top w:val="nil"/>
              <w:left w:val="nil"/>
              <w:bottom w:val="single" w:sz="6" w:space="0" w:color="auto"/>
              <w:right w:val="nil"/>
            </w:tcBorders>
            <w:shd w:val="clear" w:color="auto" w:fill="auto"/>
            <w:noWrap/>
            <w:vAlign w:val="bottom"/>
          </w:tcPr>
          <w:p w:rsidR="0040592C" w:rsidRPr="00D550FF" w:rsidRDefault="0040592C" w:rsidP="001C209B">
            <w:pPr>
              <w:pStyle w:val="TableBodyText"/>
              <w:rPr>
                <w:b/>
                <w:bCs/>
              </w:rPr>
            </w:pPr>
            <w:r w:rsidRPr="00D550FF">
              <w:rPr>
                <w:b/>
                <w:bCs/>
              </w:rPr>
              <w:t>82.6</w:t>
            </w:r>
          </w:p>
        </w:tc>
        <w:tc>
          <w:tcPr>
            <w:tcW w:w="50" w:type="pct"/>
            <w:tcBorders>
              <w:top w:val="nil"/>
              <w:left w:val="nil"/>
              <w:bottom w:val="single" w:sz="6" w:space="0" w:color="auto"/>
              <w:right w:val="nil"/>
            </w:tcBorders>
          </w:tcPr>
          <w:p w:rsidR="0040592C" w:rsidRPr="00D550FF" w:rsidRDefault="0040592C" w:rsidP="001C209B">
            <w:pPr>
              <w:pStyle w:val="TableBodyText"/>
              <w:rPr>
                <w:b/>
                <w:bCs/>
              </w:rPr>
            </w:pPr>
          </w:p>
        </w:tc>
        <w:tc>
          <w:tcPr>
            <w:tcW w:w="502" w:type="pct"/>
            <w:tcBorders>
              <w:top w:val="nil"/>
              <w:left w:val="nil"/>
              <w:bottom w:val="single" w:sz="6" w:space="0" w:color="auto"/>
              <w:right w:val="nil"/>
            </w:tcBorders>
            <w:shd w:val="clear" w:color="auto" w:fill="auto"/>
            <w:noWrap/>
            <w:vAlign w:val="bottom"/>
          </w:tcPr>
          <w:p w:rsidR="0040592C" w:rsidRPr="00D550FF" w:rsidRDefault="0040592C" w:rsidP="001C209B">
            <w:pPr>
              <w:pStyle w:val="TableBodyText"/>
              <w:rPr>
                <w:b/>
                <w:bCs/>
              </w:rPr>
            </w:pPr>
            <w:r w:rsidRPr="00D550FF">
              <w:rPr>
                <w:b/>
                <w:bCs/>
              </w:rPr>
              <w:t>171.8</w:t>
            </w:r>
          </w:p>
        </w:tc>
        <w:tc>
          <w:tcPr>
            <w:tcW w:w="565" w:type="pct"/>
            <w:tcBorders>
              <w:top w:val="nil"/>
              <w:left w:val="nil"/>
              <w:bottom w:val="single" w:sz="6" w:space="0" w:color="auto"/>
              <w:right w:val="nil"/>
            </w:tcBorders>
            <w:shd w:val="clear" w:color="auto" w:fill="auto"/>
            <w:noWrap/>
            <w:vAlign w:val="bottom"/>
          </w:tcPr>
          <w:p w:rsidR="0040592C" w:rsidRPr="00D550FF" w:rsidRDefault="0040592C" w:rsidP="001C209B">
            <w:pPr>
              <w:pStyle w:val="TableBodyText"/>
              <w:rPr>
                <w:b/>
                <w:bCs/>
              </w:rPr>
            </w:pPr>
            <w:r w:rsidRPr="00D550FF">
              <w:rPr>
                <w:b/>
                <w:bCs/>
              </w:rPr>
              <w:t>-19.5</w:t>
            </w:r>
          </w:p>
        </w:tc>
        <w:tc>
          <w:tcPr>
            <w:tcW w:w="484" w:type="pct"/>
            <w:tcBorders>
              <w:top w:val="nil"/>
              <w:left w:val="nil"/>
              <w:bottom w:val="single" w:sz="6" w:space="0" w:color="auto"/>
            </w:tcBorders>
            <w:shd w:val="clear" w:color="auto" w:fill="auto"/>
            <w:noWrap/>
            <w:vAlign w:val="bottom"/>
          </w:tcPr>
          <w:p w:rsidR="0040592C" w:rsidRPr="00D550FF" w:rsidRDefault="0040592C" w:rsidP="001C209B">
            <w:pPr>
              <w:pStyle w:val="TableBodyText"/>
              <w:rPr>
                <w:b/>
                <w:bCs/>
              </w:rPr>
            </w:pPr>
            <w:r w:rsidRPr="00D550FF">
              <w:rPr>
                <w:b/>
                <w:bCs/>
              </w:rPr>
              <w:t>-69.8</w:t>
            </w:r>
          </w:p>
        </w:tc>
        <w:tc>
          <w:tcPr>
            <w:tcW w:w="50" w:type="pct"/>
            <w:tcBorders>
              <w:top w:val="nil"/>
              <w:left w:val="nil"/>
              <w:bottom w:val="single" w:sz="6" w:space="0" w:color="auto"/>
            </w:tcBorders>
          </w:tcPr>
          <w:p w:rsidR="0040592C" w:rsidRPr="00D550FF" w:rsidRDefault="0040592C" w:rsidP="001C209B">
            <w:pPr>
              <w:pStyle w:val="TableBodyText"/>
              <w:rPr>
                <w:b/>
              </w:rPr>
            </w:pPr>
          </w:p>
        </w:tc>
        <w:tc>
          <w:tcPr>
            <w:tcW w:w="641" w:type="pct"/>
            <w:tcBorders>
              <w:top w:val="nil"/>
              <w:left w:val="nil"/>
              <w:bottom w:val="single" w:sz="6" w:space="0" w:color="auto"/>
              <w:right w:val="nil"/>
            </w:tcBorders>
            <w:shd w:val="clear" w:color="auto" w:fill="auto"/>
            <w:noWrap/>
            <w:vAlign w:val="bottom"/>
          </w:tcPr>
          <w:p w:rsidR="0040592C" w:rsidRPr="00D550FF" w:rsidRDefault="0040592C" w:rsidP="001C209B">
            <w:pPr>
              <w:pStyle w:val="TableBodyText"/>
              <w:rPr>
                <w:b/>
              </w:rPr>
            </w:pPr>
            <w:r w:rsidRPr="00D550FF">
              <w:rPr>
                <w:b/>
              </w:rPr>
              <w:t>100.0</w:t>
            </w:r>
          </w:p>
        </w:tc>
        <w:tc>
          <w:tcPr>
            <w:tcW w:w="565" w:type="pct"/>
            <w:tcBorders>
              <w:top w:val="nil"/>
              <w:left w:val="nil"/>
              <w:bottom w:val="single" w:sz="6" w:space="0" w:color="auto"/>
              <w:right w:val="nil"/>
            </w:tcBorders>
            <w:shd w:val="clear" w:color="auto" w:fill="auto"/>
            <w:noWrap/>
            <w:vAlign w:val="bottom"/>
          </w:tcPr>
          <w:p w:rsidR="0040592C" w:rsidRPr="00D550FF" w:rsidRDefault="0040592C" w:rsidP="001C209B">
            <w:pPr>
              <w:pStyle w:val="TableBodyText"/>
              <w:ind w:right="28"/>
              <w:rPr>
                <w:b/>
              </w:rPr>
            </w:pPr>
            <w:r w:rsidRPr="00D550FF">
              <w:rPr>
                <w:b/>
              </w:rPr>
              <w:t>100.0</w:t>
            </w:r>
          </w:p>
        </w:tc>
      </w:tr>
    </w:tbl>
    <w:p w:rsidR="00AB5A48" w:rsidRDefault="00AB5A48" w:rsidP="00AB5A48">
      <w:pPr>
        <w:pStyle w:val="Note"/>
      </w:pPr>
      <w:proofErr w:type="spellStart"/>
      <w:r w:rsidRPr="008E77FE">
        <w:rPr>
          <w:rStyle w:val="NoteLabel"/>
        </w:rPr>
        <w:t>a</w:t>
      </w:r>
      <w:proofErr w:type="spellEnd"/>
      <w:r>
        <w:t xml:space="preserve"> The effects for </w:t>
      </w:r>
      <w:r w:rsidR="001352F8">
        <w:t>a</w:t>
      </w:r>
      <w:r>
        <w:t xml:space="preserve">griculture and </w:t>
      </w:r>
      <w:r w:rsidR="001352F8">
        <w:t>m</w:t>
      </w:r>
      <w:r>
        <w:t xml:space="preserve">ining are almost entirely attributable to </w:t>
      </w:r>
      <w:r w:rsidR="001352F8">
        <w:t>a</w:t>
      </w:r>
      <w:r>
        <w:t>griculture,</w:t>
      </w:r>
      <w:r w:rsidR="00F734FC">
        <w:t xml:space="preserve"> and</w:t>
      </w:r>
      <w:r>
        <w:t xml:space="preserve"> those for </w:t>
      </w:r>
      <w:r w:rsidR="001352F8">
        <w:t>u</w:t>
      </w:r>
      <w:r>
        <w:t xml:space="preserve">tilities and </w:t>
      </w:r>
      <w:r w:rsidR="001352F8">
        <w:t>c</w:t>
      </w:r>
      <w:r>
        <w:t xml:space="preserve">onstruction, to </w:t>
      </w:r>
      <w:r w:rsidR="001352F8">
        <w:t>c</w:t>
      </w:r>
      <w:r>
        <w:t>onstruction. Detailed results are available on request.</w:t>
      </w:r>
    </w:p>
    <w:p w:rsidR="00AB5A48" w:rsidRPr="00F770FD" w:rsidRDefault="00AB5A48" w:rsidP="00AB5A48">
      <w:pPr>
        <w:pStyle w:val="Source"/>
      </w:pPr>
      <w:r>
        <w:rPr>
          <w:i/>
        </w:rPr>
        <w:t>Source</w:t>
      </w:r>
      <w:r>
        <w:t xml:space="preserve">: </w:t>
      </w:r>
      <w:r w:rsidR="00EF40EA">
        <w:t>Authors</w:t>
      </w:r>
      <w:r w:rsidR="00E93C8F">
        <w:t>’</w:t>
      </w:r>
      <w:r>
        <w:t xml:space="preserve"> estimates based on unpublished data from </w:t>
      </w:r>
      <w:r w:rsidR="00DD3B18">
        <w:t>ABS (</w:t>
      </w:r>
      <w:r w:rsidRPr="00003686">
        <w:rPr>
          <w:i/>
        </w:rPr>
        <w:t>Forms of Employment</w:t>
      </w:r>
      <w:r w:rsidR="00DD3B18">
        <w:t>, Cat. no. 6359.0)</w:t>
      </w:r>
      <w:r>
        <w:t>.</w:t>
      </w:r>
    </w:p>
    <w:p w:rsidR="00AB5A48" w:rsidRDefault="00AB5A48" w:rsidP="00AB5A48">
      <w:pPr>
        <w:pStyle w:val="TableTitle"/>
      </w:pPr>
      <w:r>
        <w:rPr>
          <w:b w:val="0"/>
        </w:rPr>
        <w:lastRenderedPageBreak/>
        <w:t xml:space="preserve">Table </w:t>
      </w:r>
      <w:proofErr w:type="spellStart"/>
      <w:r>
        <w:rPr>
          <w:b w:val="0"/>
        </w:rPr>
        <w:t>F.</w:t>
      </w:r>
      <w:r>
        <w:rPr>
          <w:b w:val="0"/>
          <w:noProof/>
        </w:rPr>
        <w:t>6</w:t>
      </w:r>
      <w:proofErr w:type="spellEnd"/>
      <w:r>
        <w:tab/>
        <w:t>Shift–share analysis for casual</w:t>
      </w:r>
      <w:r w:rsidR="005A510B">
        <w:t xml:space="preserve"> employees</w:t>
      </w:r>
      <w:r>
        <w:t>, 2001 to 2008, non</w:t>
      </w:r>
      <w:r>
        <w:noBreakHyphen/>
        <w:t>mining states, people aged 15 to 69</w:t>
      </w:r>
      <w:r w:rsidR="00FD26F0">
        <w:t xml:space="preserve"> years</w:t>
      </w:r>
      <w:r>
        <w:t>, FOE survey data</w:t>
      </w:r>
      <w:r w:rsidRPr="00CF3902">
        <w:rPr>
          <w:rStyle w:val="NoteLabel"/>
          <w:b/>
        </w:rPr>
        <w:t>a</w:t>
      </w:r>
    </w:p>
    <w:tbl>
      <w:tblPr>
        <w:tblW w:w="5000" w:type="pct"/>
        <w:tblLayout w:type="fixed"/>
        <w:tblCellMar>
          <w:left w:w="0" w:type="dxa"/>
          <w:right w:w="0" w:type="dxa"/>
        </w:tblCellMar>
        <w:tblLook w:val="04A0" w:firstRow="1" w:lastRow="0" w:firstColumn="1" w:lastColumn="0" w:noHBand="0" w:noVBand="1"/>
      </w:tblPr>
      <w:tblGrid>
        <w:gridCol w:w="2442"/>
        <w:gridCol w:w="1291"/>
        <w:gridCol w:w="89"/>
        <w:gridCol w:w="858"/>
        <w:gridCol w:w="1004"/>
        <w:gridCol w:w="861"/>
        <w:gridCol w:w="90"/>
        <w:gridCol w:w="1150"/>
        <w:gridCol w:w="1004"/>
      </w:tblGrid>
      <w:tr w:rsidR="00EA09FB" w:rsidRPr="00F770FD" w:rsidTr="00DE277A">
        <w:trPr>
          <w:trHeight w:val="225"/>
        </w:trPr>
        <w:tc>
          <w:tcPr>
            <w:tcW w:w="1373" w:type="pct"/>
            <w:tcBorders>
              <w:top w:val="single" w:sz="6" w:space="0" w:color="auto"/>
              <w:left w:val="nil"/>
            </w:tcBorders>
            <w:shd w:val="clear" w:color="auto" w:fill="auto"/>
            <w:noWrap/>
          </w:tcPr>
          <w:p w:rsidR="00EA09FB" w:rsidRPr="00F770FD" w:rsidRDefault="00EA09FB" w:rsidP="001C209B">
            <w:pPr>
              <w:pStyle w:val="TableColumnHeading"/>
              <w:jc w:val="left"/>
            </w:pPr>
          </w:p>
        </w:tc>
        <w:tc>
          <w:tcPr>
            <w:tcW w:w="726" w:type="pct"/>
            <w:tcBorders>
              <w:top w:val="single" w:sz="6" w:space="0" w:color="auto"/>
              <w:bottom w:val="single" w:sz="6" w:space="0" w:color="auto"/>
            </w:tcBorders>
            <w:shd w:val="clear" w:color="auto" w:fill="auto"/>
            <w:noWrap/>
          </w:tcPr>
          <w:p w:rsidR="00EA09FB" w:rsidRPr="00F770FD" w:rsidRDefault="00EA09FB" w:rsidP="001C209B">
            <w:pPr>
              <w:pStyle w:val="TableColumnHeading"/>
            </w:pPr>
            <w:r w:rsidRPr="00F770FD">
              <w:t>Change</w:t>
            </w:r>
          </w:p>
        </w:tc>
        <w:tc>
          <w:tcPr>
            <w:tcW w:w="50" w:type="pct"/>
            <w:tcBorders>
              <w:top w:val="single" w:sz="6" w:space="0" w:color="auto"/>
            </w:tcBorders>
          </w:tcPr>
          <w:p w:rsidR="00EA09FB" w:rsidRDefault="00EA09FB" w:rsidP="001C209B">
            <w:pPr>
              <w:pStyle w:val="TableColumnHeading"/>
              <w:jc w:val="center"/>
            </w:pPr>
          </w:p>
        </w:tc>
        <w:tc>
          <w:tcPr>
            <w:tcW w:w="1530" w:type="pct"/>
            <w:gridSpan w:val="3"/>
            <w:tcBorders>
              <w:top w:val="single" w:sz="6" w:space="0" w:color="auto"/>
              <w:bottom w:val="single" w:sz="6" w:space="0" w:color="auto"/>
            </w:tcBorders>
            <w:shd w:val="clear" w:color="auto" w:fill="auto"/>
            <w:noWrap/>
            <w:vAlign w:val="bottom"/>
          </w:tcPr>
          <w:p w:rsidR="00EA09FB" w:rsidRPr="00F770FD" w:rsidRDefault="00EA09FB" w:rsidP="001C209B">
            <w:pPr>
              <w:pStyle w:val="TableColumnHeading"/>
              <w:jc w:val="center"/>
            </w:pPr>
            <w:r>
              <w:t>Decomposition</w:t>
            </w:r>
          </w:p>
        </w:tc>
        <w:tc>
          <w:tcPr>
            <w:tcW w:w="50" w:type="pct"/>
            <w:tcBorders>
              <w:top w:val="single" w:sz="6" w:space="0" w:color="auto"/>
              <w:right w:val="nil"/>
            </w:tcBorders>
          </w:tcPr>
          <w:p w:rsidR="00EA09FB" w:rsidRDefault="00EA09FB" w:rsidP="001C209B">
            <w:pPr>
              <w:pStyle w:val="TableColumnHeading"/>
              <w:ind w:right="28"/>
              <w:jc w:val="center"/>
            </w:pPr>
          </w:p>
        </w:tc>
        <w:tc>
          <w:tcPr>
            <w:tcW w:w="1209" w:type="pct"/>
            <w:gridSpan w:val="2"/>
            <w:tcBorders>
              <w:top w:val="single" w:sz="6" w:space="0" w:color="auto"/>
              <w:left w:val="nil"/>
              <w:bottom w:val="single" w:sz="6" w:space="0" w:color="auto"/>
            </w:tcBorders>
            <w:shd w:val="clear" w:color="auto" w:fill="auto"/>
            <w:noWrap/>
          </w:tcPr>
          <w:p w:rsidR="00EA09FB" w:rsidRPr="00F770FD" w:rsidRDefault="00EA09FB" w:rsidP="001C209B">
            <w:pPr>
              <w:pStyle w:val="TableColumnHeading"/>
              <w:ind w:right="28"/>
              <w:jc w:val="center"/>
            </w:pPr>
            <w:r>
              <w:t>Share of:</w:t>
            </w:r>
          </w:p>
        </w:tc>
      </w:tr>
      <w:tr w:rsidR="00EA09FB" w:rsidRPr="00F770FD" w:rsidTr="00DE277A">
        <w:trPr>
          <w:trHeight w:val="225"/>
        </w:trPr>
        <w:tc>
          <w:tcPr>
            <w:tcW w:w="1373" w:type="pct"/>
            <w:tcBorders>
              <w:left w:val="nil"/>
              <w:bottom w:val="single" w:sz="6" w:space="0" w:color="auto"/>
            </w:tcBorders>
            <w:shd w:val="clear" w:color="auto" w:fill="auto"/>
            <w:noWrap/>
            <w:hideMark/>
          </w:tcPr>
          <w:p w:rsidR="00EA09FB" w:rsidRPr="00F770FD" w:rsidRDefault="00EA09FB" w:rsidP="001C209B">
            <w:pPr>
              <w:pStyle w:val="TableColumnHeading"/>
              <w:jc w:val="left"/>
            </w:pPr>
          </w:p>
        </w:tc>
        <w:tc>
          <w:tcPr>
            <w:tcW w:w="726" w:type="pct"/>
            <w:tcBorders>
              <w:top w:val="single" w:sz="6" w:space="0" w:color="auto"/>
              <w:bottom w:val="single" w:sz="6" w:space="0" w:color="auto"/>
            </w:tcBorders>
            <w:shd w:val="clear" w:color="auto" w:fill="auto"/>
            <w:noWrap/>
            <w:hideMark/>
          </w:tcPr>
          <w:p w:rsidR="00EA09FB" w:rsidRPr="00F770FD" w:rsidRDefault="00EA09FB" w:rsidP="001C209B">
            <w:pPr>
              <w:pStyle w:val="TableColumnHeading"/>
            </w:pPr>
            <w:r>
              <w:t>2001–2008</w:t>
            </w:r>
          </w:p>
        </w:tc>
        <w:tc>
          <w:tcPr>
            <w:tcW w:w="50" w:type="pct"/>
            <w:tcBorders>
              <w:bottom w:val="single" w:sz="6" w:space="0" w:color="auto"/>
            </w:tcBorders>
          </w:tcPr>
          <w:p w:rsidR="00EA09FB" w:rsidRPr="00F770FD" w:rsidRDefault="00EA09FB" w:rsidP="001C209B">
            <w:pPr>
              <w:pStyle w:val="TableColumnHeading"/>
            </w:pPr>
          </w:p>
        </w:tc>
        <w:tc>
          <w:tcPr>
            <w:tcW w:w="482" w:type="pct"/>
            <w:tcBorders>
              <w:top w:val="single" w:sz="6" w:space="0" w:color="auto"/>
              <w:bottom w:val="single" w:sz="6" w:space="0" w:color="auto"/>
            </w:tcBorders>
            <w:shd w:val="clear" w:color="auto" w:fill="auto"/>
            <w:noWrap/>
            <w:vAlign w:val="bottom"/>
            <w:hideMark/>
          </w:tcPr>
          <w:p w:rsidR="00EA09FB" w:rsidRPr="00F770FD" w:rsidRDefault="00EA09FB" w:rsidP="001C209B">
            <w:pPr>
              <w:pStyle w:val="TableColumnHeading"/>
            </w:pPr>
            <w:r w:rsidRPr="00F770FD">
              <w:t>Growth</w:t>
            </w:r>
          </w:p>
        </w:tc>
        <w:tc>
          <w:tcPr>
            <w:tcW w:w="564" w:type="pct"/>
            <w:tcBorders>
              <w:top w:val="single" w:sz="6" w:space="0" w:color="auto"/>
              <w:bottom w:val="single" w:sz="6" w:space="0" w:color="auto"/>
            </w:tcBorders>
            <w:shd w:val="clear" w:color="auto" w:fill="auto"/>
            <w:noWrap/>
            <w:vAlign w:val="bottom"/>
            <w:hideMark/>
          </w:tcPr>
          <w:p w:rsidR="00EA09FB" w:rsidRPr="00F770FD" w:rsidRDefault="00EA09FB" w:rsidP="001C209B">
            <w:pPr>
              <w:pStyle w:val="TableColumnHeading"/>
            </w:pPr>
            <w:r w:rsidRPr="00F770FD">
              <w:t>Share</w:t>
            </w:r>
          </w:p>
        </w:tc>
        <w:tc>
          <w:tcPr>
            <w:tcW w:w="484" w:type="pct"/>
            <w:tcBorders>
              <w:top w:val="single" w:sz="6" w:space="0" w:color="auto"/>
              <w:bottom w:val="single" w:sz="6" w:space="0" w:color="auto"/>
            </w:tcBorders>
            <w:shd w:val="clear" w:color="auto" w:fill="auto"/>
            <w:noWrap/>
            <w:vAlign w:val="bottom"/>
            <w:hideMark/>
          </w:tcPr>
          <w:p w:rsidR="00EA09FB" w:rsidRPr="00F770FD" w:rsidRDefault="00EA09FB" w:rsidP="001C209B">
            <w:pPr>
              <w:pStyle w:val="TableColumnHeading"/>
            </w:pPr>
            <w:r w:rsidRPr="00F770FD">
              <w:t>Shift</w:t>
            </w:r>
          </w:p>
        </w:tc>
        <w:tc>
          <w:tcPr>
            <w:tcW w:w="50" w:type="pct"/>
            <w:tcBorders>
              <w:bottom w:val="single" w:sz="6" w:space="0" w:color="auto"/>
              <w:right w:val="nil"/>
            </w:tcBorders>
          </w:tcPr>
          <w:p w:rsidR="00EA09FB" w:rsidRPr="00F770FD" w:rsidRDefault="00EA09FB" w:rsidP="001C209B">
            <w:pPr>
              <w:pStyle w:val="TableColumnHeading"/>
            </w:pPr>
          </w:p>
        </w:tc>
        <w:tc>
          <w:tcPr>
            <w:tcW w:w="646" w:type="pct"/>
            <w:tcBorders>
              <w:top w:val="single" w:sz="6" w:space="0" w:color="auto"/>
              <w:left w:val="nil"/>
              <w:bottom w:val="single" w:sz="6" w:space="0" w:color="auto"/>
            </w:tcBorders>
            <w:shd w:val="clear" w:color="auto" w:fill="auto"/>
            <w:noWrap/>
            <w:hideMark/>
          </w:tcPr>
          <w:p w:rsidR="00EA09FB" w:rsidRPr="00F770FD" w:rsidRDefault="00EA09FB" w:rsidP="001C209B">
            <w:pPr>
              <w:pStyle w:val="TableColumnHeading"/>
            </w:pPr>
            <w:r w:rsidRPr="00F770FD">
              <w:t>2001</w:t>
            </w:r>
            <w:r>
              <w:t xml:space="preserve"> emp.</w:t>
            </w:r>
          </w:p>
        </w:tc>
        <w:tc>
          <w:tcPr>
            <w:tcW w:w="564" w:type="pct"/>
            <w:tcBorders>
              <w:top w:val="single" w:sz="6" w:space="0" w:color="auto"/>
              <w:bottom w:val="single" w:sz="6" w:space="0" w:color="auto"/>
              <w:right w:val="nil"/>
            </w:tcBorders>
            <w:shd w:val="clear" w:color="auto" w:fill="auto"/>
            <w:noWrap/>
            <w:hideMark/>
          </w:tcPr>
          <w:p w:rsidR="00EA09FB" w:rsidRPr="00F770FD" w:rsidRDefault="00EA09FB" w:rsidP="001C209B">
            <w:pPr>
              <w:pStyle w:val="TableColumnHeading"/>
              <w:ind w:right="28"/>
            </w:pPr>
            <w:r w:rsidRPr="00F770FD">
              <w:t>Shift effect</w:t>
            </w:r>
          </w:p>
        </w:tc>
      </w:tr>
      <w:tr w:rsidR="00EA09FB" w:rsidRPr="00F770FD" w:rsidTr="00EA09FB">
        <w:trPr>
          <w:trHeight w:val="225"/>
        </w:trPr>
        <w:tc>
          <w:tcPr>
            <w:tcW w:w="1373" w:type="pct"/>
            <w:tcBorders>
              <w:top w:val="single" w:sz="6" w:space="0" w:color="auto"/>
              <w:left w:val="nil"/>
              <w:bottom w:val="nil"/>
              <w:right w:val="nil"/>
            </w:tcBorders>
            <w:shd w:val="clear" w:color="auto" w:fill="auto"/>
            <w:noWrap/>
            <w:hideMark/>
          </w:tcPr>
          <w:p w:rsidR="00EA09FB" w:rsidRPr="00F770FD" w:rsidRDefault="00EA09FB" w:rsidP="001C209B">
            <w:pPr>
              <w:pStyle w:val="TableUnitsRow"/>
              <w:jc w:val="left"/>
            </w:pPr>
          </w:p>
        </w:tc>
        <w:tc>
          <w:tcPr>
            <w:tcW w:w="726" w:type="pct"/>
            <w:tcBorders>
              <w:top w:val="single" w:sz="6" w:space="0" w:color="auto"/>
              <w:left w:val="nil"/>
              <w:bottom w:val="nil"/>
              <w:right w:val="nil"/>
            </w:tcBorders>
            <w:shd w:val="clear" w:color="auto" w:fill="auto"/>
            <w:noWrap/>
            <w:hideMark/>
          </w:tcPr>
          <w:p w:rsidR="00EA09FB" w:rsidRPr="00F770FD" w:rsidRDefault="00EA09FB" w:rsidP="001C209B">
            <w:pPr>
              <w:pStyle w:val="TableUnitsRow"/>
            </w:pPr>
            <w:r>
              <w:t>’000</w:t>
            </w:r>
          </w:p>
        </w:tc>
        <w:tc>
          <w:tcPr>
            <w:tcW w:w="50" w:type="pct"/>
            <w:tcBorders>
              <w:top w:val="single" w:sz="6" w:space="0" w:color="auto"/>
              <w:left w:val="nil"/>
              <w:bottom w:val="nil"/>
              <w:right w:val="nil"/>
            </w:tcBorders>
          </w:tcPr>
          <w:p w:rsidR="00EA09FB" w:rsidRDefault="00EA09FB" w:rsidP="001C209B">
            <w:pPr>
              <w:pStyle w:val="TableUnitsRow"/>
            </w:pPr>
          </w:p>
        </w:tc>
        <w:tc>
          <w:tcPr>
            <w:tcW w:w="482" w:type="pct"/>
            <w:tcBorders>
              <w:top w:val="single" w:sz="6" w:space="0" w:color="auto"/>
              <w:left w:val="nil"/>
              <w:bottom w:val="nil"/>
              <w:right w:val="nil"/>
            </w:tcBorders>
            <w:shd w:val="clear" w:color="auto" w:fill="auto"/>
            <w:noWrap/>
            <w:vAlign w:val="bottom"/>
            <w:hideMark/>
          </w:tcPr>
          <w:p w:rsidR="00EA09FB" w:rsidRPr="00F770FD" w:rsidRDefault="00EA09FB" w:rsidP="001C209B">
            <w:pPr>
              <w:pStyle w:val="TableUnitsRow"/>
            </w:pPr>
            <w:r>
              <w:t>’000</w:t>
            </w:r>
          </w:p>
        </w:tc>
        <w:tc>
          <w:tcPr>
            <w:tcW w:w="564" w:type="pct"/>
            <w:tcBorders>
              <w:top w:val="single" w:sz="6" w:space="0" w:color="auto"/>
              <w:left w:val="nil"/>
              <w:bottom w:val="nil"/>
              <w:right w:val="nil"/>
            </w:tcBorders>
            <w:shd w:val="clear" w:color="auto" w:fill="auto"/>
            <w:noWrap/>
            <w:vAlign w:val="bottom"/>
            <w:hideMark/>
          </w:tcPr>
          <w:p w:rsidR="00EA09FB" w:rsidRPr="00F770FD" w:rsidRDefault="00EA09FB" w:rsidP="001C209B">
            <w:pPr>
              <w:pStyle w:val="TableUnitsRow"/>
            </w:pPr>
            <w:r>
              <w:t>’000</w:t>
            </w:r>
          </w:p>
        </w:tc>
        <w:tc>
          <w:tcPr>
            <w:tcW w:w="484" w:type="pct"/>
            <w:tcBorders>
              <w:top w:val="single" w:sz="6" w:space="0" w:color="auto"/>
              <w:left w:val="nil"/>
              <w:bottom w:val="nil"/>
            </w:tcBorders>
            <w:shd w:val="clear" w:color="auto" w:fill="auto"/>
            <w:noWrap/>
            <w:vAlign w:val="bottom"/>
            <w:hideMark/>
          </w:tcPr>
          <w:p w:rsidR="00EA09FB" w:rsidRPr="00F770FD" w:rsidRDefault="00EA09FB" w:rsidP="001C209B">
            <w:pPr>
              <w:pStyle w:val="TableUnitsRow"/>
            </w:pPr>
            <w:r>
              <w:t>’000</w:t>
            </w:r>
          </w:p>
        </w:tc>
        <w:tc>
          <w:tcPr>
            <w:tcW w:w="50" w:type="pct"/>
            <w:tcBorders>
              <w:top w:val="single" w:sz="6" w:space="0" w:color="auto"/>
              <w:left w:val="nil"/>
              <w:bottom w:val="nil"/>
            </w:tcBorders>
          </w:tcPr>
          <w:p w:rsidR="00EA09FB" w:rsidRDefault="00EA09FB" w:rsidP="001C209B">
            <w:pPr>
              <w:pStyle w:val="TableUnitsRow"/>
            </w:pPr>
          </w:p>
        </w:tc>
        <w:tc>
          <w:tcPr>
            <w:tcW w:w="646" w:type="pct"/>
            <w:tcBorders>
              <w:top w:val="single" w:sz="6" w:space="0" w:color="auto"/>
              <w:left w:val="nil"/>
              <w:bottom w:val="nil"/>
              <w:right w:val="nil"/>
            </w:tcBorders>
            <w:shd w:val="clear" w:color="auto" w:fill="auto"/>
            <w:noWrap/>
            <w:hideMark/>
          </w:tcPr>
          <w:p w:rsidR="00EA09FB" w:rsidRPr="00F770FD" w:rsidRDefault="00EA09FB" w:rsidP="001C209B">
            <w:pPr>
              <w:pStyle w:val="TableUnitsRow"/>
            </w:pPr>
            <w:r>
              <w:t>%</w:t>
            </w:r>
          </w:p>
        </w:tc>
        <w:tc>
          <w:tcPr>
            <w:tcW w:w="564" w:type="pct"/>
            <w:tcBorders>
              <w:top w:val="single" w:sz="6" w:space="0" w:color="auto"/>
              <w:left w:val="nil"/>
              <w:bottom w:val="nil"/>
              <w:right w:val="nil"/>
            </w:tcBorders>
            <w:shd w:val="clear" w:color="auto" w:fill="auto"/>
            <w:noWrap/>
            <w:hideMark/>
          </w:tcPr>
          <w:p w:rsidR="00EA09FB" w:rsidRPr="00F770FD" w:rsidRDefault="00EA09FB" w:rsidP="001C209B">
            <w:pPr>
              <w:pStyle w:val="TableUnitsRow"/>
              <w:ind w:right="28"/>
            </w:pPr>
            <w:r>
              <w:t>%</w:t>
            </w:r>
          </w:p>
        </w:tc>
      </w:tr>
      <w:tr w:rsidR="00EA09FB" w:rsidRPr="00F770FD" w:rsidTr="00EA09FB">
        <w:trPr>
          <w:trHeight w:val="225"/>
        </w:trPr>
        <w:tc>
          <w:tcPr>
            <w:tcW w:w="1373" w:type="pct"/>
            <w:tcBorders>
              <w:top w:val="nil"/>
              <w:left w:val="nil"/>
              <w:bottom w:val="nil"/>
              <w:right w:val="nil"/>
            </w:tcBorders>
            <w:shd w:val="clear" w:color="auto" w:fill="auto"/>
            <w:noWrap/>
            <w:hideMark/>
          </w:tcPr>
          <w:p w:rsidR="00EA09FB" w:rsidRPr="00F770FD" w:rsidRDefault="00EA09FB" w:rsidP="001C209B">
            <w:pPr>
              <w:pStyle w:val="TableBodyText"/>
              <w:jc w:val="left"/>
            </w:pPr>
            <w:r>
              <w:t>Agriculture, mining</w:t>
            </w:r>
          </w:p>
        </w:tc>
        <w:tc>
          <w:tcPr>
            <w:tcW w:w="726" w:type="pct"/>
            <w:tcBorders>
              <w:top w:val="nil"/>
              <w:left w:val="nil"/>
              <w:bottom w:val="nil"/>
              <w:right w:val="nil"/>
            </w:tcBorders>
            <w:shd w:val="clear" w:color="auto" w:fill="auto"/>
            <w:noWrap/>
            <w:vAlign w:val="bottom"/>
          </w:tcPr>
          <w:p w:rsidR="00EA09FB" w:rsidRDefault="00EA09FB" w:rsidP="001C209B">
            <w:pPr>
              <w:pStyle w:val="TableBodyText"/>
            </w:pPr>
            <w:r>
              <w:t>-5.6</w:t>
            </w:r>
          </w:p>
        </w:tc>
        <w:tc>
          <w:tcPr>
            <w:tcW w:w="50" w:type="pct"/>
            <w:tcBorders>
              <w:top w:val="nil"/>
              <w:left w:val="nil"/>
              <w:bottom w:val="nil"/>
              <w:right w:val="nil"/>
            </w:tcBorders>
          </w:tcPr>
          <w:p w:rsidR="00EA09FB" w:rsidRDefault="00EA09FB" w:rsidP="001C209B">
            <w:pPr>
              <w:pStyle w:val="TableBodyText"/>
            </w:pPr>
          </w:p>
        </w:tc>
        <w:tc>
          <w:tcPr>
            <w:tcW w:w="482" w:type="pct"/>
            <w:tcBorders>
              <w:top w:val="nil"/>
              <w:left w:val="nil"/>
              <w:bottom w:val="nil"/>
              <w:right w:val="nil"/>
            </w:tcBorders>
            <w:shd w:val="clear" w:color="auto" w:fill="auto"/>
            <w:noWrap/>
            <w:vAlign w:val="bottom"/>
          </w:tcPr>
          <w:p w:rsidR="00EA09FB" w:rsidRDefault="00EA09FB" w:rsidP="001C209B">
            <w:pPr>
              <w:pStyle w:val="TableBodyText"/>
            </w:pPr>
            <w:r>
              <w:t>5.5</w:t>
            </w:r>
          </w:p>
        </w:tc>
        <w:tc>
          <w:tcPr>
            <w:tcW w:w="564" w:type="pct"/>
            <w:tcBorders>
              <w:top w:val="nil"/>
              <w:left w:val="nil"/>
              <w:bottom w:val="nil"/>
              <w:right w:val="nil"/>
            </w:tcBorders>
            <w:shd w:val="clear" w:color="auto" w:fill="auto"/>
            <w:noWrap/>
            <w:vAlign w:val="bottom"/>
          </w:tcPr>
          <w:p w:rsidR="00EA09FB" w:rsidRDefault="00EA09FB" w:rsidP="001C209B">
            <w:pPr>
              <w:pStyle w:val="TableBodyText"/>
            </w:pPr>
            <w:r>
              <w:t>-8.3</w:t>
            </w:r>
          </w:p>
        </w:tc>
        <w:tc>
          <w:tcPr>
            <w:tcW w:w="484" w:type="pct"/>
            <w:tcBorders>
              <w:top w:val="nil"/>
              <w:left w:val="nil"/>
              <w:bottom w:val="nil"/>
            </w:tcBorders>
            <w:shd w:val="clear" w:color="auto" w:fill="auto"/>
            <w:noWrap/>
            <w:vAlign w:val="bottom"/>
          </w:tcPr>
          <w:p w:rsidR="00EA09FB" w:rsidRDefault="00EA09FB" w:rsidP="001C209B">
            <w:pPr>
              <w:pStyle w:val="TableBodyText"/>
            </w:pPr>
            <w:r>
              <w:t>-2.8</w:t>
            </w:r>
          </w:p>
        </w:tc>
        <w:tc>
          <w:tcPr>
            <w:tcW w:w="50" w:type="pct"/>
            <w:tcBorders>
              <w:top w:val="nil"/>
              <w:left w:val="nil"/>
              <w:bottom w:val="nil"/>
            </w:tcBorders>
          </w:tcPr>
          <w:p w:rsidR="00EA09FB" w:rsidRDefault="00EA09FB" w:rsidP="001C209B">
            <w:pPr>
              <w:pStyle w:val="TableBodyText"/>
            </w:pPr>
          </w:p>
        </w:tc>
        <w:tc>
          <w:tcPr>
            <w:tcW w:w="646" w:type="pct"/>
            <w:tcBorders>
              <w:top w:val="nil"/>
              <w:left w:val="nil"/>
              <w:bottom w:val="nil"/>
              <w:right w:val="nil"/>
            </w:tcBorders>
            <w:shd w:val="clear" w:color="auto" w:fill="auto"/>
            <w:noWrap/>
            <w:vAlign w:val="bottom"/>
          </w:tcPr>
          <w:p w:rsidR="00EA09FB" w:rsidRDefault="00EA09FB" w:rsidP="001C209B">
            <w:pPr>
              <w:pStyle w:val="TableBodyText"/>
            </w:pPr>
            <w:r>
              <w:t>3.7</w:t>
            </w:r>
          </w:p>
        </w:tc>
        <w:tc>
          <w:tcPr>
            <w:tcW w:w="564" w:type="pct"/>
            <w:tcBorders>
              <w:top w:val="nil"/>
              <w:left w:val="nil"/>
              <w:bottom w:val="nil"/>
              <w:right w:val="nil"/>
            </w:tcBorders>
            <w:shd w:val="clear" w:color="auto" w:fill="auto"/>
            <w:noWrap/>
            <w:vAlign w:val="bottom"/>
          </w:tcPr>
          <w:p w:rsidR="00EA09FB" w:rsidRDefault="00EA09FB" w:rsidP="001C209B">
            <w:pPr>
              <w:pStyle w:val="TableBodyText"/>
              <w:ind w:right="28"/>
            </w:pPr>
            <w:r>
              <w:t>15.2</w:t>
            </w:r>
          </w:p>
        </w:tc>
      </w:tr>
      <w:tr w:rsidR="00EA09FB" w:rsidRPr="00F770FD" w:rsidTr="00EA09FB">
        <w:trPr>
          <w:trHeight w:val="225"/>
        </w:trPr>
        <w:tc>
          <w:tcPr>
            <w:tcW w:w="1373" w:type="pct"/>
            <w:tcBorders>
              <w:top w:val="nil"/>
              <w:left w:val="nil"/>
              <w:bottom w:val="nil"/>
              <w:right w:val="nil"/>
            </w:tcBorders>
            <w:shd w:val="clear" w:color="auto" w:fill="auto"/>
            <w:noWrap/>
            <w:hideMark/>
          </w:tcPr>
          <w:p w:rsidR="00EA09FB" w:rsidRPr="00F770FD" w:rsidRDefault="00EA09FB" w:rsidP="001C209B">
            <w:pPr>
              <w:pStyle w:val="TableBodyText"/>
              <w:jc w:val="left"/>
            </w:pPr>
            <w:r w:rsidRPr="00F770FD">
              <w:t>Manufacturing</w:t>
            </w:r>
          </w:p>
        </w:tc>
        <w:tc>
          <w:tcPr>
            <w:tcW w:w="726" w:type="pct"/>
            <w:tcBorders>
              <w:top w:val="nil"/>
              <w:left w:val="nil"/>
              <w:bottom w:val="nil"/>
              <w:right w:val="nil"/>
            </w:tcBorders>
            <w:shd w:val="clear" w:color="auto" w:fill="auto"/>
            <w:noWrap/>
            <w:vAlign w:val="bottom"/>
          </w:tcPr>
          <w:p w:rsidR="00EA09FB" w:rsidRDefault="00EA09FB" w:rsidP="001C209B">
            <w:pPr>
              <w:pStyle w:val="TableBodyText"/>
            </w:pPr>
            <w:r>
              <w:t>-0.5</w:t>
            </w:r>
          </w:p>
        </w:tc>
        <w:tc>
          <w:tcPr>
            <w:tcW w:w="50" w:type="pct"/>
            <w:tcBorders>
              <w:top w:val="nil"/>
              <w:left w:val="nil"/>
              <w:bottom w:val="nil"/>
              <w:right w:val="nil"/>
            </w:tcBorders>
          </w:tcPr>
          <w:p w:rsidR="00EA09FB" w:rsidRDefault="00EA09FB" w:rsidP="001C209B">
            <w:pPr>
              <w:pStyle w:val="TableBodyText"/>
            </w:pPr>
          </w:p>
        </w:tc>
        <w:tc>
          <w:tcPr>
            <w:tcW w:w="482" w:type="pct"/>
            <w:tcBorders>
              <w:top w:val="nil"/>
              <w:left w:val="nil"/>
              <w:bottom w:val="nil"/>
              <w:right w:val="nil"/>
            </w:tcBorders>
            <w:shd w:val="clear" w:color="auto" w:fill="auto"/>
            <w:noWrap/>
            <w:vAlign w:val="bottom"/>
          </w:tcPr>
          <w:p w:rsidR="00EA09FB" w:rsidRDefault="00EA09FB" w:rsidP="001C209B">
            <w:pPr>
              <w:pStyle w:val="TableBodyText"/>
            </w:pPr>
            <w:r>
              <w:t>11.5</w:t>
            </w:r>
          </w:p>
        </w:tc>
        <w:tc>
          <w:tcPr>
            <w:tcW w:w="564" w:type="pct"/>
            <w:tcBorders>
              <w:top w:val="nil"/>
              <w:left w:val="nil"/>
              <w:bottom w:val="nil"/>
              <w:right w:val="nil"/>
            </w:tcBorders>
            <w:shd w:val="clear" w:color="auto" w:fill="auto"/>
            <w:noWrap/>
            <w:vAlign w:val="bottom"/>
          </w:tcPr>
          <w:p w:rsidR="00EA09FB" w:rsidRDefault="00EA09FB" w:rsidP="001C209B">
            <w:pPr>
              <w:pStyle w:val="TableBodyText"/>
            </w:pPr>
            <w:r>
              <w:t>-18.7</w:t>
            </w:r>
          </w:p>
        </w:tc>
        <w:tc>
          <w:tcPr>
            <w:tcW w:w="484" w:type="pct"/>
            <w:tcBorders>
              <w:top w:val="nil"/>
              <w:left w:val="nil"/>
              <w:bottom w:val="nil"/>
            </w:tcBorders>
            <w:shd w:val="clear" w:color="auto" w:fill="auto"/>
            <w:noWrap/>
            <w:vAlign w:val="bottom"/>
          </w:tcPr>
          <w:p w:rsidR="00EA09FB" w:rsidRDefault="00EA09FB" w:rsidP="001C209B">
            <w:pPr>
              <w:pStyle w:val="TableBodyText"/>
            </w:pPr>
            <w:r>
              <w:t>6.7</w:t>
            </w:r>
          </w:p>
        </w:tc>
        <w:tc>
          <w:tcPr>
            <w:tcW w:w="50" w:type="pct"/>
            <w:tcBorders>
              <w:top w:val="nil"/>
              <w:left w:val="nil"/>
              <w:bottom w:val="nil"/>
            </w:tcBorders>
          </w:tcPr>
          <w:p w:rsidR="00EA09FB" w:rsidRDefault="00EA09FB" w:rsidP="001C209B">
            <w:pPr>
              <w:pStyle w:val="TableBodyText"/>
            </w:pPr>
          </w:p>
        </w:tc>
        <w:tc>
          <w:tcPr>
            <w:tcW w:w="646" w:type="pct"/>
            <w:tcBorders>
              <w:top w:val="nil"/>
              <w:left w:val="nil"/>
              <w:bottom w:val="nil"/>
              <w:right w:val="nil"/>
            </w:tcBorders>
            <w:shd w:val="clear" w:color="auto" w:fill="auto"/>
            <w:noWrap/>
            <w:vAlign w:val="bottom"/>
          </w:tcPr>
          <w:p w:rsidR="00EA09FB" w:rsidRDefault="00EA09FB" w:rsidP="001C209B">
            <w:pPr>
              <w:pStyle w:val="TableBodyText"/>
            </w:pPr>
            <w:r>
              <w:t>7.7</w:t>
            </w:r>
          </w:p>
        </w:tc>
        <w:tc>
          <w:tcPr>
            <w:tcW w:w="564" w:type="pct"/>
            <w:tcBorders>
              <w:top w:val="nil"/>
              <w:left w:val="nil"/>
              <w:bottom w:val="nil"/>
              <w:right w:val="nil"/>
            </w:tcBorders>
            <w:shd w:val="clear" w:color="auto" w:fill="auto"/>
            <w:noWrap/>
            <w:vAlign w:val="bottom"/>
          </w:tcPr>
          <w:p w:rsidR="00EA09FB" w:rsidRDefault="00EA09FB" w:rsidP="001C209B">
            <w:pPr>
              <w:pStyle w:val="TableBodyText"/>
              <w:ind w:right="28"/>
            </w:pPr>
            <w:r>
              <w:t>-35.8</w:t>
            </w:r>
          </w:p>
        </w:tc>
      </w:tr>
      <w:tr w:rsidR="00EA09FB" w:rsidRPr="00F770FD" w:rsidTr="00EA09FB">
        <w:trPr>
          <w:trHeight w:val="225"/>
        </w:trPr>
        <w:tc>
          <w:tcPr>
            <w:tcW w:w="1373" w:type="pct"/>
            <w:tcBorders>
              <w:top w:val="nil"/>
              <w:left w:val="nil"/>
              <w:bottom w:val="nil"/>
              <w:right w:val="nil"/>
            </w:tcBorders>
            <w:shd w:val="clear" w:color="auto" w:fill="auto"/>
            <w:noWrap/>
            <w:hideMark/>
          </w:tcPr>
          <w:p w:rsidR="00EA09FB" w:rsidRPr="00F770FD" w:rsidRDefault="00EA09FB" w:rsidP="001C209B">
            <w:pPr>
              <w:pStyle w:val="TableBodyText"/>
              <w:jc w:val="left"/>
            </w:pPr>
            <w:r w:rsidRPr="00F770FD">
              <w:t xml:space="preserve">Utilities, </w:t>
            </w:r>
            <w:r>
              <w:t>c</w:t>
            </w:r>
            <w:r w:rsidRPr="00F770FD">
              <w:t>onstruction</w:t>
            </w:r>
          </w:p>
        </w:tc>
        <w:tc>
          <w:tcPr>
            <w:tcW w:w="726" w:type="pct"/>
            <w:tcBorders>
              <w:top w:val="nil"/>
              <w:left w:val="nil"/>
              <w:bottom w:val="nil"/>
              <w:right w:val="nil"/>
            </w:tcBorders>
            <w:shd w:val="clear" w:color="auto" w:fill="auto"/>
            <w:noWrap/>
            <w:vAlign w:val="bottom"/>
          </w:tcPr>
          <w:p w:rsidR="00EA09FB" w:rsidRDefault="00EA09FB" w:rsidP="001C209B">
            <w:pPr>
              <w:pStyle w:val="TableBodyText"/>
            </w:pPr>
            <w:r>
              <w:t>21.9</w:t>
            </w:r>
          </w:p>
        </w:tc>
        <w:tc>
          <w:tcPr>
            <w:tcW w:w="50" w:type="pct"/>
            <w:tcBorders>
              <w:top w:val="nil"/>
              <w:left w:val="nil"/>
              <w:bottom w:val="nil"/>
              <w:right w:val="nil"/>
            </w:tcBorders>
          </w:tcPr>
          <w:p w:rsidR="00EA09FB" w:rsidRDefault="00EA09FB" w:rsidP="001C209B">
            <w:pPr>
              <w:pStyle w:val="TableBodyText"/>
            </w:pPr>
          </w:p>
        </w:tc>
        <w:tc>
          <w:tcPr>
            <w:tcW w:w="482" w:type="pct"/>
            <w:tcBorders>
              <w:top w:val="nil"/>
              <w:left w:val="nil"/>
              <w:bottom w:val="nil"/>
              <w:right w:val="nil"/>
            </w:tcBorders>
            <w:shd w:val="clear" w:color="auto" w:fill="auto"/>
            <w:noWrap/>
            <w:vAlign w:val="bottom"/>
          </w:tcPr>
          <w:p w:rsidR="00EA09FB" w:rsidRDefault="00EA09FB" w:rsidP="001C209B">
            <w:pPr>
              <w:pStyle w:val="TableBodyText"/>
            </w:pPr>
            <w:r>
              <w:t>6.9</w:t>
            </w:r>
          </w:p>
        </w:tc>
        <w:tc>
          <w:tcPr>
            <w:tcW w:w="564" w:type="pct"/>
            <w:tcBorders>
              <w:top w:val="nil"/>
              <w:left w:val="nil"/>
              <w:bottom w:val="nil"/>
              <w:right w:val="nil"/>
            </w:tcBorders>
            <w:shd w:val="clear" w:color="auto" w:fill="auto"/>
            <w:noWrap/>
            <w:vAlign w:val="bottom"/>
          </w:tcPr>
          <w:p w:rsidR="00EA09FB" w:rsidRDefault="00EA09FB" w:rsidP="001C209B">
            <w:pPr>
              <w:pStyle w:val="TableBodyText"/>
            </w:pPr>
            <w:r>
              <w:t>10.3</w:t>
            </w:r>
          </w:p>
        </w:tc>
        <w:tc>
          <w:tcPr>
            <w:tcW w:w="484" w:type="pct"/>
            <w:tcBorders>
              <w:top w:val="nil"/>
              <w:left w:val="nil"/>
              <w:bottom w:val="nil"/>
            </w:tcBorders>
            <w:shd w:val="clear" w:color="auto" w:fill="auto"/>
            <w:noWrap/>
            <w:vAlign w:val="bottom"/>
          </w:tcPr>
          <w:p w:rsidR="00EA09FB" w:rsidRDefault="00EA09FB" w:rsidP="001C209B">
            <w:pPr>
              <w:pStyle w:val="TableBodyText"/>
            </w:pPr>
            <w:r>
              <w:t>4.7</w:t>
            </w:r>
          </w:p>
        </w:tc>
        <w:tc>
          <w:tcPr>
            <w:tcW w:w="50" w:type="pct"/>
            <w:tcBorders>
              <w:top w:val="nil"/>
              <w:left w:val="nil"/>
              <w:bottom w:val="nil"/>
            </w:tcBorders>
          </w:tcPr>
          <w:p w:rsidR="00EA09FB" w:rsidRDefault="00EA09FB" w:rsidP="001C209B">
            <w:pPr>
              <w:pStyle w:val="TableBodyText"/>
            </w:pPr>
          </w:p>
        </w:tc>
        <w:tc>
          <w:tcPr>
            <w:tcW w:w="646" w:type="pct"/>
            <w:tcBorders>
              <w:top w:val="nil"/>
              <w:left w:val="nil"/>
              <w:bottom w:val="nil"/>
              <w:right w:val="nil"/>
            </w:tcBorders>
            <w:shd w:val="clear" w:color="auto" w:fill="auto"/>
            <w:noWrap/>
            <w:vAlign w:val="bottom"/>
          </w:tcPr>
          <w:p w:rsidR="00EA09FB" w:rsidRDefault="00EA09FB" w:rsidP="001C209B">
            <w:pPr>
              <w:pStyle w:val="TableBodyText"/>
            </w:pPr>
            <w:r>
              <w:t>4.7</w:t>
            </w:r>
          </w:p>
        </w:tc>
        <w:tc>
          <w:tcPr>
            <w:tcW w:w="564" w:type="pct"/>
            <w:tcBorders>
              <w:top w:val="nil"/>
              <w:left w:val="nil"/>
              <w:bottom w:val="nil"/>
              <w:right w:val="nil"/>
            </w:tcBorders>
            <w:shd w:val="clear" w:color="auto" w:fill="auto"/>
            <w:noWrap/>
            <w:vAlign w:val="bottom"/>
          </w:tcPr>
          <w:p w:rsidR="00EA09FB" w:rsidRDefault="00EA09FB" w:rsidP="001C209B">
            <w:pPr>
              <w:pStyle w:val="TableBodyText"/>
              <w:ind w:right="28"/>
            </w:pPr>
            <w:r>
              <w:t>-25.3</w:t>
            </w:r>
          </w:p>
        </w:tc>
      </w:tr>
      <w:tr w:rsidR="00EA09FB" w:rsidRPr="00F770FD" w:rsidTr="00EA09FB">
        <w:trPr>
          <w:trHeight w:val="225"/>
        </w:trPr>
        <w:tc>
          <w:tcPr>
            <w:tcW w:w="1373" w:type="pct"/>
            <w:tcBorders>
              <w:top w:val="nil"/>
              <w:left w:val="nil"/>
              <w:bottom w:val="nil"/>
              <w:right w:val="nil"/>
            </w:tcBorders>
            <w:shd w:val="clear" w:color="auto" w:fill="auto"/>
            <w:noWrap/>
            <w:hideMark/>
          </w:tcPr>
          <w:p w:rsidR="00EA09FB" w:rsidRPr="00F770FD" w:rsidRDefault="00EA09FB" w:rsidP="001C209B">
            <w:pPr>
              <w:pStyle w:val="TableBodyText"/>
              <w:jc w:val="left"/>
            </w:pPr>
            <w:r w:rsidRPr="00F770FD">
              <w:t>Distribution services</w:t>
            </w:r>
          </w:p>
        </w:tc>
        <w:tc>
          <w:tcPr>
            <w:tcW w:w="726" w:type="pct"/>
            <w:tcBorders>
              <w:top w:val="nil"/>
              <w:left w:val="nil"/>
              <w:bottom w:val="nil"/>
              <w:right w:val="nil"/>
            </w:tcBorders>
            <w:shd w:val="clear" w:color="auto" w:fill="auto"/>
            <w:noWrap/>
            <w:vAlign w:val="bottom"/>
          </w:tcPr>
          <w:p w:rsidR="00EA09FB" w:rsidRDefault="00EA09FB" w:rsidP="001C209B">
            <w:pPr>
              <w:pStyle w:val="TableBodyText"/>
            </w:pPr>
            <w:r>
              <w:t>43.1</w:t>
            </w:r>
          </w:p>
        </w:tc>
        <w:tc>
          <w:tcPr>
            <w:tcW w:w="50" w:type="pct"/>
            <w:tcBorders>
              <w:top w:val="nil"/>
              <w:left w:val="nil"/>
              <w:bottom w:val="nil"/>
              <w:right w:val="nil"/>
            </w:tcBorders>
          </w:tcPr>
          <w:p w:rsidR="00EA09FB" w:rsidRDefault="00EA09FB" w:rsidP="001C209B">
            <w:pPr>
              <w:pStyle w:val="TableBodyText"/>
            </w:pPr>
          </w:p>
        </w:tc>
        <w:tc>
          <w:tcPr>
            <w:tcW w:w="482" w:type="pct"/>
            <w:tcBorders>
              <w:top w:val="nil"/>
              <w:left w:val="nil"/>
              <w:bottom w:val="nil"/>
              <w:right w:val="nil"/>
            </w:tcBorders>
            <w:shd w:val="clear" w:color="auto" w:fill="auto"/>
            <w:noWrap/>
            <w:vAlign w:val="bottom"/>
          </w:tcPr>
          <w:p w:rsidR="00EA09FB" w:rsidRDefault="00EA09FB" w:rsidP="001C209B">
            <w:pPr>
              <w:pStyle w:val="TableBodyText"/>
            </w:pPr>
            <w:r>
              <w:t>52.3</w:t>
            </w:r>
          </w:p>
        </w:tc>
        <w:tc>
          <w:tcPr>
            <w:tcW w:w="564" w:type="pct"/>
            <w:tcBorders>
              <w:top w:val="nil"/>
              <w:left w:val="nil"/>
              <w:bottom w:val="nil"/>
              <w:right w:val="nil"/>
            </w:tcBorders>
            <w:shd w:val="clear" w:color="auto" w:fill="auto"/>
            <w:noWrap/>
            <w:vAlign w:val="bottom"/>
          </w:tcPr>
          <w:p w:rsidR="00EA09FB" w:rsidRDefault="00EA09FB" w:rsidP="001C209B">
            <w:pPr>
              <w:pStyle w:val="TableBodyText"/>
            </w:pPr>
            <w:r>
              <w:t>-37.1</w:t>
            </w:r>
          </w:p>
        </w:tc>
        <w:tc>
          <w:tcPr>
            <w:tcW w:w="484" w:type="pct"/>
            <w:tcBorders>
              <w:top w:val="nil"/>
              <w:left w:val="nil"/>
              <w:bottom w:val="nil"/>
            </w:tcBorders>
            <w:shd w:val="clear" w:color="auto" w:fill="auto"/>
            <w:noWrap/>
            <w:vAlign w:val="bottom"/>
          </w:tcPr>
          <w:p w:rsidR="00EA09FB" w:rsidRDefault="00EA09FB" w:rsidP="001C209B">
            <w:pPr>
              <w:pStyle w:val="TableBodyText"/>
            </w:pPr>
            <w:r>
              <w:t>27.9</w:t>
            </w:r>
          </w:p>
        </w:tc>
        <w:tc>
          <w:tcPr>
            <w:tcW w:w="50" w:type="pct"/>
            <w:tcBorders>
              <w:top w:val="nil"/>
              <w:left w:val="nil"/>
              <w:bottom w:val="nil"/>
            </w:tcBorders>
          </w:tcPr>
          <w:p w:rsidR="00EA09FB" w:rsidRDefault="00EA09FB" w:rsidP="001C209B">
            <w:pPr>
              <w:pStyle w:val="TableBodyText"/>
            </w:pPr>
          </w:p>
        </w:tc>
        <w:tc>
          <w:tcPr>
            <w:tcW w:w="646" w:type="pct"/>
            <w:tcBorders>
              <w:top w:val="nil"/>
              <w:left w:val="nil"/>
              <w:bottom w:val="nil"/>
              <w:right w:val="nil"/>
            </w:tcBorders>
            <w:shd w:val="clear" w:color="auto" w:fill="auto"/>
            <w:noWrap/>
            <w:vAlign w:val="bottom"/>
          </w:tcPr>
          <w:p w:rsidR="00EA09FB" w:rsidRDefault="00EA09FB" w:rsidP="001C209B">
            <w:pPr>
              <w:pStyle w:val="TableBodyText"/>
            </w:pPr>
            <w:r>
              <w:t>35.2</w:t>
            </w:r>
          </w:p>
        </w:tc>
        <w:tc>
          <w:tcPr>
            <w:tcW w:w="564" w:type="pct"/>
            <w:tcBorders>
              <w:top w:val="nil"/>
              <w:left w:val="nil"/>
              <w:bottom w:val="nil"/>
              <w:right w:val="nil"/>
            </w:tcBorders>
            <w:shd w:val="clear" w:color="auto" w:fill="auto"/>
            <w:noWrap/>
            <w:vAlign w:val="bottom"/>
          </w:tcPr>
          <w:p w:rsidR="00EA09FB" w:rsidRDefault="00EA09FB" w:rsidP="001C209B">
            <w:pPr>
              <w:pStyle w:val="TableBodyText"/>
              <w:ind w:right="28"/>
            </w:pPr>
            <w:r>
              <w:t>-149.9</w:t>
            </w:r>
          </w:p>
        </w:tc>
      </w:tr>
      <w:tr w:rsidR="00EA09FB" w:rsidRPr="00F770FD" w:rsidTr="00EA09FB">
        <w:trPr>
          <w:trHeight w:val="225"/>
        </w:trPr>
        <w:tc>
          <w:tcPr>
            <w:tcW w:w="1373" w:type="pct"/>
            <w:tcBorders>
              <w:top w:val="nil"/>
              <w:left w:val="nil"/>
              <w:bottom w:val="nil"/>
              <w:right w:val="nil"/>
            </w:tcBorders>
            <w:shd w:val="clear" w:color="auto" w:fill="auto"/>
            <w:noWrap/>
            <w:hideMark/>
          </w:tcPr>
          <w:p w:rsidR="00EA09FB" w:rsidRPr="00F770FD" w:rsidRDefault="00EA09FB" w:rsidP="001C209B">
            <w:pPr>
              <w:pStyle w:val="TableBodyText"/>
              <w:jc w:val="left"/>
            </w:pPr>
            <w:r w:rsidRPr="00F770FD">
              <w:t>Producer services</w:t>
            </w:r>
          </w:p>
        </w:tc>
        <w:tc>
          <w:tcPr>
            <w:tcW w:w="726" w:type="pct"/>
            <w:tcBorders>
              <w:top w:val="nil"/>
              <w:left w:val="nil"/>
              <w:bottom w:val="nil"/>
              <w:right w:val="nil"/>
            </w:tcBorders>
            <w:shd w:val="clear" w:color="auto" w:fill="auto"/>
            <w:noWrap/>
            <w:vAlign w:val="bottom"/>
          </w:tcPr>
          <w:p w:rsidR="00EA09FB" w:rsidRDefault="00EA09FB" w:rsidP="001C209B">
            <w:pPr>
              <w:pStyle w:val="TableBodyText"/>
            </w:pPr>
            <w:r>
              <w:t>-1.5</w:t>
            </w:r>
          </w:p>
        </w:tc>
        <w:tc>
          <w:tcPr>
            <w:tcW w:w="50" w:type="pct"/>
            <w:tcBorders>
              <w:top w:val="nil"/>
              <w:left w:val="nil"/>
              <w:bottom w:val="nil"/>
              <w:right w:val="nil"/>
            </w:tcBorders>
          </w:tcPr>
          <w:p w:rsidR="00EA09FB" w:rsidRDefault="00EA09FB" w:rsidP="001C209B">
            <w:pPr>
              <w:pStyle w:val="TableBodyText"/>
            </w:pPr>
          </w:p>
        </w:tc>
        <w:tc>
          <w:tcPr>
            <w:tcW w:w="482" w:type="pct"/>
            <w:tcBorders>
              <w:top w:val="nil"/>
              <w:left w:val="nil"/>
              <w:bottom w:val="nil"/>
              <w:right w:val="nil"/>
            </w:tcBorders>
            <w:shd w:val="clear" w:color="auto" w:fill="auto"/>
            <w:noWrap/>
            <w:vAlign w:val="bottom"/>
          </w:tcPr>
          <w:p w:rsidR="00EA09FB" w:rsidRDefault="00EA09FB" w:rsidP="001C209B">
            <w:pPr>
              <w:pStyle w:val="TableBodyText"/>
            </w:pPr>
            <w:r>
              <w:t>17.7</w:t>
            </w:r>
          </w:p>
        </w:tc>
        <w:tc>
          <w:tcPr>
            <w:tcW w:w="564" w:type="pct"/>
            <w:tcBorders>
              <w:top w:val="nil"/>
              <w:left w:val="nil"/>
              <w:bottom w:val="nil"/>
              <w:right w:val="nil"/>
            </w:tcBorders>
            <w:shd w:val="clear" w:color="auto" w:fill="auto"/>
            <w:noWrap/>
            <w:vAlign w:val="bottom"/>
          </w:tcPr>
          <w:p w:rsidR="00EA09FB" w:rsidRDefault="00EA09FB" w:rsidP="001C209B">
            <w:pPr>
              <w:pStyle w:val="TableBodyText"/>
            </w:pPr>
            <w:r>
              <w:t>16.1</w:t>
            </w:r>
          </w:p>
        </w:tc>
        <w:tc>
          <w:tcPr>
            <w:tcW w:w="484" w:type="pct"/>
            <w:tcBorders>
              <w:top w:val="nil"/>
              <w:left w:val="nil"/>
              <w:bottom w:val="nil"/>
            </w:tcBorders>
            <w:shd w:val="clear" w:color="auto" w:fill="auto"/>
            <w:noWrap/>
            <w:vAlign w:val="bottom"/>
          </w:tcPr>
          <w:p w:rsidR="00EA09FB" w:rsidRDefault="00EA09FB" w:rsidP="001C209B">
            <w:pPr>
              <w:pStyle w:val="TableBodyText"/>
            </w:pPr>
            <w:r>
              <w:t>-35.4</w:t>
            </w:r>
          </w:p>
        </w:tc>
        <w:tc>
          <w:tcPr>
            <w:tcW w:w="50" w:type="pct"/>
            <w:tcBorders>
              <w:top w:val="nil"/>
              <w:left w:val="nil"/>
              <w:bottom w:val="nil"/>
            </w:tcBorders>
          </w:tcPr>
          <w:p w:rsidR="00EA09FB" w:rsidRDefault="00EA09FB" w:rsidP="001C209B">
            <w:pPr>
              <w:pStyle w:val="TableBodyText"/>
            </w:pPr>
          </w:p>
        </w:tc>
        <w:tc>
          <w:tcPr>
            <w:tcW w:w="646" w:type="pct"/>
            <w:tcBorders>
              <w:top w:val="nil"/>
              <w:left w:val="nil"/>
              <w:bottom w:val="nil"/>
              <w:right w:val="nil"/>
            </w:tcBorders>
            <w:shd w:val="clear" w:color="auto" w:fill="auto"/>
            <w:noWrap/>
            <w:vAlign w:val="bottom"/>
          </w:tcPr>
          <w:p w:rsidR="00EA09FB" w:rsidRDefault="00EA09FB" w:rsidP="001C209B">
            <w:pPr>
              <w:pStyle w:val="TableBodyText"/>
            </w:pPr>
            <w:r>
              <w:t>11.9</w:t>
            </w:r>
          </w:p>
        </w:tc>
        <w:tc>
          <w:tcPr>
            <w:tcW w:w="564" w:type="pct"/>
            <w:tcBorders>
              <w:top w:val="nil"/>
              <w:left w:val="nil"/>
              <w:bottom w:val="nil"/>
              <w:right w:val="nil"/>
            </w:tcBorders>
            <w:shd w:val="clear" w:color="auto" w:fill="auto"/>
            <w:noWrap/>
            <w:vAlign w:val="bottom"/>
          </w:tcPr>
          <w:p w:rsidR="00EA09FB" w:rsidRDefault="00EA09FB" w:rsidP="001C209B">
            <w:pPr>
              <w:pStyle w:val="TableBodyText"/>
              <w:ind w:right="28"/>
            </w:pPr>
            <w:r>
              <w:t>190.1</w:t>
            </w:r>
          </w:p>
        </w:tc>
      </w:tr>
      <w:tr w:rsidR="00EA09FB" w:rsidRPr="00F770FD" w:rsidTr="00EA09FB">
        <w:trPr>
          <w:trHeight w:val="225"/>
        </w:trPr>
        <w:tc>
          <w:tcPr>
            <w:tcW w:w="1373" w:type="pct"/>
            <w:tcBorders>
              <w:top w:val="nil"/>
              <w:left w:val="nil"/>
              <w:bottom w:val="nil"/>
              <w:right w:val="nil"/>
            </w:tcBorders>
            <w:shd w:val="clear" w:color="auto" w:fill="auto"/>
            <w:noWrap/>
            <w:hideMark/>
          </w:tcPr>
          <w:p w:rsidR="00EA09FB" w:rsidRPr="00F770FD" w:rsidRDefault="00EA09FB" w:rsidP="001C209B">
            <w:pPr>
              <w:pStyle w:val="TableBodyText"/>
              <w:jc w:val="left"/>
            </w:pPr>
            <w:r w:rsidRPr="00F770FD">
              <w:t>Social services</w:t>
            </w:r>
          </w:p>
        </w:tc>
        <w:tc>
          <w:tcPr>
            <w:tcW w:w="726" w:type="pct"/>
            <w:tcBorders>
              <w:top w:val="nil"/>
              <w:left w:val="nil"/>
              <w:bottom w:val="nil"/>
              <w:right w:val="nil"/>
            </w:tcBorders>
            <w:shd w:val="clear" w:color="auto" w:fill="auto"/>
            <w:noWrap/>
            <w:vAlign w:val="bottom"/>
          </w:tcPr>
          <w:p w:rsidR="00EA09FB" w:rsidRDefault="00EA09FB" w:rsidP="001C209B">
            <w:pPr>
              <w:pStyle w:val="TableBodyText"/>
            </w:pPr>
            <w:r>
              <w:t>12.0</w:t>
            </w:r>
          </w:p>
        </w:tc>
        <w:tc>
          <w:tcPr>
            <w:tcW w:w="50" w:type="pct"/>
            <w:tcBorders>
              <w:top w:val="nil"/>
              <w:left w:val="nil"/>
              <w:bottom w:val="nil"/>
              <w:right w:val="nil"/>
            </w:tcBorders>
          </w:tcPr>
          <w:p w:rsidR="00EA09FB" w:rsidRDefault="00EA09FB" w:rsidP="001C209B">
            <w:pPr>
              <w:pStyle w:val="TableBodyText"/>
            </w:pPr>
          </w:p>
        </w:tc>
        <w:tc>
          <w:tcPr>
            <w:tcW w:w="482" w:type="pct"/>
            <w:tcBorders>
              <w:top w:val="nil"/>
              <w:left w:val="nil"/>
              <w:bottom w:val="nil"/>
              <w:right w:val="nil"/>
            </w:tcBorders>
            <w:shd w:val="clear" w:color="auto" w:fill="auto"/>
            <w:noWrap/>
            <w:vAlign w:val="bottom"/>
          </w:tcPr>
          <w:p w:rsidR="00EA09FB" w:rsidRDefault="00EA09FB" w:rsidP="001C209B">
            <w:pPr>
              <w:pStyle w:val="TableBodyText"/>
            </w:pPr>
            <w:r>
              <w:t>26.5</w:t>
            </w:r>
          </w:p>
        </w:tc>
        <w:tc>
          <w:tcPr>
            <w:tcW w:w="564" w:type="pct"/>
            <w:tcBorders>
              <w:top w:val="nil"/>
              <w:left w:val="nil"/>
              <w:bottom w:val="nil"/>
              <w:right w:val="nil"/>
            </w:tcBorders>
            <w:shd w:val="clear" w:color="auto" w:fill="auto"/>
            <w:noWrap/>
            <w:vAlign w:val="bottom"/>
          </w:tcPr>
          <w:p w:rsidR="00EA09FB" w:rsidRDefault="00EA09FB" w:rsidP="001C209B">
            <w:pPr>
              <w:pStyle w:val="TableBodyText"/>
            </w:pPr>
            <w:r>
              <w:t>17.0</w:t>
            </w:r>
          </w:p>
        </w:tc>
        <w:tc>
          <w:tcPr>
            <w:tcW w:w="484" w:type="pct"/>
            <w:tcBorders>
              <w:top w:val="nil"/>
              <w:left w:val="nil"/>
              <w:bottom w:val="nil"/>
            </w:tcBorders>
            <w:shd w:val="clear" w:color="auto" w:fill="auto"/>
            <w:noWrap/>
            <w:vAlign w:val="bottom"/>
          </w:tcPr>
          <w:p w:rsidR="00EA09FB" w:rsidRDefault="00EA09FB" w:rsidP="001C209B">
            <w:pPr>
              <w:pStyle w:val="TableBodyText"/>
            </w:pPr>
            <w:r>
              <w:t>-31.6</w:t>
            </w:r>
          </w:p>
        </w:tc>
        <w:tc>
          <w:tcPr>
            <w:tcW w:w="50" w:type="pct"/>
            <w:tcBorders>
              <w:top w:val="nil"/>
              <w:left w:val="nil"/>
              <w:bottom w:val="nil"/>
            </w:tcBorders>
          </w:tcPr>
          <w:p w:rsidR="00EA09FB" w:rsidRDefault="00EA09FB" w:rsidP="001C209B">
            <w:pPr>
              <w:pStyle w:val="TableBodyText"/>
            </w:pPr>
          </w:p>
        </w:tc>
        <w:tc>
          <w:tcPr>
            <w:tcW w:w="646" w:type="pct"/>
            <w:tcBorders>
              <w:top w:val="nil"/>
              <w:left w:val="nil"/>
              <w:bottom w:val="nil"/>
              <w:right w:val="nil"/>
            </w:tcBorders>
            <w:shd w:val="clear" w:color="auto" w:fill="auto"/>
            <w:noWrap/>
            <w:vAlign w:val="bottom"/>
          </w:tcPr>
          <w:p w:rsidR="00EA09FB" w:rsidRDefault="00EA09FB" w:rsidP="001C209B">
            <w:pPr>
              <w:pStyle w:val="TableBodyText"/>
            </w:pPr>
            <w:r>
              <w:t>17.9</w:t>
            </w:r>
          </w:p>
        </w:tc>
        <w:tc>
          <w:tcPr>
            <w:tcW w:w="564" w:type="pct"/>
            <w:tcBorders>
              <w:top w:val="nil"/>
              <w:left w:val="nil"/>
              <w:bottom w:val="nil"/>
              <w:right w:val="nil"/>
            </w:tcBorders>
            <w:shd w:val="clear" w:color="auto" w:fill="auto"/>
            <w:noWrap/>
            <w:vAlign w:val="bottom"/>
          </w:tcPr>
          <w:p w:rsidR="00EA09FB" w:rsidRDefault="00EA09FB" w:rsidP="001C209B">
            <w:pPr>
              <w:pStyle w:val="TableBodyText"/>
              <w:ind w:right="28"/>
            </w:pPr>
            <w:r>
              <w:t>169.5</w:t>
            </w:r>
          </w:p>
        </w:tc>
      </w:tr>
      <w:tr w:rsidR="00EA09FB" w:rsidRPr="00F770FD" w:rsidTr="00EA09FB">
        <w:trPr>
          <w:trHeight w:val="225"/>
        </w:trPr>
        <w:tc>
          <w:tcPr>
            <w:tcW w:w="1373" w:type="pct"/>
            <w:tcBorders>
              <w:top w:val="nil"/>
              <w:left w:val="nil"/>
              <w:right w:val="nil"/>
            </w:tcBorders>
            <w:shd w:val="clear" w:color="auto" w:fill="auto"/>
            <w:noWrap/>
            <w:hideMark/>
          </w:tcPr>
          <w:p w:rsidR="00EA09FB" w:rsidRPr="00F770FD" w:rsidRDefault="00EA09FB" w:rsidP="001C209B">
            <w:pPr>
              <w:pStyle w:val="TableBodyText"/>
              <w:jc w:val="left"/>
            </w:pPr>
            <w:r w:rsidRPr="00F770FD">
              <w:t>Personal services</w:t>
            </w:r>
          </w:p>
        </w:tc>
        <w:tc>
          <w:tcPr>
            <w:tcW w:w="726" w:type="pct"/>
            <w:tcBorders>
              <w:top w:val="nil"/>
              <w:left w:val="nil"/>
              <w:right w:val="nil"/>
            </w:tcBorders>
            <w:shd w:val="clear" w:color="auto" w:fill="auto"/>
            <w:noWrap/>
            <w:vAlign w:val="bottom"/>
          </w:tcPr>
          <w:p w:rsidR="00EA09FB" w:rsidRDefault="00EA09FB" w:rsidP="001C209B">
            <w:pPr>
              <w:pStyle w:val="TableBodyText"/>
            </w:pPr>
            <w:r>
              <w:t>54.4</w:t>
            </w:r>
          </w:p>
        </w:tc>
        <w:tc>
          <w:tcPr>
            <w:tcW w:w="50" w:type="pct"/>
            <w:tcBorders>
              <w:top w:val="nil"/>
              <w:left w:val="nil"/>
              <w:right w:val="nil"/>
            </w:tcBorders>
          </w:tcPr>
          <w:p w:rsidR="00EA09FB" w:rsidRDefault="00EA09FB" w:rsidP="001C209B">
            <w:pPr>
              <w:pStyle w:val="TableBodyText"/>
            </w:pPr>
          </w:p>
        </w:tc>
        <w:tc>
          <w:tcPr>
            <w:tcW w:w="482" w:type="pct"/>
            <w:tcBorders>
              <w:top w:val="nil"/>
              <w:left w:val="nil"/>
              <w:right w:val="nil"/>
            </w:tcBorders>
            <w:shd w:val="clear" w:color="auto" w:fill="auto"/>
            <w:noWrap/>
            <w:vAlign w:val="bottom"/>
          </w:tcPr>
          <w:p w:rsidR="00EA09FB" w:rsidRDefault="00EA09FB" w:rsidP="001C209B">
            <w:pPr>
              <w:pStyle w:val="TableBodyText"/>
            </w:pPr>
            <w:r>
              <w:t>28.1</w:t>
            </w:r>
          </w:p>
        </w:tc>
        <w:tc>
          <w:tcPr>
            <w:tcW w:w="564" w:type="pct"/>
            <w:tcBorders>
              <w:top w:val="nil"/>
              <w:left w:val="nil"/>
              <w:right w:val="nil"/>
            </w:tcBorders>
            <w:shd w:val="clear" w:color="auto" w:fill="auto"/>
            <w:noWrap/>
            <w:vAlign w:val="bottom"/>
          </w:tcPr>
          <w:p w:rsidR="00EA09FB" w:rsidRDefault="00EA09FB" w:rsidP="001C209B">
            <w:pPr>
              <w:pStyle w:val="TableBodyText"/>
            </w:pPr>
            <w:r>
              <w:t>14.4</w:t>
            </w:r>
          </w:p>
        </w:tc>
        <w:tc>
          <w:tcPr>
            <w:tcW w:w="484" w:type="pct"/>
            <w:tcBorders>
              <w:top w:val="nil"/>
              <w:left w:val="nil"/>
            </w:tcBorders>
            <w:shd w:val="clear" w:color="auto" w:fill="auto"/>
            <w:noWrap/>
            <w:vAlign w:val="bottom"/>
          </w:tcPr>
          <w:p w:rsidR="00EA09FB" w:rsidRDefault="00EA09FB" w:rsidP="001C209B">
            <w:pPr>
              <w:pStyle w:val="TableBodyText"/>
            </w:pPr>
            <w:r>
              <w:t>11.9</w:t>
            </w:r>
          </w:p>
        </w:tc>
        <w:tc>
          <w:tcPr>
            <w:tcW w:w="50" w:type="pct"/>
            <w:tcBorders>
              <w:top w:val="nil"/>
              <w:left w:val="nil"/>
            </w:tcBorders>
          </w:tcPr>
          <w:p w:rsidR="00EA09FB" w:rsidRDefault="00EA09FB" w:rsidP="001C209B">
            <w:pPr>
              <w:pStyle w:val="TableBodyText"/>
            </w:pPr>
          </w:p>
        </w:tc>
        <w:tc>
          <w:tcPr>
            <w:tcW w:w="646" w:type="pct"/>
            <w:tcBorders>
              <w:top w:val="nil"/>
              <w:left w:val="nil"/>
              <w:right w:val="nil"/>
            </w:tcBorders>
            <w:shd w:val="clear" w:color="auto" w:fill="auto"/>
            <w:noWrap/>
            <w:vAlign w:val="bottom"/>
          </w:tcPr>
          <w:p w:rsidR="00EA09FB" w:rsidRDefault="00EA09FB" w:rsidP="001C209B">
            <w:pPr>
              <w:pStyle w:val="TableBodyText"/>
            </w:pPr>
            <w:r>
              <w:t>18.9</w:t>
            </w:r>
          </w:p>
        </w:tc>
        <w:tc>
          <w:tcPr>
            <w:tcW w:w="564" w:type="pct"/>
            <w:tcBorders>
              <w:top w:val="nil"/>
              <w:left w:val="nil"/>
              <w:right w:val="nil"/>
            </w:tcBorders>
            <w:shd w:val="clear" w:color="auto" w:fill="auto"/>
            <w:noWrap/>
            <w:vAlign w:val="bottom"/>
          </w:tcPr>
          <w:p w:rsidR="00EA09FB" w:rsidRDefault="00EA09FB" w:rsidP="001C209B">
            <w:pPr>
              <w:pStyle w:val="TableBodyText"/>
              <w:ind w:right="28"/>
            </w:pPr>
            <w:r>
              <w:t>-63.7</w:t>
            </w:r>
          </w:p>
        </w:tc>
      </w:tr>
      <w:tr w:rsidR="00EA09FB" w:rsidRPr="00D550FF" w:rsidTr="00EA09FB">
        <w:trPr>
          <w:trHeight w:val="225"/>
        </w:trPr>
        <w:tc>
          <w:tcPr>
            <w:tcW w:w="1373" w:type="pct"/>
            <w:tcBorders>
              <w:top w:val="nil"/>
              <w:left w:val="nil"/>
              <w:bottom w:val="single" w:sz="6" w:space="0" w:color="auto"/>
              <w:right w:val="nil"/>
            </w:tcBorders>
            <w:shd w:val="clear" w:color="auto" w:fill="auto"/>
            <w:noWrap/>
            <w:hideMark/>
          </w:tcPr>
          <w:p w:rsidR="00EA09FB" w:rsidRPr="00D550FF" w:rsidRDefault="00EA09FB" w:rsidP="001C209B">
            <w:pPr>
              <w:pStyle w:val="TableBodyText"/>
              <w:jc w:val="left"/>
              <w:rPr>
                <w:b/>
                <w:bCs/>
              </w:rPr>
            </w:pPr>
            <w:r w:rsidRPr="00D550FF">
              <w:rPr>
                <w:b/>
                <w:bCs/>
              </w:rPr>
              <w:t>Total</w:t>
            </w:r>
          </w:p>
        </w:tc>
        <w:tc>
          <w:tcPr>
            <w:tcW w:w="726" w:type="pct"/>
            <w:tcBorders>
              <w:top w:val="nil"/>
              <w:left w:val="nil"/>
              <w:bottom w:val="single" w:sz="6" w:space="0" w:color="auto"/>
              <w:right w:val="nil"/>
            </w:tcBorders>
            <w:shd w:val="clear" w:color="auto" w:fill="auto"/>
            <w:noWrap/>
            <w:vAlign w:val="bottom"/>
          </w:tcPr>
          <w:p w:rsidR="00EA09FB" w:rsidRPr="00D550FF" w:rsidRDefault="00EA09FB" w:rsidP="001C209B">
            <w:pPr>
              <w:pStyle w:val="TableBodyText"/>
              <w:rPr>
                <w:b/>
                <w:bCs/>
              </w:rPr>
            </w:pPr>
            <w:r w:rsidRPr="00D550FF">
              <w:rPr>
                <w:b/>
                <w:bCs/>
              </w:rPr>
              <w:t>123.7</w:t>
            </w:r>
          </w:p>
        </w:tc>
        <w:tc>
          <w:tcPr>
            <w:tcW w:w="50" w:type="pct"/>
            <w:tcBorders>
              <w:top w:val="nil"/>
              <w:left w:val="nil"/>
              <w:bottom w:val="single" w:sz="6" w:space="0" w:color="auto"/>
              <w:right w:val="nil"/>
            </w:tcBorders>
          </w:tcPr>
          <w:p w:rsidR="00EA09FB" w:rsidRPr="00D550FF" w:rsidRDefault="00EA09FB" w:rsidP="001C209B">
            <w:pPr>
              <w:pStyle w:val="TableBodyText"/>
              <w:rPr>
                <w:b/>
                <w:bCs/>
              </w:rPr>
            </w:pPr>
          </w:p>
        </w:tc>
        <w:tc>
          <w:tcPr>
            <w:tcW w:w="482" w:type="pct"/>
            <w:tcBorders>
              <w:top w:val="nil"/>
              <w:left w:val="nil"/>
              <w:bottom w:val="single" w:sz="6" w:space="0" w:color="auto"/>
              <w:right w:val="nil"/>
            </w:tcBorders>
            <w:shd w:val="clear" w:color="auto" w:fill="auto"/>
            <w:noWrap/>
            <w:vAlign w:val="bottom"/>
          </w:tcPr>
          <w:p w:rsidR="00EA09FB" w:rsidRPr="00D550FF" w:rsidRDefault="00EA09FB" w:rsidP="001C209B">
            <w:pPr>
              <w:pStyle w:val="TableBodyText"/>
              <w:rPr>
                <w:b/>
                <w:bCs/>
              </w:rPr>
            </w:pPr>
            <w:r w:rsidRPr="00D550FF">
              <w:rPr>
                <w:b/>
                <w:bCs/>
              </w:rPr>
              <w:t>148.6</w:t>
            </w:r>
          </w:p>
        </w:tc>
        <w:tc>
          <w:tcPr>
            <w:tcW w:w="564" w:type="pct"/>
            <w:tcBorders>
              <w:top w:val="nil"/>
              <w:left w:val="nil"/>
              <w:bottom w:val="single" w:sz="6" w:space="0" w:color="auto"/>
              <w:right w:val="nil"/>
            </w:tcBorders>
            <w:shd w:val="clear" w:color="auto" w:fill="auto"/>
            <w:noWrap/>
            <w:vAlign w:val="bottom"/>
          </w:tcPr>
          <w:p w:rsidR="00EA09FB" w:rsidRPr="00D550FF" w:rsidRDefault="00EA09FB" w:rsidP="001C209B">
            <w:pPr>
              <w:pStyle w:val="TableBodyText"/>
              <w:rPr>
                <w:b/>
                <w:bCs/>
              </w:rPr>
            </w:pPr>
            <w:r w:rsidRPr="00D550FF">
              <w:rPr>
                <w:b/>
                <w:bCs/>
              </w:rPr>
              <w:t>-6.2</w:t>
            </w:r>
          </w:p>
        </w:tc>
        <w:tc>
          <w:tcPr>
            <w:tcW w:w="484" w:type="pct"/>
            <w:tcBorders>
              <w:top w:val="nil"/>
              <w:left w:val="nil"/>
              <w:bottom w:val="single" w:sz="6" w:space="0" w:color="auto"/>
            </w:tcBorders>
            <w:shd w:val="clear" w:color="auto" w:fill="auto"/>
            <w:noWrap/>
            <w:vAlign w:val="bottom"/>
          </w:tcPr>
          <w:p w:rsidR="00EA09FB" w:rsidRPr="00D550FF" w:rsidRDefault="00EA09FB" w:rsidP="001C209B">
            <w:pPr>
              <w:pStyle w:val="TableBodyText"/>
              <w:rPr>
                <w:b/>
                <w:bCs/>
              </w:rPr>
            </w:pPr>
            <w:r w:rsidRPr="00D550FF">
              <w:rPr>
                <w:b/>
                <w:bCs/>
              </w:rPr>
              <w:t>-18.6</w:t>
            </w:r>
          </w:p>
        </w:tc>
        <w:tc>
          <w:tcPr>
            <w:tcW w:w="50" w:type="pct"/>
            <w:tcBorders>
              <w:top w:val="nil"/>
              <w:left w:val="nil"/>
              <w:bottom w:val="single" w:sz="6" w:space="0" w:color="auto"/>
            </w:tcBorders>
          </w:tcPr>
          <w:p w:rsidR="00EA09FB" w:rsidRPr="00D550FF" w:rsidRDefault="00EA09FB" w:rsidP="001C209B">
            <w:pPr>
              <w:pStyle w:val="TableBodyText"/>
              <w:rPr>
                <w:b/>
              </w:rPr>
            </w:pPr>
          </w:p>
        </w:tc>
        <w:tc>
          <w:tcPr>
            <w:tcW w:w="646" w:type="pct"/>
            <w:tcBorders>
              <w:top w:val="nil"/>
              <w:left w:val="nil"/>
              <w:bottom w:val="single" w:sz="6" w:space="0" w:color="auto"/>
              <w:right w:val="nil"/>
            </w:tcBorders>
            <w:shd w:val="clear" w:color="auto" w:fill="auto"/>
            <w:noWrap/>
            <w:vAlign w:val="bottom"/>
          </w:tcPr>
          <w:p w:rsidR="00EA09FB" w:rsidRPr="00D550FF" w:rsidRDefault="00EA09FB" w:rsidP="001C209B">
            <w:pPr>
              <w:pStyle w:val="TableBodyText"/>
              <w:rPr>
                <w:b/>
              </w:rPr>
            </w:pPr>
            <w:r w:rsidRPr="00D550FF">
              <w:rPr>
                <w:b/>
              </w:rPr>
              <w:t>100.0</w:t>
            </w:r>
          </w:p>
        </w:tc>
        <w:tc>
          <w:tcPr>
            <w:tcW w:w="564" w:type="pct"/>
            <w:tcBorders>
              <w:top w:val="nil"/>
              <w:left w:val="nil"/>
              <w:bottom w:val="single" w:sz="6" w:space="0" w:color="auto"/>
              <w:right w:val="nil"/>
            </w:tcBorders>
            <w:shd w:val="clear" w:color="auto" w:fill="auto"/>
            <w:noWrap/>
            <w:vAlign w:val="bottom"/>
          </w:tcPr>
          <w:p w:rsidR="00EA09FB" w:rsidRPr="00D550FF" w:rsidRDefault="00EA09FB" w:rsidP="001C209B">
            <w:pPr>
              <w:pStyle w:val="TableBodyText"/>
              <w:ind w:right="28"/>
              <w:rPr>
                <w:b/>
              </w:rPr>
            </w:pPr>
            <w:r w:rsidRPr="00D550FF">
              <w:rPr>
                <w:b/>
              </w:rPr>
              <w:t>100.0</w:t>
            </w:r>
          </w:p>
        </w:tc>
      </w:tr>
    </w:tbl>
    <w:p w:rsidR="00AB5A48" w:rsidRDefault="00AB5A48" w:rsidP="00AB5A48">
      <w:pPr>
        <w:pStyle w:val="Note"/>
      </w:pPr>
      <w:proofErr w:type="spellStart"/>
      <w:r w:rsidRPr="008E77FE">
        <w:rPr>
          <w:rStyle w:val="NoteLabel"/>
        </w:rPr>
        <w:t>a</w:t>
      </w:r>
      <w:proofErr w:type="spellEnd"/>
      <w:r>
        <w:t xml:space="preserve"> The effects for </w:t>
      </w:r>
      <w:r w:rsidR="001352F8">
        <w:t>a</w:t>
      </w:r>
      <w:r>
        <w:t xml:space="preserve">griculture and </w:t>
      </w:r>
      <w:r w:rsidR="001352F8">
        <w:t>m</w:t>
      </w:r>
      <w:r>
        <w:t xml:space="preserve">ining are almost entirely attributable to </w:t>
      </w:r>
      <w:r w:rsidR="001352F8">
        <w:t>a</w:t>
      </w:r>
      <w:r>
        <w:t>griculture,</w:t>
      </w:r>
      <w:r w:rsidR="00F734FC">
        <w:t xml:space="preserve"> and</w:t>
      </w:r>
      <w:r>
        <w:t xml:space="preserve"> those for </w:t>
      </w:r>
      <w:r w:rsidR="001352F8">
        <w:t>u</w:t>
      </w:r>
      <w:r>
        <w:t xml:space="preserve">tilities and </w:t>
      </w:r>
      <w:r w:rsidR="001352F8">
        <w:t>c</w:t>
      </w:r>
      <w:r>
        <w:t xml:space="preserve">onstruction, to </w:t>
      </w:r>
      <w:r w:rsidR="001352F8">
        <w:t>c</w:t>
      </w:r>
      <w:r>
        <w:t>onstruction. Detailed results are available on request.</w:t>
      </w:r>
    </w:p>
    <w:p w:rsidR="00AB5A48" w:rsidRPr="00F770FD" w:rsidRDefault="00AB5A48" w:rsidP="00AB5A48">
      <w:pPr>
        <w:pStyle w:val="Source"/>
      </w:pPr>
      <w:r>
        <w:rPr>
          <w:i/>
        </w:rPr>
        <w:t>Source</w:t>
      </w:r>
      <w:r>
        <w:t xml:space="preserve">: </w:t>
      </w:r>
      <w:r w:rsidR="00EF40EA">
        <w:t>Authors</w:t>
      </w:r>
      <w:r w:rsidR="00E93C8F">
        <w:t>’</w:t>
      </w:r>
      <w:r>
        <w:t xml:space="preserve"> estimates based on unpublished data from </w:t>
      </w:r>
      <w:r w:rsidR="00DD3B18">
        <w:t>ABS (</w:t>
      </w:r>
      <w:r w:rsidRPr="00003686">
        <w:rPr>
          <w:i/>
        </w:rPr>
        <w:t>Forms of Employment</w:t>
      </w:r>
      <w:r w:rsidR="00DD3B18">
        <w:t>, Cat. no. 6359.0)</w:t>
      </w:r>
      <w:r>
        <w:t>.</w:t>
      </w:r>
    </w:p>
    <w:p w:rsidR="00AB5A48" w:rsidRDefault="00AB5A48" w:rsidP="00AB5A48">
      <w:pPr>
        <w:pStyle w:val="TableTitle"/>
      </w:pPr>
      <w:r>
        <w:rPr>
          <w:b w:val="0"/>
        </w:rPr>
        <w:t xml:space="preserve">Table </w:t>
      </w:r>
      <w:proofErr w:type="spellStart"/>
      <w:r>
        <w:rPr>
          <w:b w:val="0"/>
        </w:rPr>
        <w:t>F.</w:t>
      </w:r>
      <w:r>
        <w:rPr>
          <w:b w:val="0"/>
          <w:noProof/>
        </w:rPr>
        <w:t>7</w:t>
      </w:r>
      <w:proofErr w:type="spellEnd"/>
      <w:r>
        <w:tab/>
        <w:t xml:space="preserve">Shift–share analysis for </w:t>
      </w:r>
      <w:proofErr w:type="spellStart"/>
      <w:r>
        <w:t>OMIEs</w:t>
      </w:r>
      <w:proofErr w:type="spellEnd"/>
      <w:r>
        <w:t>, 2001 to 2008, mining states, people aged 15 to 69</w:t>
      </w:r>
      <w:r w:rsidR="00FD26F0">
        <w:t xml:space="preserve"> years</w:t>
      </w:r>
      <w:r>
        <w:t>, FOE survey data</w:t>
      </w:r>
      <w:r w:rsidRPr="00CF3902">
        <w:rPr>
          <w:rStyle w:val="NoteLabel"/>
          <w:b/>
        </w:rPr>
        <w:t>a</w:t>
      </w:r>
      <w:r w:rsidR="00CC5A24">
        <w:rPr>
          <w:rStyle w:val="NoteLabel"/>
          <w:b/>
        </w:rPr>
        <w:t>, b</w:t>
      </w:r>
    </w:p>
    <w:tbl>
      <w:tblPr>
        <w:tblW w:w="5000" w:type="pct"/>
        <w:tblLayout w:type="fixed"/>
        <w:tblCellMar>
          <w:left w:w="0" w:type="dxa"/>
          <w:right w:w="0" w:type="dxa"/>
        </w:tblCellMar>
        <w:tblLook w:val="04A0" w:firstRow="1" w:lastRow="0" w:firstColumn="1" w:lastColumn="0" w:noHBand="0" w:noVBand="1"/>
      </w:tblPr>
      <w:tblGrid>
        <w:gridCol w:w="2412"/>
        <w:gridCol w:w="1324"/>
        <w:gridCol w:w="88"/>
        <w:gridCol w:w="882"/>
        <w:gridCol w:w="977"/>
        <w:gridCol w:w="870"/>
        <w:gridCol w:w="98"/>
        <w:gridCol w:w="1141"/>
        <w:gridCol w:w="997"/>
      </w:tblGrid>
      <w:tr w:rsidR="00A8267A" w:rsidRPr="00F770FD" w:rsidTr="001907C5">
        <w:trPr>
          <w:trHeight w:val="225"/>
        </w:trPr>
        <w:tc>
          <w:tcPr>
            <w:tcW w:w="1372" w:type="pct"/>
            <w:tcBorders>
              <w:top w:val="single" w:sz="6" w:space="0" w:color="auto"/>
              <w:left w:val="nil"/>
            </w:tcBorders>
            <w:shd w:val="clear" w:color="auto" w:fill="auto"/>
            <w:noWrap/>
          </w:tcPr>
          <w:p w:rsidR="00474936" w:rsidRPr="00F770FD" w:rsidRDefault="00474936" w:rsidP="001C209B">
            <w:pPr>
              <w:pStyle w:val="TableColumnHeading"/>
              <w:jc w:val="left"/>
            </w:pPr>
          </w:p>
        </w:tc>
        <w:tc>
          <w:tcPr>
            <w:tcW w:w="753" w:type="pct"/>
            <w:tcBorders>
              <w:top w:val="single" w:sz="6" w:space="0" w:color="auto"/>
              <w:bottom w:val="single" w:sz="6" w:space="0" w:color="auto"/>
            </w:tcBorders>
            <w:shd w:val="clear" w:color="auto" w:fill="auto"/>
            <w:noWrap/>
          </w:tcPr>
          <w:p w:rsidR="00474936" w:rsidRPr="00F770FD" w:rsidRDefault="00474936" w:rsidP="001C209B">
            <w:pPr>
              <w:pStyle w:val="TableColumnHeading"/>
            </w:pPr>
            <w:r w:rsidRPr="00F770FD">
              <w:t>Change</w:t>
            </w:r>
          </w:p>
        </w:tc>
        <w:tc>
          <w:tcPr>
            <w:tcW w:w="50" w:type="pct"/>
            <w:tcBorders>
              <w:top w:val="single" w:sz="6" w:space="0" w:color="auto"/>
            </w:tcBorders>
          </w:tcPr>
          <w:p w:rsidR="00474936" w:rsidRDefault="00474936" w:rsidP="001C209B">
            <w:pPr>
              <w:pStyle w:val="TableColumnHeading"/>
              <w:jc w:val="center"/>
            </w:pPr>
          </w:p>
        </w:tc>
        <w:tc>
          <w:tcPr>
            <w:tcW w:w="1553" w:type="pct"/>
            <w:gridSpan w:val="3"/>
            <w:tcBorders>
              <w:top w:val="single" w:sz="6" w:space="0" w:color="auto"/>
              <w:bottom w:val="single" w:sz="6" w:space="0" w:color="auto"/>
            </w:tcBorders>
            <w:shd w:val="clear" w:color="auto" w:fill="auto"/>
            <w:noWrap/>
            <w:vAlign w:val="bottom"/>
          </w:tcPr>
          <w:p w:rsidR="00474936" w:rsidRPr="00F770FD" w:rsidRDefault="00474936" w:rsidP="001C209B">
            <w:pPr>
              <w:pStyle w:val="TableColumnHeading"/>
              <w:jc w:val="center"/>
            </w:pPr>
            <w:r>
              <w:t>Decomposition</w:t>
            </w:r>
          </w:p>
        </w:tc>
        <w:tc>
          <w:tcPr>
            <w:tcW w:w="56" w:type="pct"/>
            <w:tcBorders>
              <w:top w:val="single" w:sz="6" w:space="0" w:color="auto"/>
              <w:right w:val="nil"/>
            </w:tcBorders>
          </w:tcPr>
          <w:p w:rsidR="00474936" w:rsidRDefault="00474936" w:rsidP="001C209B">
            <w:pPr>
              <w:pStyle w:val="TableColumnHeading"/>
              <w:ind w:right="28"/>
              <w:jc w:val="center"/>
            </w:pPr>
          </w:p>
        </w:tc>
        <w:tc>
          <w:tcPr>
            <w:tcW w:w="1216" w:type="pct"/>
            <w:gridSpan w:val="2"/>
            <w:tcBorders>
              <w:top w:val="single" w:sz="6" w:space="0" w:color="auto"/>
              <w:left w:val="nil"/>
              <w:bottom w:val="single" w:sz="6" w:space="0" w:color="auto"/>
            </w:tcBorders>
            <w:shd w:val="clear" w:color="auto" w:fill="auto"/>
            <w:noWrap/>
          </w:tcPr>
          <w:p w:rsidR="00474936" w:rsidRPr="00F770FD" w:rsidRDefault="00474936" w:rsidP="001C209B">
            <w:pPr>
              <w:pStyle w:val="TableColumnHeading"/>
              <w:ind w:right="28"/>
              <w:jc w:val="center"/>
            </w:pPr>
            <w:r>
              <w:t>Share of:</w:t>
            </w:r>
          </w:p>
        </w:tc>
      </w:tr>
      <w:tr w:rsidR="001907C5" w:rsidRPr="00F770FD" w:rsidTr="001907C5">
        <w:trPr>
          <w:trHeight w:val="225"/>
        </w:trPr>
        <w:tc>
          <w:tcPr>
            <w:tcW w:w="1372" w:type="pct"/>
            <w:tcBorders>
              <w:left w:val="nil"/>
              <w:bottom w:val="single" w:sz="6" w:space="0" w:color="auto"/>
            </w:tcBorders>
            <w:shd w:val="clear" w:color="auto" w:fill="auto"/>
            <w:noWrap/>
            <w:hideMark/>
          </w:tcPr>
          <w:p w:rsidR="00474936" w:rsidRPr="00F770FD" w:rsidRDefault="00474936" w:rsidP="001C209B">
            <w:pPr>
              <w:pStyle w:val="TableColumnHeading"/>
              <w:jc w:val="left"/>
            </w:pPr>
          </w:p>
        </w:tc>
        <w:tc>
          <w:tcPr>
            <w:tcW w:w="753" w:type="pct"/>
            <w:tcBorders>
              <w:top w:val="single" w:sz="6" w:space="0" w:color="auto"/>
              <w:bottom w:val="single" w:sz="6" w:space="0" w:color="auto"/>
            </w:tcBorders>
            <w:shd w:val="clear" w:color="auto" w:fill="auto"/>
            <w:noWrap/>
            <w:hideMark/>
          </w:tcPr>
          <w:p w:rsidR="00474936" w:rsidRPr="00F770FD" w:rsidRDefault="00474936" w:rsidP="001C209B">
            <w:pPr>
              <w:pStyle w:val="TableColumnHeading"/>
            </w:pPr>
            <w:r>
              <w:t>2001–2008</w:t>
            </w:r>
          </w:p>
        </w:tc>
        <w:tc>
          <w:tcPr>
            <w:tcW w:w="50" w:type="pct"/>
            <w:tcBorders>
              <w:bottom w:val="single" w:sz="6" w:space="0" w:color="auto"/>
            </w:tcBorders>
          </w:tcPr>
          <w:p w:rsidR="00474936" w:rsidRPr="00F770FD" w:rsidRDefault="00474936" w:rsidP="001C209B">
            <w:pPr>
              <w:pStyle w:val="TableColumnHeading"/>
            </w:pPr>
          </w:p>
        </w:tc>
        <w:tc>
          <w:tcPr>
            <w:tcW w:w="502" w:type="pct"/>
            <w:tcBorders>
              <w:top w:val="single" w:sz="6" w:space="0" w:color="auto"/>
              <w:bottom w:val="single" w:sz="6" w:space="0" w:color="auto"/>
            </w:tcBorders>
            <w:shd w:val="clear" w:color="auto" w:fill="auto"/>
            <w:noWrap/>
            <w:vAlign w:val="bottom"/>
            <w:hideMark/>
          </w:tcPr>
          <w:p w:rsidR="00474936" w:rsidRPr="00F770FD" w:rsidRDefault="00474936" w:rsidP="001C209B">
            <w:pPr>
              <w:pStyle w:val="TableColumnHeading"/>
            </w:pPr>
            <w:r w:rsidRPr="00F770FD">
              <w:t>Growth</w:t>
            </w:r>
          </w:p>
        </w:tc>
        <w:tc>
          <w:tcPr>
            <w:tcW w:w="556" w:type="pct"/>
            <w:tcBorders>
              <w:top w:val="single" w:sz="6" w:space="0" w:color="auto"/>
              <w:bottom w:val="single" w:sz="6" w:space="0" w:color="auto"/>
            </w:tcBorders>
            <w:shd w:val="clear" w:color="auto" w:fill="auto"/>
            <w:noWrap/>
            <w:vAlign w:val="bottom"/>
            <w:hideMark/>
          </w:tcPr>
          <w:p w:rsidR="00474936" w:rsidRPr="00F770FD" w:rsidRDefault="00474936" w:rsidP="001C209B">
            <w:pPr>
              <w:pStyle w:val="TableColumnHeading"/>
            </w:pPr>
            <w:r w:rsidRPr="00F770FD">
              <w:t>Share</w:t>
            </w:r>
          </w:p>
        </w:tc>
        <w:tc>
          <w:tcPr>
            <w:tcW w:w="495" w:type="pct"/>
            <w:tcBorders>
              <w:top w:val="single" w:sz="6" w:space="0" w:color="auto"/>
              <w:bottom w:val="single" w:sz="6" w:space="0" w:color="auto"/>
            </w:tcBorders>
            <w:shd w:val="clear" w:color="auto" w:fill="auto"/>
            <w:noWrap/>
            <w:vAlign w:val="bottom"/>
            <w:hideMark/>
          </w:tcPr>
          <w:p w:rsidR="00474936" w:rsidRPr="00F770FD" w:rsidRDefault="00474936" w:rsidP="001C209B">
            <w:pPr>
              <w:pStyle w:val="TableColumnHeading"/>
            </w:pPr>
            <w:r w:rsidRPr="00F770FD">
              <w:t>Shift</w:t>
            </w:r>
          </w:p>
        </w:tc>
        <w:tc>
          <w:tcPr>
            <w:tcW w:w="56" w:type="pct"/>
            <w:tcBorders>
              <w:bottom w:val="single" w:sz="6" w:space="0" w:color="auto"/>
              <w:right w:val="nil"/>
            </w:tcBorders>
          </w:tcPr>
          <w:p w:rsidR="00474936" w:rsidRPr="00F770FD" w:rsidRDefault="00474936" w:rsidP="001C209B">
            <w:pPr>
              <w:pStyle w:val="TableColumnHeading"/>
            </w:pPr>
          </w:p>
        </w:tc>
        <w:tc>
          <w:tcPr>
            <w:tcW w:w="649" w:type="pct"/>
            <w:tcBorders>
              <w:top w:val="single" w:sz="6" w:space="0" w:color="auto"/>
              <w:left w:val="nil"/>
              <w:bottom w:val="single" w:sz="6" w:space="0" w:color="auto"/>
            </w:tcBorders>
            <w:shd w:val="clear" w:color="auto" w:fill="auto"/>
            <w:noWrap/>
            <w:hideMark/>
          </w:tcPr>
          <w:p w:rsidR="00474936" w:rsidRPr="00F770FD" w:rsidRDefault="00474936" w:rsidP="001C209B">
            <w:pPr>
              <w:pStyle w:val="TableColumnHeading"/>
            </w:pPr>
            <w:r w:rsidRPr="00F770FD">
              <w:t>2001</w:t>
            </w:r>
            <w:r>
              <w:t xml:space="preserve"> emp.</w:t>
            </w:r>
          </w:p>
        </w:tc>
        <w:tc>
          <w:tcPr>
            <w:tcW w:w="567" w:type="pct"/>
            <w:tcBorders>
              <w:top w:val="single" w:sz="6" w:space="0" w:color="auto"/>
              <w:bottom w:val="single" w:sz="6" w:space="0" w:color="auto"/>
              <w:right w:val="nil"/>
            </w:tcBorders>
            <w:shd w:val="clear" w:color="auto" w:fill="auto"/>
            <w:noWrap/>
            <w:hideMark/>
          </w:tcPr>
          <w:p w:rsidR="00474936" w:rsidRPr="00F770FD" w:rsidRDefault="00474936" w:rsidP="001C209B">
            <w:pPr>
              <w:pStyle w:val="TableColumnHeading"/>
              <w:ind w:right="28"/>
            </w:pPr>
            <w:r w:rsidRPr="00F770FD">
              <w:t>Shift effect</w:t>
            </w:r>
          </w:p>
        </w:tc>
      </w:tr>
      <w:tr w:rsidR="001907C5" w:rsidRPr="00F770FD" w:rsidTr="001907C5">
        <w:trPr>
          <w:trHeight w:val="225"/>
        </w:trPr>
        <w:tc>
          <w:tcPr>
            <w:tcW w:w="1372" w:type="pct"/>
            <w:tcBorders>
              <w:top w:val="single" w:sz="6" w:space="0" w:color="auto"/>
              <w:left w:val="nil"/>
              <w:bottom w:val="nil"/>
              <w:right w:val="nil"/>
            </w:tcBorders>
            <w:shd w:val="clear" w:color="auto" w:fill="auto"/>
            <w:noWrap/>
            <w:hideMark/>
          </w:tcPr>
          <w:p w:rsidR="00474936" w:rsidRPr="00F770FD" w:rsidRDefault="00474936" w:rsidP="001C209B">
            <w:pPr>
              <w:pStyle w:val="TableUnitsRow"/>
              <w:jc w:val="left"/>
            </w:pPr>
          </w:p>
        </w:tc>
        <w:tc>
          <w:tcPr>
            <w:tcW w:w="753" w:type="pct"/>
            <w:tcBorders>
              <w:top w:val="single" w:sz="6" w:space="0" w:color="auto"/>
              <w:left w:val="nil"/>
              <w:bottom w:val="nil"/>
              <w:right w:val="nil"/>
            </w:tcBorders>
            <w:shd w:val="clear" w:color="auto" w:fill="auto"/>
            <w:noWrap/>
            <w:hideMark/>
          </w:tcPr>
          <w:p w:rsidR="00474936" w:rsidRPr="00F770FD" w:rsidRDefault="00474936" w:rsidP="001C209B">
            <w:pPr>
              <w:pStyle w:val="TableUnitsRow"/>
            </w:pPr>
            <w:r>
              <w:t>’000</w:t>
            </w:r>
          </w:p>
        </w:tc>
        <w:tc>
          <w:tcPr>
            <w:tcW w:w="50" w:type="pct"/>
            <w:tcBorders>
              <w:top w:val="single" w:sz="6" w:space="0" w:color="auto"/>
              <w:left w:val="nil"/>
              <w:bottom w:val="nil"/>
              <w:right w:val="nil"/>
            </w:tcBorders>
          </w:tcPr>
          <w:p w:rsidR="00474936" w:rsidRDefault="00474936" w:rsidP="001C209B">
            <w:pPr>
              <w:pStyle w:val="TableUnitsRow"/>
            </w:pPr>
          </w:p>
        </w:tc>
        <w:tc>
          <w:tcPr>
            <w:tcW w:w="502" w:type="pct"/>
            <w:tcBorders>
              <w:top w:val="single" w:sz="6" w:space="0" w:color="auto"/>
              <w:left w:val="nil"/>
              <w:bottom w:val="nil"/>
              <w:right w:val="nil"/>
            </w:tcBorders>
            <w:shd w:val="clear" w:color="auto" w:fill="auto"/>
            <w:noWrap/>
            <w:vAlign w:val="bottom"/>
            <w:hideMark/>
          </w:tcPr>
          <w:p w:rsidR="00474936" w:rsidRPr="00F770FD" w:rsidRDefault="00474936" w:rsidP="001C209B">
            <w:pPr>
              <w:pStyle w:val="TableUnitsRow"/>
            </w:pPr>
            <w:r>
              <w:t>’000</w:t>
            </w:r>
          </w:p>
        </w:tc>
        <w:tc>
          <w:tcPr>
            <w:tcW w:w="556" w:type="pct"/>
            <w:tcBorders>
              <w:top w:val="single" w:sz="6" w:space="0" w:color="auto"/>
              <w:left w:val="nil"/>
              <w:bottom w:val="nil"/>
              <w:right w:val="nil"/>
            </w:tcBorders>
            <w:shd w:val="clear" w:color="auto" w:fill="auto"/>
            <w:noWrap/>
            <w:vAlign w:val="bottom"/>
            <w:hideMark/>
          </w:tcPr>
          <w:p w:rsidR="00474936" w:rsidRPr="00F770FD" w:rsidRDefault="00474936" w:rsidP="001C209B">
            <w:pPr>
              <w:pStyle w:val="TableUnitsRow"/>
            </w:pPr>
            <w:r>
              <w:t>’000</w:t>
            </w:r>
          </w:p>
        </w:tc>
        <w:tc>
          <w:tcPr>
            <w:tcW w:w="495" w:type="pct"/>
            <w:tcBorders>
              <w:top w:val="single" w:sz="6" w:space="0" w:color="auto"/>
              <w:left w:val="nil"/>
              <w:bottom w:val="nil"/>
            </w:tcBorders>
            <w:shd w:val="clear" w:color="auto" w:fill="auto"/>
            <w:noWrap/>
            <w:vAlign w:val="bottom"/>
            <w:hideMark/>
          </w:tcPr>
          <w:p w:rsidR="00474936" w:rsidRPr="00F770FD" w:rsidRDefault="00474936" w:rsidP="001C209B">
            <w:pPr>
              <w:pStyle w:val="TableUnitsRow"/>
            </w:pPr>
            <w:r>
              <w:t>’000</w:t>
            </w:r>
          </w:p>
        </w:tc>
        <w:tc>
          <w:tcPr>
            <w:tcW w:w="56" w:type="pct"/>
            <w:tcBorders>
              <w:top w:val="single" w:sz="6" w:space="0" w:color="auto"/>
              <w:left w:val="nil"/>
              <w:bottom w:val="nil"/>
            </w:tcBorders>
          </w:tcPr>
          <w:p w:rsidR="00474936" w:rsidRDefault="00474936" w:rsidP="001C209B">
            <w:pPr>
              <w:pStyle w:val="TableUnitsRow"/>
            </w:pPr>
          </w:p>
        </w:tc>
        <w:tc>
          <w:tcPr>
            <w:tcW w:w="649" w:type="pct"/>
            <w:tcBorders>
              <w:top w:val="single" w:sz="6" w:space="0" w:color="auto"/>
              <w:left w:val="nil"/>
              <w:bottom w:val="nil"/>
              <w:right w:val="nil"/>
            </w:tcBorders>
            <w:shd w:val="clear" w:color="auto" w:fill="auto"/>
            <w:noWrap/>
            <w:hideMark/>
          </w:tcPr>
          <w:p w:rsidR="00474936" w:rsidRPr="00F770FD" w:rsidRDefault="00474936" w:rsidP="001C209B">
            <w:pPr>
              <w:pStyle w:val="TableUnitsRow"/>
            </w:pPr>
            <w:r>
              <w:t>%</w:t>
            </w:r>
          </w:p>
        </w:tc>
        <w:tc>
          <w:tcPr>
            <w:tcW w:w="567" w:type="pct"/>
            <w:tcBorders>
              <w:top w:val="single" w:sz="6" w:space="0" w:color="auto"/>
              <w:left w:val="nil"/>
              <w:bottom w:val="nil"/>
              <w:right w:val="nil"/>
            </w:tcBorders>
            <w:shd w:val="clear" w:color="auto" w:fill="auto"/>
            <w:noWrap/>
            <w:hideMark/>
          </w:tcPr>
          <w:p w:rsidR="00474936" w:rsidRPr="00F770FD" w:rsidRDefault="00474936" w:rsidP="001C209B">
            <w:pPr>
              <w:pStyle w:val="TableUnitsRow"/>
              <w:ind w:right="28"/>
            </w:pPr>
            <w:r>
              <w:t>%</w:t>
            </w:r>
          </w:p>
        </w:tc>
      </w:tr>
      <w:tr w:rsidR="001907C5" w:rsidRPr="00F770FD" w:rsidTr="001907C5">
        <w:trPr>
          <w:trHeight w:val="225"/>
        </w:trPr>
        <w:tc>
          <w:tcPr>
            <w:tcW w:w="1372" w:type="pct"/>
            <w:tcBorders>
              <w:top w:val="nil"/>
              <w:left w:val="nil"/>
              <w:bottom w:val="nil"/>
              <w:right w:val="nil"/>
            </w:tcBorders>
            <w:shd w:val="clear" w:color="auto" w:fill="auto"/>
            <w:noWrap/>
            <w:hideMark/>
          </w:tcPr>
          <w:p w:rsidR="00474936" w:rsidRPr="00F770FD" w:rsidRDefault="00474936" w:rsidP="001C209B">
            <w:pPr>
              <w:pStyle w:val="TableBodyText"/>
              <w:jc w:val="left"/>
            </w:pPr>
            <w:r>
              <w:t>Agriculture, mining</w:t>
            </w:r>
          </w:p>
        </w:tc>
        <w:tc>
          <w:tcPr>
            <w:tcW w:w="753" w:type="pct"/>
            <w:tcBorders>
              <w:top w:val="nil"/>
              <w:left w:val="nil"/>
              <w:bottom w:val="nil"/>
              <w:right w:val="nil"/>
            </w:tcBorders>
            <w:shd w:val="clear" w:color="auto" w:fill="auto"/>
            <w:noWrap/>
            <w:vAlign w:val="bottom"/>
          </w:tcPr>
          <w:p w:rsidR="00474936" w:rsidRDefault="00474936" w:rsidP="001C209B">
            <w:pPr>
              <w:pStyle w:val="TableBodyText"/>
            </w:pPr>
            <w:r>
              <w:t>4.8</w:t>
            </w:r>
          </w:p>
        </w:tc>
        <w:tc>
          <w:tcPr>
            <w:tcW w:w="50" w:type="pct"/>
            <w:tcBorders>
              <w:top w:val="nil"/>
              <w:left w:val="nil"/>
              <w:bottom w:val="nil"/>
              <w:right w:val="nil"/>
            </w:tcBorders>
          </w:tcPr>
          <w:p w:rsidR="00474936" w:rsidRDefault="00474936" w:rsidP="001C209B">
            <w:pPr>
              <w:pStyle w:val="TableBodyText"/>
            </w:pPr>
          </w:p>
        </w:tc>
        <w:tc>
          <w:tcPr>
            <w:tcW w:w="502" w:type="pct"/>
            <w:tcBorders>
              <w:top w:val="nil"/>
              <w:left w:val="nil"/>
              <w:bottom w:val="nil"/>
              <w:right w:val="nil"/>
            </w:tcBorders>
            <w:shd w:val="clear" w:color="auto" w:fill="auto"/>
            <w:noWrap/>
            <w:vAlign w:val="bottom"/>
          </w:tcPr>
          <w:p w:rsidR="00474936" w:rsidRDefault="00474936" w:rsidP="001C209B">
            <w:pPr>
              <w:pStyle w:val="TableBodyText"/>
            </w:pPr>
            <w:r>
              <w:t>4.4</w:t>
            </w:r>
          </w:p>
        </w:tc>
        <w:tc>
          <w:tcPr>
            <w:tcW w:w="556" w:type="pct"/>
            <w:tcBorders>
              <w:top w:val="nil"/>
              <w:left w:val="nil"/>
              <w:bottom w:val="nil"/>
              <w:right w:val="nil"/>
            </w:tcBorders>
            <w:shd w:val="clear" w:color="auto" w:fill="auto"/>
            <w:noWrap/>
            <w:vAlign w:val="bottom"/>
          </w:tcPr>
          <w:p w:rsidR="00474936" w:rsidRDefault="00474936" w:rsidP="001C209B">
            <w:pPr>
              <w:pStyle w:val="TableBodyText"/>
            </w:pPr>
            <w:r>
              <w:t>-3.7</w:t>
            </w:r>
          </w:p>
        </w:tc>
        <w:tc>
          <w:tcPr>
            <w:tcW w:w="495" w:type="pct"/>
            <w:tcBorders>
              <w:top w:val="nil"/>
              <w:left w:val="nil"/>
              <w:bottom w:val="nil"/>
            </w:tcBorders>
            <w:shd w:val="clear" w:color="auto" w:fill="auto"/>
            <w:noWrap/>
            <w:vAlign w:val="bottom"/>
          </w:tcPr>
          <w:p w:rsidR="00474936" w:rsidRDefault="00474936" w:rsidP="001C209B">
            <w:pPr>
              <w:pStyle w:val="TableBodyText"/>
            </w:pPr>
            <w:r>
              <w:t>4.1</w:t>
            </w:r>
          </w:p>
        </w:tc>
        <w:tc>
          <w:tcPr>
            <w:tcW w:w="56" w:type="pct"/>
            <w:tcBorders>
              <w:top w:val="nil"/>
              <w:left w:val="nil"/>
              <w:bottom w:val="nil"/>
            </w:tcBorders>
          </w:tcPr>
          <w:p w:rsidR="00474936" w:rsidRDefault="00474936" w:rsidP="001C209B">
            <w:pPr>
              <w:pStyle w:val="TableBodyText"/>
            </w:pPr>
          </w:p>
        </w:tc>
        <w:tc>
          <w:tcPr>
            <w:tcW w:w="649" w:type="pct"/>
            <w:tcBorders>
              <w:top w:val="nil"/>
              <w:left w:val="nil"/>
              <w:bottom w:val="nil"/>
              <w:right w:val="nil"/>
            </w:tcBorders>
            <w:shd w:val="clear" w:color="auto" w:fill="auto"/>
            <w:noWrap/>
            <w:vAlign w:val="bottom"/>
          </w:tcPr>
          <w:p w:rsidR="00474936" w:rsidRDefault="00474936" w:rsidP="001C209B">
            <w:pPr>
              <w:pStyle w:val="TableBodyText"/>
            </w:pPr>
            <w:r>
              <w:t>9.3</w:t>
            </w:r>
          </w:p>
        </w:tc>
        <w:tc>
          <w:tcPr>
            <w:tcW w:w="567" w:type="pct"/>
            <w:tcBorders>
              <w:top w:val="nil"/>
              <w:left w:val="nil"/>
              <w:bottom w:val="nil"/>
              <w:right w:val="nil"/>
            </w:tcBorders>
            <w:shd w:val="clear" w:color="auto" w:fill="auto"/>
            <w:noWrap/>
            <w:vAlign w:val="bottom"/>
          </w:tcPr>
          <w:p w:rsidR="00474936" w:rsidRDefault="00474936" w:rsidP="001C209B">
            <w:pPr>
              <w:pStyle w:val="TableBodyText"/>
              <w:ind w:right="28"/>
            </w:pPr>
            <w:r>
              <w:t>17.2</w:t>
            </w:r>
          </w:p>
        </w:tc>
      </w:tr>
      <w:tr w:rsidR="001907C5" w:rsidRPr="00F770FD" w:rsidTr="001907C5">
        <w:trPr>
          <w:trHeight w:val="225"/>
        </w:trPr>
        <w:tc>
          <w:tcPr>
            <w:tcW w:w="1372" w:type="pct"/>
            <w:tcBorders>
              <w:top w:val="nil"/>
              <w:left w:val="nil"/>
              <w:bottom w:val="nil"/>
              <w:right w:val="nil"/>
            </w:tcBorders>
            <w:shd w:val="clear" w:color="auto" w:fill="auto"/>
            <w:noWrap/>
            <w:hideMark/>
          </w:tcPr>
          <w:p w:rsidR="00474936" w:rsidRPr="00F770FD" w:rsidRDefault="00474936" w:rsidP="001C209B">
            <w:pPr>
              <w:pStyle w:val="TableBodyText"/>
              <w:jc w:val="left"/>
            </w:pPr>
            <w:r w:rsidRPr="00F770FD">
              <w:t>Manufacturing</w:t>
            </w:r>
          </w:p>
        </w:tc>
        <w:tc>
          <w:tcPr>
            <w:tcW w:w="753" w:type="pct"/>
            <w:tcBorders>
              <w:top w:val="nil"/>
              <w:left w:val="nil"/>
              <w:bottom w:val="nil"/>
              <w:right w:val="nil"/>
            </w:tcBorders>
            <w:shd w:val="clear" w:color="auto" w:fill="auto"/>
            <w:noWrap/>
            <w:vAlign w:val="bottom"/>
          </w:tcPr>
          <w:p w:rsidR="00474936" w:rsidRDefault="00474936" w:rsidP="001C209B">
            <w:pPr>
              <w:pStyle w:val="TableBodyText"/>
            </w:pPr>
            <w:r>
              <w:t>-0.7</w:t>
            </w:r>
          </w:p>
        </w:tc>
        <w:tc>
          <w:tcPr>
            <w:tcW w:w="50" w:type="pct"/>
            <w:tcBorders>
              <w:top w:val="nil"/>
              <w:left w:val="nil"/>
              <w:bottom w:val="nil"/>
              <w:right w:val="nil"/>
            </w:tcBorders>
          </w:tcPr>
          <w:p w:rsidR="00474936" w:rsidRDefault="00474936" w:rsidP="001C209B">
            <w:pPr>
              <w:pStyle w:val="TableBodyText"/>
            </w:pPr>
          </w:p>
        </w:tc>
        <w:tc>
          <w:tcPr>
            <w:tcW w:w="502" w:type="pct"/>
            <w:tcBorders>
              <w:top w:val="nil"/>
              <w:left w:val="nil"/>
              <w:bottom w:val="nil"/>
              <w:right w:val="nil"/>
            </w:tcBorders>
            <w:shd w:val="clear" w:color="auto" w:fill="auto"/>
            <w:noWrap/>
            <w:vAlign w:val="bottom"/>
          </w:tcPr>
          <w:p w:rsidR="00474936" w:rsidRDefault="00474936" w:rsidP="001C209B">
            <w:pPr>
              <w:pStyle w:val="TableBodyText"/>
            </w:pPr>
            <w:r>
              <w:t>4.6</w:t>
            </w:r>
          </w:p>
        </w:tc>
        <w:tc>
          <w:tcPr>
            <w:tcW w:w="556" w:type="pct"/>
            <w:tcBorders>
              <w:top w:val="nil"/>
              <w:left w:val="nil"/>
              <w:bottom w:val="nil"/>
              <w:right w:val="nil"/>
            </w:tcBorders>
            <w:shd w:val="clear" w:color="auto" w:fill="auto"/>
            <w:noWrap/>
            <w:vAlign w:val="bottom"/>
          </w:tcPr>
          <w:p w:rsidR="00474936" w:rsidRDefault="00474936" w:rsidP="001C209B">
            <w:pPr>
              <w:pStyle w:val="TableBodyText"/>
            </w:pPr>
            <w:r>
              <w:t>-2.5</w:t>
            </w:r>
          </w:p>
        </w:tc>
        <w:tc>
          <w:tcPr>
            <w:tcW w:w="495" w:type="pct"/>
            <w:tcBorders>
              <w:top w:val="nil"/>
              <w:left w:val="nil"/>
              <w:bottom w:val="nil"/>
            </w:tcBorders>
            <w:shd w:val="clear" w:color="auto" w:fill="auto"/>
            <w:noWrap/>
            <w:vAlign w:val="bottom"/>
          </w:tcPr>
          <w:p w:rsidR="00474936" w:rsidRDefault="00474936" w:rsidP="001C209B">
            <w:pPr>
              <w:pStyle w:val="TableBodyText"/>
            </w:pPr>
            <w:r>
              <w:t>-2.8</w:t>
            </w:r>
          </w:p>
        </w:tc>
        <w:tc>
          <w:tcPr>
            <w:tcW w:w="56" w:type="pct"/>
            <w:tcBorders>
              <w:top w:val="nil"/>
              <w:left w:val="nil"/>
              <w:bottom w:val="nil"/>
            </w:tcBorders>
          </w:tcPr>
          <w:p w:rsidR="00474936" w:rsidRDefault="00474936" w:rsidP="001C209B">
            <w:pPr>
              <w:pStyle w:val="TableBodyText"/>
            </w:pPr>
          </w:p>
        </w:tc>
        <w:tc>
          <w:tcPr>
            <w:tcW w:w="649" w:type="pct"/>
            <w:tcBorders>
              <w:top w:val="nil"/>
              <w:left w:val="nil"/>
              <w:bottom w:val="nil"/>
              <w:right w:val="nil"/>
            </w:tcBorders>
            <w:shd w:val="clear" w:color="auto" w:fill="auto"/>
            <w:noWrap/>
            <w:vAlign w:val="bottom"/>
          </w:tcPr>
          <w:p w:rsidR="00474936" w:rsidRDefault="00474936" w:rsidP="001C209B">
            <w:pPr>
              <w:pStyle w:val="TableBodyText"/>
            </w:pPr>
            <w:r>
              <w:t>9.8</w:t>
            </w:r>
          </w:p>
        </w:tc>
        <w:tc>
          <w:tcPr>
            <w:tcW w:w="567" w:type="pct"/>
            <w:tcBorders>
              <w:top w:val="nil"/>
              <w:left w:val="nil"/>
              <w:bottom w:val="nil"/>
              <w:right w:val="nil"/>
            </w:tcBorders>
            <w:shd w:val="clear" w:color="auto" w:fill="auto"/>
            <w:noWrap/>
            <w:vAlign w:val="bottom"/>
          </w:tcPr>
          <w:p w:rsidR="00474936" w:rsidRDefault="00474936" w:rsidP="001C209B">
            <w:pPr>
              <w:pStyle w:val="TableBodyText"/>
              <w:ind w:right="28"/>
            </w:pPr>
            <w:r>
              <w:t>-11.8</w:t>
            </w:r>
          </w:p>
        </w:tc>
      </w:tr>
      <w:tr w:rsidR="001907C5" w:rsidRPr="00F770FD" w:rsidTr="001907C5">
        <w:trPr>
          <w:trHeight w:val="225"/>
        </w:trPr>
        <w:tc>
          <w:tcPr>
            <w:tcW w:w="1372" w:type="pct"/>
            <w:tcBorders>
              <w:top w:val="nil"/>
              <w:left w:val="nil"/>
              <w:bottom w:val="nil"/>
              <w:right w:val="nil"/>
            </w:tcBorders>
            <w:shd w:val="clear" w:color="auto" w:fill="auto"/>
            <w:noWrap/>
            <w:hideMark/>
          </w:tcPr>
          <w:p w:rsidR="00474936" w:rsidRPr="00F770FD" w:rsidRDefault="00474936" w:rsidP="001C209B">
            <w:pPr>
              <w:pStyle w:val="TableBodyText"/>
              <w:jc w:val="left"/>
            </w:pPr>
            <w:r w:rsidRPr="00F770FD">
              <w:t xml:space="preserve">Utilities, </w:t>
            </w:r>
            <w:r>
              <w:t>c</w:t>
            </w:r>
            <w:r w:rsidRPr="00F770FD">
              <w:t>onstruction</w:t>
            </w:r>
          </w:p>
        </w:tc>
        <w:tc>
          <w:tcPr>
            <w:tcW w:w="753" w:type="pct"/>
            <w:tcBorders>
              <w:top w:val="nil"/>
              <w:left w:val="nil"/>
              <w:bottom w:val="nil"/>
              <w:right w:val="nil"/>
            </w:tcBorders>
            <w:shd w:val="clear" w:color="auto" w:fill="auto"/>
            <w:noWrap/>
            <w:vAlign w:val="bottom"/>
          </w:tcPr>
          <w:p w:rsidR="00474936" w:rsidRDefault="00474936" w:rsidP="001C209B">
            <w:pPr>
              <w:pStyle w:val="TableBodyText"/>
            </w:pPr>
            <w:r>
              <w:t>26.9</w:t>
            </w:r>
          </w:p>
        </w:tc>
        <w:tc>
          <w:tcPr>
            <w:tcW w:w="50" w:type="pct"/>
            <w:tcBorders>
              <w:top w:val="nil"/>
              <w:left w:val="nil"/>
              <w:bottom w:val="nil"/>
              <w:right w:val="nil"/>
            </w:tcBorders>
          </w:tcPr>
          <w:p w:rsidR="00474936" w:rsidRDefault="00474936" w:rsidP="001C209B">
            <w:pPr>
              <w:pStyle w:val="TableBodyText"/>
            </w:pPr>
          </w:p>
        </w:tc>
        <w:tc>
          <w:tcPr>
            <w:tcW w:w="502" w:type="pct"/>
            <w:tcBorders>
              <w:top w:val="nil"/>
              <w:left w:val="nil"/>
              <w:bottom w:val="nil"/>
              <w:right w:val="nil"/>
            </w:tcBorders>
            <w:shd w:val="clear" w:color="auto" w:fill="auto"/>
            <w:noWrap/>
            <w:vAlign w:val="bottom"/>
          </w:tcPr>
          <w:p w:rsidR="00474936" w:rsidRDefault="00474936" w:rsidP="001C209B">
            <w:pPr>
              <w:pStyle w:val="TableBodyText"/>
            </w:pPr>
            <w:r>
              <w:t>7.0</w:t>
            </w:r>
          </w:p>
        </w:tc>
        <w:tc>
          <w:tcPr>
            <w:tcW w:w="556" w:type="pct"/>
            <w:tcBorders>
              <w:top w:val="nil"/>
              <w:left w:val="nil"/>
              <w:bottom w:val="nil"/>
              <w:right w:val="nil"/>
            </w:tcBorders>
            <w:shd w:val="clear" w:color="auto" w:fill="auto"/>
            <w:noWrap/>
            <w:vAlign w:val="bottom"/>
          </w:tcPr>
          <w:p w:rsidR="00474936" w:rsidRDefault="00474936" w:rsidP="001C209B">
            <w:pPr>
              <w:pStyle w:val="TableBodyText"/>
            </w:pPr>
            <w:r>
              <w:t>9.8</w:t>
            </w:r>
          </w:p>
        </w:tc>
        <w:tc>
          <w:tcPr>
            <w:tcW w:w="495" w:type="pct"/>
            <w:tcBorders>
              <w:top w:val="nil"/>
              <w:left w:val="nil"/>
              <w:bottom w:val="nil"/>
            </w:tcBorders>
            <w:shd w:val="clear" w:color="auto" w:fill="auto"/>
            <w:noWrap/>
            <w:vAlign w:val="bottom"/>
          </w:tcPr>
          <w:p w:rsidR="00474936" w:rsidRDefault="00474936" w:rsidP="001C209B">
            <w:pPr>
              <w:pStyle w:val="TableBodyText"/>
            </w:pPr>
            <w:r>
              <w:t>10.1</w:t>
            </w:r>
          </w:p>
        </w:tc>
        <w:tc>
          <w:tcPr>
            <w:tcW w:w="56" w:type="pct"/>
            <w:tcBorders>
              <w:top w:val="nil"/>
              <w:left w:val="nil"/>
              <w:bottom w:val="nil"/>
            </w:tcBorders>
          </w:tcPr>
          <w:p w:rsidR="00474936" w:rsidRDefault="00474936" w:rsidP="001C209B">
            <w:pPr>
              <w:pStyle w:val="TableBodyText"/>
            </w:pPr>
          </w:p>
        </w:tc>
        <w:tc>
          <w:tcPr>
            <w:tcW w:w="649" w:type="pct"/>
            <w:tcBorders>
              <w:top w:val="nil"/>
              <w:left w:val="nil"/>
              <w:bottom w:val="nil"/>
              <w:right w:val="nil"/>
            </w:tcBorders>
            <w:shd w:val="clear" w:color="auto" w:fill="auto"/>
            <w:noWrap/>
            <w:vAlign w:val="bottom"/>
          </w:tcPr>
          <w:p w:rsidR="00474936" w:rsidRDefault="00474936" w:rsidP="001C209B">
            <w:pPr>
              <w:pStyle w:val="TableBodyText"/>
            </w:pPr>
            <w:r>
              <w:t>14.8</w:t>
            </w:r>
          </w:p>
        </w:tc>
        <w:tc>
          <w:tcPr>
            <w:tcW w:w="567" w:type="pct"/>
            <w:tcBorders>
              <w:top w:val="nil"/>
              <w:left w:val="nil"/>
              <w:bottom w:val="nil"/>
              <w:right w:val="nil"/>
            </w:tcBorders>
            <w:shd w:val="clear" w:color="auto" w:fill="auto"/>
            <w:noWrap/>
            <w:vAlign w:val="bottom"/>
          </w:tcPr>
          <w:p w:rsidR="00474936" w:rsidRDefault="00474936" w:rsidP="001C209B">
            <w:pPr>
              <w:pStyle w:val="TableBodyText"/>
              <w:ind w:right="28"/>
            </w:pPr>
            <w:r>
              <w:t>42.6</w:t>
            </w:r>
          </w:p>
        </w:tc>
      </w:tr>
      <w:tr w:rsidR="001907C5" w:rsidRPr="00F770FD" w:rsidTr="001907C5">
        <w:trPr>
          <w:trHeight w:val="225"/>
        </w:trPr>
        <w:tc>
          <w:tcPr>
            <w:tcW w:w="1372" w:type="pct"/>
            <w:tcBorders>
              <w:top w:val="nil"/>
              <w:left w:val="nil"/>
              <w:bottom w:val="nil"/>
              <w:right w:val="nil"/>
            </w:tcBorders>
            <w:shd w:val="clear" w:color="auto" w:fill="auto"/>
            <w:noWrap/>
            <w:hideMark/>
          </w:tcPr>
          <w:p w:rsidR="00474936" w:rsidRPr="00F770FD" w:rsidRDefault="00474936" w:rsidP="001C209B">
            <w:pPr>
              <w:pStyle w:val="TableBodyText"/>
              <w:jc w:val="left"/>
            </w:pPr>
            <w:r w:rsidRPr="00F770FD">
              <w:t>Distribution services</w:t>
            </w:r>
          </w:p>
        </w:tc>
        <w:tc>
          <w:tcPr>
            <w:tcW w:w="753" w:type="pct"/>
            <w:tcBorders>
              <w:top w:val="nil"/>
              <w:left w:val="nil"/>
              <w:bottom w:val="nil"/>
              <w:right w:val="nil"/>
            </w:tcBorders>
            <w:shd w:val="clear" w:color="auto" w:fill="auto"/>
            <w:noWrap/>
            <w:vAlign w:val="bottom"/>
          </w:tcPr>
          <w:p w:rsidR="00474936" w:rsidRDefault="00474936" w:rsidP="001C209B">
            <w:pPr>
              <w:pStyle w:val="TableBodyText"/>
            </w:pPr>
            <w:r>
              <w:t>8.0</w:t>
            </w:r>
          </w:p>
        </w:tc>
        <w:tc>
          <w:tcPr>
            <w:tcW w:w="50" w:type="pct"/>
            <w:tcBorders>
              <w:top w:val="nil"/>
              <w:left w:val="nil"/>
              <w:bottom w:val="nil"/>
              <w:right w:val="nil"/>
            </w:tcBorders>
          </w:tcPr>
          <w:p w:rsidR="00474936" w:rsidRDefault="00474936" w:rsidP="001C209B">
            <w:pPr>
              <w:pStyle w:val="TableBodyText"/>
            </w:pPr>
          </w:p>
        </w:tc>
        <w:tc>
          <w:tcPr>
            <w:tcW w:w="502" w:type="pct"/>
            <w:tcBorders>
              <w:top w:val="nil"/>
              <w:left w:val="nil"/>
              <w:bottom w:val="nil"/>
              <w:right w:val="nil"/>
            </w:tcBorders>
            <w:shd w:val="clear" w:color="auto" w:fill="auto"/>
            <w:noWrap/>
            <w:vAlign w:val="bottom"/>
          </w:tcPr>
          <w:p w:rsidR="00474936" w:rsidRDefault="00474936" w:rsidP="001C209B">
            <w:pPr>
              <w:pStyle w:val="TableBodyText"/>
            </w:pPr>
            <w:r>
              <w:t>14.5</w:t>
            </w:r>
          </w:p>
        </w:tc>
        <w:tc>
          <w:tcPr>
            <w:tcW w:w="556" w:type="pct"/>
            <w:tcBorders>
              <w:top w:val="nil"/>
              <w:left w:val="nil"/>
              <w:bottom w:val="nil"/>
              <w:right w:val="nil"/>
            </w:tcBorders>
            <w:shd w:val="clear" w:color="auto" w:fill="auto"/>
            <w:noWrap/>
            <w:vAlign w:val="bottom"/>
          </w:tcPr>
          <w:p w:rsidR="00474936" w:rsidRDefault="00474936" w:rsidP="001C209B">
            <w:pPr>
              <w:pStyle w:val="TableBodyText"/>
            </w:pPr>
            <w:r>
              <w:t>-3.7</w:t>
            </w:r>
          </w:p>
        </w:tc>
        <w:tc>
          <w:tcPr>
            <w:tcW w:w="495" w:type="pct"/>
            <w:tcBorders>
              <w:top w:val="nil"/>
              <w:left w:val="nil"/>
              <w:bottom w:val="nil"/>
            </w:tcBorders>
            <w:shd w:val="clear" w:color="auto" w:fill="auto"/>
            <w:noWrap/>
            <w:vAlign w:val="bottom"/>
          </w:tcPr>
          <w:p w:rsidR="00474936" w:rsidRDefault="00474936" w:rsidP="001C209B">
            <w:pPr>
              <w:pStyle w:val="TableBodyText"/>
            </w:pPr>
            <w:r>
              <w:t>-2.8</w:t>
            </w:r>
          </w:p>
        </w:tc>
        <w:tc>
          <w:tcPr>
            <w:tcW w:w="56" w:type="pct"/>
            <w:tcBorders>
              <w:top w:val="nil"/>
              <w:left w:val="nil"/>
              <w:bottom w:val="nil"/>
            </w:tcBorders>
          </w:tcPr>
          <w:p w:rsidR="00474936" w:rsidRDefault="00474936" w:rsidP="001C209B">
            <w:pPr>
              <w:pStyle w:val="TableBodyText"/>
            </w:pPr>
          </w:p>
        </w:tc>
        <w:tc>
          <w:tcPr>
            <w:tcW w:w="649" w:type="pct"/>
            <w:tcBorders>
              <w:top w:val="nil"/>
              <w:left w:val="nil"/>
              <w:bottom w:val="nil"/>
              <w:right w:val="nil"/>
            </w:tcBorders>
            <w:shd w:val="clear" w:color="auto" w:fill="auto"/>
            <w:noWrap/>
            <w:vAlign w:val="bottom"/>
          </w:tcPr>
          <w:p w:rsidR="00474936" w:rsidRDefault="00474936" w:rsidP="001C209B">
            <w:pPr>
              <w:pStyle w:val="TableBodyText"/>
            </w:pPr>
            <w:r>
              <w:t>30.7</w:t>
            </w:r>
          </w:p>
        </w:tc>
        <w:tc>
          <w:tcPr>
            <w:tcW w:w="567" w:type="pct"/>
            <w:tcBorders>
              <w:top w:val="nil"/>
              <w:left w:val="nil"/>
              <w:bottom w:val="nil"/>
              <w:right w:val="nil"/>
            </w:tcBorders>
            <w:shd w:val="clear" w:color="auto" w:fill="auto"/>
            <w:noWrap/>
            <w:vAlign w:val="bottom"/>
          </w:tcPr>
          <w:p w:rsidR="00474936" w:rsidRDefault="00474936" w:rsidP="001C209B">
            <w:pPr>
              <w:pStyle w:val="TableBodyText"/>
              <w:ind w:right="28"/>
            </w:pPr>
            <w:r>
              <w:t>-11.7</w:t>
            </w:r>
          </w:p>
        </w:tc>
      </w:tr>
      <w:tr w:rsidR="001907C5" w:rsidRPr="00F770FD" w:rsidTr="001907C5">
        <w:trPr>
          <w:trHeight w:val="225"/>
        </w:trPr>
        <w:tc>
          <w:tcPr>
            <w:tcW w:w="1372" w:type="pct"/>
            <w:tcBorders>
              <w:top w:val="nil"/>
              <w:left w:val="nil"/>
              <w:bottom w:val="nil"/>
              <w:right w:val="nil"/>
            </w:tcBorders>
            <w:shd w:val="clear" w:color="auto" w:fill="auto"/>
            <w:noWrap/>
            <w:hideMark/>
          </w:tcPr>
          <w:p w:rsidR="00474936" w:rsidRPr="00F770FD" w:rsidRDefault="00474936" w:rsidP="001C209B">
            <w:pPr>
              <w:pStyle w:val="TableBodyText"/>
              <w:jc w:val="left"/>
            </w:pPr>
            <w:r w:rsidRPr="00F770FD">
              <w:t>Producer services</w:t>
            </w:r>
          </w:p>
        </w:tc>
        <w:tc>
          <w:tcPr>
            <w:tcW w:w="753" w:type="pct"/>
            <w:tcBorders>
              <w:top w:val="nil"/>
              <w:left w:val="nil"/>
              <w:bottom w:val="nil"/>
              <w:right w:val="nil"/>
            </w:tcBorders>
            <w:shd w:val="clear" w:color="auto" w:fill="auto"/>
            <w:noWrap/>
            <w:vAlign w:val="bottom"/>
          </w:tcPr>
          <w:p w:rsidR="00474936" w:rsidRDefault="00474936" w:rsidP="001C209B">
            <w:pPr>
              <w:pStyle w:val="TableBodyText"/>
            </w:pPr>
            <w:r>
              <w:t>23.4</w:t>
            </w:r>
          </w:p>
        </w:tc>
        <w:tc>
          <w:tcPr>
            <w:tcW w:w="50" w:type="pct"/>
            <w:tcBorders>
              <w:top w:val="nil"/>
              <w:left w:val="nil"/>
              <w:bottom w:val="nil"/>
              <w:right w:val="nil"/>
            </w:tcBorders>
          </w:tcPr>
          <w:p w:rsidR="00474936" w:rsidRDefault="00474936" w:rsidP="001C209B">
            <w:pPr>
              <w:pStyle w:val="TableBodyText"/>
            </w:pPr>
          </w:p>
        </w:tc>
        <w:tc>
          <w:tcPr>
            <w:tcW w:w="502" w:type="pct"/>
            <w:tcBorders>
              <w:top w:val="nil"/>
              <w:left w:val="nil"/>
              <w:bottom w:val="nil"/>
              <w:right w:val="nil"/>
            </w:tcBorders>
            <w:shd w:val="clear" w:color="auto" w:fill="auto"/>
            <w:noWrap/>
            <w:vAlign w:val="bottom"/>
          </w:tcPr>
          <w:p w:rsidR="00474936" w:rsidRDefault="00474936" w:rsidP="001C209B">
            <w:pPr>
              <w:pStyle w:val="TableBodyText"/>
            </w:pPr>
            <w:r>
              <w:t>10.8</w:t>
            </w:r>
          </w:p>
        </w:tc>
        <w:tc>
          <w:tcPr>
            <w:tcW w:w="556" w:type="pct"/>
            <w:tcBorders>
              <w:top w:val="nil"/>
              <w:left w:val="nil"/>
              <w:bottom w:val="nil"/>
              <w:right w:val="nil"/>
            </w:tcBorders>
            <w:shd w:val="clear" w:color="auto" w:fill="auto"/>
            <w:noWrap/>
            <w:vAlign w:val="bottom"/>
          </w:tcPr>
          <w:p w:rsidR="00474936" w:rsidRDefault="00474936" w:rsidP="001C209B">
            <w:pPr>
              <w:pStyle w:val="TableBodyText"/>
            </w:pPr>
            <w:r>
              <w:t>4.3</w:t>
            </w:r>
          </w:p>
        </w:tc>
        <w:tc>
          <w:tcPr>
            <w:tcW w:w="495" w:type="pct"/>
            <w:tcBorders>
              <w:top w:val="nil"/>
              <w:left w:val="nil"/>
              <w:bottom w:val="nil"/>
            </w:tcBorders>
            <w:shd w:val="clear" w:color="auto" w:fill="auto"/>
            <w:noWrap/>
            <w:vAlign w:val="bottom"/>
          </w:tcPr>
          <w:p w:rsidR="00474936" w:rsidRDefault="00474936" w:rsidP="001C209B">
            <w:pPr>
              <w:pStyle w:val="TableBodyText"/>
            </w:pPr>
            <w:r>
              <w:t>8.4</w:t>
            </w:r>
          </w:p>
        </w:tc>
        <w:tc>
          <w:tcPr>
            <w:tcW w:w="56" w:type="pct"/>
            <w:tcBorders>
              <w:top w:val="nil"/>
              <w:left w:val="nil"/>
              <w:bottom w:val="nil"/>
            </w:tcBorders>
          </w:tcPr>
          <w:p w:rsidR="00474936" w:rsidRDefault="00474936" w:rsidP="001C209B">
            <w:pPr>
              <w:pStyle w:val="TableBodyText"/>
            </w:pPr>
          </w:p>
        </w:tc>
        <w:tc>
          <w:tcPr>
            <w:tcW w:w="649" w:type="pct"/>
            <w:tcBorders>
              <w:top w:val="nil"/>
              <w:left w:val="nil"/>
              <w:bottom w:val="nil"/>
              <w:right w:val="nil"/>
            </w:tcBorders>
            <w:shd w:val="clear" w:color="auto" w:fill="auto"/>
            <w:noWrap/>
            <w:vAlign w:val="bottom"/>
          </w:tcPr>
          <w:p w:rsidR="00474936" w:rsidRDefault="00474936" w:rsidP="001C209B">
            <w:pPr>
              <w:pStyle w:val="TableBodyText"/>
            </w:pPr>
            <w:r>
              <w:t>22.8</w:t>
            </w:r>
          </w:p>
        </w:tc>
        <w:tc>
          <w:tcPr>
            <w:tcW w:w="567" w:type="pct"/>
            <w:tcBorders>
              <w:top w:val="nil"/>
              <w:left w:val="nil"/>
              <w:bottom w:val="nil"/>
              <w:right w:val="nil"/>
            </w:tcBorders>
            <w:shd w:val="clear" w:color="auto" w:fill="auto"/>
            <w:noWrap/>
            <w:vAlign w:val="bottom"/>
          </w:tcPr>
          <w:p w:rsidR="00474936" w:rsidRDefault="00474936" w:rsidP="001C209B">
            <w:pPr>
              <w:pStyle w:val="TableBodyText"/>
              <w:ind w:right="28"/>
            </w:pPr>
            <w:r>
              <w:t>35.3</w:t>
            </w:r>
          </w:p>
        </w:tc>
      </w:tr>
      <w:tr w:rsidR="001907C5" w:rsidRPr="00F770FD" w:rsidTr="001907C5">
        <w:trPr>
          <w:trHeight w:val="225"/>
        </w:trPr>
        <w:tc>
          <w:tcPr>
            <w:tcW w:w="1372" w:type="pct"/>
            <w:tcBorders>
              <w:top w:val="nil"/>
              <w:left w:val="nil"/>
              <w:bottom w:val="nil"/>
              <w:right w:val="nil"/>
            </w:tcBorders>
            <w:shd w:val="clear" w:color="auto" w:fill="auto"/>
            <w:noWrap/>
            <w:hideMark/>
          </w:tcPr>
          <w:p w:rsidR="00474936" w:rsidRPr="00F770FD" w:rsidRDefault="00474936" w:rsidP="001C209B">
            <w:pPr>
              <w:pStyle w:val="TableBodyText"/>
              <w:jc w:val="left"/>
            </w:pPr>
            <w:r w:rsidRPr="00F770FD">
              <w:t>Social services</w:t>
            </w:r>
          </w:p>
        </w:tc>
        <w:tc>
          <w:tcPr>
            <w:tcW w:w="753" w:type="pct"/>
            <w:tcBorders>
              <w:top w:val="nil"/>
              <w:left w:val="nil"/>
              <w:bottom w:val="nil"/>
              <w:right w:val="nil"/>
            </w:tcBorders>
            <w:shd w:val="clear" w:color="auto" w:fill="auto"/>
            <w:noWrap/>
            <w:vAlign w:val="bottom"/>
          </w:tcPr>
          <w:p w:rsidR="00474936" w:rsidRDefault="00474936" w:rsidP="001C209B">
            <w:pPr>
              <w:pStyle w:val="TableBodyText"/>
            </w:pPr>
            <w:r>
              <w:t>1.6</w:t>
            </w:r>
          </w:p>
        </w:tc>
        <w:tc>
          <w:tcPr>
            <w:tcW w:w="50" w:type="pct"/>
            <w:tcBorders>
              <w:top w:val="nil"/>
              <w:left w:val="nil"/>
              <w:bottom w:val="nil"/>
              <w:right w:val="nil"/>
            </w:tcBorders>
          </w:tcPr>
          <w:p w:rsidR="00474936" w:rsidRDefault="00474936" w:rsidP="001C209B">
            <w:pPr>
              <w:pStyle w:val="TableBodyText"/>
            </w:pPr>
          </w:p>
        </w:tc>
        <w:tc>
          <w:tcPr>
            <w:tcW w:w="502" w:type="pct"/>
            <w:tcBorders>
              <w:top w:val="nil"/>
              <w:left w:val="nil"/>
              <w:bottom w:val="nil"/>
              <w:right w:val="nil"/>
            </w:tcBorders>
            <w:shd w:val="clear" w:color="auto" w:fill="auto"/>
            <w:noWrap/>
            <w:vAlign w:val="bottom"/>
          </w:tcPr>
          <w:p w:rsidR="00474936" w:rsidRDefault="00474936" w:rsidP="001C209B">
            <w:pPr>
              <w:pStyle w:val="TableBodyText"/>
            </w:pPr>
            <w:r>
              <w:t>2.9</w:t>
            </w:r>
          </w:p>
        </w:tc>
        <w:tc>
          <w:tcPr>
            <w:tcW w:w="556" w:type="pct"/>
            <w:tcBorders>
              <w:top w:val="nil"/>
              <w:left w:val="nil"/>
              <w:bottom w:val="nil"/>
              <w:right w:val="nil"/>
            </w:tcBorders>
            <w:shd w:val="clear" w:color="auto" w:fill="auto"/>
            <w:noWrap/>
            <w:vAlign w:val="bottom"/>
          </w:tcPr>
          <w:p w:rsidR="00474936" w:rsidRDefault="00474936" w:rsidP="001C209B">
            <w:pPr>
              <w:pStyle w:val="TableBodyText"/>
            </w:pPr>
            <w:r>
              <w:t>-0.3</w:t>
            </w:r>
          </w:p>
        </w:tc>
        <w:tc>
          <w:tcPr>
            <w:tcW w:w="495" w:type="pct"/>
            <w:tcBorders>
              <w:top w:val="nil"/>
              <w:left w:val="nil"/>
              <w:bottom w:val="nil"/>
            </w:tcBorders>
            <w:shd w:val="clear" w:color="auto" w:fill="auto"/>
            <w:noWrap/>
            <w:vAlign w:val="bottom"/>
          </w:tcPr>
          <w:p w:rsidR="00474936" w:rsidRDefault="00474936" w:rsidP="001C209B">
            <w:pPr>
              <w:pStyle w:val="TableBodyText"/>
            </w:pPr>
            <w:r>
              <w:t>-1.1</w:t>
            </w:r>
          </w:p>
        </w:tc>
        <w:tc>
          <w:tcPr>
            <w:tcW w:w="56" w:type="pct"/>
            <w:tcBorders>
              <w:top w:val="nil"/>
              <w:left w:val="nil"/>
              <w:bottom w:val="nil"/>
            </w:tcBorders>
          </w:tcPr>
          <w:p w:rsidR="00474936" w:rsidRDefault="00474936" w:rsidP="001C209B">
            <w:pPr>
              <w:pStyle w:val="TableBodyText"/>
            </w:pPr>
          </w:p>
        </w:tc>
        <w:tc>
          <w:tcPr>
            <w:tcW w:w="649" w:type="pct"/>
            <w:tcBorders>
              <w:top w:val="nil"/>
              <w:left w:val="nil"/>
              <w:bottom w:val="nil"/>
              <w:right w:val="nil"/>
            </w:tcBorders>
            <w:shd w:val="clear" w:color="auto" w:fill="auto"/>
            <w:noWrap/>
            <w:vAlign w:val="bottom"/>
          </w:tcPr>
          <w:p w:rsidR="00474936" w:rsidRDefault="00474936" w:rsidP="001C209B">
            <w:pPr>
              <w:pStyle w:val="TableBodyText"/>
            </w:pPr>
            <w:r>
              <w:t>6.2</w:t>
            </w:r>
          </w:p>
        </w:tc>
        <w:tc>
          <w:tcPr>
            <w:tcW w:w="567" w:type="pct"/>
            <w:tcBorders>
              <w:top w:val="nil"/>
              <w:left w:val="nil"/>
              <w:bottom w:val="nil"/>
              <w:right w:val="nil"/>
            </w:tcBorders>
            <w:shd w:val="clear" w:color="auto" w:fill="auto"/>
            <w:noWrap/>
            <w:vAlign w:val="bottom"/>
          </w:tcPr>
          <w:p w:rsidR="00474936" w:rsidRDefault="00474936" w:rsidP="001C209B">
            <w:pPr>
              <w:pStyle w:val="TableBodyText"/>
              <w:ind w:right="28"/>
            </w:pPr>
            <w:r>
              <w:t>-4.7</w:t>
            </w:r>
          </w:p>
        </w:tc>
      </w:tr>
      <w:tr w:rsidR="001907C5" w:rsidRPr="00F770FD" w:rsidTr="001907C5">
        <w:trPr>
          <w:trHeight w:val="225"/>
        </w:trPr>
        <w:tc>
          <w:tcPr>
            <w:tcW w:w="1372" w:type="pct"/>
            <w:tcBorders>
              <w:top w:val="nil"/>
              <w:left w:val="nil"/>
              <w:right w:val="nil"/>
            </w:tcBorders>
            <w:shd w:val="clear" w:color="auto" w:fill="auto"/>
            <w:noWrap/>
            <w:hideMark/>
          </w:tcPr>
          <w:p w:rsidR="00474936" w:rsidRPr="00F770FD" w:rsidRDefault="00474936" w:rsidP="001C209B">
            <w:pPr>
              <w:pStyle w:val="TableBodyText"/>
              <w:jc w:val="left"/>
            </w:pPr>
            <w:r w:rsidRPr="00F770FD">
              <w:t>Personal services</w:t>
            </w:r>
          </w:p>
        </w:tc>
        <w:tc>
          <w:tcPr>
            <w:tcW w:w="753" w:type="pct"/>
            <w:tcBorders>
              <w:top w:val="nil"/>
              <w:left w:val="nil"/>
              <w:right w:val="nil"/>
            </w:tcBorders>
            <w:shd w:val="clear" w:color="auto" w:fill="auto"/>
            <w:noWrap/>
            <w:vAlign w:val="bottom"/>
          </w:tcPr>
          <w:p w:rsidR="00474936" w:rsidRDefault="00474936" w:rsidP="001C209B">
            <w:pPr>
              <w:pStyle w:val="TableBodyText"/>
            </w:pPr>
            <w:r>
              <w:t>9.8</w:t>
            </w:r>
          </w:p>
        </w:tc>
        <w:tc>
          <w:tcPr>
            <w:tcW w:w="50" w:type="pct"/>
            <w:tcBorders>
              <w:top w:val="nil"/>
              <w:left w:val="nil"/>
              <w:right w:val="nil"/>
            </w:tcBorders>
          </w:tcPr>
          <w:p w:rsidR="00474936" w:rsidRDefault="00474936" w:rsidP="001C209B">
            <w:pPr>
              <w:pStyle w:val="TableBodyText"/>
            </w:pPr>
          </w:p>
        </w:tc>
        <w:tc>
          <w:tcPr>
            <w:tcW w:w="502" w:type="pct"/>
            <w:tcBorders>
              <w:top w:val="nil"/>
              <w:left w:val="nil"/>
              <w:right w:val="nil"/>
            </w:tcBorders>
            <w:shd w:val="clear" w:color="auto" w:fill="auto"/>
            <w:noWrap/>
            <w:vAlign w:val="bottom"/>
          </w:tcPr>
          <w:p w:rsidR="00474936" w:rsidRDefault="00474936" w:rsidP="001C209B">
            <w:pPr>
              <w:pStyle w:val="TableBodyText"/>
            </w:pPr>
            <w:r>
              <w:t>3.0</w:t>
            </w:r>
          </w:p>
        </w:tc>
        <w:tc>
          <w:tcPr>
            <w:tcW w:w="556" w:type="pct"/>
            <w:tcBorders>
              <w:top w:val="nil"/>
              <w:left w:val="nil"/>
              <w:right w:val="nil"/>
            </w:tcBorders>
            <w:shd w:val="clear" w:color="auto" w:fill="auto"/>
            <w:noWrap/>
            <w:vAlign w:val="bottom"/>
          </w:tcPr>
          <w:p w:rsidR="00474936" w:rsidRDefault="00474936" w:rsidP="001C209B">
            <w:pPr>
              <w:pStyle w:val="TableBodyText"/>
            </w:pPr>
            <w:r>
              <w:t>-1.0</w:t>
            </w:r>
          </w:p>
        </w:tc>
        <w:tc>
          <w:tcPr>
            <w:tcW w:w="495" w:type="pct"/>
            <w:tcBorders>
              <w:top w:val="nil"/>
              <w:left w:val="nil"/>
            </w:tcBorders>
            <w:shd w:val="clear" w:color="auto" w:fill="auto"/>
            <w:noWrap/>
            <w:vAlign w:val="bottom"/>
          </w:tcPr>
          <w:p w:rsidR="00474936" w:rsidRDefault="00474936" w:rsidP="001C209B">
            <w:pPr>
              <w:pStyle w:val="TableBodyText"/>
            </w:pPr>
            <w:r>
              <w:t>7.9</w:t>
            </w:r>
          </w:p>
        </w:tc>
        <w:tc>
          <w:tcPr>
            <w:tcW w:w="56" w:type="pct"/>
            <w:tcBorders>
              <w:top w:val="nil"/>
              <w:left w:val="nil"/>
            </w:tcBorders>
          </w:tcPr>
          <w:p w:rsidR="00474936" w:rsidRDefault="00474936" w:rsidP="001C209B">
            <w:pPr>
              <w:pStyle w:val="TableBodyText"/>
            </w:pPr>
          </w:p>
        </w:tc>
        <w:tc>
          <w:tcPr>
            <w:tcW w:w="649" w:type="pct"/>
            <w:tcBorders>
              <w:top w:val="nil"/>
              <w:left w:val="nil"/>
              <w:right w:val="nil"/>
            </w:tcBorders>
            <w:shd w:val="clear" w:color="auto" w:fill="auto"/>
            <w:noWrap/>
            <w:vAlign w:val="bottom"/>
          </w:tcPr>
          <w:p w:rsidR="00474936" w:rsidRDefault="00474936" w:rsidP="001C209B">
            <w:pPr>
              <w:pStyle w:val="TableBodyText"/>
            </w:pPr>
            <w:r>
              <w:t>6.3</w:t>
            </w:r>
          </w:p>
        </w:tc>
        <w:tc>
          <w:tcPr>
            <w:tcW w:w="567" w:type="pct"/>
            <w:tcBorders>
              <w:top w:val="nil"/>
              <w:left w:val="nil"/>
              <w:right w:val="nil"/>
            </w:tcBorders>
            <w:shd w:val="clear" w:color="auto" w:fill="auto"/>
            <w:noWrap/>
            <w:vAlign w:val="bottom"/>
          </w:tcPr>
          <w:p w:rsidR="00474936" w:rsidRDefault="00474936" w:rsidP="001C209B">
            <w:pPr>
              <w:pStyle w:val="TableBodyText"/>
              <w:ind w:right="28"/>
            </w:pPr>
            <w:r>
              <w:t>33.2</w:t>
            </w:r>
          </w:p>
        </w:tc>
      </w:tr>
      <w:tr w:rsidR="001907C5" w:rsidRPr="00D550FF" w:rsidTr="001907C5">
        <w:trPr>
          <w:trHeight w:val="225"/>
        </w:trPr>
        <w:tc>
          <w:tcPr>
            <w:tcW w:w="1372" w:type="pct"/>
            <w:tcBorders>
              <w:top w:val="nil"/>
              <w:left w:val="nil"/>
              <w:bottom w:val="single" w:sz="6" w:space="0" w:color="auto"/>
              <w:right w:val="nil"/>
            </w:tcBorders>
            <w:shd w:val="clear" w:color="auto" w:fill="auto"/>
            <w:noWrap/>
            <w:hideMark/>
          </w:tcPr>
          <w:p w:rsidR="00474936" w:rsidRPr="00D550FF" w:rsidRDefault="00474936" w:rsidP="001C209B">
            <w:pPr>
              <w:pStyle w:val="TableBodyText"/>
              <w:jc w:val="left"/>
              <w:rPr>
                <w:b/>
                <w:bCs/>
              </w:rPr>
            </w:pPr>
            <w:r w:rsidRPr="00D550FF">
              <w:rPr>
                <w:b/>
                <w:bCs/>
              </w:rPr>
              <w:t>Total</w:t>
            </w:r>
          </w:p>
        </w:tc>
        <w:tc>
          <w:tcPr>
            <w:tcW w:w="753" w:type="pct"/>
            <w:tcBorders>
              <w:top w:val="nil"/>
              <w:left w:val="nil"/>
              <w:bottom w:val="single" w:sz="6" w:space="0" w:color="auto"/>
              <w:right w:val="nil"/>
            </w:tcBorders>
            <w:shd w:val="clear" w:color="auto" w:fill="auto"/>
            <w:noWrap/>
            <w:vAlign w:val="bottom"/>
          </w:tcPr>
          <w:p w:rsidR="00474936" w:rsidRPr="00D550FF" w:rsidRDefault="00474936" w:rsidP="001C209B">
            <w:pPr>
              <w:pStyle w:val="TableBodyText"/>
              <w:rPr>
                <w:b/>
                <w:bCs/>
              </w:rPr>
            </w:pPr>
            <w:r w:rsidRPr="00D550FF">
              <w:rPr>
                <w:b/>
                <w:bCs/>
              </w:rPr>
              <w:t>73.8</w:t>
            </w:r>
          </w:p>
        </w:tc>
        <w:tc>
          <w:tcPr>
            <w:tcW w:w="50" w:type="pct"/>
            <w:tcBorders>
              <w:top w:val="nil"/>
              <w:left w:val="nil"/>
              <w:bottom w:val="single" w:sz="6" w:space="0" w:color="auto"/>
              <w:right w:val="nil"/>
            </w:tcBorders>
          </w:tcPr>
          <w:p w:rsidR="00474936" w:rsidRPr="00D550FF" w:rsidRDefault="00474936" w:rsidP="001C209B">
            <w:pPr>
              <w:pStyle w:val="TableBodyText"/>
              <w:rPr>
                <w:b/>
                <w:bCs/>
              </w:rPr>
            </w:pPr>
          </w:p>
        </w:tc>
        <w:tc>
          <w:tcPr>
            <w:tcW w:w="502" w:type="pct"/>
            <w:tcBorders>
              <w:top w:val="nil"/>
              <w:left w:val="nil"/>
              <w:bottom w:val="single" w:sz="6" w:space="0" w:color="auto"/>
              <w:right w:val="nil"/>
            </w:tcBorders>
            <w:shd w:val="clear" w:color="auto" w:fill="auto"/>
            <w:noWrap/>
            <w:vAlign w:val="bottom"/>
          </w:tcPr>
          <w:p w:rsidR="00474936" w:rsidRPr="00D550FF" w:rsidRDefault="00474936" w:rsidP="001C209B">
            <w:pPr>
              <w:pStyle w:val="TableBodyText"/>
              <w:rPr>
                <w:b/>
                <w:bCs/>
              </w:rPr>
            </w:pPr>
            <w:r w:rsidRPr="00D550FF">
              <w:rPr>
                <w:b/>
                <w:bCs/>
              </w:rPr>
              <w:t>47.2</w:t>
            </w:r>
          </w:p>
        </w:tc>
        <w:tc>
          <w:tcPr>
            <w:tcW w:w="556" w:type="pct"/>
            <w:tcBorders>
              <w:top w:val="nil"/>
              <w:left w:val="nil"/>
              <w:bottom w:val="single" w:sz="6" w:space="0" w:color="auto"/>
              <w:right w:val="nil"/>
            </w:tcBorders>
            <w:shd w:val="clear" w:color="auto" w:fill="auto"/>
            <w:noWrap/>
            <w:vAlign w:val="bottom"/>
          </w:tcPr>
          <w:p w:rsidR="00474936" w:rsidRPr="00D550FF" w:rsidRDefault="00474936" w:rsidP="001C209B">
            <w:pPr>
              <w:pStyle w:val="TableBodyText"/>
              <w:rPr>
                <w:b/>
                <w:bCs/>
              </w:rPr>
            </w:pPr>
            <w:r w:rsidRPr="00D550FF">
              <w:rPr>
                <w:b/>
                <w:bCs/>
              </w:rPr>
              <w:t>2.9</w:t>
            </w:r>
          </w:p>
        </w:tc>
        <w:tc>
          <w:tcPr>
            <w:tcW w:w="495" w:type="pct"/>
            <w:tcBorders>
              <w:top w:val="nil"/>
              <w:left w:val="nil"/>
              <w:bottom w:val="single" w:sz="6" w:space="0" w:color="auto"/>
            </w:tcBorders>
            <w:shd w:val="clear" w:color="auto" w:fill="auto"/>
            <w:noWrap/>
            <w:vAlign w:val="bottom"/>
          </w:tcPr>
          <w:p w:rsidR="00474936" w:rsidRPr="00D550FF" w:rsidRDefault="00474936" w:rsidP="001C209B">
            <w:pPr>
              <w:pStyle w:val="TableBodyText"/>
              <w:rPr>
                <w:b/>
                <w:bCs/>
              </w:rPr>
            </w:pPr>
            <w:r w:rsidRPr="00D550FF">
              <w:rPr>
                <w:b/>
                <w:bCs/>
              </w:rPr>
              <w:t>23.7</w:t>
            </w:r>
          </w:p>
        </w:tc>
        <w:tc>
          <w:tcPr>
            <w:tcW w:w="56" w:type="pct"/>
            <w:tcBorders>
              <w:top w:val="nil"/>
              <w:left w:val="nil"/>
              <w:bottom w:val="single" w:sz="6" w:space="0" w:color="auto"/>
            </w:tcBorders>
          </w:tcPr>
          <w:p w:rsidR="00474936" w:rsidRPr="00D550FF" w:rsidRDefault="00474936" w:rsidP="001C209B">
            <w:pPr>
              <w:pStyle w:val="TableBodyText"/>
              <w:rPr>
                <w:b/>
              </w:rPr>
            </w:pPr>
          </w:p>
        </w:tc>
        <w:tc>
          <w:tcPr>
            <w:tcW w:w="649" w:type="pct"/>
            <w:tcBorders>
              <w:top w:val="nil"/>
              <w:left w:val="nil"/>
              <w:bottom w:val="single" w:sz="6" w:space="0" w:color="auto"/>
              <w:right w:val="nil"/>
            </w:tcBorders>
            <w:shd w:val="clear" w:color="auto" w:fill="auto"/>
            <w:noWrap/>
            <w:vAlign w:val="bottom"/>
          </w:tcPr>
          <w:p w:rsidR="00474936" w:rsidRPr="00D550FF" w:rsidRDefault="00474936" w:rsidP="001C209B">
            <w:pPr>
              <w:pStyle w:val="TableBodyText"/>
              <w:rPr>
                <w:b/>
              </w:rPr>
            </w:pPr>
            <w:r w:rsidRPr="00D550FF">
              <w:rPr>
                <w:b/>
              </w:rPr>
              <w:t>100.0</w:t>
            </w:r>
          </w:p>
        </w:tc>
        <w:tc>
          <w:tcPr>
            <w:tcW w:w="567" w:type="pct"/>
            <w:tcBorders>
              <w:top w:val="nil"/>
              <w:left w:val="nil"/>
              <w:bottom w:val="single" w:sz="6" w:space="0" w:color="auto"/>
              <w:right w:val="nil"/>
            </w:tcBorders>
            <w:shd w:val="clear" w:color="auto" w:fill="auto"/>
            <w:noWrap/>
            <w:vAlign w:val="bottom"/>
          </w:tcPr>
          <w:p w:rsidR="00474936" w:rsidRPr="00D550FF" w:rsidRDefault="00474936" w:rsidP="001C209B">
            <w:pPr>
              <w:pStyle w:val="TableBodyText"/>
              <w:ind w:right="28"/>
              <w:rPr>
                <w:b/>
              </w:rPr>
            </w:pPr>
            <w:r w:rsidRPr="00D550FF">
              <w:rPr>
                <w:b/>
              </w:rPr>
              <w:t>100.0</w:t>
            </w:r>
          </w:p>
        </w:tc>
      </w:tr>
    </w:tbl>
    <w:p w:rsidR="00AB5A48" w:rsidRPr="00CC5A24" w:rsidRDefault="00AB5A48" w:rsidP="00AB5A48">
      <w:pPr>
        <w:pStyle w:val="Note"/>
      </w:pPr>
      <w:proofErr w:type="spellStart"/>
      <w:r w:rsidRPr="008E77FE">
        <w:rPr>
          <w:rStyle w:val="NoteLabel"/>
        </w:rPr>
        <w:t>a</w:t>
      </w:r>
      <w:proofErr w:type="spellEnd"/>
      <w:r>
        <w:t xml:space="preserve"> The effects for </w:t>
      </w:r>
      <w:r w:rsidR="001352F8">
        <w:t>a</w:t>
      </w:r>
      <w:r>
        <w:t xml:space="preserve">griculture and </w:t>
      </w:r>
      <w:r w:rsidR="001352F8">
        <w:t>m</w:t>
      </w:r>
      <w:r>
        <w:t xml:space="preserve">ining are almost entirely attributable to </w:t>
      </w:r>
      <w:r w:rsidR="001352F8">
        <w:t>a</w:t>
      </w:r>
      <w:r>
        <w:t xml:space="preserve">griculture, </w:t>
      </w:r>
      <w:r w:rsidR="00F734FC">
        <w:t xml:space="preserve">and </w:t>
      </w:r>
      <w:r>
        <w:t xml:space="preserve">those for </w:t>
      </w:r>
      <w:r w:rsidR="001352F8">
        <w:t>u</w:t>
      </w:r>
      <w:r>
        <w:t xml:space="preserve">tilities and </w:t>
      </w:r>
      <w:r w:rsidR="001352F8">
        <w:t>c</w:t>
      </w:r>
      <w:r>
        <w:t xml:space="preserve">onstruction, to </w:t>
      </w:r>
      <w:r w:rsidR="001352F8">
        <w:t>c</w:t>
      </w:r>
      <w:r>
        <w:t>onstruction. Detailed results are available on request.</w:t>
      </w:r>
      <w:r w:rsidR="00CC5A24">
        <w:t xml:space="preserve">  </w:t>
      </w:r>
      <w:r w:rsidR="00CC5A24">
        <w:rPr>
          <w:rStyle w:val="NoteLabel"/>
        </w:rPr>
        <w:t>b</w:t>
      </w:r>
      <w:r w:rsidR="00CC5A24">
        <w:t xml:space="preserve"> </w:t>
      </w:r>
      <w:proofErr w:type="spellStart"/>
      <w:r w:rsidR="00CC5A24">
        <w:t>OMIEs</w:t>
      </w:r>
      <w:proofErr w:type="spellEnd"/>
      <w:r w:rsidR="00CC5A24">
        <w:t xml:space="preserve"> — owner managers of incorporated enterprises.</w:t>
      </w:r>
    </w:p>
    <w:p w:rsidR="00AB5A48" w:rsidRPr="00F770FD" w:rsidRDefault="00AB5A48" w:rsidP="00AB5A48">
      <w:pPr>
        <w:pStyle w:val="Source"/>
      </w:pPr>
      <w:r>
        <w:rPr>
          <w:i/>
        </w:rPr>
        <w:t>Source</w:t>
      </w:r>
      <w:r>
        <w:t xml:space="preserve">: </w:t>
      </w:r>
      <w:r w:rsidR="00EF40EA">
        <w:t>Authors</w:t>
      </w:r>
      <w:r w:rsidR="00E93C8F">
        <w:t>’</w:t>
      </w:r>
      <w:r>
        <w:t xml:space="preserve"> estimates based on unpublished data from </w:t>
      </w:r>
      <w:r w:rsidR="00204654">
        <w:t>ABS (</w:t>
      </w:r>
      <w:r w:rsidRPr="00003686">
        <w:rPr>
          <w:i/>
        </w:rPr>
        <w:t>Forms of Employment</w:t>
      </w:r>
      <w:r w:rsidR="00204654">
        <w:t>, Cat. no. 6359.0)</w:t>
      </w:r>
      <w:r>
        <w:t>.</w:t>
      </w:r>
    </w:p>
    <w:p w:rsidR="00AB5A48" w:rsidRDefault="00AB5A48" w:rsidP="00AB5A48">
      <w:pPr>
        <w:pStyle w:val="TableTitle"/>
      </w:pPr>
      <w:r>
        <w:rPr>
          <w:b w:val="0"/>
        </w:rPr>
        <w:lastRenderedPageBreak/>
        <w:t xml:space="preserve">Table </w:t>
      </w:r>
      <w:proofErr w:type="spellStart"/>
      <w:r>
        <w:rPr>
          <w:b w:val="0"/>
        </w:rPr>
        <w:t>F.</w:t>
      </w:r>
      <w:r>
        <w:rPr>
          <w:b w:val="0"/>
          <w:noProof/>
        </w:rPr>
        <w:t>8</w:t>
      </w:r>
      <w:proofErr w:type="spellEnd"/>
      <w:r>
        <w:tab/>
        <w:t xml:space="preserve">Shift–share analysis for </w:t>
      </w:r>
      <w:proofErr w:type="spellStart"/>
      <w:r>
        <w:t>OMIEs</w:t>
      </w:r>
      <w:proofErr w:type="spellEnd"/>
      <w:r>
        <w:t>, 2001 to 2008, non</w:t>
      </w:r>
      <w:r>
        <w:noBreakHyphen/>
        <w:t>mining states, people aged 15 to 69</w:t>
      </w:r>
      <w:r w:rsidR="00FD26F0">
        <w:t xml:space="preserve"> years</w:t>
      </w:r>
      <w:r>
        <w:t>, FOE survey data</w:t>
      </w:r>
      <w:r w:rsidRPr="00CF3902">
        <w:rPr>
          <w:rStyle w:val="NoteLabel"/>
          <w:b/>
        </w:rPr>
        <w:t>a</w:t>
      </w:r>
    </w:p>
    <w:tbl>
      <w:tblPr>
        <w:tblW w:w="5000" w:type="pct"/>
        <w:tblLayout w:type="fixed"/>
        <w:tblCellMar>
          <w:left w:w="0" w:type="dxa"/>
          <w:right w:w="0" w:type="dxa"/>
        </w:tblCellMar>
        <w:tblLook w:val="04A0" w:firstRow="1" w:lastRow="0" w:firstColumn="1" w:lastColumn="0" w:noHBand="0" w:noVBand="1"/>
      </w:tblPr>
      <w:tblGrid>
        <w:gridCol w:w="2414"/>
        <w:gridCol w:w="1348"/>
        <w:gridCol w:w="88"/>
        <w:gridCol w:w="886"/>
        <w:gridCol w:w="962"/>
        <w:gridCol w:w="851"/>
        <w:gridCol w:w="88"/>
        <w:gridCol w:w="1113"/>
        <w:gridCol w:w="1039"/>
      </w:tblGrid>
      <w:tr w:rsidR="005A1BE8" w:rsidRPr="00F770FD" w:rsidTr="00B53E73">
        <w:trPr>
          <w:trHeight w:val="225"/>
        </w:trPr>
        <w:tc>
          <w:tcPr>
            <w:tcW w:w="1374" w:type="pct"/>
            <w:tcBorders>
              <w:top w:val="single" w:sz="6" w:space="0" w:color="auto"/>
              <w:left w:val="nil"/>
            </w:tcBorders>
            <w:shd w:val="clear" w:color="auto" w:fill="auto"/>
            <w:noWrap/>
          </w:tcPr>
          <w:p w:rsidR="005C3661" w:rsidRPr="00F770FD" w:rsidRDefault="005C3661" w:rsidP="001C209B">
            <w:pPr>
              <w:pStyle w:val="TableColumnHeading"/>
              <w:jc w:val="left"/>
            </w:pPr>
          </w:p>
        </w:tc>
        <w:tc>
          <w:tcPr>
            <w:tcW w:w="767" w:type="pct"/>
            <w:tcBorders>
              <w:top w:val="single" w:sz="6" w:space="0" w:color="auto"/>
              <w:bottom w:val="single" w:sz="6" w:space="0" w:color="auto"/>
            </w:tcBorders>
            <w:shd w:val="clear" w:color="auto" w:fill="auto"/>
            <w:noWrap/>
          </w:tcPr>
          <w:p w:rsidR="005C3661" w:rsidRPr="00F770FD" w:rsidRDefault="005C3661" w:rsidP="001C209B">
            <w:pPr>
              <w:pStyle w:val="TableColumnHeading"/>
            </w:pPr>
            <w:r w:rsidRPr="00F770FD">
              <w:t>Change</w:t>
            </w:r>
          </w:p>
        </w:tc>
        <w:tc>
          <w:tcPr>
            <w:tcW w:w="50" w:type="pct"/>
            <w:tcBorders>
              <w:top w:val="single" w:sz="6" w:space="0" w:color="auto"/>
            </w:tcBorders>
          </w:tcPr>
          <w:p w:rsidR="005C3661" w:rsidRDefault="005C3661" w:rsidP="001C209B">
            <w:pPr>
              <w:pStyle w:val="TableColumnHeading"/>
              <w:jc w:val="center"/>
            </w:pPr>
          </w:p>
        </w:tc>
        <w:tc>
          <w:tcPr>
            <w:tcW w:w="1535" w:type="pct"/>
            <w:gridSpan w:val="3"/>
            <w:tcBorders>
              <w:top w:val="single" w:sz="6" w:space="0" w:color="auto"/>
              <w:bottom w:val="single" w:sz="6" w:space="0" w:color="auto"/>
            </w:tcBorders>
            <w:shd w:val="clear" w:color="auto" w:fill="auto"/>
            <w:noWrap/>
            <w:vAlign w:val="bottom"/>
          </w:tcPr>
          <w:p w:rsidR="005C3661" w:rsidRPr="00F770FD" w:rsidRDefault="005C3661" w:rsidP="001C209B">
            <w:pPr>
              <w:pStyle w:val="TableColumnHeading"/>
              <w:jc w:val="center"/>
            </w:pPr>
            <w:r>
              <w:t>Decomposition</w:t>
            </w:r>
          </w:p>
        </w:tc>
        <w:tc>
          <w:tcPr>
            <w:tcW w:w="50" w:type="pct"/>
            <w:tcBorders>
              <w:top w:val="single" w:sz="6" w:space="0" w:color="auto"/>
              <w:right w:val="nil"/>
            </w:tcBorders>
          </w:tcPr>
          <w:p w:rsidR="005C3661" w:rsidRDefault="005C3661" w:rsidP="001C209B">
            <w:pPr>
              <w:pStyle w:val="TableColumnHeading"/>
              <w:ind w:right="28"/>
              <w:jc w:val="center"/>
            </w:pPr>
          </w:p>
        </w:tc>
        <w:tc>
          <w:tcPr>
            <w:tcW w:w="1262" w:type="pct"/>
            <w:gridSpan w:val="2"/>
            <w:tcBorders>
              <w:top w:val="single" w:sz="6" w:space="0" w:color="auto"/>
              <w:left w:val="nil"/>
              <w:bottom w:val="single" w:sz="6" w:space="0" w:color="auto"/>
            </w:tcBorders>
            <w:shd w:val="clear" w:color="auto" w:fill="auto"/>
            <w:noWrap/>
          </w:tcPr>
          <w:p w:rsidR="005C3661" w:rsidRPr="00F770FD" w:rsidRDefault="005C3661" w:rsidP="001C209B">
            <w:pPr>
              <w:pStyle w:val="TableColumnHeading"/>
              <w:ind w:right="28"/>
              <w:jc w:val="center"/>
            </w:pPr>
            <w:r>
              <w:t>Share of:</w:t>
            </w:r>
          </w:p>
        </w:tc>
      </w:tr>
      <w:tr w:rsidR="005A1BE8" w:rsidRPr="00F770FD" w:rsidTr="00B53E73">
        <w:trPr>
          <w:trHeight w:val="225"/>
        </w:trPr>
        <w:tc>
          <w:tcPr>
            <w:tcW w:w="1374" w:type="pct"/>
            <w:tcBorders>
              <w:left w:val="nil"/>
              <w:bottom w:val="single" w:sz="6" w:space="0" w:color="auto"/>
            </w:tcBorders>
            <w:shd w:val="clear" w:color="auto" w:fill="auto"/>
            <w:noWrap/>
            <w:hideMark/>
          </w:tcPr>
          <w:p w:rsidR="005C3661" w:rsidRPr="00F770FD" w:rsidRDefault="005C3661" w:rsidP="001C209B">
            <w:pPr>
              <w:pStyle w:val="TableColumnHeading"/>
              <w:jc w:val="left"/>
            </w:pPr>
          </w:p>
        </w:tc>
        <w:tc>
          <w:tcPr>
            <w:tcW w:w="767" w:type="pct"/>
            <w:tcBorders>
              <w:top w:val="single" w:sz="6" w:space="0" w:color="auto"/>
              <w:bottom w:val="single" w:sz="6" w:space="0" w:color="auto"/>
            </w:tcBorders>
            <w:shd w:val="clear" w:color="auto" w:fill="auto"/>
            <w:noWrap/>
            <w:hideMark/>
          </w:tcPr>
          <w:p w:rsidR="005C3661" w:rsidRPr="00F770FD" w:rsidRDefault="005C3661" w:rsidP="001C209B">
            <w:pPr>
              <w:pStyle w:val="TableColumnHeading"/>
            </w:pPr>
            <w:r>
              <w:t>2001–2008</w:t>
            </w:r>
          </w:p>
        </w:tc>
        <w:tc>
          <w:tcPr>
            <w:tcW w:w="50" w:type="pct"/>
            <w:tcBorders>
              <w:bottom w:val="single" w:sz="6" w:space="0" w:color="auto"/>
            </w:tcBorders>
          </w:tcPr>
          <w:p w:rsidR="005C3661" w:rsidRPr="00F770FD" w:rsidRDefault="005C3661" w:rsidP="001C209B">
            <w:pPr>
              <w:pStyle w:val="TableColumnHeading"/>
            </w:pPr>
          </w:p>
        </w:tc>
        <w:tc>
          <w:tcPr>
            <w:tcW w:w="504" w:type="pct"/>
            <w:tcBorders>
              <w:top w:val="single" w:sz="6" w:space="0" w:color="auto"/>
              <w:bottom w:val="single" w:sz="6" w:space="0" w:color="auto"/>
            </w:tcBorders>
            <w:shd w:val="clear" w:color="auto" w:fill="auto"/>
            <w:noWrap/>
            <w:vAlign w:val="bottom"/>
            <w:hideMark/>
          </w:tcPr>
          <w:p w:rsidR="005C3661" w:rsidRPr="00F770FD" w:rsidRDefault="005C3661" w:rsidP="001C209B">
            <w:pPr>
              <w:pStyle w:val="TableColumnHeading"/>
            </w:pPr>
            <w:r w:rsidRPr="00F770FD">
              <w:t>Growth</w:t>
            </w:r>
          </w:p>
        </w:tc>
        <w:tc>
          <w:tcPr>
            <w:tcW w:w="547" w:type="pct"/>
            <w:tcBorders>
              <w:top w:val="single" w:sz="6" w:space="0" w:color="auto"/>
              <w:bottom w:val="single" w:sz="6" w:space="0" w:color="auto"/>
            </w:tcBorders>
            <w:shd w:val="clear" w:color="auto" w:fill="auto"/>
            <w:noWrap/>
            <w:vAlign w:val="bottom"/>
            <w:hideMark/>
          </w:tcPr>
          <w:p w:rsidR="005C3661" w:rsidRPr="00F770FD" w:rsidRDefault="005C3661" w:rsidP="001C209B">
            <w:pPr>
              <w:pStyle w:val="TableColumnHeading"/>
            </w:pPr>
            <w:r w:rsidRPr="00F770FD">
              <w:t>Share</w:t>
            </w:r>
          </w:p>
        </w:tc>
        <w:tc>
          <w:tcPr>
            <w:tcW w:w="484" w:type="pct"/>
            <w:tcBorders>
              <w:top w:val="single" w:sz="6" w:space="0" w:color="auto"/>
              <w:bottom w:val="single" w:sz="6" w:space="0" w:color="auto"/>
            </w:tcBorders>
            <w:shd w:val="clear" w:color="auto" w:fill="auto"/>
            <w:noWrap/>
            <w:vAlign w:val="bottom"/>
            <w:hideMark/>
          </w:tcPr>
          <w:p w:rsidR="005C3661" w:rsidRPr="00F770FD" w:rsidRDefault="005C3661" w:rsidP="001C209B">
            <w:pPr>
              <w:pStyle w:val="TableColumnHeading"/>
            </w:pPr>
            <w:r w:rsidRPr="00F770FD">
              <w:t>Shift</w:t>
            </w:r>
          </w:p>
        </w:tc>
        <w:tc>
          <w:tcPr>
            <w:tcW w:w="50" w:type="pct"/>
            <w:tcBorders>
              <w:bottom w:val="single" w:sz="6" w:space="0" w:color="auto"/>
              <w:right w:val="nil"/>
            </w:tcBorders>
          </w:tcPr>
          <w:p w:rsidR="005C3661" w:rsidRPr="00F770FD" w:rsidRDefault="005C3661" w:rsidP="001C209B">
            <w:pPr>
              <w:pStyle w:val="TableColumnHeading"/>
            </w:pPr>
          </w:p>
        </w:tc>
        <w:tc>
          <w:tcPr>
            <w:tcW w:w="633" w:type="pct"/>
            <w:tcBorders>
              <w:top w:val="single" w:sz="6" w:space="0" w:color="auto"/>
              <w:left w:val="nil"/>
              <w:bottom w:val="single" w:sz="6" w:space="0" w:color="auto"/>
            </w:tcBorders>
            <w:shd w:val="clear" w:color="auto" w:fill="auto"/>
            <w:noWrap/>
            <w:hideMark/>
          </w:tcPr>
          <w:p w:rsidR="005C3661" w:rsidRPr="00F770FD" w:rsidRDefault="005C3661" w:rsidP="001C209B">
            <w:pPr>
              <w:pStyle w:val="TableColumnHeading"/>
            </w:pPr>
            <w:r w:rsidRPr="00F770FD">
              <w:t>2001</w:t>
            </w:r>
            <w:r>
              <w:t xml:space="preserve"> emp.</w:t>
            </w:r>
          </w:p>
        </w:tc>
        <w:tc>
          <w:tcPr>
            <w:tcW w:w="629" w:type="pct"/>
            <w:tcBorders>
              <w:top w:val="single" w:sz="6" w:space="0" w:color="auto"/>
              <w:bottom w:val="single" w:sz="6" w:space="0" w:color="auto"/>
              <w:right w:val="nil"/>
            </w:tcBorders>
            <w:shd w:val="clear" w:color="auto" w:fill="auto"/>
            <w:noWrap/>
            <w:hideMark/>
          </w:tcPr>
          <w:p w:rsidR="005C3661" w:rsidRPr="00F770FD" w:rsidRDefault="005C3661" w:rsidP="001C209B">
            <w:pPr>
              <w:pStyle w:val="TableColumnHeading"/>
              <w:ind w:right="28"/>
            </w:pPr>
            <w:r w:rsidRPr="00F770FD">
              <w:t>Shift effect</w:t>
            </w:r>
          </w:p>
        </w:tc>
      </w:tr>
      <w:tr w:rsidR="005A1BE8" w:rsidRPr="00F770FD" w:rsidTr="005A1BE8">
        <w:trPr>
          <w:trHeight w:val="225"/>
        </w:trPr>
        <w:tc>
          <w:tcPr>
            <w:tcW w:w="1374" w:type="pct"/>
            <w:tcBorders>
              <w:top w:val="single" w:sz="6" w:space="0" w:color="auto"/>
              <w:left w:val="nil"/>
              <w:bottom w:val="nil"/>
              <w:right w:val="nil"/>
            </w:tcBorders>
            <w:shd w:val="clear" w:color="auto" w:fill="auto"/>
            <w:noWrap/>
            <w:hideMark/>
          </w:tcPr>
          <w:p w:rsidR="005C3661" w:rsidRPr="00F770FD" w:rsidRDefault="005C3661" w:rsidP="001C209B">
            <w:pPr>
              <w:pStyle w:val="TableUnitsRow"/>
              <w:jc w:val="left"/>
            </w:pPr>
          </w:p>
        </w:tc>
        <w:tc>
          <w:tcPr>
            <w:tcW w:w="767" w:type="pct"/>
            <w:tcBorders>
              <w:top w:val="single" w:sz="6" w:space="0" w:color="auto"/>
              <w:left w:val="nil"/>
              <w:bottom w:val="nil"/>
              <w:right w:val="nil"/>
            </w:tcBorders>
            <w:shd w:val="clear" w:color="auto" w:fill="auto"/>
            <w:noWrap/>
            <w:hideMark/>
          </w:tcPr>
          <w:p w:rsidR="005C3661" w:rsidRPr="00F770FD" w:rsidRDefault="005C3661" w:rsidP="001C209B">
            <w:pPr>
              <w:pStyle w:val="TableUnitsRow"/>
            </w:pPr>
            <w:r>
              <w:t>’000</w:t>
            </w:r>
          </w:p>
        </w:tc>
        <w:tc>
          <w:tcPr>
            <w:tcW w:w="50" w:type="pct"/>
            <w:tcBorders>
              <w:top w:val="single" w:sz="6" w:space="0" w:color="auto"/>
              <w:left w:val="nil"/>
              <w:bottom w:val="nil"/>
              <w:right w:val="nil"/>
            </w:tcBorders>
          </w:tcPr>
          <w:p w:rsidR="005C3661" w:rsidRDefault="005C3661" w:rsidP="001C209B">
            <w:pPr>
              <w:pStyle w:val="TableUnitsRow"/>
            </w:pPr>
          </w:p>
        </w:tc>
        <w:tc>
          <w:tcPr>
            <w:tcW w:w="504" w:type="pct"/>
            <w:tcBorders>
              <w:top w:val="single" w:sz="6" w:space="0" w:color="auto"/>
              <w:left w:val="nil"/>
              <w:bottom w:val="nil"/>
              <w:right w:val="nil"/>
            </w:tcBorders>
            <w:shd w:val="clear" w:color="auto" w:fill="auto"/>
            <w:noWrap/>
            <w:vAlign w:val="bottom"/>
            <w:hideMark/>
          </w:tcPr>
          <w:p w:rsidR="005C3661" w:rsidRPr="00F770FD" w:rsidRDefault="005C3661" w:rsidP="001C209B">
            <w:pPr>
              <w:pStyle w:val="TableUnitsRow"/>
            </w:pPr>
            <w:r>
              <w:t>’000</w:t>
            </w:r>
          </w:p>
        </w:tc>
        <w:tc>
          <w:tcPr>
            <w:tcW w:w="547" w:type="pct"/>
            <w:tcBorders>
              <w:top w:val="single" w:sz="6" w:space="0" w:color="auto"/>
              <w:left w:val="nil"/>
              <w:bottom w:val="nil"/>
              <w:right w:val="nil"/>
            </w:tcBorders>
            <w:shd w:val="clear" w:color="auto" w:fill="auto"/>
            <w:noWrap/>
            <w:vAlign w:val="bottom"/>
            <w:hideMark/>
          </w:tcPr>
          <w:p w:rsidR="005C3661" w:rsidRPr="00F770FD" w:rsidRDefault="005C3661" w:rsidP="001C209B">
            <w:pPr>
              <w:pStyle w:val="TableUnitsRow"/>
            </w:pPr>
            <w:r>
              <w:t>’000</w:t>
            </w:r>
          </w:p>
        </w:tc>
        <w:tc>
          <w:tcPr>
            <w:tcW w:w="484" w:type="pct"/>
            <w:tcBorders>
              <w:top w:val="single" w:sz="6" w:space="0" w:color="auto"/>
              <w:left w:val="nil"/>
              <w:bottom w:val="nil"/>
            </w:tcBorders>
            <w:shd w:val="clear" w:color="auto" w:fill="auto"/>
            <w:noWrap/>
            <w:vAlign w:val="bottom"/>
            <w:hideMark/>
          </w:tcPr>
          <w:p w:rsidR="005C3661" w:rsidRPr="00F770FD" w:rsidRDefault="005C3661" w:rsidP="001C209B">
            <w:pPr>
              <w:pStyle w:val="TableUnitsRow"/>
            </w:pPr>
            <w:r>
              <w:t>’000</w:t>
            </w:r>
          </w:p>
        </w:tc>
        <w:tc>
          <w:tcPr>
            <w:tcW w:w="50" w:type="pct"/>
            <w:tcBorders>
              <w:top w:val="single" w:sz="6" w:space="0" w:color="auto"/>
              <w:left w:val="nil"/>
              <w:bottom w:val="nil"/>
            </w:tcBorders>
          </w:tcPr>
          <w:p w:rsidR="005C3661" w:rsidRDefault="005C3661" w:rsidP="001C209B">
            <w:pPr>
              <w:pStyle w:val="TableUnitsRow"/>
            </w:pPr>
          </w:p>
        </w:tc>
        <w:tc>
          <w:tcPr>
            <w:tcW w:w="633" w:type="pct"/>
            <w:tcBorders>
              <w:top w:val="single" w:sz="6" w:space="0" w:color="auto"/>
              <w:left w:val="nil"/>
              <w:bottom w:val="nil"/>
              <w:right w:val="nil"/>
            </w:tcBorders>
            <w:shd w:val="clear" w:color="auto" w:fill="auto"/>
            <w:noWrap/>
            <w:hideMark/>
          </w:tcPr>
          <w:p w:rsidR="005C3661" w:rsidRPr="00F770FD" w:rsidRDefault="005C3661" w:rsidP="001C209B">
            <w:pPr>
              <w:pStyle w:val="TableUnitsRow"/>
            </w:pPr>
            <w:r>
              <w:t>%</w:t>
            </w:r>
          </w:p>
        </w:tc>
        <w:tc>
          <w:tcPr>
            <w:tcW w:w="629" w:type="pct"/>
            <w:tcBorders>
              <w:top w:val="single" w:sz="6" w:space="0" w:color="auto"/>
              <w:left w:val="nil"/>
              <w:bottom w:val="nil"/>
              <w:right w:val="nil"/>
            </w:tcBorders>
            <w:shd w:val="clear" w:color="auto" w:fill="auto"/>
            <w:noWrap/>
            <w:hideMark/>
          </w:tcPr>
          <w:p w:rsidR="005C3661" w:rsidRPr="00F770FD" w:rsidRDefault="005C3661" w:rsidP="001C209B">
            <w:pPr>
              <w:pStyle w:val="TableUnitsRow"/>
              <w:ind w:right="28"/>
            </w:pPr>
            <w:r>
              <w:t>%</w:t>
            </w:r>
          </w:p>
        </w:tc>
      </w:tr>
      <w:tr w:rsidR="005A1BE8" w:rsidRPr="00F770FD" w:rsidTr="005A1BE8">
        <w:trPr>
          <w:trHeight w:val="225"/>
        </w:trPr>
        <w:tc>
          <w:tcPr>
            <w:tcW w:w="1374" w:type="pct"/>
            <w:tcBorders>
              <w:top w:val="nil"/>
              <w:left w:val="nil"/>
              <w:bottom w:val="nil"/>
              <w:right w:val="nil"/>
            </w:tcBorders>
            <w:shd w:val="clear" w:color="auto" w:fill="auto"/>
            <w:noWrap/>
            <w:hideMark/>
          </w:tcPr>
          <w:p w:rsidR="005C3661" w:rsidRPr="00F770FD" w:rsidRDefault="005C3661" w:rsidP="001C209B">
            <w:pPr>
              <w:pStyle w:val="TableBodyText"/>
              <w:jc w:val="left"/>
            </w:pPr>
            <w:r>
              <w:t>Agriculture, mining</w:t>
            </w:r>
          </w:p>
        </w:tc>
        <w:tc>
          <w:tcPr>
            <w:tcW w:w="767" w:type="pct"/>
            <w:tcBorders>
              <w:top w:val="nil"/>
              <w:left w:val="nil"/>
              <w:bottom w:val="nil"/>
              <w:right w:val="nil"/>
            </w:tcBorders>
            <w:shd w:val="clear" w:color="auto" w:fill="auto"/>
            <w:noWrap/>
            <w:vAlign w:val="bottom"/>
          </w:tcPr>
          <w:p w:rsidR="005C3661" w:rsidRDefault="005C3661" w:rsidP="001C209B">
            <w:pPr>
              <w:pStyle w:val="TableBodyText"/>
            </w:pPr>
            <w:r>
              <w:t>-12.7</w:t>
            </w:r>
          </w:p>
        </w:tc>
        <w:tc>
          <w:tcPr>
            <w:tcW w:w="50" w:type="pct"/>
            <w:tcBorders>
              <w:top w:val="nil"/>
              <w:left w:val="nil"/>
              <w:bottom w:val="nil"/>
              <w:right w:val="nil"/>
            </w:tcBorders>
          </w:tcPr>
          <w:p w:rsidR="005C3661" w:rsidRDefault="005C3661" w:rsidP="001C209B">
            <w:pPr>
              <w:pStyle w:val="TableBodyText"/>
            </w:pPr>
          </w:p>
        </w:tc>
        <w:tc>
          <w:tcPr>
            <w:tcW w:w="504" w:type="pct"/>
            <w:tcBorders>
              <w:top w:val="nil"/>
              <w:left w:val="nil"/>
              <w:bottom w:val="nil"/>
              <w:right w:val="nil"/>
            </w:tcBorders>
            <w:shd w:val="clear" w:color="auto" w:fill="auto"/>
            <w:noWrap/>
            <w:vAlign w:val="bottom"/>
          </w:tcPr>
          <w:p w:rsidR="005C3661" w:rsidRDefault="005C3661" w:rsidP="001C209B">
            <w:pPr>
              <w:pStyle w:val="TableBodyText"/>
            </w:pPr>
            <w:r>
              <w:t>3.7</w:t>
            </w:r>
          </w:p>
        </w:tc>
        <w:tc>
          <w:tcPr>
            <w:tcW w:w="547" w:type="pct"/>
            <w:tcBorders>
              <w:top w:val="nil"/>
              <w:left w:val="nil"/>
              <w:bottom w:val="nil"/>
              <w:right w:val="nil"/>
            </w:tcBorders>
            <w:shd w:val="clear" w:color="auto" w:fill="auto"/>
            <w:noWrap/>
            <w:vAlign w:val="bottom"/>
          </w:tcPr>
          <w:p w:rsidR="005C3661" w:rsidRDefault="005C3661" w:rsidP="001C209B">
            <w:pPr>
              <w:pStyle w:val="TableBodyText"/>
            </w:pPr>
            <w:r>
              <w:t>-8.4</w:t>
            </w:r>
          </w:p>
        </w:tc>
        <w:tc>
          <w:tcPr>
            <w:tcW w:w="484" w:type="pct"/>
            <w:tcBorders>
              <w:top w:val="nil"/>
              <w:left w:val="nil"/>
              <w:bottom w:val="nil"/>
            </w:tcBorders>
            <w:shd w:val="clear" w:color="auto" w:fill="auto"/>
            <w:noWrap/>
            <w:vAlign w:val="bottom"/>
          </w:tcPr>
          <w:p w:rsidR="005C3661" w:rsidRDefault="005C3661" w:rsidP="001C209B">
            <w:pPr>
              <w:pStyle w:val="TableBodyText"/>
            </w:pPr>
            <w:r>
              <w:t>-8.0</w:t>
            </w:r>
          </w:p>
        </w:tc>
        <w:tc>
          <w:tcPr>
            <w:tcW w:w="50" w:type="pct"/>
            <w:tcBorders>
              <w:top w:val="nil"/>
              <w:left w:val="nil"/>
              <w:bottom w:val="nil"/>
            </w:tcBorders>
          </w:tcPr>
          <w:p w:rsidR="005C3661" w:rsidRDefault="005C3661" w:rsidP="001C209B">
            <w:pPr>
              <w:pStyle w:val="TableBodyText"/>
            </w:pPr>
          </w:p>
        </w:tc>
        <w:tc>
          <w:tcPr>
            <w:tcW w:w="633" w:type="pct"/>
            <w:tcBorders>
              <w:top w:val="nil"/>
              <w:left w:val="nil"/>
              <w:bottom w:val="nil"/>
              <w:right w:val="nil"/>
            </w:tcBorders>
            <w:shd w:val="clear" w:color="auto" w:fill="auto"/>
            <w:noWrap/>
            <w:vAlign w:val="bottom"/>
          </w:tcPr>
          <w:p w:rsidR="005C3661" w:rsidRDefault="005C3661" w:rsidP="001C209B">
            <w:pPr>
              <w:pStyle w:val="TableBodyText"/>
            </w:pPr>
            <w:r>
              <w:t>6.8</w:t>
            </w:r>
          </w:p>
        </w:tc>
        <w:tc>
          <w:tcPr>
            <w:tcW w:w="629" w:type="pct"/>
            <w:tcBorders>
              <w:top w:val="nil"/>
              <w:left w:val="nil"/>
              <w:bottom w:val="nil"/>
              <w:right w:val="nil"/>
            </w:tcBorders>
            <w:shd w:val="clear" w:color="auto" w:fill="auto"/>
            <w:noWrap/>
            <w:vAlign w:val="bottom"/>
          </w:tcPr>
          <w:p w:rsidR="005C3661" w:rsidRDefault="005C3661" w:rsidP="001C209B">
            <w:pPr>
              <w:pStyle w:val="TableBodyText"/>
              <w:ind w:right="28"/>
            </w:pPr>
            <w:r>
              <w:t>35.4</w:t>
            </w:r>
          </w:p>
        </w:tc>
      </w:tr>
      <w:tr w:rsidR="005A1BE8" w:rsidRPr="00F770FD" w:rsidTr="005A1BE8">
        <w:trPr>
          <w:trHeight w:val="225"/>
        </w:trPr>
        <w:tc>
          <w:tcPr>
            <w:tcW w:w="1374" w:type="pct"/>
            <w:tcBorders>
              <w:top w:val="nil"/>
              <w:left w:val="nil"/>
              <w:bottom w:val="nil"/>
              <w:right w:val="nil"/>
            </w:tcBorders>
            <w:shd w:val="clear" w:color="auto" w:fill="auto"/>
            <w:noWrap/>
            <w:hideMark/>
          </w:tcPr>
          <w:p w:rsidR="005C3661" w:rsidRPr="00F770FD" w:rsidRDefault="005C3661" w:rsidP="001C209B">
            <w:pPr>
              <w:pStyle w:val="TableBodyText"/>
              <w:jc w:val="left"/>
            </w:pPr>
            <w:r w:rsidRPr="00F770FD">
              <w:t>Manufacturing</w:t>
            </w:r>
          </w:p>
        </w:tc>
        <w:tc>
          <w:tcPr>
            <w:tcW w:w="767" w:type="pct"/>
            <w:tcBorders>
              <w:top w:val="nil"/>
              <w:left w:val="nil"/>
              <w:bottom w:val="nil"/>
              <w:right w:val="nil"/>
            </w:tcBorders>
            <w:shd w:val="clear" w:color="auto" w:fill="auto"/>
            <w:noWrap/>
            <w:vAlign w:val="bottom"/>
          </w:tcPr>
          <w:p w:rsidR="005C3661" w:rsidRDefault="005C3661" w:rsidP="001C209B">
            <w:pPr>
              <w:pStyle w:val="TableBodyText"/>
            </w:pPr>
            <w:r>
              <w:t>2.4</w:t>
            </w:r>
          </w:p>
        </w:tc>
        <w:tc>
          <w:tcPr>
            <w:tcW w:w="50" w:type="pct"/>
            <w:tcBorders>
              <w:top w:val="nil"/>
              <w:left w:val="nil"/>
              <w:bottom w:val="nil"/>
              <w:right w:val="nil"/>
            </w:tcBorders>
          </w:tcPr>
          <w:p w:rsidR="005C3661" w:rsidRDefault="005C3661" w:rsidP="001C209B">
            <w:pPr>
              <w:pStyle w:val="TableBodyText"/>
            </w:pPr>
          </w:p>
        </w:tc>
        <w:tc>
          <w:tcPr>
            <w:tcW w:w="504" w:type="pct"/>
            <w:tcBorders>
              <w:top w:val="nil"/>
              <w:left w:val="nil"/>
              <w:bottom w:val="nil"/>
              <w:right w:val="nil"/>
            </w:tcBorders>
            <w:shd w:val="clear" w:color="auto" w:fill="auto"/>
            <w:noWrap/>
            <w:vAlign w:val="bottom"/>
          </w:tcPr>
          <w:p w:rsidR="005C3661" w:rsidRDefault="005C3661" w:rsidP="001C209B">
            <w:pPr>
              <w:pStyle w:val="TableBodyText"/>
            </w:pPr>
            <w:r>
              <w:t>4.6</w:t>
            </w:r>
          </w:p>
        </w:tc>
        <w:tc>
          <w:tcPr>
            <w:tcW w:w="547" w:type="pct"/>
            <w:tcBorders>
              <w:top w:val="nil"/>
              <w:left w:val="nil"/>
              <w:bottom w:val="nil"/>
              <w:right w:val="nil"/>
            </w:tcBorders>
            <w:shd w:val="clear" w:color="auto" w:fill="auto"/>
            <w:noWrap/>
            <w:vAlign w:val="bottom"/>
          </w:tcPr>
          <w:p w:rsidR="005C3661" w:rsidRDefault="005C3661" w:rsidP="001C209B">
            <w:pPr>
              <w:pStyle w:val="TableBodyText"/>
            </w:pPr>
            <w:r>
              <w:t>-7.4</w:t>
            </w:r>
          </w:p>
        </w:tc>
        <w:tc>
          <w:tcPr>
            <w:tcW w:w="484" w:type="pct"/>
            <w:tcBorders>
              <w:top w:val="nil"/>
              <w:left w:val="nil"/>
              <w:bottom w:val="nil"/>
            </w:tcBorders>
            <w:shd w:val="clear" w:color="auto" w:fill="auto"/>
            <w:noWrap/>
            <w:vAlign w:val="bottom"/>
          </w:tcPr>
          <w:p w:rsidR="005C3661" w:rsidRDefault="005C3661" w:rsidP="001C209B">
            <w:pPr>
              <w:pStyle w:val="TableBodyText"/>
            </w:pPr>
            <w:r>
              <w:t>5.3</w:t>
            </w:r>
          </w:p>
        </w:tc>
        <w:tc>
          <w:tcPr>
            <w:tcW w:w="50" w:type="pct"/>
            <w:tcBorders>
              <w:top w:val="nil"/>
              <w:left w:val="nil"/>
              <w:bottom w:val="nil"/>
            </w:tcBorders>
          </w:tcPr>
          <w:p w:rsidR="005C3661" w:rsidRDefault="005C3661" w:rsidP="001C209B">
            <w:pPr>
              <w:pStyle w:val="TableBodyText"/>
            </w:pPr>
          </w:p>
        </w:tc>
        <w:tc>
          <w:tcPr>
            <w:tcW w:w="633" w:type="pct"/>
            <w:tcBorders>
              <w:top w:val="nil"/>
              <w:left w:val="nil"/>
              <w:bottom w:val="nil"/>
              <w:right w:val="nil"/>
            </w:tcBorders>
            <w:shd w:val="clear" w:color="auto" w:fill="auto"/>
            <w:noWrap/>
            <w:vAlign w:val="bottom"/>
          </w:tcPr>
          <w:p w:rsidR="005C3661" w:rsidRDefault="005C3661" w:rsidP="001C209B">
            <w:pPr>
              <w:pStyle w:val="TableBodyText"/>
            </w:pPr>
            <w:r>
              <w:t>8.5</w:t>
            </w:r>
          </w:p>
        </w:tc>
        <w:tc>
          <w:tcPr>
            <w:tcW w:w="629" w:type="pct"/>
            <w:tcBorders>
              <w:top w:val="nil"/>
              <w:left w:val="nil"/>
              <w:bottom w:val="nil"/>
              <w:right w:val="nil"/>
            </w:tcBorders>
            <w:shd w:val="clear" w:color="auto" w:fill="auto"/>
            <w:noWrap/>
            <w:vAlign w:val="bottom"/>
          </w:tcPr>
          <w:p w:rsidR="005C3661" w:rsidRDefault="005C3661" w:rsidP="001C209B">
            <w:pPr>
              <w:pStyle w:val="TableBodyText"/>
              <w:ind w:right="28"/>
            </w:pPr>
            <w:r>
              <w:t>-23.7</w:t>
            </w:r>
          </w:p>
        </w:tc>
      </w:tr>
      <w:tr w:rsidR="005A1BE8" w:rsidRPr="00F770FD" w:rsidTr="005A1BE8">
        <w:trPr>
          <w:trHeight w:val="225"/>
        </w:trPr>
        <w:tc>
          <w:tcPr>
            <w:tcW w:w="1374" w:type="pct"/>
            <w:tcBorders>
              <w:top w:val="nil"/>
              <w:left w:val="nil"/>
              <w:bottom w:val="nil"/>
              <w:right w:val="nil"/>
            </w:tcBorders>
            <w:shd w:val="clear" w:color="auto" w:fill="auto"/>
            <w:noWrap/>
            <w:hideMark/>
          </w:tcPr>
          <w:p w:rsidR="005C3661" w:rsidRPr="00F770FD" w:rsidRDefault="005C3661" w:rsidP="001C209B">
            <w:pPr>
              <w:pStyle w:val="TableBodyText"/>
              <w:jc w:val="left"/>
            </w:pPr>
            <w:r w:rsidRPr="00F770FD">
              <w:t xml:space="preserve">Utilities, </w:t>
            </w:r>
            <w:r>
              <w:t>c</w:t>
            </w:r>
            <w:r w:rsidRPr="00F770FD">
              <w:t>onstruction</w:t>
            </w:r>
          </w:p>
        </w:tc>
        <w:tc>
          <w:tcPr>
            <w:tcW w:w="767" w:type="pct"/>
            <w:tcBorders>
              <w:top w:val="nil"/>
              <w:left w:val="nil"/>
              <w:bottom w:val="nil"/>
              <w:right w:val="nil"/>
            </w:tcBorders>
            <w:shd w:val="clear" w:color="auto" w:fill="auto"/>
            <w:noWrap/>
            <w:vAlign w:val="bottom"/>
          </w:tcPr>
          <w:p w:rsidR="005C3661" w:rsidRDefault="005C3661" w:rsidP="001C209B">
            <w:pPr>
              <w:pStyle w:val="TableBodyText"/>
            </w:pPr>
            <w:r>
              <w:t>25.0</w:t>
            </w:r>
          </w:p>
        </w:tc>
        <w:tc>
          <w:tcPr>
            <w:tcW w:w="50" w:type="pct"/>
            <w:tcBorders>
              <w:top w:val="nil"/>
              <w:left w:val="nil"/>
              <w:bottom w:val="nil"/>
              <w:right w:val="nil"/>
            </w:tcBorders>
          </w:tcPr>
          <w:p w:rsidR="005C3661" w:rsidRDefault="005C3661" w:rsidP="001C209B">
            <w:pPr>
              <w:pStyle w:val="TableBodyText"/>
            </w:pPr>
          </w:p>
        </w:tc>
        <w:tc>
          <w:tcPr>
            <w:tcW w:w="504" w:type="pct"/>
            <w:tcBorders>
              <w:top w:val="nil"/>
              <w:left w:val="nil"/>
              <w:bottom w:val="nil"/>
              <w:right w:val="nil"/>
            </w:tcBorders>
            <w:shd w:val="clear" w:color="auto" w:fill="auto"/>
            <w:noWrap/>
            <w:vAlign w:val="bottom"/>
          </w:tcPr>
          <w:p w:rsidR="005C3661" w:rsidRDefault="005C3661" w:rsidP="001C209B">
            <w:pPr>
              <w:pStyle w:val="TableBodyText"/>
            </w:pPr>
            <w:r>
              <w:t>9.7</w:t>
            </w:r>
          </w:p>
        </w:tc>
        <w:tc>
          <w:tcPr>
            <w:tcW w:w="547" w:type="pct"/>
            <w:tcBorders>
              <w:top w:val="nil"/>
              <w:left w:val="nil"/>
              <w:bottom w:val="nil"/>
              <w:right w:val="nil"/>
            </w:tcBorders>
            <w:shd w:val="clear" w:color="auto" w:fill="auto"/>
            <w:noWrap/>
            <w:vAlign w:val="bottom"/>
          </w:tcPr>
          <w:p w:rsidR="005C3661" w:rsidRDefault="005C3661" w:rsidP="001C209B">
            <w:pPr>
              <w:pStyle w:val="TableBodyText"/>
            </w:pPr>
            <w:r>
              <w:t>13.7</w:t>
            </w:r>
          </w:p>
        </w:tc>
        <w:tc>
          <w:tcPr>
            <w:tcW w:w="484" w:type="pct"/>
            <w:tcBorders>
              <w:top w:val="nil"/>
              <w:left w:val="nil"/>
              <w:bottom w:val="nil"/>
            </w:tcBorders>
            <w:shd w:val="clear" w:color="auto" w:fill="auto"/>
            <w:noWrap/>
            <w:vAlign w:val="bottom"/>
          </w:tcPr>
          <w:p w:rsidR="005C3661" w:rsidRDefault="005C3661" w:rsidP="001C209B">
            <w:pPr>
              <w:pStyle w:val="TableBodyText"/>
            </w:pPr>
            <w:r>
              <w:t>1.6</w:t>
            </w:r>
          </w:p>
        </w:tc>
        <w:tc>
          <w:tcPr>
            <w:tcW w:w="50" w:type="pct"/>
            <w:tcBorders>
              <w:top w:val="nil"/>
              <w:left w:val="nil"/>
              <w:bottom w:val="nil"/>
            </w:tcBorders>
          </w:tcPr>
          <w:p w:rsidR="005C3661" w:rsidRDefault="005C3661" w:rsidP="001C209B">
            <w:pPr>
              <w:pStyle w:val="TableBodyText"/>
            </w:pPr>
          </w:p>
        </w:tc>
        <w:tc>
          <w:tcPr>
            <w:tcW w:w="633" w:type="pct"/>
            <w:tcBorders>
              <w:top w:val="nil"/>
              <w:left w:val="nil"/>
              <w:bottom w:val="nil"/>
              <w:right w:val="nil"/>
            </w:tcBorders>
            <w:shd w:val="clear" w:color="auto" w:fill="auto"/>
            <w:noWrap/>
            <w:vAlign w:val="bottom"/>
          </w:tcPr>
          <w:p w:rsidR="005C3661" w:rsidRDefault="005C3661" w:rsidP="001C209B">
            <w:pPr>
              <w:pStyle w:val="TableBodyText"/>
            </w:pPr>
            <w:r>
              <w:t>17.9</w:t>
            </w:r>
          </w:p>
        </w:tc>
        <w:tc>
          <w:tcPr>
            <w:tcW w:w="629" w:type="pct"/>
            <w:tcBorders>
              <w:top w:val="nil"/>
              <w:left w:val="nil"/>
              <w:bottom w:val="nil"/>
              <w:right w:val="nil"/>
            </w:tcBorders>
            <w:shd w:val="clear" w:color="auto" w:fill="auto"/>
            <w:noWrap/>
            <w:vAlign w:val="bottom"/>
          </w:tcPr>
          <w:p w:rsidR="005C3661" w:rsidRDefault="005C3661" w:rsidP="001C209B">
            <w:pPr>
              <w:pStyle w:val="TableBodyText"/>
              <w:ind w:right="28"/>
            </w:pPr>
            <w:r>
              <w:t>-7.0</w:t>
            </w:r>
          </w:p>
        </w:tc>
      </w:tr>
      <w:tr w:rsidR="005A1BE8" w:rsidRPr="00F770FD" w:rsidTr="005A1BE8">
        <w:trPr>
          <w:trHeight w:val="225"/>
        </w:trPr>
        <w:tc>
          <w:tcPr>
            <w:tcW w:w="1374" w:type="pct"/>
            <w:tcBorders>
              <w:top w:val="nil"/>
              <w:left w:val="nil"/>
              <w:bottom w:val="nil"/>
              <w:right w:val="nil"/>
            </w:tcBorders>
            <w:shd w:val="clear" w:color="auto" w:fill="auto"/>
            <w:noWrap/>
            <w:hideMark/>
          </w:tcPr>
          <w:p w:rsidR="005C3661" w:rsidRPr="00F770FD" w:rsidRDefault="005C3661" w:rsidP="001C209B">
            <w:pPr>
              <w:pStyle w:val="TableBodyText"/>
              <w:jc w:val="left"/>
            </w:pPr>
            <w:r w:rsidRPr="00F770FD">
              <w:t>Distribution services</w:t>
            </w:r>
          </w:p>
        </w:tc>
        <w:tc>
          <w:tcPr>
            <w:tcW w:w="767" w:type="pct"/>
            <w:tcBorders>
              <w:top w:val="nil"/>
              <w:left w:val="nil"/>
              <w:bottom w:val="nil"/>
              <w:right w:val="nil"/>
            </w:tcBorders>
            <w:shd w:val="clear" w:color="auto" w:fill="auto"/>
            <w:noWrap/>
            <w:vAlign w:val="bottom"/>
          </w:tcPr>
          <w:p w:rsidR="005C3661" w:rsidRDefault="005C3661" w:rsidP="001C209B">
            <w:pPr>
              <w:pStyle w:val="TableBodyText"/>
            </w:pPr>
            <w:r>
              <w:t>-4.9</w:t>
            </w:r>
          </w:p>
        </w:tc>
        <w:tc>
          <w:tcPr>
            <w:tcW w:w="50" w:type="pct"/>
            <w:tcBorders>
              <w:top w:val="nil"/>
              <w:left w:val="nil"/>
              <w:bottom w:val="nil"/>
              <w:right w:val="nil"/>
            </w:tcBorders>
          </w:tcPr>
          <w:p w:rsidR="005C3661" w:rsidRDefault="005C3661" w:rsidP="001C209B">
            <w:pPr>
              <w:pStyle w:val="TableBodyText"/>
            </w:pPr>
          </w:p>
        </w:tc>
        <w:tc>
          <w:tcPr>
            <w:tcW w:w="504" w:type="pct"/>
            <w:tcBorders>
              <w:top w:val="nil"/>
              <w:left w:val="nil"/>
              <w:bottom w:val="nil"/>
              <w:right w:val="nil"/>
            </w:tcBorders>
            <w:shd w:val="clear" w:color="auto" w:fill="auto"/>
            <w:noWrap/>
            <w:vAlign w:val="bottom"/>
          </w:tcPr>
          <w:p w:rsidR="005C3661" w:rsidRDefault="005C3661" w:rsidP="001C209B">
            <w:pPr>
              <w:pStyle w:val="TableBodyText"/>
            </w:pPr>
            <w:r>
              <w:t>15.4</w:t>
            </w:r>
          </w:p>
        </w:tc>
        <w:tc>
          <w:tcPr>
            <w:tcW w:w="547" w:type="pct"/>
            <w:tcBorders>
              <w:top w:val="nil"/>
              <w:left w:val="nil"/>
              <w:bottom w:val="nil"/>
              <w:right w:val="nil"/>
            </w:tcBorders>
            <w:shd w:val="clear" w:color="auto" w:fill="auto"/>
            <w:noWrap/>
            <w:vAlign w:val="bottom"/>
          </w:tcPr>
          <w:p w:rsidR="005C3661" w:rsidRDefault="005C3661" w:rsidP="001C209B">
            <w:pPr>
              <w:pStyle w:val="TableBodyText"/>
            </w:pPr>
            <w:r>
              <w:t>-10.7</w:t>
            </w:r>
          </w:p>
        </w:tc>
        <w:tc>
          <w:tcPr>
            <w:tcW w:w="484" w:type="pct"/>
            <w:tcBorders>
              <w:top w:val="nil"/>
              <w:left w:val="nil"/>
              <w:bottom w:val="nil"/>
            </w:tcBorders>
            <w:shd w:val="clear" w:color="auto" w:fill="auto"/>
            <w:noWrap/>
            <w:vAlign w:val="bottom"/>
          </w:tcPr>
          <w:p w:rsidR="005C3661" w:rsidRDefault="005C3661" w:rsidP="001C209B">
            <w:pPr>
              <w:pStyle w:val="TableBodyText"/>
            </w:pPr>
            <w:r>
              <w:t>-9.7</w:t>
            </w:r>
          </w:p>
        </w:tc>
        <w:tc>
          <w:tcPr>
            <w:tcW w:w="50" w:type="pct"/>
            <w:tcBorders>
              <w:top w:val="nil"/>
              <w:left w:val="nil"/>
              <w:bottom w:val="nil"/>
            </w:tcBorders>
          </w:tcPr>
          <w:p w:rsidR="005C3661" w:rsidRDefault="005C3661" w:rsidP="001C209B">
            <w:pPr>
              <w:pStyle w:val="TableBodyText"/>
            </w:pPr>
          </w:p>
        </w:tc>
        <w:tc>
          <w:tcPr>
            <w:tcW w:w="633" w:type="pct"/>
            <w:tcBorders>
              <w:top w:val="nil"/>
              <w:left w:val="nil"/>
              <w:bottom w:val="nil"/>
              <w:right w:val="nil"/>
            </w:tcBorders>
            <w:shd w:val="clear" w:color="auto" w:fill="auto"/>
            <w:noWrap/>
            <w:vAlign w:val="bottom"/>
          </w:tcPr>
          <w:p w:rsidR="005C3661" w:rsidRDefault="005C3661" w:rsidP="001C209B">
            <w:pPr>
              <w:pStyle w:val="TableBodyText"/>
            </w:pPr>
            <w:r>
              <w:t>28.5</w:t>
            </w:r>
          </w:p>
        </w:tc>
        <w:tc>
          <w:tcPr>
            <w:tcW w:w="629" w:type="pct"/>
            <w:tcBorders>
              <w:top w:val="nil"/>
              <w:left w:val="nil"/>
              <w:bottom w:val="nil"/>
              <w:right w:val="nil"/>
            </w:tcBorders>
            <w:shd w:val="clear" w:color="auto" w:fill="auto"/>
            <w:noWrap/>
            <w:vAlign w:val="bottom"/>
          </w:tcPr>
          <w:p w:rsidR="005C3661" w:rsidRDefault="005C3661" w:rsidP="001C209B">
            <w:pPr>
              <w:pStyle w:val="TableBodyText"/>
              <w:ind w:right="28"/>
            </w:pPr>
            <w:r>
              <w:t>43.1</w:t>
            </w:r>
          </w:p>
        </w:tc>
      </w:tr>
      <w:tr w:rsidR="005A1BE8" w:rsidRPr="00F770FD" w:rsidTr="005A1BE8">
        <w:trPr>
          <w:trHeight w:val="225"/>
        </w:trPr>
        <w:tc>
          <w:tcPr>
            <w:tcW w:w="1374" w:type="pct"/>
            <w:tcBorders>
              <w:top w:val="nil"/>
              <w:left w:val="nil"/>
              <w:bottom w:val="nil"/>
              <w:right w:val="nil"/>
            </w:tcBorders>
            <w:shd w:val="clear" w:color="auto" w:fill="auto"/>
            <w:noWrap/>
            <w:hideMark/>
          </w:tcPr>
          <w:p w:rsidR="005C3661" w:rsidRPr="00F770FD" w:rsidRDefault="005C3661" w:rsidP="001C209B">
            <w:pPr>
              <w:pStyle w:val="TableBodyText"/>
              <w:jc w:val="left"/>
            </w:pPr>
            <w:r w:rsidRPr="00F770FD">
              <w:t>Producer services</w:t>
            </w:r>
          </w:p>
        </w:tc>
        <w:tc>
          <w:tcPr>
            <w:tcW w:w="767" w:type="pct"/>
            <w:tcBorders>
              <w:top w:val="nil"/>
              <w:left w:val="nil"/>
              <w:bottom w:val="nil"/>
              <w:right w:val="nil"/>
            </w:tcBorders>
            <w:shd w:val="clear" w:color="auto" w:fill="auto"/>
            <w:noWrap/>
            <w:vAlign w:val="bottom"/>
          </w:tcPr>
          <w:p w:rsidR="005C3661" w:rsidRDefault="005C3661" w:rsidP="001C209B">
            <w:pPr>
              <w:pStyle w:val="TableBodyText"/>
            </w:pPr>
            <w:r>
              <w:t>15.2</w:t>
            </w:r>
          </w:p>
        </w:tc>
        <w:tc>
          <w:tcPr>
            <w:tcW w:w="50" w:type="pct"/>
            <w:tcBorders>
              <w:top w:val="nil"/>
              <w:left w:val="nil"/>
              <w:bottom w:val="nil"/>
              <w:right w:val="nil"/>
            </w:tcBorders>
          </w:tcPr>
          <w:p w:rsidR="005C3661" w:rsidRDefault="005C3661" w:rsidP="001C209B">
            <w:pPr>
              <w:pStyle w:val="TableBodyText"/>
            </w:pPr>
          </w:p>
        </w:tc>
        <w:tc>
          <w:tcPr>
            <w:tcW w:w="504" w:type="pct"/>
            <w:tcBorders>
              <w:top w:val="nil"/>
              <w:left w:val="nil"/>
              <w:bottom w:val="nil"/>
              <w:right w:val="nil"/>
            </w:tcBorders>
            <w:shd w:val="clear" w:color="auto" w:fill="auto"/>
            <w:noWrap/>
            <w:vAlign w:val="bottom"/>
          </w:tcPr>
          <w:p w:rsidR="005C3661" w:rsidRDefault="005C3661" w:rsidP="001C209B">
            <w:pPr>
              <w:pStyle w:val="TableBodyText"/>
            </w:pPr>
            <w:r>
              <w:t>12.8</w:t>
            </w:r>
          </w:p>
        </w:tc>
        <w:tc>
          <w:tcPr>
            <w:tcW w:w="547" w:type="pct"/>
            <w:tcBorders>
              <w:top w:val="nil"/>
              <w:left w:val="nil"/>
              <w:bottom w:val="nil"/>
              <w:right w:val="nil"/>
            </w:tcBorders>
            <w:shd w:val="clear" w:color="auto" w:fill="auto"/>
            <w:noWrap/>
            <w:vAlign w:val="bottom"/>
          </w:tcPr>
          <w:p w:rsidR="005C3661" w:rsidRDefault="005C3661" w:rsidP="001C209B">
            <w:pPr>
              <w:pStyle w:val="TableBodyText"/>
            </w:pPr>
            <w:r>
              <w:t>12.5</w:t>
            </w:r>
          </w:p>
        </w:tc>
        <w:tc>
          <w:tcPr>
            <w:tcW w:w="484" w:type="pct"/>
            <w:tcBorders>
              <w:top w:val="nil"/>
              <w:left w:val="nil"/>
              <w:bottom w:val="nil"/>
            </w:tcBorders>
            <w:shd w:val="clear" w:color="auto" w:fill="auto"/>
            <w:noWrap/>
            <w:vAlign w:val="bottom"/>
          </w:tcPr>
          <w:p w:rsidR="005C3661" w:rsidRDefault="005C3661" w:rsidP="001C209B">
            <w:pPr>
              <w:pStyle w:val="TableBodyText"/>
            </w:pPr>
            <w:r>
              <w:t>-10.1</w:t>
            </w:r>
          </w:p>
        </w:tc>
        <w:tc>
          <w:tcPr>
            <w:tcW w:w="50" w:type="pct"/>
            <w:tcBorders>
              <w:top w:val="nil"/>
              <w:left w:val="nil"/>
              <w:bottom w:val="nil"/>
            </w:tcBorders>
          </w:tcPr>
          <w:p w:rsidR="005C3661" w:rsidRDefault="005C3661" w:rsidP="001C209B">
            <w:pPr>
              <w:pStyle w:val="TableBodyText"/>
            </w:pPr>
          </w:p>
        </w:tc>
        <w:tc>
          <w:tcPr>
            <w:tcW w:w="633" w:type="pct"/>
            <w:tcBorders>
              <w:top w:val="nil"/>
              <w:left w:val="nil"/>
              <w:bottom w:val="nil"/>
              <w:right w:val="nil"/>
            </w:tcBorders>
            <w:shd w:val="clear" w:color="auto" w:fill="auto"/>
            <w:noWrap/>
            <w:vAlign w:val="bottom"/>
          </w:tcPr>
          <w:p w:rsidR="005C3661" w:rsidRDefault="005C3661" w:rsidP="001C209B">
            <w:pPr>
              <w:pStyle w:val="TableBodyText"/>
            </w:pPr>
            <w:r>
              <w:t>23.5</w:t>
            </w:r>
          </w:p>
        </w:tc>
        <w:tc>
          <w:tcPr>
            <w:tcW w:w="629" w:type="pct"/>
            <w:tcBorders>
              <w:top w:val="nil"/>
              <w:left w:val="nil"/>
              <w:bottom w:val="nil"/>
              <w:right w:val="nil"/>
            </w:tcBorders>
            <w:shd w:val="clear" w:color="auto" w:fill="auto"/>
            <w:noWrap/>
            <w:vAlign w:val="bottom"/>
          </w:tcPr>
          <w:p w:rsidR="005C3661" w:rsidRDefault="005C3661" w:rsidP="001C209B">
            <w:pPr>
              <w:pStyle w:val="TableBodyText"/>
              <w:ind w:right="28"/>
            </w:pPr>
            <w:r>
              <w:t>45.1</w:t>
            </w:r>
          </w:p>
        </w:tc>
      </w:tr>
      <w:tr w:rsidR="005A1BE8" w:rsidRPr="00F770FD" w:rsidTr="005A1BE8">
        <w:trPr>
          <w:trHeight w:val="225"/>
        </w:trPr>
        <w:tc>
          <w:tcPr>
            <w:tcW w:w="1374" w:type="pct"/>
            <w:tcBorders>
              <w:top w:val="nil"/>
              <w:left w:val="nil"/>
              <w:bottom w:val="nil"/>
              <w:right w:val="nil"/>
            </w:tcBorders>
            <w:shd w:val="clear" w:color="auto" w:fill="auto"/>
            <w:noWrap/>
            <w:hideMark/>
          </w:tcPr>
          <w:p w:rsidR="005C3661" w:rsidRPr="00F770FD" w:rsidRDefault="005C3661" w:rsidP="001C209B">
            <w:pPr>
              <w:pStyle w:val="TableBodyText"/>
              <w:jc w:val="left"/>
            </w:pPr>
            <w:r w:rsidRPr="00F770FD">
              <w:t>Social services</w:t>
            </w:r>
          </w:p>
        </w:tc>
        <w:tc>
          <w:tcPr>
            <w:tcW w:w="767" w:type="pct"/>
            <w:tcBorders>
              <w:top w:val="nil"/>
              <w:left w:val="nil"/>
              <w:bottom w:val="nil"/>
              <w:right w:val="nil"/>
            </w:tcBorders>
            <w:shd w:val="clear" w:color="auto" w:fill="auto"/>
            <w:noWrap/>
            <w:vAlign w:val="bottom"/>
          </w:tcPr>
          <w:p w:rsidR="005C3661" w:rsidRDefault="005C3661" w:rsidP="001C209B">
            <w:pPr>
              <w:pStyle w:val="TableBodyText"/>
            </w:pPr>
            <w:r>
              <w:t>5.6</w:t>
            </w:r>
          </w:p>
        </w:tc>
        <w:tc>
          <w:tcPr>
            <w:tcW w:w="50" w:type="pct"/>
            <w:tcBorders>
              <w:top w:val="nil"/>
              <w:left w:val="nil"/>
              <w:bottom w:val="nil"/>
              <w:right w:val="nil"/>
            </w:tcBorders>
          </w:tcPr>
          <w:p w:rsidR="005C3661" w:rsidRDefault="005C3661" w:rsidP="001C209B">
            <w:pPr>
              <w:pStyle w:val="TableBodyText"/>
            </w:pPr>
          </w:p>
        </w:tc>
        <w:tc>
          <w:tcPr>
            <w:tcW w:w="504" w:type="pct"/>
            <w:tcBorders>
              <w:top w:val="nil"/>
              <w:left w:val="nil"/>
              <w:bottom w:val="nil"/>
              <w:right w:val="nil"/>
            </w:tcBorders>
            <w:shd w:val="clear" w:color="auto" w:fill="auto"/>
            <w:noWrap/>
            <w:vAlign w:val="bottom"/>
          </w:tcPr>
          <w:p w:rsidR="005C3661" w:rsidRDefault="005C3661" w:rsidP="001C209B">
            <w:pPr>
              <w:pStyle w:val="TableBodyText"/>
            </w:pPr>
            <w:r>
              <w:t>3.6</w:t>
            </w:r>
          </w:p>
        </w:tc>
        <w:tc>
          <w:tcPr>
            <w:tcW w:w="547" w:type="pct"/>
            <w:tcBorders>
              <w:top w:val="nil"/>
              <w:left w:val="nil"/>
              <w:bottom w:val="nil"/>
              <w:right w:val="nil"/>
            </w:tcBorders>
            <w:shd w:val="clear" w:color="auto" w:fill="auto"/>
            <w:noWrap/>
            <w:vAlign w:val="bottom"/>
          </w:tcPr>
          <w:p w:rsidR="005C3661" w:rsidRDefault="005C3661" w:rsidP="001C209B">
            <w:pPr>
              <w:pStyle w:val="TableBodyText"/>
            </w:pPr>
            <w:r>
              <w:t>2.8</w:t>
            </w:r>
          </w:p>
        </w:tc>
        <w:tc>
          <w:tcPr>
            <w:tcW w:w="484" w:type="pct"/>
            <w:tcBorders>
              <w:top w:val="nil"/>
              <w:left w:val="nil"/>
              <w:bottom w:val="nil"/>
            </w:tcBorders>
            <w:shd w:val="clear" w:color="auto" w:fill="auto"/>
            <w:noWrap/>
            <w:vAlign w:val="bottom"/>
          </w:tcPr>
          <w:p w:rsidR="005C3661" w:rsidRDefault="005C3661" w:rsidP="001C209B">
            <w:pPr>
              <w:pStyle w:val="TableBodyText"/>
            </w:pPr>
            <w:r>
              <w:t>-0.8</w:t>
            </w:r>
          </w:p>
        </w:tc>
        <w:tc>
          <w:tcPr>
            <w:tcW w:w="50" w:type="pct"/>
            <w:tcBorders>
              <w:top w:val="nil"/>
              <w:left w:val="nil"/>
              <w:bottom w:val="nil"/>
            </w:tcBorders>
          </w:tcPr>
          <w:p w:rsidR="005C3661" w:rsidRDefault="005C3661" w:rsidP="001C209B">
            <w:pPr>
              <w:pStyle w:val="TableBodyText"/>
            </w:pPr>
          </w:p>
        </w:tc>
        <w:tc>
          <w:tcPr>
            <w:tcW w:w="633" w:type="pct"/>
            <w:tcBorders>
              <w:top w:val="nil"/>
              <w:left w:val="nil"/>
              <w:bottom w:val="nil"/>
              <w:right w:val="nil"/>
            </w:tcBorders>
            <w:shd w:val="clear" w:color="auto" w:fill="auto"/>
            <w:noWrap/>
            <w:vAlign w:val="bottom"/>
          </w:tcPr>
          <w:p w:rsidR="005C3661" w:rsidRDefault="005C3661" w:rsidP="001C209B">
            <w:pPr>
              <w:pStyle w:val="TableBodyText"/>
            </w:pPr>
            <w:r>
              <w:t>6.6</w:t>
            </w:r>
          </w:p>
        </w:tc>
        <w:tc>
          <w:tcPr>
            <w:tcW w:w="629" w:type="pct"/>
            <w:tcBorders>
              <w:top w:val="nil"/>
              <w:left w:val="nil"/>
              <w:bottom w:val="nil"/>
              <w:right w:val="nil"/>
            </w:tcBorders>
            <w:shd w:val="clear" w:color="auto" w:fill="auto"/>
            <w:noWrap/>
            <w:vAlign w:val="bottom"/>
          </w:tcPr>
          <w:p w:rsidR="005C3661" w:rsidRDefault="005C3661" w:rsidP="001C209B">
            <w:pPr>
              <w:pStyle w:val="TableBodyText"/>
              <w:ind w:right="28"/>
            </w:pPr>
            <w:r>
              <w:t>3.7</w:t>
            </w:r>
          </w:p>
        </w:tc>
      </w:tr>
      <w:tr w:rsidR="005A1BE8" w:rsidRPr="00F770FD" w:rsidTr="005A1BE8">
        <w:trPr>
          <w:trHeight w:val="225"/>
        </w:trPr>
        <w:tc>
          <w:tcPr>
            <w:tcW w:w="1374" w:type="pct"/>
            <w:tcBorders>
              <w:top w:val="nil"/>
              <w:left w:val="nil"/>
              <w:right w:val="nil"/>
            </w:tcBorders>
            <w:shd w:val="clear" w:color="auto" w:fill="auto"/>
            <w:noWrap/>
            <w:hideMark/>
          </w:tcPr>
          <w:p w:rsidR="005C3661" w:rsidRPr="00F770FD" w:rsidRDefault="005C3661" w:rsidP="001C209B">
            <w:pPr>
              <w:pStyle w:val="TableBodyText"/>
              <w:jc w:val="left"/>
            </w:pPr>
            <w:r w:rsidRPr="00F770FD">
              <w:t>Personal services</w:t>
            </w:r>
          </w:p>
        </w:tc>
        <w:tc>
          <w:tcPr>
            <w:tcW w:w="767" w:type="pct"/>
            <w:tcBorders>
              <w:top w:val="nil"/>
              <w:left w:val="nil"/>
              <w:right w:val="nil"/>
            </w:tcBorders>
            <w:shd w:val="clear" w:color="auto" w:fill="auto"/>
            <w:noWrap/>
            <w:vAlign w:val="bottom"/>
          </w:tcPr>
          <w:p w:rsidR="005C3661" w:rsidRDefault="005C3661" w:rsidP="001C209B">
            <w:pPr>
              <w:pStyle w:val="TableBodyText"/>
            </w:pPr>
            <w:r>
              <w:t>6.6</w:t>
            </w:r>
          </w:p>
        </w:tc>
        <w:tc>
          <w:tcPr>
            <w:tcW w:w="50" w:type="pct"/>
            <w:tcBorders>
              <w:top w:val="nil"/>
              <w:left w:val="nil"/>
              <w:right w:val="nil"/>
            </w:tcBorders>
          </w:tcPr>
          <w:p w:rsidR="005C3661" w:rsidRDefault="005C3661" w:rsidP="001C209B">
            <w:pPr>
              <w:pStyle w:val="TableBodyText"/>
            </w:pPr>
          </w:p>
        </w:tc>
        <w:tc>
          <w:tcPr>
            <w:tcW w:w="504" w:type="pct"/>
            <w:tcBorders>
              <w:top w:val="nil"/>
              <w:left w:val="nil"/>
              <w:right w:val="nil"/>
            </w:tcBorders>
            <w:shd w:val="clear" w:color="auto" w:fill="auto"/>
            <w:noWrap/>
            <w:vAlign w:val="bottom"/>
          </w:tcPr>
          <w:p w:rsidR="005C3661" w:rsidRDefault="005C3661" w:rsidP="001C209B">
            <w:pPr>
              <w:pStyle w:val="TableBodyText"/>
            </w:pPr>
            <w:r>
              <w:t>4.5</w:t>
            </w:r>
          </w:p>
        </w:tc>
        <w:tc>
          <w:tcPr>
            <w:tcW w:w="547" w:type="pct"/>
            <w:tcBorders>
              <w:top w:val="nil"/>
              <w:left w:val="nil"/>
              <w:right w:val="nil"/>
            </w:tcBorders>
            <w:shd w:val="clear" w:color="auto" w:fill="auto"/>
            <w:noWrap/>
            <w:vAlign w:val="bottom"/>
          </w:tcPr>
          <w:p w:rsidR="005C3661" w:rsidRDefault="005C3661" w:rsidP="001C209B">
            <w:pPr>
              <w:pStyle w:val="TableBodyText"/>
            </w:pPr>
            <w:r>
              <w:t>2.9</w:t>
            </w:r>
          </w:p>
        </w:tc>
        <w:tc>
          <w:tcPr>
            <w:tcW w:w="484" w:type="pct"/>
            <w:tcBorders>
              <w:top w:val="nil"/>
              <w:left w:val="nil"/>
            </w:tcBorders>
            <w:shd w:val="clear" w:color="auto" w:fill="auto"/>
            <w:noWrap/>
            <w:vAlign w:val="bottom"/>
          </w:tcPr>
          <w:p w:rsidR="005C3661" w:rsidRDefault="005C3661" w:rsidP="001C209B">
            <w:pPr>
              <w:pStyle w:val="TableBodyText"/>
            </w:pPr>
            <w:r>
              <w:t>-0.8</w:t>
            </w:r>
          </w:p>
        </w:tc>
        <w:tc>
          <w:tcPr>
            <w:tcW w:w="50" w:type="pct"/>
            <w:tcBorders>
              <w:top w:val="nil"/>
              <w:left w:val="nil"/>
            </w:tcBorders>
          </w:tcPr>
          <w:p w:rsidR="005C3661" w:rsidRDefault="005C3661" w:rsidP="001C209B">
            <w:pPr>
              <w:pStyle w:val="TableBodyText"/>
            </w:pPr>
          </w:p>
        </w:tc>
        <w:tc>
          <w:tcPr>
            <w:tcW w:w="633" w:type="pct"/>
            <w:tcBorders>
              <w:top w:val="nil"/>
              <w:left w:val="nil"/>
              <w:right w:val="nil"/>
            </w:tcBorders>
            <w:shd w:val="clear" w:color="auto" w:fill="auto"/>
            <w:noWrap/>
            <w:vAlign w:val="bottom"/>
          </w:tcPr>
          <w:p w:rsidR="005C3661" w:rsidRDefault="005C3661" w:rsidP="001C209B">
            <w:pPr>
              <w:pStyle w:val="TableBodyText"/>
            </w:pPr>
            <w:r>
              <w:t>8.2</w:t>
            </w:r>
          </w:p>
        </w:tc>
        <w:tc>
          <w:tcPr>
            <w:tcW w:w="629" w:type="pct"/>
            <w:tcBorders>
              <w:top w:val="nil"/>
              <w:left w:val="nil"/>
              <w:right w:val="nil"/>
            </w:tcBorders>
            <w:shd w:val="clear" w:color="auto" w:fill="auto"/>
            <w:noWrap/>
            <w:vAlign w:val="bottom"/>
          </w:tcPr>
          <w:p w:rsidR="005C3661" w:rsidRDefault="005C3661" w:rsidP="001C209B">
            <w:pPr>
              <w:pStyle w:val="TableBodyText"/>
              <w:ind w:right="28"/>
            </w:pPr>
            <w:r>
              <w:t>3.4</w:t>
            </w:r>
          </w:p>
        </w:tc>
      </w:tr>
      <w:tr w:rsidR="005A1BE8" w:rsidRPr="00D550FF" w:rsidTr="005A1BE8">
        <w:trPr>
          <w:trHeight w:val="225"/>
        </w:trPr>
        <w:tc>
          <w:tcPr>
            <w:tcW w:w="1374" w:type="pct"/>
            <w:tcBorders>
              <w:top w:val="nil"/>
              <w:left w:val="nil"/>
              <w:bottom w:val="single" w:sz="6" w:space="0" w:color="auto"/>
              <w:right w:val="nil"/>
            </w:tcBorders>
            <w:shd w:val="clear" w:color="auto" w:fill="auto"/>
            <w:noWrap/>
            <w:hideMark/>
          </w:tcPr>
          <w:p w:rsidR="005C3661" w:rsidRPr="00D550FF" w:rsidRDefault="005C3661" w:rsidP="001C209B">
            <w:pPr>
              <w:pStyle w:val="TableBodyText"/>
              <w:jc w:val="left"/>
              <w:rPr>
                <w:b/>
                <w:bCs/>
              </w:rPr>
            </w:pPr>
            <w:r w:rsidRPr="00D550FF">
              <w:rPr>
                <w:b/>
                <w:bCs/>
              </w:rPr>
              <w:t>Total</w:t>
            </w:r>
          </w:p>
        </w:tc>
        <w:tc>
          <w:tcPr>
            <w:tcW w:w="767" w:type="pct"/>
            <w:tcBorders>
              <w:top w:val="nil"/>
              <w:left w:val="nil"/>
              <w:bottom w:val="single" w:sz="6" w:space="0" w:color="auto"/>
              <w:right w:val="nil"/>
            </w:tcBorders>
            <w:shd w:val="clear" w:color="auto" w:fill="auto"/>
            <w:noWrap/>
            <w:vAlign w:val="bottom"/>
          </w:tcPr>
          <w:p w:rsidR="005C3661" w:rsidRPr="00D550FF" w:rsidRDefault="005C3661" w:rsidP="001C209B">
            <w:pPr>
              <w:pStyle w:val="TableBodyText"/>
              <w:rPr>
                <w:b/>
                <w:bCs/>
              </w:rPr>
            </w:pPr>
            <w:r w:rsidRPr="00D550FF">
              <w:rPr>
                <w:b/>
                <w:bCs/>
              </w:rPr>
              <w:t>37.1</w:t>
            </w:r>
          </w:p>
        </w:tc>
        <w:tc>
          <w:tcPr>
            <w:tcW w:w="50" w:type="pct"/>
            <w:tcBorders>
              <w:top w:val="nil"/>
              <w:left w:val="nil"/>
              <w:bottom w:val="single" w:sz="6" w:space="0" w:color="auto"/>
              <w:right w:val="nil"/>
            </w:tcBorders>
          </w:tcPr>
          <w:p w:rsidR="005C3661" w:rsidRPr="00D550FF" w:rsidRDefault="005C3661" w:rsidP="001C209B">
            <w:pPr>
              <w:pStyle w:val="TableBodyText"/>
              <w:rPr>
                <w:b/>
                <w:bCs/>
              </w:rPr>
            </w:pPr>
          </w:p>
        </w:tc>
        <w:tc>
          <w:tcPr>
            <w:tcW w:w="504" w:type="pct"/>
            <w:tcBorders>
              <w:top w:val="nil"/>
              <w:left w:val="nil"/>
              <w:bottom w:val="single" w:sz="6" w:space="0" w:color="auto"/>
              <w:right w:val="nil"/>
            </w:tcBorders>
            <w:shd w:val="clear" w:color="auto" w:fill="auto"/>
            <w:noWrap/>
            <w:vAlign w:val="bottom"/>
          </w:tcPr>
          <w:p w:rsidR="005C3661" w:rsidRPr="00D550FF" w:rsidRDefault="005C3661" w:rsidP="001C209B">
            <w:pPr>
              <w:pStyle w:val="TableBodyText"/>
              <w:rPr>
                <w:b/>
                <w:bCs/>
              </w:rPr>
            </w:pPr>
            <w:r w:rsidRPr="00D550FF">
              <w:rPr>
                <w:b/>
                <w:bCs/>
              </w:rPr>
              <w:t>54.2</w:t>
            </w:r>
          </w:p>
        </w:tc>
        <w:tc>
          <w:tcPr>
            <w:tcW w:w="547" w:type="pct"/>
            <w:tcBorders>
              <w:top w:val="nil"/>
              <w:left w:val="nil"/>
              <w:bottom w:val="single" w:sz="6" w:space="0" w:color="auto"/>
              <w:right w:val="nil"/>
            </w:tcBorders>
            <w:shd w:val="clear" w:color="auto" w:fill="auto"/>
            <w:noWrap/>
            <w:vAlign w:val="bottom"/>
          </w:tcPr>
          <w:p w:rsidR="005C3661" w:rsidRPr="00D550FF" w:rsidRDefault="005C3661" w:rsidP="001C209B">
            <w:pPr>
              <w:pStyle w:val="TableBodyText"/>
              <w:rPr>
                <w:b/>
                <w:bCs/>
              </w:rPr>
            </w:pPr>
            <w:r w:rsidRPr="00D550FF">
              <w:rPr>
                <w:b/>
                <w:bCs/>
              </w:rPr>
              <w:t>5.4</w:t>
            </w:r>
          </w:p>
        </w:tc>
        <w:tc>
          <w:tcPr>
            <w:tcW w:w="484" w:type="pct"/>
            <w:tcBorders>
              <w:top w:val="nil"/>
              <w:left w:val="nil"/>
              <w:bottom w:val="single" w:sz="6" w:space="0" w:color="auto"/>
            </w:tcBorders>
            <w:shd w:val="clear" w:color="auto" w:fill="auto"/>
            <w:noWrap/>
            <w:vAlign w:val="bottom"/>
          </w:tcPr>
          <w:p w:rsidR="005C3661" w:rsidRPr="00D550FF" w:rsidRDefault="005C3661" w:rsidP="001C209B">
            <w:pPr>
              <w:pStyle w:val="TableBodyText"/>
              <w:rPr>
                <w:b/>
                <w:bCs/>
              </w:rPr>
            </w:pPr>
            <w:r w:rsidRPr="00D550FF">
              <w:rPr>
                <w:b/>
                <w:bCs/>
              </w:rPr>
              <w:t>-22.5</w:t>
            </w:r>
          </w:p>
        </w:tc>
        <w:tc>
          <w:tcPr>
            <w:tcW w:w="50" w:type="pct"/>
            <w:tcBorders>
              <w:top w:val="nil"/>
              <w:left w:val="nil"/>
              <w:bottom w:val="single" w:sz="6" w:space="0" w:color="auto"/>
            </w:tcBorders>
          </w:tcPr>
          <w:p w:rsidR="005C3661" w:rsidRPr="00D550FF" w:rsidRDefault="005C3661" w:rsidP="001C209B">
            <w:pPr>
              <w:pStyle w:val="TableBodyText"/>
              <w:rPr>
                <w:b/>
              </w:rPr>
            </w:pPr>
          </w:p>
        </w:tc>
        <w:tc>
          <w:tcPr>
            <w:tcW w:w="633" w:type="pct"/>
            <w:tcBorders>
              <w:top w:val="nil"/>
              <w:left w:val="nil"/>
              <w:bottom w:val="single" w:sz="6" w:space="0" w:color="auto"/>
              <w:right w:val="nil"/>
            </w:tcBorders>
            <w:shd w:val="clear" w:color="auto" w:fill="auto"/>
            <w:noWrap/>
            <w:vAlign w:val="bottom"/>
          </w:tcPr>
          <w:p w:rsidR="005C3661" w:rsidRPr="00D550FF" w:rsidRDefault="005C3661" w:rsidP="001C209B">
            <w:pPr>
              <w:pStyle w:val="TableBodyText"/>
              <w:rPr>
                <w:b/>
              </w:rPr>
            </w:pPr>
            <w:r w:rsidRPr="00D550FF">
              <w:rPr>
                <w:b/>
              </w:rPr>
              <w:t>100.0</w:t>
            </w:r>
          </w:p>
        </w:tc>
        <w:tc>
          <w:tcPr>
            <w:tcW w:w="629" w:type="pct"/>
            <w:tcBorders>
              <w:top w:val="nil"/>
              <w:left w:val="nil"/>
              <w:bottom w:val="single" w:sz="6" w:space="0" w:color="auto"/>
              <w:right w:val="nil"/>
            </w:tcBorders>
            <w:shd w:val="clear" w:color="auto" w:fill="auto"/>
            <w:noWrap/>
            <w:vAlign w:val="bottom"/>
          </w:tcPr>
          <w:p w:rsidR="005C3661" w:rsidRPr="00D550FF" w:rsidRDefault="005C3661" w:rsidP="001C209B">
            <w:pPr>
              <w:pStyle w:val="TableBodyText"/>
              <w:ind w:right="28"/>
              <w:rPr>
                <w:b/>
              </w:rPr>
            </w:pPr>
            <w:r w:rsidRPr="00D550FF">
              <w:rPr>
                <w:b/>
              </w:rPr>
              <w:t>100.0</w:t>
            </w:r>
          </w:p>
        </w:tc>
      </w:tr>
    </w:tbl>
    <w:p w:rsidR="00AB5A48" w:rsidRPr="00935C7F" w:rsidRDefault="00AB5A48" w:rsidP="00AB5A48">
      <w:pPr>
        <w:pStyle w:val="Note"/>
      </w:pPr>
      <w:proofErr w:type="spellStart"/>
      <w:r w:rsidRPr="008E77FE">
        <w:rPr>
          <w:rStyle w:val="NoteLabel"/>
        </w:rPr>
        <w:t>a</w:t>
      </w:r>
      <w:proofErr w:type="spellEnd"/>
      <w:r>
        <w:t xml:space="preserve"> The effects for </w:t>
      </w:r>
      <w:r w:rsidR="001352F8">
        <w:t>a</w:t>
      </w:r>
      <w:r>
        <w:t xml:space="preserve">griculture and </w:t>
      </w:r>
      <w:r w:rsidR="001352F8">
        <w:t>m</w:t>
      </w:r>
      <w:r>
        <w:t xml:space="preserve">ining are almost entirely attributable to </w:t>
      </w:r>
      <w:r w:rsidR="001352F8">
        <w:t>a</w:t>
      </w:r>
      <w:r>
        <w:t xml:space="preserve">griculture, </w:t>
      </w:r>
      <w:r w:rsidR="00F734FC">
        <w:t xml:space="preserve">and </w:t>
      </w:r>
      <w:r>
        <w:t xml:space="preserve">those for </w:t>
      </w:r>
      <w:r w:rsidR="001352F8">
        <w:t>u</w:t>
      </w:r>
      <w:r>
        <w:t xml:space="preserve">tilities and </w:t>
      </w:r>
      <w:r w:rsidR="001352F8">
        <w:t>c</w:t>
      </w:r>
      <w:r>
        <w:t xml:space="preserve">onstruction, to </w:t>
      </w:r>
      <w:r w:rsidR="001352F8">
        <w:t>c</w:t>
      </w:r>
      <w:r>
        <w:t>onstruction. Detailed results are available on request.</w:t>
      </w:r>
      <w:r w:rsidR="00935C7F">
        <w:t xml:space="preserve">  </w:t>
      </w:r>
      <w:r w:rsidR="00935C7F">
        <w:rPr>
          <w:rStyle w:val="NoteLabel"/>
        </w:rPr>
        <w:t>b</w:t>
      </w:r>
      <w:r w:rsidR="00935C7F">
        <w:t xml:space="preserve"> </w:t>
      </w:r>
      <w:proofErr w:type="spellStart"/>
      <w:r w:rsidR="00935C7F">
        <w:t>OMIEs</w:t>
      </w:r>
      <w:proofErr w:type="spellEnd"/>
      <w:r w:rsidR="00935C7F">
        <w:t xml:space="preserve"> — owner managers of incorporated enterprises.</w:t>
      </w:r>
    </w:p>
    <w:p w:rsidR="00AB5A48" w:rsidRPr="00F770FD" w:rsidRDefault="00AB5A48" w:rsidP="00AB5A48">
      <w:pPr>
        <w:pStyle w:val="Source"/>
      </w:pPr>
      <w:r>
        <w:rPr>
          <w:i/>
        </w:rPr>
        <w:t>Source</w:t>
      </w:r>
      <w:r>
        <w:t xml:space="preserve">: </w:t>
      </w:r>
      <w:r w:rsidR="00EF40EA">
        <w:t>Authors</w:t>
      </w:r>
      <w:r w:rsidR="00E93C8F">
        <w:t>’</w:t>
      </w:r>
      <w:r>
        <w:t xml:space="preserve"> estimates based on unpublished data from </w:t>
      </w:r>
      <w:r w:rsidR="00204654">
        <w:t>ABS (</w:t>
      </w:r>
      <w:r w:rsidRPr="00003686">
        <w:rPr>
          <w:i/>
        </w:rPr>
        <w:t>Forms of Employment</w:t>
      </w:r>
      <w:r w:rsidR="00204654">
        <w:t>, Cat. no. 6359.0)</w:t>
      </w:r>
      <w:r>
        <w:t>.</w:t>
      </w:r>
    </w:p>
    <w:p w:rsidR="00AB5A48" w:rsidRDefault="00AB5A48" w:rsidP="00AB5A48">
      <w:pPr>
        <w:pStyle w:val="TableTitle"/>
      </w:pPr>
      <w:r>
        <w:rPr>
          <w:b w:val="0"/>
        </w:rPr>
        <w:t xml:space="preserve">Table </w:t>
      </w:r>
      <w:proofErr w:type="spellStart"/>
      <w:r>
        <w:rPr>
          <w:b w:val="0"/>
        </w:rPr>
        <w:t>F.</w:t>
      </w:r>
      <w:r>
        <w:rPr>
          <w:b w:val="0"/>
          <w:noProof/>
        </w:rPr>
        <w:t>9</w:t>
      </w:r>
      <w:proofErr w:type="spellEnd"/>
      <w:r>
        <w:tab/>
        <w:t xml:space="preserve">Shift–share analysis for </w:t>
      </w:r>
      <w:proofErr w:type="spellStart"/>
      <w:r>
        <w:t>OMUEs</w:t>
      </w:r>
      <w:proofErr w:type="spellEnd"/>
      <w:r>
        <w:t>, 2001 to 2008, mining states,</w:t>
      </w:r>
      <w:r w:rsidRPr="005F0F9A">
        <w:t xml:space="preserve"> </w:t>
      </w:r>
      <w:r>
        <w:t>people aged 15 to 69</w:t>
      </w:r>
      <w:r w:rsidR="00FD26F0">
        <w:t xml:space="preserve"> years</w:t>
      </w:r>
      <w:r>
        <w:t>, FOE survey data</w:t>
      </w:r>
      <w:r w:rsidRPr="00CF3902">
        <w:rPr>
          <w:rStyle w:val="NoteLabel"/>
          <w:b/>
        </w:rPr>
        <w:t>a</w:t>
      </w:r>
    </w:p>
    <w:tbl>
      <w:tblPr>
        <w:tblW w:w="5000" w:type="pct"/>
        <w:tblLayout w:type="fixed"/>
        <w:tblCellMar>
          <w:left w:w="0" w:type="dxa"/>
          <w:right w:w="0" w:type="dxa"/>
        </w:tblCellMar>
        <w:tblLook w:val="04A0" w:firstRow="1" w:lastRow="0" w:firstColumn="1" w:lastColumn="0" w:noHBand="0" w:noVBand="1"/>
      </w:tblPr>
      <w:tblGrid>
        <w:gridCol w:w="2423"/>
        <w:gridCol w:w="1285"/>
        <w:gridCol w:w="88"/>
        <w:gridCol w:w="998"/>
        <w:gridCol w:w="998"/>
        <w:gridCol w:w="858"/>
        <w:gridCol w:w="83"/>
        <w:gridCol w:w="1072"/>
        <w:gridCol w:w="984"/>
      </w:tblGrid>
      <w:tr w:rsidR="00350333" w:rsidRPr="00F770FD" w:rsidTr="00350333">
        <w:trPr>
          <w:trHeight w:val="225"/>
        </w:trPr>
        <w:tc>
          <w:tcPr>
            <w:tcW w:w="1370" w:type="pct"/>
            <w:tcBorders>
              <w:top w:val="single" w:sz="6" w:space="0" w:color="auto"/>
              <w:left w:val="nil"/>
            </w:tcBorders>
            <w:shd w:val="clear" w:color="auto" w:fill="auto"/>
            <w:noWrap/>
          </w:tcPr>
          <w:p w:rsidR="00350333" w:rsidRPr="00F770FD" w:rsidRDefault="00350333" w:rsidP="001C209B">
            <w:pPr>
              <w:pStyle w:val="TableColumnHeading"/>
              <w:jc w:val="left"/>
            </w:pPr>
          </w:p>
        </w:tc>
        <w:tc>
          <w:tcPr>
            <w:tcW w:w="726" w:type="pct"/>
            <w:tcBorders>
              <w:top w:val="single" w:sz="6" w:space="0" w:color="auto"/>
              <w:bottom w:val="single" w:sz="6" w:space="0" w:color="auto"/>
            </w:tcBorders>
            <w:shd w:val="clear" w:color="auto" w:fill="auto"/>
            <w:noWrap/>
          </w:tcPr>
          <w:p w:rsidR="00350333" w:rsidRPr="00F770FD" w:rsidRDefault="00350333" w:rsidP="001C209B">
            <w:pPr>
              <w:pStyle w:val="TableColumnHeading"/>
            </w:pPr>
            <w:r w:rsidRPr="00F770FD">
              <w:t>Change</w:t>
            </w:r>
          </w:p>
        </w:tc>
        <w:tc>
          <w:tcPr>
            <w:tcW w:w="50" w:type="pct"/>
            <w:tcBorders>
              <w:top w:val="single" w:sz="6" w:space="0" w:color="auto"/>
            </w:tcBorders>
          </w:tcPr>
          <w:p w:rsidR="00350333" w:rsidRDefault="00350333" w:rsidP="001C209B">
            <w:pPr>
              <w:pStyle w:val="TableColumnHeading"/>
              <w:jc w:val="center"/>
            </w:pPr>
          </w:p>
        </w:tc>
        <w:tc>
          <w:tcPr>
            <w:tcW w:w="1612" w:type="pct"/>
            <w:gridSpan w:val="3"/>
            <w:tcBorders>
              <w:top w:val="single" w:sz="6" w:space="0" w:color="auto"/>
              <w:bottom w:val="single" w:sz="6" w:space="0" w:color="auto"/>
            </w:tcBorders>
            <w:shd w:val="clear" w:color="auto" w:fill="auto"/>
            <w:noWrap/>
            <w:vAlign w:val="bottom"/>
          </w:tcPr>
          <w:p w:rsidR="00350333" w:rsidRPr="00F770FD" w:rsidRDefault="00350333" w:rsidP="001C209B">
            <w:pPr>
              <w:pStyle w:val="TableColumnHeading"/>
              <w:jc w:val="center"/>
            </w:pPr>
            <w:r>
              <w:t>Decomposition</w:t>
            </w:r>
          </w:p>
        </w:tc>
        <w:tc>
          <w:tcPr>
            <w:tcW w:w="47" w:type="pct"/>
            <w:tcBorders>
              <w:top w:val="single" w:sz="6" w:space="0" w:color="auto"/>
              <w:right w:val="nil"/>
            </w:tcBorders>
          </w:tcPr>
          <w:p w:rsidR="00350333" w:rsidRDefault="00350333" w:rsidP="001C209B">
            <w:pPr>
              <w:pStyle w:val="TableColumnHeading"/>
              <w:ind w:right="28"/>
              <w:jc w:val="center"/>
            </w:pPr>
          </w:p>
        </w:tc>
        <w:tc>
          <w:tcPr>
            <w:tcW w:w="1163" w:type="pct"/>
            <w:gridSpan w:val="2"/>
            <w:tcBorders>
              <w:top w:val="single" w:sz="6" w:space="0" w:color="auto"/>
              <w:left w:val="nil"/>
              <w:bottom w:val="single" w:sz="6" w:space="0" w:color="auto"/>
            </w:tcBorders>
            <w:shd w:val="clear" w:color="auto" w:fill="auto"/>
            <w:noWrap/>
          </w:tcPr>
          <w:p w:rsidR="00350333" w:rsidRPr="00F770FD" w:rsidRDefault="00350333" w:rsidP="001C209B">
            <w:pPr>
              <w:pStyle w:val="TableColumnHeading"/>
              <w:ind w:right="28"/>
              <w:jc w:val="center"/>
            </w:pPr>
            <w:r>
              <w:t>Share of:</w:t>
            </w:r>
          </w:p>
        </w:tc>
      </w:tr>
      <w:tr w:rsidR="00350333" w:rsidRPr="00F770FD" w:rsidTr="00350333">
        <w:trPr>
          <w:trHeight w:val="225"/>
        </w:trPr>
        <w:tc>
          <w:tcPr>
            <w:tcW w:w="1370" w:type="pct"/>
            <w:tcBorders>
              <w:left w:val="nil"/>
              <w:bottom w:val="single" w:sz="6" w:space="0" w:color="auto"/>
            </w:tcBorders>
            <w:shd w:val="clear" w:color="auto" w:fill="auto"/>
            <w:noWrap/>
            <w:hideMark/>
          </w:tcPr>
          <w:p w:rsidR="00350333" w:rsidRPr="00F770FD" w:rsidRDefault="00350333" w:rsidP="001C209B">
            <w:pPr>
              <w:pStyle w:val="TableColumnHeading"/>
              <w:jc w:val="left"/>
            </w:pPr>
          </w:p>
        </w:tc>
        <w:tc>
          <w:tcPr>
            <w:tcW w:w="726" w:type="pct"/>
            <w:tcBorders>
              <w:top w:val="single" w:sz="6" w:space="0" w:color="auto"/>
              <w:bottom w:val="single" w:sz="6" w:space="0" w:color="auto"/>
            </w:tcBorders>
            <w:shd w:val="clear" w:color="auto" w:fill="auto"/>
            <w:noWrap/>
            <w:hideMark/>
          </w:tcPr>
          <w:p w:rsidR="00350333" w:rsidRPr="00F770FD" w:rsidRDefault="00350333" w:rsidP="001C209B">
            <w:pPr>
              <w:pStyle w:val="TableColumnHeading"/>
            </w:pPr>
            <w:r>
              <w:t>2001–2008</w:t>
            </w:r>
          </w:p>
        </w:tc>
        <w:tc>
          <w:tcPr>
            <w:tcW w:w="50" w:type="pct"/>
            <w:tcBorders>
              <w:bottom w:val="single" w:sz="6" w:space="0" w:color="auto"/>
            </w:tcBorders>
          </w:tcPr>
          <w:p w:rsidR="00350333" w:rsidRPr="00F770FD" w:rsidRDefault="00350333" w:rsidP="001C209B">
            <w:pPr>
              <w:pStyle w:val="TableColumnHeading"/>
            </w:pPr>
          </w:p>
        </w:tc>
        <w:tc>
          <w:tcPr>
            <w:tcW w:w="564" w:type="pct"/>
            <w:tcBorders>
              <w:top w:val="single" w:sz="6" w:space="0" w:color="auto"/>
              <w:bottom w:val="single" w:sz="6" w:space="0" w:color="auto"/>
            </w:tcBorders>
            <w:shd w:val="clear" w:color="auto" w:fill="auto"/>
            <w:noWrap/>
            <w:vAlign w:val="bottom"/>
            <w:hideMark/>
          </w:tcPr>
          <w:p w:rsidR="00350333" w:rsidRPr="00F770FD" w:rsidRDefault="00350333" w:rsidP="001C209B">
            <w:pPr>
              <w:pStyle w:val="TableColumnHeading"/>
            </w:pPr>
            <w:r w:rsidRPr="00F770FD">
              <w:t>Growth</w:t>
            </w:r>
          </w:p>
        </w:tc>
        <w:tc>
          <w:tcPr>
            <w:tcW w:w="564" w:type="pct"/>
            <w:tcBorders>
              <w:top w:val="single" w:sz="6" w:space="0" w:color="auto"/>
              <w:bottom w:val="single" w:sz="6" w:space="0" w:color="auto"/>
            </w:tcBorders>
            <w:shd w:val="clear" w:color="auto" w:fill="auto"/>
            <w:noWrap/>
            <w:vAlign w:val="bottom"/>
            <w:hideMark/>
          </w:tcPr>
          <w:p w:rsidR="00350333" w:rsidRPr="00F770FD" w:rsidRDefault="00350333" w:rsidP="001C209B">
            <w:pPr>
              <w:pStyle w:val="TableColumnHeading"/>
            </w:pPr>
            <w:r w:rsidRPr="00F770FD">
              <w:t>Share</w:t>
            </w:r>
          </w:p>
        </w:tc>
        <w:tc>
          <w:tcPr>
            <w:tcW w:w="485" w:type="pct"/>
            <w:tcBorders>
              <w:top w:val="single" w:sz="6" w:space="0" w:color="auto"/>
              <w:bottom w:val="single" w:sz="6" w:space="0" w:color="auto"/>
            </w:tcBorders>
            <w:shd w:val="clear" w:color="auto" w:fill="auto"/>
            <w:noWrap/>
            <w:vAlign w:val="bottom"/>
            <w:hideMark/>
          </w:tcPr>
          <w:p w:rsidR="00350333" w:rsidRPr="00F770FD" w:rsidRDefault="00350333" w:rsidP="001C209B">
            <w:pPr>
              <w:pStyle w:val="TableColumnHeading"/>
            </w:pPr>
            <w:r w:rsidRPr="00F770FD">
              <w:t>Shift</w:t>
            </w:r>
          </w:p>
        </w:tc>
        <w:tc>
          <w:tcPr>
            <w:tcW w:w="47" w:type="pct"/>
            <w:tcBorders>
              <w:bottom w:val="single" w:sz="6" w:space="0" w:color="auto"/>
              <w:right w:val="nil"/>
            </w:tcBorders>
          </w:tcPr>
          <w:p w:rsidR="00350333" w:rsidRPr="00F770FD" w:rsidRDefault="00350333" w:rsidP="001C209B">
            <w:pPr>
              <w:pStyle w:val="TableColumnHeading"/>
            </w:pPr>
          </w:p>
        </w:tc>
        <w:tc>
          <w:tcPr>
            <w:tcW w:w="606" w:type="pct"/>
            <w:tcBorders>
              <w:top w:val="single" w:sz="6" w:space="0" w:color="auto"/>
              <w:left w:val="nil"/>
              <w:bottom w:val="single" w:sz="6" w:space="0" w:color="auto"/>
            </w:tcBorders>
            <w:shd w:val="clear" w:color="auto" w:fill="auto"/>
            <w:noWrap/>
            <w:hideMark/>
          </w:tcPr>
          <w:p w:rsidR="00350333" w:rsidRPr="00F770FD" w:rsidRDefault="00350333" w:rsidP="001C209B">
            <w:pPr>
              <w:pStyle w:val="TableColumnHeading"/>
            </w:pPr>
            <w:r w:rsidRPr="00F770FD">
              <w:t>2001</w:t>
            </w:r>
            <w:r>
              <w:t xml:space="preserve"> emp.</w:t>
            </w:r>
          </w:p>
        </w:tc>
        <w:tc>
          <w:tcPr>
            <w:tcW w:w="557" w:type="pct"/>
            <w:tcBorders>
              <w:top w:val="single" w:sz="6" w:space="0" w:color="auto"/>
              <w:bottom w:val="single" w:sz="6" w:space="0" w:color="auto"/>
              <w:right w:val="nil"/>
            </w:tcBorders>
            <w:shd w:val="clear" w:color="auto" w:fill="auto"/>
            <w:noWrap/>
            <w:hideMark/>
          </w:tcPr>
          <w:p w:rsidR="00350333" w:rsidRPr="00F770FD" w:rsidRDefault="00350333" w:rsidP="001C209B">
            <w:pPr>
              <w:pStyle w:val="TableColumnHeading"/>
              <w:ind w:right="28"/>
            </w:pPr>
            <w:r w:rsidRPr="00F770FD">
              <w:t>Shift effect</w:t>
            </w:r>
          </w:p>
        </w:tc>
      </w:tr>
      <w:tr w:rsidR="00350333" w:rsidRPr="00F770FD" w:rsidTr="00350333">
        <w:trPr>
          <w:trHeight w:val="225"/>
        </w:trPr>
        <w:tc>
          <w:tcPr>
            <w:tcW w:w="1370" w:type="pct"/>
            <w:tcBorders>
              <w:top w:val="single" w:sz="6" w:space="0" w:color="auto"/>
              <w:left w:val="nil"/>
              <w:bottom w:val="nil"/>
              <w:right w:val="nil"/>
            </w:tcBorders>
            <w:shd w:val="clear" w:color="auto" w:fill="auto"/>
            <w:noWrap/>
            <w:hideMark/>
          </w:tcPr>
          <w:p w:rsidR="00350333" w:rsidRPr="00F770FD" w:rsidRDefault="00350333" w:rsidP="001C209B">
            <w:pPr>
              <w:pStyle w:val="TableUnitsRow"/>
              <w:jc w:val="left"/>
            </w:pPr>
          </w:p>
        </w:tc>
        <w:tc>
          <w:tcPr>
            <w:tcW w:w="726" w:type="pct"/>
            <w:tcBorders>
              <w:top w:val="single" w:sz="6" w:space="0" w:color="auto"/>
              <w:left w:val="nil"/>
              <w:bottom w:val="nil"/>
              <w:right w:val="nil"/>
            </w:tcBorders>
            <w:shd w:val="clear" w:color="auto" w:fill="auto"/>
            <w:noWrap/>
            <w:hideMark/>
          </w:tcPr>
          <w:p w:rsidR="00350333" w:rsidRPr="00F770FD" w:rsidRDefault="00350333" w:rsidP="001C209B">
            <w:pPr>
              <w:pStyle w:val="TableUnitsRow"/>
            </w:pPr>
            <w:r>
              <w:t>’000</w:t>
            </w:r>
          </w:p>
        </w:tc>
        <w:tc>
          <w:tcPr>
            <w:tcW w:w="50" w:type="pct"/>
            <w:tcBorders>
              <w:top w:val="single" w:sz="6" w:space="0" w:color="auto"/>
              <w:left w:val="nil"/>
              <w:bottom w:val="nil"/>
              <w:right w:val="nil"/>
            </w:tcBorders>
          </w:tcPr>
          <w:p w:rsidR="00350333" w:rsidRDefault="00350333" w:rsidP="001C209B">
            <w:pPr>
              <w:pStyle w:val="TableUnitsRow"/>
            </w:pPr>
          </w:p>
        </w:tc>
        <w:tc>
          <w:tcPr>
            <w:tcW w:w="564" w:type="pct"/>
            <w:tcBorders>
              <w:top w:val="single" w:sz="6" w:space="0" w:color="auto"/>
              <w:left w:val="nil"/>
              <w:bottom w:val="nil"/>
              <w:right w:val="nil"/>
            </w:tcBorders>
            <w:shd w:val="clear" w:color="auto" w:fill="auto"/>
            <w:noWrap/>
            <w:vAlign w:val="bottom"/>
            <w:hideMark/>
          </w:tcPr>
          <w:p w:rsidR="00350333" w:rsidRPr="00F770FD" w:rsidRDefault="00350333" w:rsidP="001C209B">
            <w:pPr>
              <w:pStyle w:val="TableUnitsRow"/>
            </w:pPr>
            <w:r>
              <w:t>’000</w:t>
            </w:r>
          </w:p>
        </w:tc>
        <w:tc>
          <w:tcPr>
            <w:tcW w:w="564" w:type="pct"/>
            <w:tcBorders>
              <w:top w:val="single" w:sz="6" w:space="0" w:color="auto"/>
              <w:left w:val="nil"/>
              <w:bottom w:val="nil"/>
              <w:right w:val="nil"/>
            </w:tcBorders>
            <w:shd w:val="clear" w:color="auto" w:fill="auto"/>
            <w:noWrap/>
            <w:vAlign w:val="bottom"/>
            <w:hideMark/>
          </w:tcPr>
          <w:p w:rsidR="00350333" w:rsidRPr="00F770FD" w:rsidRDefault="00350333" w:rsidP="001C209B">
            <w:pPr>
              <w:pStyle w:val="TableUnitsRow"/>
            </w:pPr>
            <w:r>
              <w:t>’000</w:t>
            </w:r>
          </w:p>
        </w:tc>
        <w:tc>
          <w:tcPr>
            <w:tcW w:w="485" w:type="pct"/>
            <w:tcBorders>
              <w:top w:val="single" w:sz="6" w:space="0" w:color="auto"/>
              <w:left w:val="nil"/>
              <w:bottom w:val="nil"/>
            </w:tcBorders>
            <w:shd w:val="clear" w:color="auto" w:fill="auto"/>
            <w:noWrap/>
            <w:vAlign w:val="bottom"/>
            <w:hideMark/>
          </w:tcPr>
          <w:p w:rsidR="00350333" w:rsidRPr="00F770FD" w:rsidRDefault="00350333" w:rsidP="001C209B">
            <w:pPr>
              <w:pStyle w:val="TableUnitsRow"/>
            </w:pPr>
            <w:r>
              <w:t>’000</w:t>
            </w:r>
          </w:p>
        </w:tc>
        <w:tc>
          <w:tcPr>
            <w:tcW w:w="47" w:type="pct"/>
            <w:tcBorders>
              <w:top w:val="single" w:sz="6" w:space="0" w:color="auto"/>
              <w:left w:val="nil"/>
              <w:bottom w:val="nil"/>
            </w:tcBorders>
          </w:tcPr>
          <w:p w:rsidR="00350333" w:rsidRDefault="00350333" w:rsidP="001C209B">
            <w:pPr>
              <w:pStyle w:val="TableUnitsRow"/>
            </w:pPr>
          </w:p>
        </w:tc>
        <w:tc>
          <w:tcPr>
            <w:tcW w:w="606" w:type="pct"/>
            <w:tcBorders>
              <w:top w:val="single" w:sz="6" w:space="0" w:color="auto"/>
              <w:left w:val="nil"/>
              <w:bottom w:val="nil"/>
              <w:right w:val="nil"/>
            </w:tcBorders>
            <w:shd w:val="clear" w:color="auto" w:fill="auto"/>
            <w:noWrap/>
            <w:hideMark/>
          </w:tcPr>
          <w:p w:rsidR="00350333" w:rsidRPr="00F770FD" w:rsidRDefault="00350333" w:rsidP="001C209B">
            <w:pPr>
              <w:pStyle w:val="TableUnitsRow"/>
            </w:pPr>
            <w:r>
              <w:t>%</w:t>
            </w:r>
          </w:p>
        </w:tc>
        <w:tc>
          <w:tcPr>
            <w:tcW w:w="557" w:type="pct"/>
            <w:tcBorders>
              <w:top w:val="single" w:sz="6" w:space="0" w:color="auto"/>
              <w:left w:val="nil"/>
              <w:bottom w:val="nil"/>
              <w:right w:val="nil"/>
            </w:tcBorders>
            <w:shd w:val="clear" w:color="auto" w:fill="auto"/>
            <w:noWrap/>
            <w:hideMark/>
          </w:tcPr>
          <w:p w:rsidR="00350333" w:rsidRPr="00F770FD" w:rsidRDefault="00350333" w:rsidP="001C209B">
            <w:pPr>
              <w:pStyle w:val="TableUnitsRow"/>
              <w:ind w:right="28"/>
            </w:pPr>
            <w:r>
              <w:t>%</w:t>
            </w:r>
          </w:p>
        </w:tc>
      </w:tr>
      <w:tr w:rsidR="00350333" w:rsidRPr="00F770FD" w:rsidTr="00350333">
        <w:trPr>
          <w:trHeight w:val="225"/>
        </w:trPr>
        <w:tc>
          <w:tcPr>
            <w:tcW w:w="1370" w:type="pct"/>
            <w:tcBorders>
              <w:top w:val="nil"/>
              <w:left w:val="nil"/>
              <w:bottom w:val="nil"/>
              <w:right w:val="nil"/>
            </w:tcBorders>
            <w:shd w:val="clear" w:color="auto" w:fill="auto"/>
            <w:noWrap/>
            <w:hideMark/>
          </w:tcPr>
          <w:p w:rsidR="00350333" w:rsidRPr="00F770FD" w:rsidRDefault="00350333" w:rsidP="001C209B">
            <w:pPr>
              <w:pStyle w:val="TableBodyText"/>
              <w:jc w:val="left"/>
            </w:pPr>
            <w:r>
              <w:t>Agriculture, mining</w:t>
            </w:r>
          </w:p>
        </w:tc>
        <w:tc>
          <w:tcPr>
            <w:tcW w:w="726" w:type="pct"/>
            <w:tcBorders>
              <w:top w:val="nil"/>
              <w:left w:val="nil"/>
              <w:bottom w:val="nil"/>
              <w:right w:val="nil"/>
            </w:tcBorders>
            <w:shd w:val="clear" w:color="auto" w:fill="auto"/>
            <w:noWrap/>
            <w:vAlign w:val="bottom"/>
          </w:tcPr>
          <w:p w:rsidR="00350333" w:rsidRDefault="00350333" w:rsidP="001C209B">
            <w:pPr>
              <w:pStyle w:val="TableBodyText"/>
            </w:pPr>
            <w:r>
              <w:t>-4.5</w:t>
            </w:r>
          </w:p>
        </w:tc>
        <w:tc>
          <w:tcPr>
            <w:tcW w:w="50" w:type="pct"/>
            <w:tcBorders>
              <w:top w:val="nil"/>
              <w:left w:val="nil"/>
              <w:bottom w:val="nil"/>
              <w:right w:val="nil"/>
            </w:tcBorders>
          </w:tcPr>
          <w:p w:rsidR="00350333" w:rsidRDefault="00350333" w:rsidP="001C209B">
            <w:pPr>
              <w:pStyle w:val="TableBodyText"/>
            </w:pPr>
          </w:p>
        </w:tc>
        <w:tc>
          <w:tcPr>
            <w:tcW w:w="564" w:type="pct"/>
            <w:tcBorders>
              <w:top w:val="nil"/>
              <w:left w:val="nil"/>
              <w:bottom w:val="nil"/>
              <w:right w:val="nil"/>
            </w:tcBorders>
            <w:shd w:val="clear" w:color="auto" w:fill="auto"/>
            <w:noWrap/>
            <w:vAlign w:val="bottom"/>
          </w:tcPr>
          <w:p w:rsidR="00350333" w:rsidRDefault="00350333" w:rsidP="001C209B">
            <w:pPr>
              <w:pStyle w:val="TableBodyText"/>
            </w:pPr>
            <w:r>
              <w:t>14.5</w:t>
            </w:r>
          </w:p>
        </w:tc>
        <w:tc>
          <w:tcPr>
            <w:tcW w:w="564" w:type="pct"/>
            <w:tcBorders>
              <w:top w:val="nil"/>
              <w:left w:val="nil"/>
              <w:bottom w:val="nil"/>
              <w:right w:val="nil"/>
            </w:tcBorders>
            <w:shd w:val="clear" w:color="auto" w:fill="auto"/>
            <w:noWrap/>
            <w:vAlign w:val="bottom"/>
          </w:tcPr>
          <w:p w:rsidR="00350333" w:rsidRDefault="00350333" w:rsidP="001C209B">
            <w:pPr>
              <w:pStyle w:val="TableBodyText"/>
            </w:pPr>
            <w:r>
              <w:t>-12.2</w:t>
            </w:r>
          </w:p>
        </w:tc>
        <w:tc>
          <w:tcPr>
            <w:tcW w:w="485" w:type="pct"/>
            <w:tcBorders>
              <w:top w:val="nil"/>
              <w:left w:val="nil"/>
              <w:bottom w:val="nil"/>
            </w:tcBorders>
            <w:shd w:val="clear" w:color="auto" w:fill="auto"/>
            <w:noWrap/>
            <w:vAlign w:val="bottom"/>
          </w:tcPr>
          <w:p w:rsidR="00350333" w:rsidRDefault="00350333" w:rsidP="001C209B">
            <w:pPr>
              <w:pStyle w:val="TableBodyText"/>
            </w:pPr>
            <w:r>
              <w:t>-6.7</w:t>
            </w:r>
          </w:p>
        </w:tc>
        <w:tc>
          <w:tcPr>
            <w:tcW w:w="47" w:type="pct"/>
            <w:tcBorders>
              <w:top w:val="nil"/>
              <w:left w:val="nil"/>
              <w:bottom w:val="nil"/>
            </w:tcBorders>
          </w:tcPr>
          <w:p w:rsidR="00350333" w:rsidRDefault="00350333" w:rsidP="001C209B">
            <w:pPr>
              <w:pStyle w:val="TableBodyText"/>
            </w:pPr>
          </w:p>
        </w:tc>
        <w:tc>
          <w:tcPr>
            <w:tcW w:w="606" w:type="pct"/>
            <w:tcBorders>
              <w:top w:val="nil"/>
              <w:left w:val="nil"/>
              <w:bottom w:val="nil"/>
              <w:right w:val="nil"/>
            </w:tcBorders>
            <w:shd w:val="clear" w:color="auto" w:fill="auto"/>
            <w:noWrap/>
            <w:vAlign w:val="bottom"/>
          </w:tcPr>
          <w:p w:rsidR="00350333" w:rsidRDefault="00350333" w:rsidP="001C209B">
            <w:pPr>
              <w:pStyle w:val="TableBodyText"/>
            </w:pPr>
            <w:r>
              <w:t>13.6</w:t>
            </w:r>
          </w:p>
        </w:tc>
        <w:tc>
          <w:tcPr>
            <w:tcW w:w="557" w:type="pct"/>
            <w:tcBorders>
              <w:top w:val="nil"/>
              <w:left w:val="nil"/>
              <w:bottom w:val="nil"/>
              <w:right w:val="nil"/>
            </w:tcBorders>
            <w:shd w:val="clear" w:color="auto" w:fill="auto"/>
            <w:noWrap/>
            <w:vAlign w:val="bottom"/>
          </w:tcPr>
          <w:p w:rsidR="00350333" w:rsidRDefault="00350333" w:rsidP="001C209B">
            <w:pPr>
              <w:pStyle w:val="TableBodyText"/>
              <w:ind w:right="28"/>
            </w:pPr>
            <w:r>
              <w:t>5.9</w:t>
            </w:r>
          </w:p>
        </w:tc>
      </w:tr>
      <w:tr w:rsidR="00350333" w:rsidRPr="00F770FD" w:rsidTr="00350333">
        <w:trPr>
          <w:trHeight w:val="225"/>
        </w:trPr>
        <w:tc>
          <w:tcPr>
            <w:tcW w:w="1370" w:type="pct"/>
            <w:tcBorders>
              <w:top w:val="nil"/>
              <w:left w:val="nil"/>
              <w:bottom w:val="nil"/>
              <w:right w:val="nil"/>
            </w:tcBorders>
            <w:shd w:val="clear" w:color="auto" w:fill="auto"/>
            <w:noWrap/>
            <w:hideMark/>
          </w:tcPr>
          <w:p w:rsidR="00350333" w:rsidRPr="00F770FD" w:rsidRDefault="00350333" w:rsidP="001C209B">
            <w:pPr>
              <w:pStyle w:val="TableBodyText"/>
              <w:jc w:val="left"/>
            </w:pPr>
            <w:r w:rsidRPr="00F770FD">
              <w:t>Manufacturing</w:t>
            </w:r>
          </w:p>
        </w:tc>
        <w:tc>
          <w:tcPr>
            <w:tcW w:w="726" w:type="pct"/>
            <w:tcBorders>
              <w:top w:val="nil"/>
              <w:left w:val="nil"/>
              <w:bottom w:val="nil"/>
              <w:right w:val="nil"/>
            </w:tcBorders>
            <w:shd w:val="clear" w:color="auto" w:fill="auto"/>
            <w:noWrap/>
            <w:vAlign w:val="bottom"/>
          </w:tcPr>
          <w:p w:rsidR="00350333" w:rsidRDefault="00350333" w:rsidP="001C209B">
            <w:pPr>
              <w:pStyle w:val="TableBodyText"/>
            </w:pPr>
            <w:r>
              <w:t>-5.7</w:t>
            </w:r>
          </w:p>
        </w:tc>
        <w:tc>
          <w:tcPr>
            <w:tcW w:w="50" w:type="pct"/>
            <w:tcBorders>
              <w:top w:val="nil"/>
              <w:left w:val="nil"/>
              <w:bottom w:val="nil"/>
              <w:right w:val="nil"/>
            </w:tcBorders>
          </w:tcPr>
          <w:p w:rsidR="00350333" w:rsidRDefault="00350333" w:rsidP="001C209B">
            <w:pPr>
              <w:pStyle w:val="TableBodyText"/>
            </w:pPr>
          </w:p>
        </w:tc>
        <w:tc>
          <w:tcPr>
            <w:tcW w:w="564" w:type="pct"/>
            <w:tcBorders>
              <w:top w:val="nil"/>
              <w:left w:val="nil"/>
              <w:bottom w:val="nil"/>
              <w:right w:val="nil"/>
            </w:tcBorders>
            <w:shd w:val="clear" w:color="auto" w:fill="auto"/>
            <w:noWrap/>
            <w:vAlign w:val="bottom"/>
          </w:tcPr>
          <w:p w:rsidR="00350333" w:rsidRDefault="00350333" w:rsidP="001C209B">
            <w:pPr>
              <w:pStyle w:val="TableBodyText"/>
            </w:pPr>
            <w:r>
              <w:t>7.4</w:t>
            </w:r>
          </w:p>
        </w:tc>
        <w:tc>
          <w:tcPr>
            <w:tcW w:w="564" w:type="pct"/>
            <w:tcBorders>
              <w:top w:val="nil"/>
              <w:left w:val="nil"/>
              <w:bottom w:val="nil"/>
              <w:right w:val="nil"/>
            </w:tcBorders>
            <w:shd w:val="clear" w:color="auto" w:fill="auto"/>
            <w:noWrap/>
            <w:vAlign w:val="bottom"/>
          </w:tcPr>
          <w:p w:rsidR="00350333" w:rsidRDefault="00350333" w:rsidP="001C209B">
            <w:pPr>
              <w:pStyle w:val="TableBodyText"/>
            </w:pPr>
            <w:r>
              <w:t>-4.0</w:t>
            </w:r>
          </w:p>
        </w:tc>
        <w:tc>
          <w:tcPr>
            <w:tcW w:w="485" w:type="pct"/>
            <w:tcBorders>
              <w:top w:val="nil"/>
              <w:left w:val="nil"/>
              <w:bottom w:val="nil"/>
            </w:tcBorders>
            <w:shd w:val="clear" w:color="auto" w:fill="auto"/>
            <w:noWrap/>
            <w:vAlign w:val="bottom"/>
          </w:tcPr>
          <w:p w:rsidR="00350333" w:rsidRDefault="00350333" w:rsidP="001C209B">
            <w:pPr>
              <w:pStyle w:val="TableBodyText"/>
            </w:pPr>
            <w:r>
              <w:t>-9.1</w:t>
            </w:r>
          </w:p>
        </w:tc>
        <w:tc>
          <w:tcPr>
            <w:tcW w:w="47" w:type="pct"/>
            <w:tcBorders>
              <w:top w:val="nil"/>
              <w:left w:val="nil"/>
              <w:bottom w:val="nil"/>
            </w:tcBorders>
          </w:tcPr>
          <w:p w:rsidR="00350333" w:rsidRDefault="00350333" w:rsidP="001C209B">
            <w:pPr>
              <w:pStyle w:val="TableBodyText"/>
            </w:pPr>
          </w:p>
        </w:tc>
        <w:tc>
          <w:tcPr>
            <w:tcW w:w="606" w:type="pct"/>
            <w:tcBorders>
              <w:top w:val="nil"/>
              <w:left w:val="nil"/>
              <w:bottom w:val="nil"/>
              <w:right w:val="nil"/>
            </w:tcBorders>
            <w:shd w:val="clear" w:color="auto" w:fill="auto"/>
            <w:noWrap/>
            <w:vAlign w:val="bottom"/>
          </w:tcPr>
          <w:p w:rsidR="00350333" w:rsidRDefault="00350333" w:rsidP="001C209B">
            <w:pPr>
              <w:pStyle w:val="TableBodyText"/>
            </w:pPr>
            <w:r>
              <w:t>6.9</w:t>
            </w:r>
          </w:p>
        </w:tc>
        <w:tc>
          <w:tcPr>
            <w:tcW w:w="557" w:type="pct"/>
            <w:tcBorders>
              <w:top w:val="nil"/>
              <w:left w:val="nil"/>
              <w:bottom w:val="nil"/>
              <w:right w:val="nil"/>
            </w:tcBorders>
            <w:shd w:val="clear" w:color="auto" w:fill="auto"/>
            <w:noWrap/>
            <w:vAlign w:val="bottom"/>
          </w:tcPr>
          <w:p w:rsidR="00350333" w:rsidRDefault="00350333" w:rsidP="001C209B">
            <w:pPr>
              <w:pStyle w:val="TableBodyText"/>
              <w:ind w:right="28"/>
            </w:pPr>
            <w:r>
              <w:t>8.0</w:t>
            </w:r>
          </w:p>
        </w:tc>
      </w:tr>
      <w:tr w:rsidR="00350333" w:rsidRPr="00F770FD" w:rsidTr="00350333">
        <w:trPr>
          <w:trHeight w:val="225"/>
        </w:trPr>
        <w:tc>
          <w:tcPr>
            <w:tcW w:w="1370" w:type="pct"/>
            <w:tcBorders>
              <w:top w:val="nil"/>
              <w:left w:val="nil"/>
              <w:bottom w:val="nil"/>
              <w:right w:val="nil"/>
            </w:tcBorders>
            <w:shd w:val="clear" w:color="auto" w:fill="auto"/>
            <w:noWrap/>
            <w:hideMark/>
          </w:tcPr>
          <w:p w:rsidR="00350333" w:rsidRPr="00F770FD" w:rsidRDefault="00350333" w:rsidP="001C209B">
            <w:pPr>
              <w:pStyle w:val="TableBodyText"/>
              <w:jc w:val="left"/>
            </w:pPr>
            <w:r w:rsidRPr="00F770FD">
              <w:t xml:space="preserve">Utilities, </w:t>
            </w:r>
            <w:r>
              <w:t>c</w:t>
            </w:r>
            <w:r w:rsidRPr="00F770FD">
              <w:t>onstruction</w:t>
            </w:r>
          </w:p>
        </w:tc>
        <w:tc>
          <w:tcPr>
            <w:tcW w:w="726" w:type="pct"/>
            <w:tcBorders>
              <w:top w:val="nil"/>
              <w:left w:val="nil"/>
              <w:bottom w:val="nil"/>
              <w:right w:val="nil"/>
            </w:tcBorders>
            <w:shd w:val="clear" w:color="auto" w:fill="auto"/>
            <w:noWrap/>
            <w:vAlign w:val="bottom"/>
          </w:tcPr>
          <w:p w:rsidR="00350333" w:rsidRDefault="00350333" w:rsidP="001C209B">
            <w:pPr>
              <w:pStyle w:val="TableBodyText"/>
            </w:pPr>
            <w:r>
              <w:t>27.0</w:t>
            </w:r>
          </w:p>
        </w:tc>
        <w:tc>
          <w:tcPr>
            <w:tcW w:w="50" w:type="pct"/>
            <w:tcBorders>
              <w:top w:val="nil"/>
              <w:left w:val="nil"/>
              <w:bottom w:val="nil"/>
              <w:right w:val="nil"/>
            </w:tcBorders>
          </w:tcPr>
          <w:p w:rsidR="00350333" w:rsidRDefault="00350333" w:rsidP="001C209B">
            <w:pPr>
              <w:pStyle w:val="TableBodyText"/>
            </w:pPr>
          </w:p>
        </w:tc>
        <w:tc>
          <w:tcPr>
            <w:tcW w:w="564" w:type="pct"/>
            <w:tcBorders>
              <w:top w:val="nil"/>
              <w:left w:val="nil"/>
              <w:bottom w:val="nil"/>
              <w:right w:val="nil"/>
            </w:tcBorders>
            <w:shd w:val="clear" w:color="auto" w:fill="auto"/>
            <w:noWrap/>
            <w:vAlign w:val="bottom"/>
          </w:tcPr>
          <w:p w:rsidR="00350333" w:rsidRDefault="00350333" w:rsidP="001C209B">
            <w:pPr>
              <w:pStyle w:val="TableBodyText"/>
            </w:pPr>
            <w:r>
              <w:t>22.0</w:t>
            </w:r>
          </w:p>
        </w:tc>
        <w:tc>
          <w:tcPr>
            <w:tcW w:w="564" w:type="pct"/>
            <w:tcBorders>
              <w:top w:val="nil"/>
              <w:left w:val="nil"/>
              <w:bottom w:val="nil"/>
              <w:right w:val="nil"/>
            </w:tcBorders>
            <w:shd w:val="clear" w:color="auto" w:fill="auto"/>
            <w:noWrap/>
            <w:vAlign w:val="bottom"/>
          </w:tcPr>
          <w:p w:rsidR="00350333" w:rsidRDefault="00350333" w:rsidP="001C209B">
            <w:pPr>
              <w:pStyle w:val="TableBodyText"/>
            </w:pPr>
            <w:r>
              <w:t>30.9</w:t>
            </w:r>
          </w:p>
        </w:tc>
        <w:tc>
          <w:tcPr>
            <w:tcW w:w="485" w:type="pct"/>
            <w:tcBorders>
              <w:top w:val="nil"/>
              <w:left w:val="nil"/>
              <w:bottom w:val="nil"/>
            </w:tcBorders>
            <w:shd w:val="clear" w:color="auto" w:fill="auto"/>
            <w:noWrap/>
            <w:vAlign w:val="bottom"/>
          </w:tcPr>
          <w:p w:rsidR="00350333" w:rsidRDefault="00350333" w:rsidP="001C209B">
            <w:pPr>
              <w:pStyle w:val="TableBodyText"/>
            </w:pPr>
            <w:r>
              <w:t>-25.9</w:t>
            </w:r>
          </w:p>
        </w:tc>
        <w:tc>
          <w:tcPr>
            <w:tcW w:w="47" w:type="pct"/>
            <w:tcBorders>
              <w:top w:val="nil"/>
              <w:left w:val="nil"/>
              <w:bottom w:val="nil"/>
            </w:tcBorders>
          </w:tcPr>
          <w:p w:rsidR="00350333" w:rsidRDefault="00350333" w:rsidP="001C209B">
            <w:pPr>
              <w:pStyle w:val="TableBodyText"/>
            </w:pPr>
          </w:p>
        </w:tc>
        <w:tc>
          <w:tcPr>
            <w:tcW w:w="606" w:type="pct"/>
            <w:tcBorders>
              <w:top w:val="nil"/>
              <w:left w:val="nil"/>
              <w:bottom w:val="nil"/>
              <w:right w:val="nil"/>
            </w:tcBorders>
            <w:shd w:val="clear" w:color="auto" w:fill="auto"/>
            <w:noWrap/>
            <w:vAlign w:val="bottom"/>
          </w:tcPr>
          <w:p w:rsidR="00350333" w:rsidRDefault="00350333" w:rsidP="001C209B">
            <w:pPr>
              <w:pStyle w:val="TableBodyText"/>
            </w:pPr>
            <w:r>
              <w:t>20.6</w:t>
            </w:r>
          </w:p>
        </w:tc>
        <w:tc>
          <w:tcPr>
            <w:tcW w:w="557" w:type="pct"/>
            <w:tcBorders>
              <w:top w:val="nil"/>
              <w:left w:val="nil"/>
              <w:bottom w:val="nil"/>
              <w:right w:val="nil"/>
            </w:tcBorders>
            <w:shd w:val="clear" w:color="auto" w:fill="auto"/>
            <w:noWrap/>
            <w:vAlign w:val="bottom"/>
          </w:tcPr>
          <w:p w:rsidR="00350333" w:rsidRDefault="00350333" w:rsidP="001C209B">
            <w:pPr>
              <w:pStyle w:val="TableBodyText"/>
              <w:ind w:right="28"/>
            </w:pPr>
            <w:r>
              <w:t>22.7</w:t>
            </w:r>
          </w:p>
        </w:tc>
      </w:tr>
      <w:tr w:rsidR="00350333" w:rsidRPr="00F770FD" w:rsidTr="00350333">
        <w:trPr>
          <w:trHeight w:val="225"/>
        </w:trPr>
        <w:tc>
          <w:tcPr>
            <w:tcW w:w="1370" w:type="pct"/>
            <w:tcBorders>
              <w:top w:val="nil"/>
              <w:left w:val="nil"/>
              <w:bottom w:val="nil"/>
              <w:right w:val="nil"/>
            </w:tcBorders>
            <w:shd w:val="clear" w:color="auto" w:fill="auto"/>
            <w:noWrap/>
            <w:hideMark/>
          </w:tcPr>
          <w:p w:rsidR="00350333" w:rsidRPr="00F770FD" w:rsidRDefault="00350333" w:rsidP="001C209B">
            <w:pPr>
              <w:pStyle w:val="TableBodyText"/>
              <w:jc w:val="left"/>
            </w:pPr>
            <w:r w:rsidRPr="00F770FD">
              <w:t>Distribution services</w:t>
            </w:r>
          </w:p>
        </w:tc>
        <w:tc>
          <w:tcPr>
            <w:tcW w:w="726" w:type="pct"/>
            <w:tcBorders>
              <w:top w:val="nil"/>
              <w:left w:val="nil"/>
              <w:bottom w:val="nil"/>
              <w:right w:val="nil"/>
            </w:tcBorders>
            <w:shd w:val="clear" w:color="auto" w:fill="auto"/>
            <w:noWrap/>
            <w:vAlign w:val="bottom"/>
          </w:tcPr>
          <w:p w:rsidR="00350333" w:rsidRDefault="00350333" w:rsidP="001C209B">
            <w:pPr>
              <w:pStyle w:val="TableBodyText"/>
            </w:pPr>
            <w:r>
              <w:t>-10.1</w:t>
            </w:r>
          </w:p>
        </w:tc>
        <w:tc>
          <w:tcPr>
            <w:tcW w:w="50" w:type="pct"/>
            <w:tcBorders>
              <w:top w:val="nil"/>
              <w:left w:val="nil"/>
              <w:bottom w:val="nil"/>
              <w:right w:val="nil"/>
            </w:tcBorders>
          </w:tcPr>
          <w:p w:rsidR="00350333" w:rsidRDefault="00350333" w:rsidP="001C209B">
            <w:pPr>
              <w:pStyle w:val="TableBodyText"/>
            </w:pPr>
          </w:p>
        </w:tc>
        <w:tc>
          <w:tcPr>
            <w:tcW w:w="564" w:type="pct"/>
            <w:tcBorders>
              <w:top w:val="nil"/>
              <w:left w:val="nil"/>
              <w:bottom w:val="nil"/>
              <w:right w:val="nil"/>
            </w:tcBorders>
            <w:shd w:val="clear" w:color="auto" w:fill="auto"/>
            <w:noWrap/>
            <w:vAlign w:val="bottom"/>
          </w:tcPr>
          <w:p w:rsidR="00350333" w:rsidRDefault="00350333" w:rsidP="001C209B">
            <w:pPr>
              <w:pStyle w:val="TableBodyText"/>
            </w:pPr>
            <w:r>
              <w:t>26.1</w:t>
            </w:r>
          </w:p>
        </w:tc>
        <w:tc>
          <w:tcPr>
            <w:tcW w:w="564" w:type="pct"/>
            <w:tcBorders>
              <w:top w:val="nil"/>
              <w:left w:val="nil"/>
              <w:bottom w:val="nil"/>
              <w:right w:val="nil"/>
            </w:tcBorders>
            <w:shd w:val="clear" w:color="auto" w:fill="auto"/>
            <w:noWrap/>
            <w:vAlign w:val="bottom"/>
          </w:tcPr>
          <w:p w:rsidR="00350333" w:rsidRDefault="00350333" w:rsidP="001C209B">
            <w:pPr>
              <w:pStyle w:val="TableBodyText"/>
            </w:pPr>
            <w:r>
              <w:t>-2.9</w:t>
            </w:r>
          </w:p>
        </w:tc>
        <w:tc>
          <w:tcPr>
            <w:tcW w:w="485" w:type="pct"/>
            <w:tcBorders>
              <w:top w:val="nil"/>
              <w:left w:val="nil"/>
              <w:bottom w:val="nil"/>
            </w:tcBorders>
            <w:shd w:val="clear" w:color="auto" w:fill="auto"/>
            <w:noWrap/>
            <w:vAlign w:val="bottom"/>
          </w:tcPr>
          <w:p w:rsidR="00350333" w:rsidRDefault="00350333" w:rsidP="001C209B">
            <w:pPr>
              <w:pStyle w:val="TableBodyText"/>
            </w:pPr>
            <w:r>
              <w:t>-33.4</w:t>
            </w:r>
          </w:p>
        </w:tc>
        <w:tc>
          <w:tcPr>
            <w:tcW w:w="47" w:type="pct"/>
            <w:tcBorders>
              <w:top w:val="nil"/>
              <w:left w:val="nil"/>
              <w:bottom w:val="nil"/>
            </w:tcBorders>
          </w:tcPr>
          <w:p w:rsidR="00350333" w:rsidRDefault="00350333" w:rsidP="001C209B">
            <w:pPr>
              <w:pStyle w:val="TableBodyText"/>
            </w:pPr>
          </w:p>
        </w:tc>
        <w:tc>
          <w:tcPr>
            <w:tcW w:w="606" w:type="pct"/>
            <w:tcBorders>
              <w:top w:val="nil"/>
              <w:left w:val="nil"/>
              <w:bottom w:val="nil"/>
              <w:right w:val="nil"/>
            </w:tcBorders>
            <w:shd w:val="clear" w:color="auto" w:fill="auto"/>
            <w:noWrap/>
            <w:vAlign w:val="bottom"/>
          </w:tcPr>
          <w:p w:rsidR="00350333" w:rsidRDefault="00350333" w:rsidP="001C209B">
            <w:pPr>
              <w:pStyle w:val="TableBodyText"/>
            </w:pPr>
            <w:r>
              <w:t>24.5</w:t>
            </w:r>
          </w:p>
        </w:tc>
        <w:tc>
          <w:tcPr>
            <w:tcW w:w="557" w:type="pct"/>
            <w:tcBorders>
              <w:top w:val="nil"/>
              <w:left w:val="nil"/>
              <w:bottom w:val="nil"/>
              <w:right w:val="nil"/>
            </w:tcBorders>
            <w:shd w:val="clear" w:color="auto" w:fill="auto"/>
            <w:noWrap/>
            <w:vAlign w:val="bottom"/>
          </w:tcPr>
          <w:p w:rsidR="00350333" w:rsidRDefault="00350333" w:rsidP="001C209B">
            <w:pPr>
              <w:pStyle w:val="TableBodyText"/>
              <w:ind w:right="28"/>
            </w:pPr>
            <w:r>
              <w:t>29.3</w:t>
            </w:r>
          </w:p>
        </w:tc>
      </w:tr>
      <w:tr w:rsidR="00350333" w:rsidRPr="00F770FD" w:rsidTr="00350333">
        <w:trPr>
          <w:trHeight w:val="225"/>
        </w:trPr>
        <w:tc>
          <w:tcPr>
            <w:tcW w:w="1370" w:type="pct"/>
            <w:tcBorders>
              <w:top w:val="nil"/>
              <w:left w:val="nil"/>
              <w:bottom w:val="nil"/>
              <w:right w:val="nil"/>
            </w:tcBorders>
            <w:shd w:val="clear" w:color="auto" w:fill="auto"/>
            <w:noWrap/>
            <w:hideMark/>
          </w:tcPr>
          <w:p w:rsidR="00350333" w:rsidRPr="00F770FD" w:rsidRDefault="00350333" w:rsidP="001C209B">
            <w:pPr>
              <w:pStyle w:val="TableBodyText"/>
              <w:jc w:val="left"/>
            </w:pPr>
            <w:r w:rsidRPr="00F770FD">
              <w:t>Producer services</w:t>
            </w:r>
          </w:p>
        </w:tc>
        <w:tc>
          <w:tcPr>
            <w:tcW w:w="726" w:type="pct"/>
            <w:tcBorders>
              <w:top w:val="nil"/>
              <w:left w:val="nil"/>
              <w:bottom w:val="nil"/>
              <w:right w:val="nil"/>
            </w:tcBorders>
            <w:shd w:val="clear" w:color="auto" w:fill="auto"/>
            <w:noWrap/>
            <w:vAlign w:val="bottom"/>
          </w:tcPr>
          <w:p w:rsidR="00350333" w:rsidRDefault="00350333" w:rsidP="001C209B">
            <w:pPr>
              <w:pStyle w:val="TableBodyText"/>
            </w:pPr>
            <w:r>
              <w:t>8.1</w:t>
            </w:r>
          </w:p>
        </w:tc>
        <w:tc>
          <w:tcPr>
            <w:tcW w:w="50" w:type="pct"/>
            <w:tcBorders>
              <w:top w:val="nil"/>
              <w:left w:val="nil"/>
              <w:bottom w:val="nil"/>
              <w:right w:val="nil"/>
            </w:tcBorders>
          </w:tcPr>
          <w:p w:rsidR="00350333" w:rsidRDefault="00350333" w:rsidP="001C209B">
            <w:pPr>
              <w:pStyle w:val="TableBodyText"/>
            </w:pPr>
          </w:p>
        </w:tc>
        <w:tc>
          <w:tcPr>
            <w:tcW w:w="564" w:type="pct"/>
            <w:tcBorders>
              <w:top w:val="nil"/>
              <w:left w:val="nil"/>
              <w:bottom w:val="nil"/>
              <w:right w:val="nil"/>
            </w:tcBorders>
            <w:shd w:val="clear" w:color="auto" w:fill="auto"/>
            <w:noWrap/>
            <w:vAlign w:val="bottom"/>
          </w:tcPr>
          <w:p w:rsidR="00350333" w:rsidRDefault="00350333" w:rsidP="001C209B">
            <w:pPr>
              <w:pStyle w:val="TableBodyText"/>
            </w:pPr>
            <w:r>
              <w:t>16.9</w:t>
            </w:r>
          </w:p>
        </w:tc>
        <w:tc>
          <w:tcPr>
            <w:tcW w:w="564" w:type="pct"/>
            <w:tcBorders>
              <w:top w:val="nil"/>
              <w:left w:val="nil"/>
              <w:bottom w:val="nil"/>
              <w:right w:val="nil"/>
            </w:tcBorders>
            <w:shd w:val="clear" w:color="auto" w:fill="auto"/>
            <w:noWrap/>
            <w:vAlign w:val="bottom"/>
          </w:tcPr>
          <w:p w:rsidR="00350333" w:rsidRDefault="00350333" w:rsidP="001C209B">
            <w:pPr>
              <w:pStyle w:val="TableBodyText"/>
            </w:pPr>
            <w:r>
              <w:t>7.3</w:t>
            </w:r>
          </w:p>
        </w:tc>
        <w:tc>
          <w:tcPr>
            <w:tcW w:w="485" w:type="pct"/>
            <w:tcBorders>
              <w:top w:val="nil"/>
              <w:left w:val="nil"/>
              <w:bottom w:val="nil"/>
            </w:tcBorders>
            <w:shd w:val="clear" w:color="auto" w:fill="auto"/>
            <w:noWrap/>
            <w:vAlign w:val="bottom"/>
          </w:tcPr>
          <w:p w:rsidR="00350333" w:rsidRDefault="00350333" w:rsidP="001C209B">
            <w:pPr>
              <w:pStyle w:val="TableBodyText"/>
            </w:pPr>
            <w:r>
              <w:t>-16.1</w:t>
            </w:r>
          </w:p>
        </w:tc>
        <w:tc>
          <w:tcPr>
            <w:tcW w:w="47" w:type="pct"/>
            <w:tcBorders>
              <w:top w:val="nil"/>
              <w:left w:val="nil"/>
              <w:bottom w:val="nil"/>
            </w:tcBorders>
          </w:tcPr>
          <w:p w:rsidR="00350333" w:rsidRDefault="00350333" w:rsidP="001C209B">
            <w:pPr>
              <w:pStyle w:val="TableBodyText"/>
            </w:pPr>
          </w:p>
        </w:tc>
        <w:tc>
          <w:tcPr>
            <w:tcW w:w="606" w:type="pct"/>
            <w:tcBorders>
              <w:top w:val="nil"/>
              <w:left w:val="nil"/>
              <w:bottom w:val="nil"/>
              <w:right w:val="nil"/>
            </w:tcBorders>
            <w:shd w:val="clear" w:color="auto" w:fill="auto"/>
            <w:noWrap/>
            <w:vAlign w:val="bottom"/>
          </w:tcPr>
          <w:p w:rsidR="00350333" w:rsidRDefault="00350333" w:rsidP="001C209B">
            <w:pPr>
              <w:pStyle w:val="TableBodyText"/>
            </w:pPr>
            <w:r>
              <w:t>15.9</w:t>
            </w:r>
          </w:p>
        </w:tc>
        <w:tc>
          <w:tcPr>
            <w:tcW w:w="557" w:type="pct"/>
            <w:tcBorders>
              <w:top w:val="nil"/>
              <w:left w:val="nil"/>
              <w:bottom w:val="nil"/>
              <w:right w:val="nil"/>
            </w:tcBorders>
            <w:shd w:val="clear" w:color="auto" w:fill="auto"/>
            <w:noWrap/>
            <w:vAlign w:val="bottom"/>
          </w:tcPr>
          <w:p w:rsidR="00350333" w:rsidRDefault="00350333" w:rsidP="001C209B">
            <w:pPr>
              <w:pStyle w:val="TableBodyText"/>
              <w:ind w:right="28"/>
            </w:pPr>
            <w:r>
              <w:t>14.1</w:t>
            </w:r>
          </w:p>
        </w:tc>
      </w:tr>
      <w:tr w:rsidR="00350333" w:rsidRPr="00F770FD" w:rsidTr="00350333">
        <w:trPr>
          <w:trHeight w:val="225"/>
        </w:trPr>
        <w:tc>
          <w:tcPr>
            <w:tcW w:w="1370" w:type="pct"/>
            <w:tcBorders>
              <w:top w:val="nil"/>
              <w:left w:val="nil"/>
              <w:bottom w:val="nil"/>
              <w:right w:val="nil"/>
            </w:tcBorders>
            <w:shd w:val="clear" w:color="auto" w:fill="auto"/>
            <w:noWrap/>
            <w:hideMark/>
          </w:tcPr>
          <w:p w:rsidR="00350333" w:rsidRPr="00F770FD" w:rsidRDefault="00350333" w:rsidP="001C209B">
            <w:pPr>
              <w:pStyle w:val="TableBodyText"/>
              <w:jc w:val="left"/>
            </w:pPr>
            <w:r w:rsidRPr="00F770FD">
              <w:t>Social services</w:t>
            </w:r>
          </w:p>
        </w:tc>
        <w:tc>
          <w:tcPr>
            <w:tcW w:w="726" w:type="pct"/>
            <w:tcBorders>
              <w:top w:val="nil"/>
              <w:left w:val="nil"/>
              <w:bottom w:val="nil"/>
              <w:right w:val="nil"/>
            </w:tcBorders>
            <w:shd w:val="clear" w:color="auto" w:fill="auto"/>
            <w:noWrap/>
            <w:vAlign w:val="bottom"/>
          </w:tcPr>
          <w:p w:rsidR="00350333" w:rsidRDefault="00350333" w:rsidP="001C209B">
            <w:pPr>
              <w:pStyle w:val="TableBodyText"/>
            </w:pPr>
            <w:r>
              <w:t>1.8</w:t>
            </w:r>
          </w:p>
        </w:tc>
        <w:tc>
          <w:tcPr>
            <w:tcW w:w="50" w:type="pct"/>
            <w:tcBorders>
              <w:top w:val="nil"/>
              <w:left w:val="nil"/>
              <w:bottom w:val="nil"/>
              <w:right w:val="nil"/>
            </w:tcBorders>
          </w:tcPr>
          <w:p w:rsidR="00350333" w:rsidRDefault="00350333" w:rsidP="001C209B">
            <w:pPr>
              <w:pStyle w:val="TableBodyText"/>
            </w:pPr>
          </w:p>
        </w:tc>
        <w:tc>
          <w:tcPr>
            <w:tcW w:w="564" w:type="pct"/>
            <w:tcBorders>
              <w:top w:val="nil"/>
              <w:left w:val="nil"/>
              <w:bottom w:val="nil"/>
              <w:right w:val="nil"/>
            </w:tcBorders>
            <w:shd w:val="clear" w:color="auto" w:fill="auto"/>
            <w:noWrap/>
            <w:vAlign w:val="bottom"/>
          </w:tcPr>
          <w:p w:rsidR="00350333" w:rsidRDefault="00350333" w:rsidP="001C209B">
            <w:pPr>
              <w:pStyle w:val="TableBodyText"/>
            </w:pPr>
            <w:r>
              <w:t>6.2</w:t>
            </w:r>
          </w:p>
        </w:tc>
        <w:tc>
          <w:tcPr>
            <w:tcW w:w="564" w:type="pct"/>
            <w:tcBorders>
              <w:top w:val="nil"/>
              <w:left w:val="nil"/>
              <w:bottom w:val="nil"/>
              <w:right w:val="nil"/>
            </w:tcBorders>
            <w:shd w:val="clear" w:color="auto" w:fill="auto"/>
            <w:noWrap/>
            <w:vAlign w:val="bottom"/>
          </w:tcPr>
          <w:p w:rsidR="00350333" w:rsidRDefault="00350333" w:rsidP="001C209B">
            <w:pPr>
              <w:pStyle w:val="TableBodyText"/>
            </w:pPr>
            <w:r>
              <w:t>-1.2</w:t>
            </w:r>
          </w:p>
        </w:tc>
        <w:tc>
          <w:tcPr>
            <w:tcW w:w="485" w:type="pct"/>
            <w:tcBorders>
              <w:top w:val="nil"/>
              <w:left w:val="nil"/>
              <w:bottom w:val="nil"/>
            </w:tcBorders>
            <w:shd w:val="clear" w:color="auto" w:fill="auto"/>
            <w:noWrap/>
            <w:vAlign w:val="bottom"/>
          </w:tcPr>
          <w:p w:rsidR="00350333" w:rsidRDefault="00350333" w:rsidP="001C209B">
            <w:pPr>
              <w:pStyle w:val="TableBodyText"/>
            </w:pPr>
            <w:r>
              <w:t>-3.2</w:t>
            </w:r>
          </w:p>
        </w:tc>
        <w:tc>
          <w:tcPr>
            <w:tcW w:w="47" w:type="pct"/>
            <w:tcBorders>
              <w:top w:val="nil"/>
              <w:left w:val="nil"/>
              <w:bottom w:val="nil"/>
            </w:tcBorders>
          </w:tcPr>
          <w:p w:rsidR="00350333" w:rsidRDefault="00350333" w:rsidP="001C209B">
            <w:pPr>
              <w:pStyle w:val="TableBodyText"/>
            </w:pPr>
          </w:p>
        </w:tc>
        <w:tc>
          <w:tcPr>
            <w:tcW w:w="606" w:type="pct"/>
            <w:tcBorders>
              <w:top w:val="nil"/>
              <w:left w:val="nil"/>
              <w:bottom w:val="nil"/>
              <w:right w:val="nil"/>
            </w:tcBorders>
            <w:shd w:val="clear" w:color="auto" w:fill="auto"/>
            <w:noWrap/>
            <w:vAlign w:val="bottom"/>
          </w:tcPr>
          <w:p w:rsidR="00350333" w:rsidRDefault="00350333" w:rsidP="001C209B">
            <w:pPr>
              <w:pStyle w:val="TableBodyText"/>
            </w:pPr>
            <w:r>
              <w:t>5.8</w:t>
            </w:r>
          </w:p>
        </w:tc>
        <w:tc>
          <w:tcPr>
            <w:tcW w:w="557" w:type="pct"/>
            <w:tcBorders>
              <w:top w:val="nil"/>
              <w:left w:val="nil"/>
              <w:bottom w:val="nil"/>
              <w:right w:val="nil"/>
            </w:tcBorders>
            <w:shd w:val="clear" w:color="auto" w:fill="auto"/>
            <w:noWrap/>
            <w:vAlign w:val="bottom"/>
          </w:tcPr>
          <w:p w:rsidR="00350333" w:rsidRDefault="00350333" w:rsidP="001C209B">
            <w:pPr>
              <w:pStyle w:val="TableBodyText"/>
              <w:ind w:right="28"/>
            </w:pPr>
            <w:r>
              <w:t>2.8</w:t>
            </w:r>
          </w:p>
        </w:tc>
      </w:tr>
      <w:tr w:rsidR="00350333" w:rsidRPr="00F770FD" w:rsidTr="00350333">
        <w:trPr>
          <w:trHeight w:val="225"/>
        </w:trPr>
        <w:tc>
          <w:tcPr>
            <w:tcW w:w="1370" w:type="pct"/>
            <w:tcBorders>
              <w:top w:val="nil"/>
              <w:left w:val="nil"/>
              <w:right w:val="nil"/>
            </w:tcBorders>
            <w:shd w:val="clear" w:color="auto" w:fill="auto"/>
            <w:noWrap/>
            <w:hideMark/>
          </w:tcPr>
          <w:p w:rsidR="00350333" w:rsidRPr="00F770FD" w:rsidRDefault="00350333" w:rsidP="001C209B">
            <w:pPr>
              <w:pStyle w:val="TableBodyText"/>
              <w:jc w:val="left"/>
            </w:pPr>
            <w:r w:rsidRPr="00F770FD">
              <w:t>Personal services</w:t>
            </w:r>
          </w:p>
        </w:tc>
        <w:tc>
          <w:tcPr>
            <w:tcW w:w="726" w:type="pct"/>
            <w:tcBorders>
              <w:top w:val="nil"/>
              <w:left w:val="nil"/>
              <w:right w:val="nil"/>
            </w:tcBorders>
            <w:shd w:val="clear" w:color="auto" w:fill="auto"/>
            <w:noWrap/>
            <w:vAlign w:val="bottom"/>
          </w:tcPr>
          <w:p w:rsidR="00350333" w:rsidRDefault="00350333" w:rsidP="001C209B">
            <w:pPr>
              <w:pStyle w:val="TableBodyText"/>
            </w:pPr>
            <w:r>
              <w:t>-10.4</w:t>
            </w:r>
          </w:p>
        </w:tc>
        <w:tc>
          <w:tcPr>
            <w:tcW w:w="50" w:type="pct"/>
            <w:tcBorders>
              <w:top w:val="nil"/>
              <w:left w:val="nil"/>
              <w:right w:val="nil"/>
            </w:tcBorders>
          </w:tcPr>
          <w:p w:rsidR="00350333" w:rsidRDefault="00350333" w:rsidP="001C209B">
            <w:pPr>
              <w:pStyle w:val="TableBodyText"/>
            </w:pPr>
          </w:p>
        </w:tc>
        <w:tc>
          <w:tcPr>
            <w:tcW w:w="564" w:type="pct"/>
            <w:tcBorders>
              <w:top w:val="nil"/>
              <w:left w:val="nil"/>
              <w:right w:val="nil"/>
            </w:tcBorders>
            <w:shd w:val="clear" w:color="auto" w:fill="auto"/>
            <w:noWrap/>
            <w:vAlign w:val="bottom"/>
          </w:tcPr>
          <w:p w:rsidR="00350333" w:rsidRDefault="00350333" w:rsidP="001C209B">
            <w:pPr>
              <w:pStyle w:val="TableBodyText"/>
            </w:pPr>
            <w:r>
              <w:t>13.5</w:t>
            </w:r>
          </w:p>
        </w:tc>
        <w:tc>
          <w:tcPr>
            <w:tcW w:w="564" w:type="pct"/>
            <w:tcBorders>
              <w:top w:val="nil"/>
              <w:left w:val="nil"/>
              <w:right w:val="nil"/>
            </w:tcBorders>
            <w:shd w:val="clear" w:color="auto" w:fill="auto"/>
            <w:noWrap/>
            <w:vAlign w:val="bottom"/>
          </w:tcPr>
          <w:p w:rsidR="00350333" w:rsidRDefault="00350333" w:rsidP="001C209B">
            <w:pPr>
              <w:pStyle w:val="TableBodyText"/>
            </w:pPr>
            <w:r>
              <w:t>-4.3</w:t>
            </w:r>
          </w:p>
        </w:tc>
        <w:tc>
          <w:tcPr>
            <w:tcW w:w="485" w:type="pct"/>
            <w:tcBorders>
              <w:top w:val="nil"/>
              <w:left w:val="nil"/>
            </w:tcBorders>
            <w:shd w:val="clear" w:color="auto" w:fill="auto"/>
            <w:noWrap/>
            <w:vAlign w:val="bottom"/>
          </w:tcPr>
          <w:p w:rsidR="00350333" w:rsidRDefault="00350333" w:rsidP="001C209B">
            <w:pPr>
              <w:pStyle w:val="TableBodyText"/>
            </w:pPr>
            <w:r>
              <w:t>-19.6</w:t>
            </w:r>
          </w:p>
        </w:tc>
        <w:tc>
          <w:tcPr>
            <w:tcW w:w="47" w:type="pct"/>
            <w:tcBorders>
              <w:top w:val="nil"/>
              <w:left w:val="nil"/>
            </w:tcBorders>
          </w:tcPr>
          <w:p w:rsidR="00350333" w:rsidRDefault="00350333" w:rsidP="001C209B">
            <w:pPr>
              <w:pStyle w:val="TableBodyText"/>
            </w:pPr>
          </w:p>
        </w:tc>
        <w:tc>
          <w:tcPr>
            <w:tcW w:w="606" w:type="pct"/>
            <w:tcBorders>
              <w:top w:val="nil"/>
              <w:left w:val="nil"/>
              <w:right w:val="nil"/>
            </w:tcBorders>
            <w:shd w:val="clear" w:color="auto" w:fill="auto"/>
            <w:noWrap/>
            <w:vAlign w:val="bottom"/>
          </w:tcPr>
          <w:p w:rsidR="00350333" w:rsidRDefault="00350333" w:rsidP="001C209B">
            <w:pPr>
              <w:pStyle w:val="TableBodyText"/>
            </w:pPr>
            <w:r>
              <w:t>12.7</w:t>
            </w:r>
          </w:p>
        </w:tc>
        <w:tc>
          <w:tcPr>
            <w:tcW w:w="557" w:type="pct"/>
            <w:tcBorders>
              <w:top w:val="nil"/>
              <w:left w:val="nil"/>
              <w:right w:val="nil"/>
            </w:tcBorders>
            <w:shd w:val="clear" w:color="auto" w:fill="auto"/>
            <w:noWrap/>
            <w:vAlign w:val="bottom"/>
          </w:tcPr>
          <w:p w:rsidR="00350333" w:rsidRDefault="00350333" w:rsidP="001C209B">
            <w:pPr>
              <w:pStyle w:val="TableBodyText"/>
              <w:ind w:right="28"/>
            </w:pPr>
            <w:r>
              <w:t>17.2</w:t>
            </w:r>
          </w:p>
        </w:tc>
      </w:tr>
      <w:tr w:rsidR="00350333" w:rsidRPr="00D550FF" w:rsidTr="00350333">
        <w:trPr>
          <w:trHeight w:val="225"/>
        </w:trPr>
        <w:tc>
          <w:tcPr>
            <w:tcW w:w="1370" w:type="pct"/>
            <w:tcBorders>
              <w:top w:val="nil"/>
              <w:left w:val="nil"/>
              <w:bottom w:val="single" w:sz="6" w:space="0" w:color="auto"/>
              <w:right w:val="nil"/>
            </w:tcBorders>
            <w:shd w:val="clear" w:color="auto" w:fill="auto"/>
            <w:noWrap/>
            <w:hideMark/>
          </w:tcPr>
          <w:p w:rsidR="00350333" w:rsidRPr="00D550FF" w:rsidRDefault="00350333" w:rsidP="001C209B">
            <w:pPr>
              <w:pStyle w:val="TableBodyText"/>
              <w:jc w:val="left"/>
              <w:rPr>
                <w:b/>
                <w:bCs/>
              </w:rPr>
            </w:pPr>
            <w:r w:rsidRPr="00D550FF">
              <w:rPr>
                <w:b/>
                <w:bCs/>
              </w:rPr>
              <w:t>Total</w:t>
            </w:r>
          </w:p>
        </w:tc>
        <w:tc>
          <w:tcPr>
            <w:tcW w:w="726" w:type="pct"/>
            <w:tcBorders>
              <w:top w:val="nil"/>
              <w:left w:val="nil"/>
              <w:bottom w:val="single" w:sz="6" w:space="0" w:color="auto"/>
              <w:right w:val="nil"/>
            </w:tcBorders>
            <w:shd w:val="clear" w:color="auto" w:fill="auto"/>
            <w:noWrap/>
            <w:vAlign w:val="bottom"/>
          </w:tcPr>
          <w:p w:rsidR="00350333" w:rsidRPr="00D550FF" w:rsidRDefault="00350333" w:rsidP="001C209B">
            <w:pPr>
              <w:pStyle w:val="TableBodyText"/>
              <w:rPr>
                <w:b/>
                <w:bCs/>
              </w:rPr>
            </w:pPr>
            <w:r w:rsidRPr="00D550FF">
              <w:rPr>
                <w:b/>
                <w:bCs/>
              </w:rPr>
              <w:t>6.1</w:t>
            </w:r>
          </w:p>
        </w:tc>
        <w:tc>
          <w:tcPr>
            <w:tcW w:w="50" w:type="pct"/>
            <w:tcBorders>
              <w:top w:val="nil"/>
              <w:left w:val="nil"/>
              <w:bottom w:val="single" w:sz="6" w:space="0" w:color="auto"/>
              <w:right w:val="nil"/>
            </w:tcBorders>
          </w:tcPr>
          <w:p w:rsidR="00350333" w:rsidRPr="00D550FF" w:rsidRDefault="00350333" w:rsidP="001C209B">
            <w:pPr>
              <w:pStyle w:val="TableBodyText"/>
              <w:rPr>
                <w:b/>
                <w:bCs/>
              </w:rPr>
            </w:pPr>
          </w:p>
        </w:tc>
        <w:tc>
          <w:tcPr>
            <w:tcW w:w="564" w:type="pct"/>
            <w:tcBorders>
              <w:top w:val="nil"/>
              <w:left w:val="nil"/>
              <w:bottom w:val="single" w:sz="6" w:space="0" w:color="auto"/>
              <w:right w:val="nil"/>
            </w:tcBorders>
            <w:shd w:val="clear" w:color="auto" w:fill="auto"/>
            <w:noWrap/>
            <w:vAlign w:val="bottom"/>
          </w:tcPr>
          <w:p w:rsidR="00350333" w:rsidRPr="00D550FF" w:rsidRDefault="00350333" w:rsidP="001C209B">
            <w:pPr>
              <w:pStyle w:val="TableBodyText"/>
              <w:rPr>
                <w:b/>
                <w:bCs/>
              </w:rPr>
            </w:pPr>
            <w:r w:rsidRPr="00D550FF">
              <w:rPr>
                <w:b/>
                <w:bCs/>
              </w:rPr>
              <w:t>106.6</w:t>
            </w:r>
          </w:p>
        </w:tc>
        <w:tc>
          <w:tcPr>
            <w:tcW w:w="564" w:type="pct"/>
            <w:tcBorders>
              <w:top w:val="nil"/>
              <w:left w:val="nil"/>
              <w:bottom w:val="single" w:sz="6" w:space="0" w:color="auto"/>
              <w:right w:val="nil"/>
            </w:tcBorders>
            <w:shd w:val="clear" w:color="auto" w:fill="auto"/>
            <w:noWrap/>
            <w:vAlign w:val="bottom"/>
          </w:tcPr>
          <w:p w:rsidR="00350333" w:rsidRPr="00D550FF" w:rsidRDefault="00350333" w:rsidP="001C209B">
            <w:pPr>
              <w:pStyle w:val="TableBodyText"/>
              <w:rPr>
                <w:b/>
                <w:bCs/>
              </w:rPr>
            </w:pPr>
            <w:r w:rsidRPr="00D550FF">
              <w:rPr>
                <w:b/>
                <w:bCs/>
              </w:rPr>
              <w:t>13.6</w:t>
            </w:r>
          </w:p>
        </w:tc>
        <w:tc>
          <w:tcPr>
            <w:tcW w:w="485" w:type="pct"/>
            <w:tcBorders>
              <w:top w:val="nil"/>
              <w:left w:val="nil"/>
              <w:bottom w:val="single" w:sz="6" w:space="0" w:color="auto"/>
            </w:tcBorders>
            <w:shd w:val="clear" w:color="auto" w:fill="auto"/>
            <w:noWrap/>
            <w:vAlign w:val="bottom"/>
          </w:tcPr>
          <w:p w:rsidR="00350333" w:rsidRPr="00D550FF" w:rsidRDefault="00350333" w:rsidP="001C209B">
            <w:pPr>
              <w:pStyle w:val="TableBodyText"/>
              <w:rPr>
                <w:b/>
                <w:bCs/>
              </w:rPr>
            </w:pPr>
            <w:r w:rsidRPr="00D550FF">
              <w:rPr>
                <w:b/>
                <w:bCs/>
              </w:rPr>
              <w:t>-114.1</w:t>
            </w:r>
          </w:p>
        </w:tc>
        <w:tc>
          <w:tcPr>
            <w:tcW w:w="47" w:type="pct"/>
            <w:tcBorders>
              <w:top w:val="nil"/>
              <w:left w:val="nil"/>
              <w:bottom w:val="single" w:sz="6" w:space="0" w:color="auto"/>
            </w:tcBorders>
          </w:tcPr>
          <w:p w:rsidR="00350333" w:rsidRPr="00D550FF" w:rsidRDefault="00350333" w:rsidP="001C209B">
            <w:pPr>
              <w:pStyle w:val="TableBodyText"/>
              <w:rPr>
                <w:b/>
              </w:rPr>
            </w:pPr>
          </w:p>
        </w:tc>
        <w:tc>
          <w:tcPr>
            <w:tcW w:w="606" w:type="pct"/>
            <w:tcBorders>
              <w:top w:val="nil"/>
              <w:left w:val="nil"/>
              <w:bottom w:val="single" w:sz="6" w:space="0" w:color="auto"/>
              <w:right w:val="nil"/>
            </w:tcBorders>
            <w:shd w:val="clear" w:color="auto" w:fill="auto"/>
            <w:noWrap/>
            <w:vAlign w:val="bottom"/>
          </w:tcPr>
          <w:p w:rsidR="00350333" w:rsidRPr="00D550FF" w:rsidRDefault="00350333" w:rsidP="001C209B">
            <w:pPr>
              <w:pStyle w:val="TableBodyText"/>
              <w:rPr>
                <w:b/>
              </w:rPr>
            </w:pPr>
            <w:r w:rsidRPr="00D550FF">
              <w:rPr>
                <w:b/>
              </w:rPr>
              <w:t>100.0</w:t>
            </w:r>
          </w:p>
        </w:tc>
        <w:tc>
          <w:tcPr>
            <w:tcW w:w="557" w:type="pct"/>
            <w:tcBorders>
              <w:top w:val="nil"/>
              <w:left w:val="nil"/>
              <w:bottom w:val="single" w:sz="6" w:space="0" w:color="auto"/>
              <w:right w:val="nil"/>
            </w:tcBorders>
            <w:shd w:val="clear" w:color="auto" w:fill="auto"/>
            <w:noWrap/>
            <w:vAlign w:val="bottom"/>
          </w:tcPr>
          <w:p w:rsidR="00350333" w:rsidRPr="00D550FF" w:rsidRDefault="00350333" w:rsidP="001C209B">
            <w:pPr>
              <w:pStyle w:val="TableBodyText"/>
              <w:ind w:right="28"/>
              <w:rPr>
                <w:b/>
              </w:rPr>
            </w:pPr>
            <w:r w:rsidRPr="00D550FF">
              <w:rPr>
                <w:b/>
              </w:rPr>
              <w:t>100.0</w:t>
            </w:r>
          </w:p>
        </w:tc>
      </w:tr>
    </w:tbl>
    <w:p w:rsidR="00AB5A48" w:rsidRDefault="00AB5A48" w:rsidP="00AB5A48">
      <w:pPr>
        <w:pStyle w:val="Note"/>
      </w:pPr>
      <w:proofErr w:type="spellStart"/>
      <w:r w:rsidRPr="008E77FE">
        <w:rPr>
          <w:rStyle w:val="NoteLabel"/>
        </w:rPr>
        <w:t>a</w:t>
      </w:r>
      <w:proofErr w:type="spellEnd"/>
      <w:r>
        <w:t xml:space="preserve"> The effects for </w:t>
      </w:r>
      <w:r w:rsidR="001352F8">
        <w:t>a</w:t>
      </w:r>
      <w:r>
        <w:t xml:space="preserve">griculture and </w:t>
      </w:r>
      <w:r w:rsidR="001352F8">
        <w:t>m</w:t>
      </w:r>
      <w:r>
        <w:t xml:space="preserve">ining are almost entirely attributable to </w:t>
      </w:r>
      <w:r w:rsidR="001352F8">
        <w:t>a</w:t>
      </w:r>
      <w:r>
        <w:t xml:space="preserve">griculture, </w:t>
      </w:r>
      <w:r w:rsidR="00F734FC">
        <w:t xml:space="preserve">and </w:t>
      </w:r>
      <w:r>
        <w:t xml:space="preserve">those for </w:t>
      </w:r>
      <w:r w:rsidR="001352F8">
        <w:t>u</w:t>
      </w:r>
      <w:r>
        <w:t xml:space="preserve">tilities and </w:t>
      </w:r>
      <w:r w:rsidR="001352F8">
        <w:t>c</w:t>
      </w:r>
      <w:r>
        <w:t xml:space="preserve">onstruction, to </w:t>
      </w:r>
      <w:r w:rsidR="001352F8">
        <w:t>c</w:t>
      </w:r>
      <w:r>
        <w:t>onstruction. Detailed results are available on request.</w:t>
      </w:r>
    </w:p>
    <w:p w:rsidR="00AB5A48" w:rsidRPr="00F770FD" w:rsidRDefault="00AB5A48" w:rsidP="00AB5A48">
      <w:pPr>
        <w:pStyle w:val="Source"/>
      </w:pPr>
      <w:r>
        <w:rPr>
          <w:i/>
        </w:rPr>
        <w:t>Source</w:t>
      </w:r>
      <w:r>
        <w:t xml:space="preserve">: </w:t>
      </w:r>
      <w:r w:rsidR="00EF40EA">
        <w:t>Authors</w:t>
      </w:r>
      <w:r w:rsidR="00E93C8F">
        <w:t>’</w:t>
      </w:r>
      <w:r>
        <w:t xml:space="preserve"> estimates based on unpublished data from </w:t>
      </w:r>
      <w:r w:rsidR="00204654">
        <w:t>ABS (</w:t>
      </w:r>
      <w:r w:rsidRPr="00003686">
        <w:rPr>
          <w:i/>
        </w:rPr>
        <w:t>Forms of Employment</w:t>
      </w:r>
      <w:r w:rsidR="00204654">
        <w:t>, Cat. no. 6359.0)</w:t>
      </w:r>
      <w:r>
        <w:t>.</w:t>
      </w:r>
    </w:p>
    <w:p w:rsidR="00AB5A48" w:rsidRDefault="00AB5A48" w:rsidP="00AB5A48">
      <w:pPr>
        <w:pStyle w:val="TableTitle"/>
      </w:pPr>
      <w:r>
        <w:rPr>
          <w:b w:val="0"/>
        </w:rPr>
        <w:lastRenderedPageBreak/>
        <w:t xml:space="preserve">Table </w:t>
      </w:r>
      <w:bookmarkStart w:id="7" w:name="OLE_LINK3"/>
      <w:proofErr w:type="spellStart"/>
      <w:r>
        <w:rPr>
          <w:b w:val="0"/>
        </w:rPr>
        <w:t>F.</w:t>
      </w:r>
      <w:r>
        <w:rPr>
          <w:b w:val="0"/>
          <w:noProof/>
        </w:rPr>
        <w:t>10</w:t>
      </w:r>
      <w:bookmarkEnd w:id="7"/>
      <w:proofErr w:type="spellEnd"/>
      <w:r>
        <w:tab/>
        <w:t xml:space="preserve">Shift–share analysis for </w:t>
      </w:r>
      <w:proofErr w:type="spellStart"/>
      <w:r>
        <w:t>OMUEs</w:t>
      </w:r>
      <w:proofErr w:type="spellEnd"/>
      <w:r>
        <w:t>, 2001 to 2008, non</w:t>
      </w:r>
      <w:r>
        <w:noBreakHyphen/>
        <w:t>mining states, people aged 15 to 69</w:t>
      </w:r>
      <w:r w:rsidR="00FD26F0">
        <w:t xml:space="preserve"> years</w:t>
      </w:r>
      <w:r>
        <w:t>, FOE survey data</w:t>
      </w:r>
      <w:r w:rsidRPr="00CF3902">
        <w:rPr>
          <w:rStyle w:val="NoteLabel"/>
          <w:b/>
        </w:rPr>
        <w:t>a</w:t>
      </w:r>
    </w:p>
    <w:tbl>
      <w:tblPr>
        <w:tblW w:w="5000" w:type="pct"/>
        <w:tblCellMar>
          <w:left w:w="0" w:type="dxa"/>
          <w:right w:w="0" w:type="dxa"/>
        </w:tblCellMar>
        <w:tblLook w:val="04A0" w:firstRow="1" w:lastRow="0" w:firstColumn="1" w:lastColumn="0" w:noHBand="0" w:noVBand="1"/>
      </w:tblPr>
      <w:tblGrid>
        <w:gridCol w:w="2330"/>
        <w:gridCol w:w="1398"/>
        <w:gridCol w:w="97"/>
        <w:gridCol w:w="993"/>
        <w:gridCol w:w="960"/>
        <w:gridCol w:w="884"/>
        <w:gridCol w:w="83"/>
        <w:gridCol w:w="1065"/>
        <w:gridCol w:w="979"/>
      </w:tblGrid>
      <w:tr w:rsidR="00C3273B" w:rsidRPr="00F770FD" w:rsidTr="00077C79">
        <w:trPr>
          <w:trHeight w:val="225"/>
        </w:trPr>
        <w:tc>
          <w:tcPr>
            <w:tcW w:w="1326" w:type="pct"/>
            <w:tcBorders>
              <w:top w:val="single" w:sz="6" w:space="0" w:color="auto"/>
              <w:left w:val="nil"/>
            </w:tcBorders>
            <w:shd w:val="clear" w:color="auto" w:fill="auto"/>
            <w:noWrap/>
          </w:tcPr>
          <w:p w:rsidR="00C3273B" w:rsidRPr="00F770FD" w:rsidRDefault="00C3273B" w:rsidP="001C209B">
            <w:pPr>
              <w:pStyle w:val="TableColumnHeading"/>
              <w:jc w:val="left"/>
            </w:pPr>
          </w:p>
        </w:tc>
        <w:tc>
          <w:tcPr>
            <w:tcW w:w="796" w:type="pct"/>
            <w:tcBorders>
              <w:top w:val="single" w:sz="6" w:space="0" w:color="auto"/>
              <w:bottom w:val="single" w:sz="6" w:space="0" w:color="auto"/>
            </w:tcBorders>
            <w:shd w:val="clear" w:color="auto" w:fill="auto"/>
            <w:noWrap/>
          </w:tcPr>
          <w:p w:rsidR="00C3273B" w:rsidRPr="00F770FD" w:rsidRDefault="00C3273B" w:rsidP="001C209B">
            <w:pPr>
              <w:pStyle w:val="TableColumnHeading"/>
            </w:pPr>
            <w:r w:rsidRPr="00F770FD">
              <w:t>Change</w:t>
            </w:r>
          </w:p>
        </w:tc>
        <w:tc>
          <w:tcPr>
            <w:tcW w:w="55" w:type="pct"/>
            <w:tcBorders>
              <w:top w:val="single" w:sz="6" w:space="0" w:color="auto"/>
            </w:tcBorders>
          </w:tcPr>
          <w:p w:rsidR="00C3273B" w:rsidRDefault="00C3273B" w:rsidP="001C209B">
            <w:pPr>
              <w:pStyle w:val="TableColumnHeading"/>
              <w:jc w:val="center"/>
            </w:pPr>
          </w:p>
        </w:tc>
        <w:tc>
          <w:tcPr>
            <w:tcW w:w="1614" w:type="pct"/>
            <w:gridSpan w:val="3"/>
            <w:tcBorders>
              <w:top w:val="single" w:sz="6" w:space="0" w:color="auto"/>
              <w:bottom w:val="single" w:sz="6" w:space="0" w:color="auto"/>
            </w:tcBorders>
            <w:shd w:val="clear" w:color="auto" w:fill="auto"/>
            <w:noWrap/>
            <w:vAlign w:val="bottom"/>
          </w:tcPr>
          <w:p w:rsidR="00C3273B" w:rsidRPr="00F770FD" w:rsidRDefault="00C3273B" w:rsidP="001C209B">
            <w:pPr>
              <w:pStyle w:val="TableColumnHeading"/>
              <w:jc w:val="center"/>
            </w:pPr>
            <w:r>
              <w:t>Decomposition</w:t>
            </w:r>
          </w:p>
        </w:tc>
        <w:tc>
          <w:tcPr>
            <w:tcW w:w="47" w:type="pct"/>
            <w:tcBorders>
              <w:top w:val="single" w:sz="6" w:space="0" w:color="auto"/>
              <w:right w:val="nil"/>
            </w:tcBorders>
          </w:tcPr>
          <w:p w:rsidR="00C3273B" w:rsidRDefault="00C3273B" w:rsidP="001C209B">
            <w:pPr>
              <w:pStyle w:val="TableColumnHeading"/>
              <w:ind w:right="28"/>
              <w:jc w:val="center"/>
            </w:pPr>
          </w:p>
        </w:tc>
        <w:tc>
          <w:tcPr>
            <w:tcW w:w="1163" w:type="pct"/>
            <w:gridSpan w:val="2"/>
            <w:tcBorders>
              <w:top w:val="single" w:sz="6" w:space="0" w:color="auto"/>
              <w:left w:val="nil"/>
              <w:bottom w:val="single" w:sz="6" w:space="0" w:color="auto"/>
            </w:tcBorders>
            <w:shd w:val="clear" w:color="auto" w:fill="auto"/>
            <w:noWrap/>
          </w:tcPr>
          <w:p w:rsidR="00C3273B" w:rsidRPr="00F770FD" w:rsidRDefault="00C3273B" w:rsidP="001C209B">
            <w:pPr>
              <w:pStyle w:val="TableColumnHeading"/>
              <w:ind w:right="28"/>
              <w:jc w:val="center"/>
            </w:pPr>
            <w:r>
              <w:t>Share of:</w:t>
            </w:r>
          </w:p>
        </w:tc>
      </w:tr>
      <w:tr w:rsidR="00C3273B" w:rsidRPr="00F770FD" w:rsidTr="00077C79">
        <w:trPr>
          <w:trHeight w:val="225"/>
        </w:trPr>
        <w:tc>
          <w:tcPr>
            <w:tcW w:w="1326" w:type="pct"/>
            <w:tcBorders>
              <w:left w:val="nil"/>
              <w:bottom w:val="single" w:sz="6" w:space="0" w:color="auto"/>
            </w:tcBorders>
            <w:shd w:val="clear" w:color="auto" w:fill="auto"/>
            <w:noWrap/>
            <w:hideMark/>
          </w:tcPr>
          <w:p w:rsidR="00C3273B" w:rsidRPr="00F770FD" w:rsidRDefault="00C3273B" w:rsidP="001C209B">
            <w:pPr>
              <w:pStyle w:val="TableColumnHeading"/>
              <w:jc w:val="left"/>
            </w:pPr>
          </w:p>
        </w:tc>
        <w:tc>
          <w:tcPr>
            <w:tcW w:w="796" w:type="pct"/>
            <w:tcBorders>
              <w:top w:val="single" w:sz="6" w:space="0" w:color="auto"/>
              <w:bottom w:val="single" w:sz="6" w:space="0" w:color="auto"/>
            </w:tcBorders>
            <w:shd w:val="clear" w:color="auto" w:fill="auto"/>
            <w:noWrap/>
            <w:hideMark/>
          </w:tcPr>
          <w:p w:rsidR="00C3273B" w:rsidRPr="00F770FD" w:rsidRDefault="00C3273B" w:rsidP="001C209B">
            <w:pPr>
              <w:pStyle w:val="TableColumnHeading"/>
            </w:pPr>
            <w:r>
              <w:t>2001–2008</w:t>
            </w:r>
          </w:p>
        </w:tc>
        <w:tc>
          <w:tcPr>
            <w:tcW w:w="55" w:type="pct"/>
            <w:tcBorders>
              <w:bottom w:val="single" w:sz="6" w:space="0" w:color="auto"/>
            </w:tcBorders>
          </w:tcPr>
          <w:p w:rsidR="00C3273B" w:rsidRPr="00F770FD" w:rsidRDefault="00C3273B" w:rsidP="001C209B">
            <w:pPr>
              <w:pStyle w:val="TableColumnHeading"/>
            </w:pPr>
          </w:p>
        </w:tc>
        <w:tc>
          <w:tcPr>
            <w:tcW w:w="565" w:type="pct"/>
            <w:tcBorders>
              <w:top w:val="single" w:sz="6" w:space="0" w:color="auto"/>
              <w:bottom w:val="single" w:sz="6" w:space="0" w:color="auto"/>
            </w:tcBorders>
            <w:shd w:val="clear" w:color="auto" w:fill="auto"/>
            <w:noWrap/>
            <w:vAlign w:val="bottom"/>
            <w:hideMark/>
          </w:tcPr>
          <w:p w:rsidR="00C3273B" w:rsidRPr="00F770FD" w:rsidRDefault="00C3273B" w:rsidP="001C209B">
            <w:pPr>
              <w:pStyle w:val="TableColumnHeading"/>
            </w:pPr>
            <w:r w:rsidRPr="00F770FD">
              <w:t>Growth</w:t>
            </w:r>
          </w:p>
        </w:tc>
        <w:tc>
          <w:tcPr>
            <w:tcW w:w="546" w:type="pct"/>
            <w:tcBorders>
              <w:top w:val="single" w:sz="6" w:space="0" w:color="auto"/>
              <w:bottom w:val="single" w:sz="6" w:space="0" w:color="auto"/>
            </w:tcBorders>
            <w:shd w:val="clear" w:color="auto" w:fill="auto"/>
            <w:noWrap/>
            <w:vAlign w:val="bottom"/>
            <w:hideMark/>
          </w:tcPr>
          <w:p w:rsidR="00C3273B" w:rsidRPr="00F770FD" w:rsidRDefault="00C3273B" w:rsidP="001C209B">
            <w:pPr>
              <w:pStyle w:val="TableColumnHeading"/>
            </w:pPr>
            <w:r w:rsidRPr="00F770FD">
              <w:t>Share</w:t>
            </w:r>
          </w:p>
        </w:tc>
        <w:tc>
          <w:tcPr>
            <w:tcW w:w="503" w:type="pct"/>
            <w:tcBorders>
              <w:top w:val="single" w:sz="6" w:space="0" w:color="auto"/>
              <w:bottom w:val="single" w:sz="6" w:space="0" w:color="auto"/>
            </w:tcBorders>
            <w:shd w:val="clear" w:color="auto" w:fill="auto"/>
            <w:noWrap/>
            <w:vAlign w:val="bottom"/>
            <w:hideMark/>
          </w:tcPr>
          <w:p w:rsidR="00C3273B" w:rsidRPr="00F770FD" w:rsidRDefault="00C3273B" w:rsidP="001C209B">
            <w:pPr>
              <w:pStyle w:val="TableColumnHeading"/>
            </w:pPr>
            <w:r w:rsidRPr="00F770FD">
              <w:t>Shift</w:t>
            </w:r>
          </w:p>
        </w:tc>
        <w:tc>
          <w:tcPr>
            <w:tcW w:w="47" w:type="pct"/>
            <w:tcBorders>
              <w:bottom w:val="single" w:sz="6" w:space="0" w:color="auto"/>
              <w:right w:val="nil"/>
            </w:tcBorders>
          </w:tcPr>
          <w:p w:rsidR="00C3273B" w:rsidRPr="00F770FD" w:rsidRDefault="00C3273B" w:rsidP="001C209B">
            <w:pPr>
              <w:pStyle w:val="TableColumnHeading"/>
            </w:pPr>
          </w:p>
        </w:tc>
        <w:tc>
          <w:tcPr>
            <w:tcW w:w="606" w:type="pct"/>
            <w:tcBorders>
              <w:top w:val="single" w:sz="6" w:space="0" w:color="auto"/>
              <w:left w:val="nil"/>
              <w:bottom w:val="single" w:sz="6" w:space="0" w:color="auto"/>
            </w:tcBorders>
            <w:shd w:val="clear" w:color="auto" w:fill="auto"/>
            <w:noWrap/>
            <w:hideMark/>
          </w:tcPr>
          <w:p w:rsidR="00C3273B" w:rsidRPr="00F770FD" w:rsidRDefault="00C3273B" w:rsidP="001C209B">
            <w:pPr>
              <w:pStyle w:val="TableColumnHeading"/>
            </w:pPr>
            <w:r w:rsidRPr="00F770FD">
              <w:t>2001</w:t>
            </w:r>
            <w:r>
              <w:t xml:space="preserve"> emp.</w:t>
            </w:r>
          </w:p>
        </w:tc>
        <w:tc>
          <w:tcPr>
            <w:tcW w:w="557" w:type="pct"/>
            <w:tcBorders>
              <w:top w:val="single" w:sz="6" w:space="0" w:color="auto"/>
              <w:bottom w:val="single" w:sz="6" w:space="0" w:color="auto"/>
              <w:right w:val="nil"/>
            </w:tcBorders>
            <w:shd w:val="clear" w:color="auto" w:fill="auto"/>
            <w:noWrap/>
            <w:hideMark/>
          </w:tcPr>
          <w:p w:rsidR="00C3273B" w:rsidRPr="00F770FD" w:rsidRDefault="00C3273B" w:rsidP="001C209B">
            <w:pPr>
              <w:pStyle w:val="TableColumnHeading"/>
              <w:ind w:right="28"/>
            </w:pPr>
            <w:r w:rsidRPr="00F770FD">
              <w:t>Shift effect</w:t>
            </w:r>
          </w:p>
        </w:tc>
      </w:tr>
      <w:tr w:rsidR="00C3273B" w:rsidRPr="00F770FD" w:rsidTr="00C3273B">
        <w:trPr>
          <w:trHeight w:val="225"/>
        </w:trPr>
        <w:tc>
          <w:tcPr>
            <w:tcW w:w="1326" w:type="pct"/>
            <w:tcBorders>
              <w:top w:val="single" w:sz="6" w:space="0" w:color="auto"/>
              <w:left w:val="nil"/>
              <w:bottom w:val="nil"/>
              <w:right w:val="nil"/>
            </w:tcBorders>
            <w:shd w:val="clear" w:color="auto" w:fill="auto"/>
            <w:noWrap/>
            <w:hideMark/>
          </w:tcPr>
          <w:p w:rsidR="00C3273B" w:rsidRPr="00F770FD" w:rsidRDefault="00C3273B" w:rsidP="001C209B">
            <w:pPr>
              <w:pStyle w:val="TableUnitsRow"/>
              <w:jc w:val="left"/>
            </w:pPr>
          </w:p>
        </w:tc>
        <w:tc>
          <w:tcPr>
            <w:tcW w:w="796" w:type="pct"/>
            <w:tcBorders>
              <w:top w:val="single" w:sz="6" w:space="0" w:color="auto"/>
              <w:left w:val="nil"/>
              <w:bottom w:val="nil"/>
              <w:right w:val="nil"/>
            </w:tcBorders>
            <w:shd w:val="clear" w:color="auto" w:fill="auto"/>
            <w:noWrap/>
            <w:hideMark/>
          </w:tcPr>
          <w:p w:rsidR="00C3273B" w:rsidRPr="00F770FD" w:rsidRDefault="00C3273B" w:rsidP="001C209B">
            <w:pPr>
              <w:pStyle w:val="TableUnitsRow"/>
            </w:pPr>
            <w:r>
              <w:t>’000</w:t>
            </w:r>
          </w:p>
        </w:tc>
        <w:tc>
          <w:tcPr>
            <w:tcW w:w="55" w:type="pct"/>
            <w:tcBorders>
              <w:top w:val="single" w:sz="6" w:space="0" w:color="auto"/>
              <w:left w:val="nil"/>
              <w:bottom w:val="nil"/>
              <w:right w:val="nil"/>
            </w:tcBorders>
          </w:tcPr>
          <w:p w:rsidR="00C3273B" w:rsidRDefault="00C3273B" w:rsidP="001C209B">
            <w:pPr>
              <w:pStyle w:val="TableUnitsRow"/>
            </w:pPr>
          </w:p>
        </w:tc>
        <w:tc>
          <w:tcPr>
            <w:tcW w:w="565" w:type="pct"/>
            <w:tcBorders>
              <w:top w:val="single" w:sz="6" w:space="0" w:color="auto"/>
              <w:left w:val="nil"/>
              <w:bottom w:val="nil"/>
              <w:right w:val="nil"/>
            </w:tcBorders>
            <w:shd w:val="clear" w:color="auto" w:fill="auto"/>
            <w:noWrap/>
            <w:vAlign w:val="bottom"/>
            <w:hideMark/>
          </w:tcPr>
          <w:p w:rsidR="00C3273B" w:rsidRPr="00F770FD" w:rsidRDefault="00C3273B" w:rsidP="001C209B">
            <w:pPr>
              <w:pStyle w:val="TableUnitsRow"/>
            </w:pPr>
            <w:r>
              <w:t>’000</w:t>
            </w:r>
          </w:p>
        </w:tc>
        <w:tc>
          <w:tcPr>
            <w:tcW w:w="546" w:type="pct"/>
            <w:tcBorders>
              <w:top w:val="single" w:sz="6" w:space="0" w:color="auto"/>
              <w:left w:val="nil"/>
              <w:bottom w:val="nil"/>
              <w:right w:val="nil"/>
            </w:tcBorders>
            <w:shd w:val="clear" w:color="auto" w:fill="auto"/>
            <w:noWrap/>
            <w:vAlign w:val="bottom"/>
            <w:hideMark/>
          </w:tcPr>
          <w:p w:rsidR="00C3273B" w:rsidRPr="00F770FD" w:rsidRDefault="00C3273B" w:rsidP="001C209B">
            <w:pPr>
              <w:pStyle w:val="TableUnitsRow"/>
            </w:pPr>
            <w:r>
              <w:t>’000</w:t>
            </w:r>
          </w:p>
        </w:tc>
        <w:tc>
          <w:tcPr>
            <w:tcW w:w="503" w:type="pct"/>
            <w:tcBorders>
              <w:top w:val="single" w:sz="6" w:space="0" w:color="auto"/>
              <w:left w:val="nil"/>
              <w:bottom w:val="nil"/>
            </w:tcBorders>
            <w:shd w:val="clear" w:color="auto" w:fill="auto"/>
            <w:noWrap/>
            <w:vAlign w:val="bottom"/>
            <w:hideMark/>
          </w:tcPr>
          <w:p w:rsidR="00C3273B" w:rsidRPr="00F770FD" w:rsidRDefault="00C3273B" w:rsidP="001C209B">
            <w:pPr>
              <w:pStyle w:val="TableUnitsRow"/>
            </w:pPr>
            <w:r>
              <w:t>’000</w:t>
            </w:r>
          </w:p>
        </w:tc>
        <w:tc>
          <w:tcPr>
            <w:tcW w:w="47" w:type="pct"/>
            <w:tcBorders>
              <w:top w:val="single" w:sz="6" w:space="0" w:color="auto"/>
              <w:left w:val="nil"/>
              <w:bottom w:val="nil"/>
            </w:tcBorders>
          </w:tcPr>
          <w:p w:rsidR="00C3273B" w:rsidRDefault="00C3273B" w:rsidP="001C209B">
            <w:pPr>
              <w:pStyle w:val="TableUnitsRow"/>
            </w:pPr>
          </w:p>
        </w:tc>
        <w:tc>
          <w:tcPr>
            <w:tcW w:w="606" w:type="pct"/>
            <w:tcBorders>
              <w:top w:val="single" w:sz="6" w:space="0" w:color="auto"/>
              <w:left w:val="nil"/>
              <w:bottom w:val="nil"/>
              <w:right w:val="nil"/>
            </w:tcBorders>
            <w:shd w:val="clear" w:color="auto" w:fill="auto"/>
            <w:noWrap/>
            <w:hideMark/>
          </w:tcPr>
          <w:p w:rsidR="00C3273B" w:rsidRPr="00F770FD" w:rsidRDefault="00C3273B" w:rsidP="001C209B">
            <w:pPr>
              <w:pStyle w:val="TableUnitsRow"/>
            </w:pPr>
            <w:r>
              <w:t>%</w:t>
            </w:r>
          </w:p>
        </w:tc>
        <w:tc>
          <w:tcPr>
            <w:tcW w:w="557" w:type="pct"/>
            <w:tcBorders>
              <w:top w:val="single" w:sz="6" w:space="0" w:color="auto"/>
              <w:left w:val="nil"/>
              <w:bottom w:val="nil"/>
              <w:right w:val="nil"/>
            </w:tcBorders>
            <w:shd w:val="clear" w:color="auto" w:fill="auto"/>
            <w:noWrap/>
            <w:hideMark/>
          </w:tcPr>
          <w:p w:rsidR="00C3273B" w:rsidRPr="00F770FD" w:rsidRDefault="00C3273B" w:rsidP="001C209B">
            <w:pPr>
              <w:pStyle w:val="TableUnitsRow"/>
              <w:ind w:right="28"/>
            </w:pPr>
            <w:r>
              <w:t>%</w:t>
            </w:r>
          </w:p>
        </w:tc>
      </w:tr>
      <w:tr w:rsidR="00C3273B" w:rsidRPr="00F770FD" w:rsidTr="00C3273B">
        <w:trPr>
          <w:trHeight w:val="225"/>
        </w:trPr>
        <w:tc>
          <w:tcPr>
            <w:tcW w:w="1326" w:type="pct"/>
            <w:tcBorders>
              <w:top w:val="nil"/>
              <w:left w:val="nil"/>
              <w:bottom w:val="nil"/>
              <w:right w:val="nil"/>
            </w:tcBorders>
            <w:shd w:val="clear" w:color="auto" w:fill="auto"/>
            <w:noWrap/>
            <w:hideMark/>
          </w:tcPr>
          <w:p w:rsidR="00C3273B" w:rsidRPr="00F770FD" w:rsidRDefault="00C3273B" w:rsidP="001C209B">
            <w:pPr>
              <w:pStyle w:val="TableBodyText"/>
              <w:jc w:val="left"/>
            </w:pPr>
            <w:r>
              <w:t>Agriculture, mining</w:t>
            </w:r>
          </w:p>
        </w:tc>
        <w:tc>
          <w:tcPr>
            <w:tcW w:w="796" w:type="pct"/>
            <w:tcBorders>
              <w:top w:val="nil"/>
              <w:left w:val="nil"/>
              <w:bottom w:val="nil"/>
              <w:right w:val="nil"/>
            </w:tcBorders>
            <w:shd w:val="clear" w:color="auto" w:fill="auto"/>
            <w:noWrap/>
            <w:vAlign w:val="bottom"/>
          </w:tcPr>
          <w:p w:rsidR="00C3273B" w:rsidRDefault="00C3273B" w:rsidP="001C209B">
            <w:pPr>
              <w:pStyle w:val="TableBodyText"/>
            </w:pPr>
            <w:r>
              <w:t>-18.6</w:t>
            </w:r>
          </w:p>
        </w:tc>
        <w:tc>
          <w:tcPr>
            <w:tcW w:w="55" w:type="pct"/>
            <w:tcBorders>
              <w:top w:val="nil"/>
              <w:left w:val="nil"/>
              <w:bottom w:val="nil"/>
              <w:right w:val="nil"/>
            </w:tcBorders>
          </w:tcPr>
          <w:p w:rsidR="00C3273B" w:rsidRDefault="00C3273B" w:rsidP="001C209B">
            <w:pPr>
              <w:pStyle w:val="TableBodyText"/>
            </w:pPr>
          </w:p>
        </w:tc>
        <w:tc>
          <w:tcPr>
            <w:tcW w:w="565" w:type="pct"/>
            <w:tcBorders>
              <w:top w:val="nil"/>
              <w:left w:val="nil"/>
              <w:bottom w:val="nil"/>
              <w:right w:val="nil"/>
            </w:tcBorders>
            <w:shd w:val="clear" w:color="auto" w:fill="auto"/>
            <w:noWrap/>
            <w:vAlign w:val="bottom"/>
          </w:tcPr>
          <w:p w:rsidR="00C3273B" w:rsidRDefault="00C3273B" w:rsidP="001C209B">
            <w:pPr>
              <w:pStyle w:val="TableBodyText"/>
            </w:pPr>
            <w:r>
              <w:t>14.7</w:t>
            </w:r>
          </w:p>
        </w:tc>
        <w:tc>
          <w:tcPr>
            <w:tcW w:w="546" w:type="pct"/>
            <w:tcBorders>
              <w:top w:val="nil"/>
              <w:left w:val="nil"/>
              <w:bottom w:val="nil"/>
              <w:right w:val="nil"/>
            </w:tcBorders>
            <w:shd w:val="clear" w:color="auto" w:fill="auto"/>
            <w:noWrap/>
            <w:vAlign w:val="bottom"/>
          </w:tcPr>
          <w:p w:rsidR="00C3273B" w:rsidRDefault="00C3273B" w:rsidP="001C209B">
            <w:pPr>
              <w:pStyle w:val="TableBodyText"/>
            </w:pPr>
            <w:r>
              <w:t>-33.7</w:t>
            </w:r>
          </w:p>
        </w:tc>
        <w:tc>
          <w:tcPr>
            <w:tcW w:w="503" w:type="pct"/>
            <w:tcBorders>
              <w:top w:val="nil"/>
              <w:left w:val="nil"/>
              <w:bottom w:val="nil"/>
            </w:tcBorders>
            <w:shd w:val="clear" w:color="auto" w:fill="auto"/>
            <w:noWrap/>
            <w:vAlign w:val="bottom"/>
          </w:tcPr>
          <w:p w:rsidR="00C3273B" w:rsidRDefault="00C3273B" w:rsidP="001C209B">
            <w:pPr>
              <w:pStyle w:val="TableBodyText"/>
            </w:pPr>
            <w:r>
              <w:t>0.4</w:t>
            </w:r>
          </w:p>
        </w:tc>
        <w:tc>
          <w:tcPr>
            <w:tcW w:w="47" w:type="pct"/>
            <w:tcBorders>
              <w:top w:val="nil"/>
              <w:left w:val="nil"/>
              <w:bottom w:val="nil"/>
            </w:tcBorders>
          </w:tcPr>
          <w:p w:rsidR="00C3273B" w:rsidRDefault="00C3273B" w:rsidP="001C209B">
            <w:pPr>
              <w:pStyle w:val="TableBodyText"/>
            </w:pPr>
          </w:p>
        </w:tc>
        <w:tc>
          <w:tcPr>
            <w:tcW w:w="606" w:type="pct"/>
            <w:tcBorders>
              <w:top w:val="nil"/>
              <w:left w:val="nil"/>
              <w:bottom w:val="nil"/>
              <w:right w:val="nil"/>
            </w:tcBorders>
            <w:shd w:val="clear" w:color="auto" w:fill="auto"/>
            <w:noWrap/>
            <w:vAlign w:val="bottom"/>
          </w:tcPr>
          <w:p w:rsidR="00C3273B" w:rsidRDefault="00C3273B" w:rsidP="001C209B">
            <w:pPr>
              <w:pStyle w:val="TableBodyText"/>
            </w:pPr>
            <w:r>
              <w:t>16.6</w:t>
            </w:r>
          </w:p>
        </w:tc>
        <w:tc>
          <w:tcPr>
            <w:tcW w:w="557" w:type="pct"/>
            <w:tcBorders>
              <w:top w:val="nil"/>
              <w:left w:val="nil"/>
              <w:bottom w:val="nil"/>
              <w:right w:val="nil"/>
            </w:tcBorders>
            <w:shd w:val="clear" w:color="auto" w:fill="auto"/>
            <w:noWrap/>
            <w:vAlign w:val="bottom"/>
          </w:tcPr>
          <w:p w:rsidR="00C3273B" w:rsidRDefault="00C3273B" w:rsidP="001C209B">
            <w:pPr>
              <w:pStyle w:val="TableBodyText"/>
              <w:ind w:right="28"/>
            </w:pPr>
            <w:r>
              <w:t>-1.2</w:t>
            </w:r>
          </w:p>
        </w:tc>
      </w:tr>
      <w:tr w:rsidR="00C3273B" w:rsidRPr="00F770FD" w:rsidTr="00C3273B">
        <w:trPr>
          <w:trHeight w:val="225"/>
        </w:trPr>
        <w:tc>
          <w:tcPr>
            <w:tcW w:w="1326" w:type="pct"/>
            <w:tcBorders>
              <w:top w:val="nil"/>
              <w:left w:val="nil"/>
              <w:bottom w:val="nil"/>
              <w:right w:val="nil"/>
            </w:tcBorders>
            <w:shd w:val="clear" w:color="auto" w:fill="auto"/>
            <w:noWrap/>
            <w:hideMark/>
          </w:tcPr>
          <w:p w:rsidR="00C3273B" w:rsidRPr="00F770FD" w:rsidRDefault="00C3273B" w:rsidP="001C209B">
            <w:pPr>
              <w:pStyle w:val="TableBodyText"/>
              <w:jc w:val="left"/>
            </w:pPr>
            <w:r w:rsidRPr="00F770FD">
              <w:t>Manufacturing</w:t>
            </w:r>
          </w:p>
        </w:tc>
        <w:tc>
          <w:tcPr>
            <w:tcW w:w="796" w:type="pct"/>
            <w:tcBorders>
              <w:top w:val="nil"/>
              <w:left w:val="nil"/>
              <w:bottom w:val="nil"/>
              <w:right w:val="nil"/>
            </w:tcBorders>
            <w:shd w:val="clear" w:color="auto" w:fill="auto"/>
            <w:noWrap/>
            <w:vAlign w:val="bottom"/>
          </w:tcPr>
          <w:p w:rsidR="00C3273B" w:rsidRDefault="00C3273B" w:rsidP="001C209B">
            <w:pPr>
              <w:pStyle w:val="TableBodyText"/>
            </w:pPr>
            <w:r>
              <w:t>-6.2</w:t>
            </w:r>
          </w:p>
        </w:tc>
        <w:tc>
          <w:tcPr>
            <w:tcW w:w="55" w:type="pct"/>
            <w:tcBorders>
              <w:top w:val="nil"/>
              <w:left w:val="nil"/>
              <w:bottom w:val="nil"/>
              <w:right w:val="nil"/>
            </w:tcBorders>
          </w:tcPr>
          <w:p w:rsidR="00C3273B" w:rsidRDefault="00C3273B" w:rsidP="001C209B">
            <w:pPr>
              <w:pStyle w:val="TableBodyText"/>
            </w:pPr>
          </w:p>
        </w:tc>
        <w:tc>
          <w:tcPr>
            <w:tcW w:w="565" w:type="pct"/>
            <w:tcBorders>
              <w:top w:val="nil"/>
              <w:left w:val="nil"/>
              <w:bottom w:val="nil"/>
              <w:right w:val="nil"/>
            </w:tcBorders>
            <w:shd w:val="clear" w:color="auto" w:fill="auto"/>
            <w:noWrap/>
            <w:vAlign w:val="bottom"/>
          </w:tcPr>
          <w:p w:rsidR="00C3273B" w:rsidRDefault="00C3273B" w:rsidP="001C209B">
            <w:pPr>
              <w:pStyle w:val="TableBodyText"/>
            </w:pPr>
            <w:r>
              <w:t>5.3</w:t>
            </w:r>
          </w:p>
        </w:tc>
        <w:tc>
          <w:tcPr>
            <w:tcW w:w="546" w:type="pct"/>
            <w:tcBorders>
              <w:top w:val="nil"/>
              <w:left w:val="nil"/>
              <w:bottom w:val="nil"/>
              <w:right w:val="nil"/>
            </w:tcBorders>
            <w:shd w:val="clear" w:color="auto" w:fill="auto"/>
            <w:noWrap/>
            <w:vAlign w:val="bottom"/>
          </w:tcPr>
          <w:p w:rsidR="00C3273B" w:rsidRDefault="00C3273B" w:rsidP="001C209B">
            <w:pPr>
              <w:pStyle w:val="TableBodyText"/>
            </w:pPr>
            <w:r>
              <w:t>-8.6</w:t>
            </w:r>
          </w:p>
        </w:tc>
        <w:tc>
          <w:tcPr>
            <w:tcW w:w="503" w:type="pct"/>
            <w:tcBorders>
              <w:top w:val="nil"/>
              <w:left w:val="nil"/>
              <w:bottom w:val="nil"/>
            </w:tcBorders>
            <w:shd w:val="clear" w:color="auto" w:fill="auto"/>
            <w:noWrap/>
            <w:vAlign w:val="bottom"/>
          </w:tcPr>
          <w:p w:rsidR="00C3273B" w:rsidRDefault="00C3273B" w:rsidP="001C209B">
            <w:pPr>
              <w:pStyle w:val="TableBodyText"/>
            </w:pPr>
            <w:r>
              <w:t>-2.9</w:t>
            </w:r>
          </w:p>
        </w:tc>
        <w:tc>
          <w:tcPr>
            <w:tcW w:w="47" w:type="pct"/>
            <w:tcBorders>
              <w:top w:val="nil"/>
              <w:left w:val="nil"/>
              <w:bottom w:val="nil"/>
            </w:tcBorders>
          </w:tcPr>
          <w:p w:rsidR="00C3273B" w:rsidRDefault="00C3273B" w:rsidP="001C209B">
            <w:pPr>
              <w:pStyle w:val="TableBodyText"/>
            </w:pPr>
          </w:p>
        </w:tc>
        <w:tc>
          <w:tcPr>
            <w:tcW w:w="606" w:type="pct"/>
            <w:tcBorders>
              <w:top w:val="nil"/>
              <w:left w:val="nil"/>
              <w:bottom w:val="nil"/>
              <w:right w:val="nil"/>
            </w:tcBorders>
            <w:shd w:val="clear" w:color="auto" w:fill="auto"/>
            <w:noWrap/>
            <w:vAlign w:val="bottom"/>
          </w:tcPr>
          <w:p w:rsidR="00C3273B" w:rsidRDefault="00C3273B" w:rsidP="001C209B">
            <w:pPr>
              <w:pStyle w:val="TableBodyText"/>
            </w:pPr>
            <w:r>
              <w:t>5.9</w:t>
            </w:r>
          </w:p>
        </w:tc>
        <w:tc>
          <w:tcPr>
            <w:tcW w:w="557" w:type="pct"/>
            <w:tcBorders>
              <w:top w:val="nil"/>
              <w:left w:val="nil"/>
              <w:bottom w:val="nil"/>
              <w:right w:val="nil"/>
            </w:tcBorders>
            <w:shd w:val="clear" w:color="auto" w:fill="auto"/>
            <w:noWrap/>
            <w:vAlign w:val="bottom"/>
          </w:tcPr>
          <w:p w:rsidR="00C3273B" w:rsidRDefault="00C3273B" w:rsidP="001C209B">
            <w:pPr>
              <w:pStyle w:val="TableBodyText"/>
              <w:ind w:right="28"/>
            </w:pPr>
            <w:r>
              <w:t>8.2</w:t>
            </w:r>
          </w:p>
        </w:tc>
      </w:tr>
      <w:tr w:rsidR="00C3273B" w:rsidRPr="00F770FD" w:rsidTr="00C3273B">
        <w:trPr>
          <w:trHeight w:val="225"/>
        </w:trPr>
        <w:tc>
          <w:tcPr>
            <w:tcW w:w="1326" w:type="pct"/>
            <w:tcBorders>
              <w:top w:val="nil"/>
              <w:left w:val="nil"/>
              <w:bottom w:val="nil"/>
              <w:right w:val="nil"/>
            </w:tcBorders>
            <w:shd w:val="clear" w:color="auto" w:fill="auto"/>
            <w:noWrap/>
            <w:hideMark/>
          </w:tcPr>
          <w:p w:rsidR="00C3273B" w:rsidRPr="00F770FD" w:rsidRDefault="00C3273B" w:rsidP="001C209B">
            <w:pPr>
              <w:pStyle w:val="TableBodyText"/>
              <w:jc w:val="left"/>
            </w:pPr>
            <w:r w:rsidRPr="00F770FD">
              <w:t xml:space="preserve">Utilities, </w:t>
            </w:r>
            <w:r>
              <w:t>c</w:t>
            </w:r>
            <w:r w:rsidRPr="00F770FD">
              <w:t>onstruction</w:t>
            </w:r>
          </w:p>
        </w:tc>
        <w:tc>
          <w:tcPr>
            <w:tcW w:w="796" w:type="pct"/>
            <w:tcBorders>
              <w:top w:val="nil"/>
              <w:left w:val="nil"/>
              <w:bottom w:val="nil"/>
              <w:right w:val="nil"/>
            </w:tcBorders>
            <w:shd w:val="clear" w:color="auto" w:fill="auto"/>
            <w:noWrap/>
            <w:vAlign w:val="bottom"/>
          </w:tcPr>
          <w:p w:rsidR="00C3273B" w:rsidRDefault="00C3273B" w:rsidP="001C209B">
            <w:pPr>
              <w:pStyle w:val="TableBodyText"/>
            </w:pPr>
            <w:r>
              <w:t>2.4</w:t>
            </w:r>
          </w:p>
        </w:tc>
        <w:tc>
          <w:tcPr>
            <w:tcW w:w="55" w:type="pct"/>
            <w:tcBorders>
              <w:top w:val="nil"/>
              <w:left w:val="nil"/>
              <w:bottom w:val="nil"/>
              <w:right w:val="nil"/>
            </w:tcBorders>
          </w:tcPr>
          <w:p w:rsidR="00C3273B" w:rsidRDefault="00C3273B" w:rsidP="001C209B">
            <w:pPr>
              <w:pStyle w:val="TableBodyText"/>
            </w:pPr>
          </w:p>
        </w:tc>
        <w:tc>
          <w:tcPr>
            <w:tcW w:w="565" w:type="pct"/>
            <w:tcBorders>
              <w:top w:val="nil"/>
              <w:left w:val="nil"/>
              <w:bottom w:val="nil"/>
              <w:right w:val="nil"/>
            </w:tcBorders>
            <w:shd w:val="clear" w:color="auto" w:fill="auto"/>
            <w:noWrap/>
            <w:vAlign w:val="bottom"/>
          </w:tcPr>
          <w:p w:rsidR="00C3273B" w:rsidRDefault="00C3273B" w:rsidP="001C209B">
            <w:pPr>
              <w:pStyle w:val="TableBodyText"/>
            </w:pPr>
            <w:r>
              <w:t>18.5</w:t>
            </w:r>
          </w:p>
        </w:tc>
        <w:tc>
          <w:tcPr>
            <w:tcW w:w="546" w:type="pct"/>
            <w:tcBorders>
              <w:top w:val="nil"/>
              <w:left w:val="nil"/>
              <w:bottom w:val="nil"/>
              <w:right w:val="nil"/>
            </w:tcBorders>
            <w:shd w:val="clear" w:color="auto" w:fill="auto"/>
            <w:noWrap/>
            <w:vAlign w:val="bottom"/>
          </w:tcPr>
          <w:p w:rsidR="00C3273B" w:rsidRDefault="00C3273B" w:rsidP="001C209B">
            <w:pPr>
              <w:pStyle w:val="TableBodyText"/>
            </w:pPr>
            <w:r>
              <w:t>26.2</w:t>
            </w:r>
          </w:p>
        </w:tc>
        <w:tc>
          <w:tcPr>
            <w:tcW w:w="503" w:type="pct"/>
            <w:tcBorders>
              <w:top w:val="nil"/>
              <w:left w:val="nil"/>
              <w:bottom w:val="nil"/>
            </w:tcBorders>
            <w:shd w:val="clear" w:color="auto" w:fill="auto"/>
            <w:noWrap/>
            <w:vAlign w:val="bottom"/>
          </w:tcPr>
          <w:p w:rsidR="00C3273B" w:rsidRDefault="00C3273B" w:rsidP="001C209B">
            <w:pPr>
              <w:pStyle w:val="TableBodyText"/>
            </w:pPr>
            <w:r>
              <w:t>-42.2</w:t>
            </w:r>
          </w:p>
        </w:tc>
        <w:tc>
          <w:tcPr>
            <w:tcW w:w="47" w:type="pct"/>
            <w:tcBorders>
              <w:top w:val="nil"/>
              <w:left w:val="nil"/>
              <w:bottom w:val="nil"/>
            </w:tcBorders>
          </w:tcPr>
          <w:p w:rsidR="00C3273B" w:rsidRDefault="00C3273B" w:rsidP="001C209B">
            <w:pPr>
              <w:pStyle w:val="TableBodyText"/>
            </w:pPr>
          </w:p>
        </w:tc>
        <w:tc>
          <w:tcPr>
            <w:tcW w:w="606" w:type="pct"/>
            <w:tcBorders>
              <w:top w:val="nil"/>
              <w:left w:val="nil"/>
              <w:bottom w:val="nil"/>
              <w:right w:val="nil"/>
            </w:tcBorders>
            <w:shd w:val="clear" w:color="auto" w:fill="auto"/>
            <w:noWrap/>
            <w:vAlign w:val="bottom"/>
          </w:tcPr>
          <w:p w:rsidR="00C3273B" w:rsidRDefault="00C3273B" w:rsidP="001C209B">
            <w:pPr>
              <w:pStyle w:val="TableBodyText"/>
            </w:pPr>
            <w:r>
              <w:t>20.9</w:t>
            </w:r>
          </w:p>
        </w:tc>
        <w:tc>
          <w:tcPr>
            <w:tcW w:w="557" w:type="pct"/>
            <w:tcBorders>
              <w:top w:val="nil"/>
              <w:left w:val="nil"/>
              <w:bottom w:val="nil"/>
              <w:right w:val="nil"/>
            </w:tcBorders>
            <w:shd w:val="clear" w:color="auto" w:fill="auto"/>
            <w:noWrap/>
            <w:vAlign w:val="bottom"/>
          </w:tcPr>
          <w:p w:rsidR="00C3273B" w:rsidRDefault="00C3273B" w:rsidP="001C209B">
            <w:pPr>
              <w:pStyle w:val="TableBodyText"/>
              <w:ind w:right="28"/>
            </w:pPr>
            <w:r>
              <w:t>118.4</w:t>
            </w:r>
          </w:p>
        </w:tc>
      </w:tr>
      <w:tr w:rsidR="00C3273B" w:rsidRPr="00F770FD" w:rsidTr="00C3273B">
        <w:trPr>
          <w:trHeight w:val="225"/>
        </w:trPr>
        <w:tc>
          <w:tcPr>
            <w:tcW w:w="1326" w:type="pct"/>
            <w:tcBorders>
              <w:top w:val="nil"/>
              <w:left w:val="nil"/>
              <w:bottom w:val="nil"/>
              <w:right w:val="nil"/>
            </w:tcBorders>
            <w:shd w:val="clear" w:color="auto" w:fill="auto"/>
            <w:noWrap/>
            <w:hideMark/>
          </w:tcPr>
          <w:p w:rsidR="00C3273B" w:rsidRPr="00F770FD" w:rsidRDefault="00C3273B" w:rsidP="001C209B">
            <w:pPr>
              <w:pStyle w:val="TableBodyText"/>
              <w:jc w:val="left"/>
            </w:pPr>
            <w:r w:rsidRPr="00F770FD">
              <w:t>Distribution services</w:t>
            </w:r>
          </w:p>
        </w:tc>
        <w:tc>
          <w:tcPr>
            <w:tcW w:w="796" w:type="pct"/>
            <w:tcBorders>
              <w:top w:val="nil"/>
              <w:left w:val="nil"/>
              <w:bottom w:val="nil"/>
              <w:right w:val="nil"/>
            </w:tcBorders>
            <w:shd w:val="clear" w:color="auto" w:fill="auto"/>
            <w:noWrap/>
            <w:vAlign w:val="bottom"/>
          </w:tcPr>
          <w:p w:rsidR="00C3273B" w:rsidRDefault="00C3273B" w:rsidP="001C209B">
            <w:pPr>
              <w:pStyle w:val="TableBodyText"/>
            </w:pPr>
            <w:r>
              <w:t>-5.1</w:t>
            </w:r>
          </w:p>
        </w:tc>
        <w:tc>
          <w:tcPr>
            <w:tcW w:w="55" w:type="pct"/>
            <w:tcBorders>
              <w:top w:val="nil"/>
              <w:left w:val="nil"/>
              <w:bottom w:val="nil"/>
              <w:right w:val="nil"/>
            </w:tcBorders>
          </w:tcPr>
          <w:p w:rsidR="00C3273B" w:rsidRDefault="00C3273B" w:rsidP="001C209B">
            <w:pPr>
              <w:pStyle w:val="TableBodyText"/>
            </w:pPr>
          </w:p>
        </w:tc>
        <w:tc>
          <w:tcPr>
            <w:tcW w:w="565" w:type="pct"/>
            <w:tcBorders>
              <w:top w:val="nil"/>
              <w:left w:val="nil"/>
              <w:bottom w:val="nil"/>
              <w:right w:val="nil"/>
            </w:tcBorders>
            <w:shd w:val="clear" w:color="auto" w:fill="auto"/>
            <w:noWrap/>
            <w:vAlign w:val="bottom"/>
          </w:tcPr>
          <w:p w:rsidR="00C3273B" w:rsidRDefault="00C3273B" w:rsidP="001C209B">
            <w:pPr>
              <w:pStyle w:val="TableBodyText"/>
            </w:pPr>
            <w:r>
              <w:t>20.9</w:t>
            </w:r>
          </w:p>
        </w:tc>
        <w:tc>
          <w:tcPr>
            <w:tcW w:w="546" w:type="pct"/>
            <w:tcBorders>
              <w:top w:val="nil"/>
              <w:left w:val="nil"/>
              <w:bottom w:val="nil"/>
              <w:right w:val="nil"/>
            </w:tcBorders>
            <w:shd w:val="clear" w:color="auto" w:fill="auto"/>
            <w:noWrap/>
            <w:vAlign w:val="bottom"/>
          </w:tcPr>
          <w:p w:rsidR="00C3273B" w:rsidRDefault="00C3273B" w:rsidP="001C209B">
            <w:pPr>
              <w:pStyle w:val="TableBodyText"/>
            </w:pPr>
            <w:r>
              <w:t>-13.2</w:t>
            </w:r>
          </w:p>
        </w:tc>
        <w:tc>
          <w:tcPr>
            <w:tcW w:w="503" w:type="pct"/>
            <w:tcBorders>
              <w:top w:val="nil"/>
              <w:left w:val="nil"/>
              <w:bottom w:val="nil"/>
            </w:tcBorders>
            <w:shd w:val="clear" w:color="auto" w:fill="auto"/>
            <w:noWrap/>
            <w:vAlign w:val="bottom"/>
          </w:tcPr>
          <w:p w:rsidR="00C3273B" w:rsidRDefault="00C3273B" w:rsidP="001C209B">
            <w:pPr>
              <w:pStyle w:val="TableBodyText"/>
            </w:pPr>
            <w:r>
              <w:t>-12.9</w:t>
            </w:r>
          </w:p>
        </w:tc>
        <w:tc>
          <w:tcPr>
            <w:tcW w:w="47" w:type="pct"/>
            <w:tcBorders>
              <w:top w:val="nil"/>
              <w:left w:val="nil"/>
              <w:bottom w:val="nil"/>
            </w:tcBorders>
          </w:tcPr>
          <w:p w:rsidR="00C3273B" w:rsidRDefault="00C3273B" w:rsidP="001C209B">
            <w:pPr>
              <w:pStyle w:val="TableBodyText"/>
            </w:pPr>
          </w:p>
        </w:tc>
        <w:tc>
          <w:tcPr>
            <w:tcW w:w="606" w:type="pct"/>
            <w:tcBorders>
              <w:top w:val="nil"/>
              <w:left w:val="nil"/>
              <w:bottom w:val="nil"/>
              <w:right w:val="nil"/>
            </w:tcBorders>
            <w:shd w:val="clear" w:color="auto" w:fill="auto"/>
            <w:noWrap/>
            <w:vAlign w:val="bottom"/>
          </w:tcPr>
          <w:p w:rsidR="00C3273B" w:rsidRDefault="00C3273B" w:rsidP="001C209B">
            <w:pPr>
              <w:pStyle w:val="TableBodyText"/>
            </w:pPr>
            <w:r>
              <w:t>23.6</w:t>
            </w:r>
          </w:p>
        </w:tc>
        <w:tc>
          <w:tcPr>
            <w:tcW w:w="557" w:type="pct"/>
            <w:tcBorders>
              <w:top w:val="nil"/>
              <w:left w:val="nil"/>
              <w:bottom w:val="nil"/>
              <w:right w:val="nil"/>
            </w:tcBorders>
            <w:shd w:val="clear" w:color="auto" w:fill="auto"/>
            <w:noWrap/>
            <w:vAlign w:val="bottom"/>
          </w:tcPr>
          <w:p w:rsidR="00C3273B" w:rsidRDefault="00C3273B" w:rsidP="001C209B">
            <w:pPr>
              <w:pStyle w:val="TableBodyText"/>
              <w:ind w:right="28"/>
            </w:pPr>
            <w:r>
              <w:t>36.1</w:t>
            </w:r>
          </w:p>
        </w:tc>
      </w:tr>
      <w:tr w:rsidR="00C3273B" w:rsidRPr="00F770FD" w:rsidTr="00C3273B">
        <w:trPr>
          <w:trHeight w:val="225"/>
        </w:trPr>
        <w:tc>
          <w:tcPr>
            <w:tcW w:w="1326" w:type="pct"/>
            <w:tcBorders>
              <w:top w:val="nil"/>
              <w:left w:val="nil"/>
              <w:bottom w:val="nil"/>
              <w:right w:val="nil"/>
            </w:tcBorders>
            <w:shd w:val="clear" w:color="auto" w:fill="auto"/>
            <w:noWrap/>
            <w:hideMark/>
          </w:tcPr>
          <w:p w:rsidR="00C3273B" w:rsidRPr="00F770FD" w:rsidRDefault="00C3273B" w:rsidP="001C209B">
            <w:pPr>
              <w:pStyle w:val="TableBodyText"/>
              <w:jc w:val="left"/>
            </w:pPr>
            <w:r w:rsidRPr="00F770FD">
              <w:t>Producer services</w:t>
            </w:r>
          </w:p>
        </w:tc>
        <w:tc>
          <w:tcPr>
            <w:tcW w:w="796" w:type="pct"/>
            <w:tcBorders>
              <w:top w:val="nil"/>
              <w:left w:val="nil"/>
              <w:bottom w:val="nil"/>
              <w:right w:val="nil"/>
            </w:tcBorders>
            <w:shd w:val="clear" w:color="auto" w:fill="auto"/>
            <w:noWrap/>
            <w:vAlign w:val="bottom"/>
          </w:tcPr>
          <w:p w:rsidR="00C3273B" w:rsidRDefault="00C3273B" w:rsidP="001C209B">
            <w:pPr>
              <w:pStyle w:val="TableBodyText"/>
            </w:pPr>
            <w:r>
              <w:t>35.5</w:t>
            </w:r>
          </w:p>
        </w:tc>
        <w:tc>
          <w:tcPr>
            <w:tcW w:w="55" w:type="pct"/>
            <w:tcBorders>
              <w:top w:val="nil"/>
              <w:left w:val="nil"/>
              <w:bottom w:val="nil"/>
              <w:right w:val="nil"/>
            </w:tcBorders>
          </w:tcPr>
          <w:p w:rsidR="00C3273B" w:rsidRDefault="00C3273B" w:rsidP="001C209B">
            <w:pPr>
              <w:pStyle w:val="TableBodyText"/>
            </w:pPr>
          </w:p>
        </w:tc>
        <w:tc>
          <w:tcPr>
            <w:tcW w:w="565" w:type="pct"/>
            <w:tcBorders>
              <w:top w:val="nil"/>
              <w:left w:val="nil"/>
              <w:bottom w:val="nil"/>
              <w:right w:val="nil"/>
            </w:tcBorders>
            <w:shd w:val="clear" w:color="auto" w:fill="auto"/>
            <w:noWrap/>
            <w:vAlign w:val="bottom"/>
          </w:tcPr>
          <w:p w:rsidR="00C3273B" w:rsidRDefault="00C3273B" w:rsidP="001C209B">
            <w:pPr>
              <w:pStyle w:val="TableBodyText"/>
            </w:pPr>
            <w:r>
              <w:t>12.6</w:t>
            </w:r>
          </w:p>
        </w:tc>
        <w:tc>
          <w:tcPr>
            <w:tcW w:w="546" w:type="pct"/>
            <w:tcBorders>
              <w:top w:val="nil"/>
              <w:left w:val="nil"/>
              <w:bottom w:val="nil"/>
              <w:right w:val="nil"/>
            </w:tcBorders>
            <w:shd w:val="clear" w:color="auto" w:fill="auto"/>
            <w:noWrap/>
            <w:vAlign w:val="bottom"/>
          </w:tcPr>
          <w:p w:rsidR="00C3273B" w:rsidRDefault="00C3273B" w:rsidP="001C209B">
            <w:pPr>
              <w:pStyle w:val="TableBodyText"/>
            </w:pPr>
            <w:r>
              <w:t>12.2</w:t>
            </w:r>
          </w:p>
        </w:tc>
        <w:tc>
          <w:tcPr>
            <w:tcW w:w="503" w:type="pct"/>
            <w:tcBorders>
              <w:top w:val="nil"/>
              <w:left w:val="nil"/>
              <w:bottom w:val="nil"/>
            </w:tcBorders>
            <w:shd w:val="clear" w:color="auto" w:fill="auto"/>
            <w:noWrap/>
            <w:vAlign w:val="bottom"/>
          </w:tcPr>
          <w:p w:rsidR="00C3273B" w:rsidRDefault="00C3273B" w:rsidP="001C209B">
            <w:pPr>
              <w:pStyle w:val="TableBodyText"/>
            </w:pPr>
            <w:r>
              <w:t>10.7</w:t>
            </w:r>
          </w:p>
        </w:tc>
        <w:tc>
          <w:tcPr>
            <w:tcW w:w="47" w:type="pct"/>
            <w:tcBorders>
              <w:top w:val="nil"/>
              <w:left w:val="nil"/>
              <w:bottom w:val="nil"/>
            </w:tcBorders>
          </w:tcPr>
          <w:p w:rsidR="00C3273B" w:rsidRDefault="00C3273B" w:rsidP="001C209B">
            <w:pPr>
              <w:pStyle w:val="TableBodyText"/>
            </w:pPr>
          </w:p>
        </w:tc>
        <w:tc>
          <w:tcPr>
            <w:tcW w:w="606" w:type="pct"/>
            <w:tcBorders>
              <w:top w:val="nil"/>
              <w:left w:val="nil"/>
              <w:bottom w:val="nil"/>
              <w:right w:val="nil"/>
            </w:tcBorders>
            <w:shd w:val="clear" w:color="auto" w:fill="auto"/>
            <w:noWrap/>
            <w:vAlign w:val="bottom"/>
          </w:tcPr>
          <w:p w:rsidR="00C3273B" w:rsidRDefault="00C3273B" w:rsidP="001C209B">
            <w:pPr>
              <w:pStyle w:val="TableBodyText"/>
            </w:pPr>
            <w:r>
              <w:t>14.2</w:t>
            </w:r>
          </w:p>
        </w:tc>
        <w:tc>
          <w:tcPr>
            <w:tcW w:w="557" w:type="pct"/>
            <w:tcBorders>
              <w:top w:val="nil"/>
              <w:left w:val="nil"/>
              <w:bottom w:val="nil"/>
              <w:right w:val="nil"/>
            </w:tcBorders>
            <w:shd w:val="clear" w:color="auto" w:fill="auto"/>
            <w:noWrap/>
            <w:vAlign w:val="bottom"/>
          </w:tcPr>
          <w:p w:rsidR="00C3273B" w:rsidRDefault="00C3273B" w:rsidP="001C209B">
            <w:pPr>
              <w:pStyle w:val="TableBodyText"/>
              <w:ind w:right="28"/>
            </w:pPr>
            <w:r>
              <w:t>-29.9</w:t>
            </w:r>
          </w:p>
        </w:tc>
      </w:tr>
      <w:tr w:rsidR="00C3273B" w:rsidRPr="00F770FD" w:rsidTr="00C3273B">
        <w:trPr>
          <w:trHeight w:val="225"/>
        </w:trPr>
        <w:tc>
          <w:tcPr>
            <w:tcW w:w="1326" w:type="pct"/>
            <w:tcBorders>
              <w:top w:val="nil"/>
              <w:left w:val="nil"/>
              <w:bottom w:val="nil"/>
              <w:right w:val="nil"/>
            </w:tcBorders>
            <w:shd w:val="clear" w:color="auto" w:fill="auto"/>
            <w:noWrap/>
            <w:hideMark/>
          </w:tcPr>
          <w:p w:rsidR="00C3273B" w:rsidRPr="00F770FD" w:rsidRDefault="00C3273B" w:rsidP="001C209B">
            <w:pPr>
              <w:pStyle w:val="TableBodyText"/>
              <w:jc w:val="left"/>
            </w:pPr>
            <w:r w:rsidRPr="00F770FD">
              <w:t>Social services</w:t>
            </w:r>
          </w:p>
        </w:tc>
        <w:tc>
          <w:tcPr>
            <w:tcW w:w="796" w:type="pct"/>
            <w:tcBorders>
              <w:top w:val="nil"/>
              <w:left w:val="nil"/>
              <w:bottom w:val="nil"/>
              <w:right w:val="nil"/>
            </w:tcBorders>
            <w:shd w:val="clear" w:color="auto" w:fill="auto"/>
            <w:noWrap/>
            <w:vAlign w:val="bottom"/>
          </w:tcPr>
          <w:p w:rsidR="00C3273B" w:rsidRDefault="00C3273B" w:rsidP="001C209B">
            <w:pPr>
              <w:pStyle w:val="TableBodyText"/>
            </w:pPr>
            <w:r>
              <w:t>25.5</w:t>
            </w:r>
          </w:p>
        </w:tc>
        <w:tc>
          <w:tcPr>
            <w:tcW w:w="55" w:type="pct"/>
            <w:tcBorders>
              <w:top w:val="nil"/>
              <w:left w:val="nil"/>
              <w:bottom w:val="nil"/>
              <w:right w:val="nil"/>
            </w:tcBorders>
          </w:tcPr>
          <w:p w:rsidR="00C3273B" w:rsidRDefault="00C3273B" w:rsidP="001C209B">
            <w:pPr>
              <w:pStyle w:val="TableBodyText"/>
            </w:pPr>
          </w:p>
        </w:tc>
        <w:tc>
          <w:tcPr>
            <w:tcW w:w="565" w:type="pct"/>
            <w:tcBorders>
              <w:top w:val="nil"/>
              <w:left w:val="nil"/>
              <w:bottom w:val="nil"/>
              <w:right w:val="nil"/>
            </w:tcBorders>
            <w:shd w:val="clear" w:color="auto" w:fill="auto"/>
            <w:noWrap/>
            <w:vAlign w:val="bottom"/>
          </w:tcPr>
          <w:p w:rsidR="00C3273B" w:rsidRDefault="00C3273B" w:rsidP="001C209B">
            <w:pPr>
              <w:pStyle w:val="TableBodyText"/>
            </w:pPr>
            <w:r>
              <w:t>6.3</w:t>
            </w:r>
          </w:p>
        </w:tc>
        <w:tc>
          <w:tcPr>
            <w:tcW w:w="546" w:type="pct"/>
            <w:tcBorders>
              <w:top w:val="nil"/>
              <w:left w:val="nil"/>
              <w:bottom w:val="nil"/>
              <w:right w:val="nil"/>
            </w:tcBorders>
            <w:shd w:val="clear" w:color="auto" w:fill="auto"/>
            <w:noWrap/>
            <w:vAlign w:val="bottom"/>
          </w:tcPr>
          <w:p w:rsidR="00C3273B" w:rsidRDefault="00C3273B" w:rsidP="001C209B">
            <w:pPr>
              <w:pStyle w:val="TableBodyText"/>
            </w:pPr>
            <w:r>
              <w:t>4.5</w:t>
            </w:r>
          </w:p>
        </w:tc>
        <w:tc>
          <w:tcPr>
            <w:tcW w:w="503" w:type="pct"/>
            <w:tcBorders>
              <w:top w:val="nil"/>
              <w:left w:val="nil"/>
              <w:bottom w:val="nil"/>
            </w:tcBorders>
            <w:shd w:val="clear" w:color="auto" w:fill="auto"/>
            <w:noWrap/>
            <w:vAlign w:val="bottom"/>
          </w:tcPr>
          <w:p w:rsidR="00C3273B" w:rsidRDefault="00C3273B" w:rsidP="001C209B">
            <w:pPr>
              <w:pStyle w:val="TableBodyText"/>
            </w:pPr>
            <w:r>
              <w:t>14.7</w:t>
            </w:r>
          </w:p>
        </w:tc>
        <w:tc>
          <w:tcPr>
            <w:tcW w:w="47" w:type="pct"/>
            <w:tcBorders>
              <w:top w:val="nil"/>
              <w:left w:val="nil"/>
              <w:bottom w:val="nil"/>
            </w:tcBorders>
          </w:tcPr>
          <w:p w:rsidR="00C3273B" w:rsidRDefault="00C3273B" w:rsidP="001C209B">
            <w:pPr>
              <w:pStyle w:val="TableBodyText"/>
            </w:pPr>
          </w:p>
        </w:tc>
        <w:tc>
          <w:tcPr>
            <w:tcW w:w="606" w:type="pct"/>
            <w:tcBorders>
              <w:top w:val="nil"/>
              <w:left w:val="nil"/>
              <w:bottom w:val="nil"/>
              <w:right w:val="nil"/>
            </w:tcBorders>
            <w:shd w:val="clear" w:color="auto" w:fill="auto"/>
            <w:noWrap/>
            <w:vAlign w:val="bottom"/>
          </w:tcPr>
          <w:p w:rsidR="00C3273B" w:rsidRDefault="00C3273B" w:rsidP="001C209B">
            <w:pPr>
              <w:pStyle w:val="TableBodyText"/>
            </w:pPr>
            <w:r>
              <w:t>7.1</w:t>
            </w:r>
          </w:p>
        </w:tc>
        <w:tc>
          <w:tcPr>
            <w:tcW w:w="557" w:type="pct"/>
            <w:tcBorders>
              <w:top w:val="nil"/>
              <w:left w:val="nil"/>
              <w:bottom w:val="nil"/>
              <w:right w:val="nil"/>
            </w:tcBorders>
            <w:shd w:val="clear" w:color="auto" w:fill="auto"/>
            <w:noWrap/>
            <w:vAlign w:val="bottom"/>
          </w:tcPr>
          <w:p w:rsidR="00C3273B" w:rsidRDefault="00C3273B" w:rsidP="001C209B">
            <w:pPr>
              <w:pStyle w:val="TableBodyText"/>
              <w:ind w:right="28"/>
            </w:pPr>
            <w:r>
              <w:t>-41.3</w:t>
            </w:r>
          </w:p>
        </w:tc>
      </w:tr>
      <w:tr w:rsidR="00C3273B" w:rsidRPr="00F770FD" w:rsidTr="00C3273B">
        <w:trPr>
          <w:trHeight w:val="225"/>
        </w:trPr>
        <w:tc>
          <w:tcPr>
            <w:tcW w:w="1326" w:type="pct"/>
            <w:tcBorders>
              <w:top w:val="nil"/>
              <w:left w:val="nil"/>
              <w:right w:val="nil"/>
            </w:tcBorders>
            <w:shd w:val="clear" w:color="auto" w:fill="auto"/>
            <w:noWrap/>
            <w:hideMark/>
          </w:tcPr>
          <w:p w:rsidR="00C3273B" w:rsidRPr="00F770FD" w:rsidRDefault="00C3273B" w:rsidP="001C209B">
            <w:pPr>
              <w:pStyle w:val="TableBodyText"/>
              <w:jc w:val="left"/>
            </w:pPr>
            <w:r w:rsidRPr="00F770FD">
              <w:t>Personal services</w:t>
            </w:r>
          </w:p>
        </w:tc>
        <w:tc>
          <w:tcPr>
            <w:tcW w:w="796" w:type="pct"/>
            <w:tcBorders>
              <w:top w:val="nil"/>
              <w:left w:val="nil"/>
              <w:right w:val="nil"/>
            </w:tcBorders>
            <w:shd w:val="clear" w:color="auto" w:fill="auto"/>
            <w:noWrap/>
            <w:vAlign w:val="bottom"/>
          </w:tcPr>
          <w:p w:rsidR="00C3273B" w:rsidRDefault="00C3273B" w:rsidP="001C209B">
            <w:pPr>
              <w:pStyle w:val="TableBodyText"/>
            </w:pPr>
            <w:r>
              <w:t>13.8</w:t>
            </w:r>
          </w:p>
        </w:tc>
        <w:tc>
          <w:tcPr>
            <w:tcW w:w="55" w:type="pct"/>
            <w:tcBorders>
              <w:top w:val="nil"/>
              <w:left w:val="nil"/>
              <w:right w:val="nil"/>
            </w:tcBorders>
          </w:tcPr>
          <w:p w:rsidR="00C3273B" w:rsidRDefault="00C3273B" w:rsidP="001C209B">
            <w:pPr>
              <w:pStyle w:val="TableBodyText"/>
            </w:pPr>
          </w:p>
        </w:tc>
        <w:tc>
          <w:tcPr>
            <w:tcW w:w="565" w:type="pct"/>
            <w:tcBorders>
              <w:top w:val="nil"/>
              <w:left w:val="nil"/>
              <w:right w:val="nil"/>
            </w:tcBorders>
            <w:shd w:val="clear" w:color="auto" w:fill="auto"/>
            <w:noWrap/>
            <w:vAlign w:val="bottom"/>
          </w:tcPr>
          <w:p w:rsidR="00C3273B" w:rsidRDefault="00C3273B" w:rsidP="001C209B">
            <w:pPr>
              <w:pStyle w:val="TableBodyText"/>
            </w:pPr>
            <w:r>
              <w:t>10.3</w:t>
            </w:r>
          </w:p>
        </w:tc>
        <w:tc>
          <w:tcPr>
            <w:tcW w:w="546" w:type="pct"/>
            <w:tcBorders>
              <w:top w:val="nil"/>
              <w:left w:val="nil"/>
              <w:right w:val="nil"/>
            </w:tcBorders>
            <w:shd w:val="clear" w:color="auto" w:fill="auto"/>
            <w:noWrap/>
            <w:vAlign w:val="bottom"/>
          </w:tcPr>
          <w:p w:rsidR="00C3273B" w:rsidRDefault="00C3273B" w:rsidP="001C209B">
            <w:pPr>
              <w:pStyle w:val="TableBodyText"/>
            </w:pPr>
            <w:r>
              <w:t>7.0</w:t>
            </w:r>
          </w:p>
        </w:tc>
        <w:tc>
          <w:tcPr>
            <w:tcW w:w="503" w:type="pct"/>
            <w:tcBorders>
              <w:top w:val="nil"/>
              <w:left w:val="nil"/>
            </w:tcBorders>
            <w:shd w:val="clear" w:color="auto" w:fill="auto"/>
            <w:noWrap/>
            <w:vAlign w:val="bottom"/>
          </w:tcPr>
          <w:p w:rsidR="00C3273B" w:rsidRDefault="00C3273B" w:rsidP="001C209B">
            <w:pPr>
              <w:pStyle w:val="TableBodyText"/>
            </w:pPr>
            <w:r>
              <w:t>-3.5</w:t>
            </w:r>
          </w:p>
        </w:tc>
        <w:tc>
          <w:tcPr>
            <w:tcW w:w="47" w:type="pct"/>
            <w:tcBorders>
              <w:top w:val="nil"/>
              <w:left w:val="nil"/>
            </w:tcBorders>
          </w:tcPr>
          <w:p w:rsidR="00C3273B" w:rsidRDefault="00C3273B" w:rsidP="001C209B">
            <w:pPr>
              <w:pStyle w:val="TableBodyText"/>
            </w:pPr>
          </w:p>
        </w:tc>
        <w:tc>
          <w:tcPr>
            <w:tcW w:w="606" w:type="pct"/>
            <w:tcBorders>
              <w:top w:val="nil"/>
              <w:left w:val="nil"/>
              <w:right w:val="nil"/>
            </w:tcBorders>
            <w:shd w:val="clear" w:color="auto" w:fill="auto"/>
            <w:noWrap/>
            <w:vAlign w:val="bottom"/>
          </w:tcPr>
          <w:p w:rsidR="00C3273B" w:rsidRDefault="00C3273B" w:rsidP="001C209B">
            <w:pPr>
              <w:pStyle w:val="TableBodyText"/>
            </w:pPr>
            <w:r>
              <w:t>11.6</w:t>
            </w:r>
          </w:p>
        </w:tc>
        <w:tc>
          <w:tcPr>
            <w:tcW w:w="557" w:type="pct"/>
            <w:tcBorders>
              <w:top w:val="nil"/>
              <w:left w:val="nil"/>
              <w:right w:val="nil"/>
            </w:tcBorders>
            <w:shd w:val="clear" w:color="auto" w:fill="auto"/>
            <w:noWrap/>
            <w:vAlign w:val="bottom"/>
          </w:tcPr>
          <w:p w:rsidR="00C3273B" w:rsidRDefault="00C3273B" w:rsidP="001C209B">
            <w:pPr>
              <w:pStyle w:val="TableBodyText"/>
              <w:ind w:right="28"/>
            </w:pPr>
            <w:r>
              <w:t>9.7</w:t>
            </w:r>
          </w:p>
        </w:tc>
      </w:tr>
      <w:tr w:rsidR="00C3273B" w:rsidRPr="00D550FF" w:rsidTr="00C3273B">
        <w:trPr>
          <w:trHeight w:val="225"/>
        </w:trPr>
        <w:tc>
          <w:tcPr>
            <w:tcW w:w="1326" w:type="pct"/>
            <w:tcBorders>
              <w:top w:val="nil"/>
              <w:left w:val="nil"/>
              <w:bottom w:val="single" w:sz="6" w:space="0" w:color="auto"/>
              <w:right w:val="nil"/>
            </w:tcBorders>
            <w:shd w:val="clear" w:color="auto" w:fill="auto"/>
            <w:noWrap/>
            <w:hideMark/>
          </w:tcPr>
          <w:p w:rsidR="00C3273B" w:rsidRPr="00D550FF" w:rsidRDefault="00C3273B" w:rsidP="001C209B">
            <w:pPr>
              <w:pStyle w:val="TableBodyText"/>
              <w:jc w:val="left"/>
              <w:rPr>
                <w:b/>
                <w:bCs/>
              </w:rPr>
            </w:pPr>
            <w:r w:rsidRPr="00D550FF">
              <w:rPr>
                <w:b/>
                <w:bCs/>
              </w:rPr>
              <w:t>Total</w:t>
            </w:r>
          </w:p>
        </w:tc>
        <w:tc>
          <w:tcPr>
            <w:tcW w:w="796" w:type="pct"/>
            <w:tcBorders>
              <w:top w:val="nil"/>
              <w:left w:val="nil"/>
              <w:bottom w:val="single" w:sz="6" w:space="0" w:color="auto"/>
              <w:right w:val="nil"/>
            </w:tcBorders>
            <w:shd w:val="clear" w:color="auto" w:fill="auto"/>
            <w:noWrap/>
            <w:vAlign w:val="bottom"/>
          </w:tcPr>
          <w:p w:rsidR="00C3273B" w:rsidRPr="00D550FF" w:rsidRDefault="00C3273B" w:rsidP="001C209B">
            <w:pPr>
              <w:pStyle w:val="TableBodyText"/>
              <w:rPr>
                <w:b/>
                <w:bCs/>
              </w:rPr>
            </w:pPr>
            <w:r w:rsidRPr="00D550FF">
              <w:rPr>
                <w:b/>
                <w:bCs/>
              </w:rPr>
              <w:t>47.3</w:t>
            </w:r>
          </w:p>
        </w:tc>
        <w:tc>
          <w:tcPr>
            <w:tcW w:w="55" w:type="pct"/>
            <w:tcBorders>
              <w:top w:val="nil"/>
              <w:left w:val="nil"/>
              <w:bottom w:val="single" w:sz="6" w:space="0" w:color="auto"/>
              <w:right w:val="nil"/>
            </w:tcBorders>
          </w:tcPr>
          <w:p w:rsidR="00C3273B" w:rsidRPr="00D550FF" w:rsidRDefault="00C3273B" w:rsidP="001C209B">
            <w:pPr>
              <w:pStyle w:val="TableBodyText"/>
              <w:rPr>
                <w:b/>
                <w:bCs/>
              </w:rPr>
            </w:pPr>
          </w:p>
        </w:tc>
        <w:tc>
          <w:tcPr>
            <w:tcW w:w="565" w:type="pct"/>
            <w:tcBorders>
              <w:top w:val="nil"/>
              <w:left w:val="nil"/>
              <w:bottom w:val="single" w:sz="6" w:space="0" w:color="auto"/>
              <w:right w:val="nil"/>
            </w:tcBorders>
            <w:shd w:val="clear" w:color="auto" w:fill="auto"/>
            <w:noWrap/>
            <w:vAlign w:val="bottom"/>
          </w:tcPr>
          <w:p w:rsidR="00C3273B" w:rsidRPr="00D550FF" w:rsidRDefault="00C3273B" w:rsidP="001C209B">
            <w:pPr>
              <w:pStyle w:val="TableBodyText"/>
              <w:rPr>
                <w:b/>
                <w:bCs/>
              </w:rPr>
            </w:pPr>
            <w:r w:rsidRPr="00D550FF">
              <w:rPr>
                <w:b/>
                <w:bCs/>
              </w:rPr>
              <w:t>88.6</w:t>
            </w:r>
          </w:p>
        </w:tc>
        <w:tc>
          <w:tcPr>
            <w:tcW w:w="546" w:type="pct"/>
            <w:tcBorders>
              <w:top w:val="nil"/>
              <w:left w:val="nil"/>
              <w:bottom w:val="single" w:sz="6" w:space="0" w:color="auto"/>
              <w:right w:val="nil"/>
            </w:tcBorders>
            <w:shd w:val="clear" w:color="auto" w:fill="auto"/>
            <w:noWrap/>
            <w:vAlign w:val="bottom"/>
          </w:tcPr>
          <w:p w:rsidR="00C3273B" w:rsidRPr="00D550FF" w:rsidRDefault="00C3273B" w:rsidP="001C209B">
            <w:pPr>
              <w:pStyle w:val="TableBodyText"/>
              <w:rPr>
                <w:b/>
                <w:bCs/>
              </w:rPr>
            </w:pPr>
            <w:r w:rsidRPr="00D550FF">
              <w:rPr>
                <w:b/>
                <w:bCs/>
              </w:rPr>
              <w:t>-5.6</w:t>
            </w:r>
          </w:p>
        </w:tc>
        <w:tc>
          <w:tcPr>
            <w:tcW w:w="503" w:type="pct"/>
            <w:tcBorders>
              <w:top w:val="nil"/>
              <w:left w:val="nil"/>
              <w:bottom w:val="single" w:sz="6" w:space="0" w:color="auto"/>
            </w:tcBorders>
            <w:shd w:val="clear" w:color="auto" w:fill="auto"/>
            <w:noWrap/>
            <w:vAlign w:val="bottom"/>
          </w:tcPr>
          <w:p w:rsidR="00C3273B" w:rsidRPr="00D550FF" w:rsidRDefault="00C3273B" w:rsidP="001C209B">
            <w:pPr>
              <w:pStyle w:val="TableBodyText"/>
              <w:rPr>
                <w:b/>
                <w:bCs/>
              </w:rPr>
            </w:pPr>
            <w:r w:rsidRPr="00D550FF">
              <w:rPr>
                <w:b/>
                <w:bCs/>
              </w:rPr>
              <w:t>-35.7</w:t>
            </w:r>
          </w:p>
        </w:tc>
        <w:tc>
          <w:tcPr>
            <w:tcW w:w="47" w:type="pct"/>
            <w:tcBorders>
              <w:top w:val="nil"/>
              <w:left w:val="nil"/>
              <w:bottom w:val="single" w:sz="6" w:space="0" w:color="auto"/>
            </w:tcBorders>
          </w:tcPr>
          <w:p w:rsidR="00C3273B" w:rsidRPr="00D550FF" w:rsidRDefault="00C3273B" w:rsidP="001C209B">
            <w:pPr>
              <w:pStyle w:val="TableBodyText"/>
              <w:rPr>
                <w:b/>
              </w:rPr>
            </w:pPr>
          </w:p>
        </w:tc>
        <w:tc>
          <w:tcPr>
            <w:tcW w:w="606" w:type="pct"/>
            <w:tcBorders>
              <w:top w:val="nil"/>
              <w:left w:val="nil"/>
              <w:bottom w:val="single" w:sz="6" w:space="0" w:color="auto"/>
              <w:right w:val="nil"/>
            </w:tcBorders>
            <w:shd w:val="clear" w:color="auto" w:fill="auto"/>
            <w:noWrap/>
            <w:vAlign w:val="bottom"/>
          </w:tcPr>
          <w:p w:rsidR="00C3273B" w:rsidRPr="00D550FF" w:rsidRDefault="00C3273B" w:rsidP="001C209B">
            <w:pPr>
              <w:pStyle w:val="TableBodyText"/>
              <w:rPr>
                <w:b/>
              </w:rPr>
            </w:pPr>
            <w:r w:rsidRPr="00D550FF">
              <w:rPr>
                <w:b/>
              </w:rPr>
              <w:t>100.0</w:t>
            </w:r>
          </w:p>
        </w:tc>
        <w:tc>
          <w:tcPr>
            <w:tcW w:w="557" w:type="pct"/>
            <w:tcBorders>
              <w:top w:val="nil"/>
              <w:left w:val="nil"/>
              <w:bottom w:val="single" w:sz="6" w:space="0" w:color="auto"/>
              <w:right w:val="nil"/>
            </w:tcBorders>
            <w:shd w:val="clear" w:color="auto" w:fill="auto"/>
            <w:noWrap/>
            <w:vAlign w:val="bottom"/>
          </w:tcPr>
          <w:p w:rsidR="00C3273B" w:rsidRPr="00D550FF" w:rsidRDefault="00C3273B" w:rsidP="001C209B">
            <w:pPr>
              <w:pStyle w:val="TableBodyText"/>
              <w:ind w:right="28"/>
              <w:rPr>
                <w:b/>
              </w:rPr>
            </w:pPr>
            <w:r w:rsidRPr="00D550FF">
              <w:rPr>
                <w:b/>
              </w:rPr>
              <w:t>100.0</w:t>
            </w:r>
          </w:p>
        </w:tc>
      </w:tr>
    </w:tbl>
    <w:p w:rsidR="00AB5A48" w:rsidRDefault="00AB5A48" w:rsidP="00AB5A48">
      <w:pPr>
        <w:pStyle w:val="Note"/>
      </w:pPr>
      <w:proofErr w:type="spellStart"/>
      <w:r w:rsidRPr="008E77FE">
        <w:rPr>
          <w:rStyle w:val="NoteLabel"/>
        </w:rPr>
        <w:t>a</w:t>
      </w:r>
      <w:proofErr w:type="spellEnd"/>
      <w:r>
        <w:t xml:space="preserve"> The effects for </w:t>
      </w:r>
      <w:r w:rsidR="001352F8">
        <w:t>a</w:t>
      </w:r>
      <w:r>
        <w:t xml:space="preserve">griculture and </w:t>
      </w:r>
      <w:r w:rsidR="001352F8">
        <w:t>m</w:t>
      </w:r>
      <w:r>
        <w:t xml:space="preserve">ining are almost entirely attributable to </w:t>
      </w:r>
      <w:r w:rsidR="001352F8">
        <w:t>a</w:t>
      </w:r>
      <w:r>
        <w:t xml:space="preserve">griculture, </w:t>
      </w:r>
      <w:r w:rsidR="00F734FC">
        <w:t xml:space="preserve">and </w:t>
      </w:r>
      <w:r>
        <w:t xml:space="preserve">those for </w:t>
      </w:r>
      <w:r w:rsidR="001352F8">
        <w:t>u</w:t>
      </w:r>
      <w:r>
        <w:t xml:space="preserve">tilities and </w:t>
      </w:r>
      <w:r w:rsidR="001352F8">
        <w:t>c</w:t>
      </w:r>
      <w:r>
        <w:t xml:space="preserve">onstruction, to </w:t>
      </w:r>
      <w:r w:rsidR="001352F8">
        <w:t>c</w:t>
      </w:r>
      <w:r>
        <w:t>onstruction. Detailed results are available on request.</w:t>
      </w:r>
    </w:p>
    <w:p w:rsidR="00AB5A48" w:rsidRPr="00F770FD" w:rsidRDefault="00AB5A48" w:rsidP="00AB5A48">
      <w:pPr>
        <w:pStyle w:val="Source"/>
      </w:pPr>
      <w:r>
        <w:rPr>
          <w:i/>
        </w:rPr>
        <w:t>Source</w:t>
      </w:r>
      <w:r>
        <w:t xml:space="preserve">: </w:t>
      </w:r>
      <w:r w:rsidR="00EF40EA">
        <w:t>Authors</w:t>
      </w:r>
      <w:r w:rsidR="00E93C8F">
        <w:t>’</w:t>
      </w:r>
      <w:r>
        <w:t xml:space="preserve"> estimates based on unpublished data from </w:t>
      </w:r>
      <w:r w:rsidR="00204654">
        <w:t>ABS (</w:t>
      </w:r>
      <w:r w:rsidRPr="00003686">
        <w:rPr>
          <w:i/>
        </w:rPr>
        <w:t>Forms of Employment</w:t>
      </w:r>
      <w:r w:rsidR="00204654">
        <w:t xml:space="preserve">, </w:t>
      </w:r>
      <w:r w:rsidR="0027332E">
        <w:t xml:space="preserve">Cat. no. </w:t>
      </w:r>
      <w:r w:rsidR="00204654">
        <w:t>6359.0)</w:t>
      </w:r>
      <w:r>
        <w:t>.</w:t>
      </w:r>
    </w:p>
    <w:p w:rsidR="00AB5A48" w:rsidRDefault="00AB5A48" w:rsidP="00AB5A48">
      <w:pPr>
        <w:pStyle w:val="TableTitle"/>
      </w:pPr>
      <w:r>
        <w:rPr>
          <w:b w:val="0"/>
        </w:rPr>
        <w:t xml:space="preserve">Table </w:t>
      </w:r>
      <w:bookmarkStart w:id="8" w:name="OLE_LINK4"/>
      <w:proofErr w:type="spellStart"/>
      <w:r>
        <w:rPr>
          <w:b w:val="0"/>
        </w:rPr>
        <w:t>F.</w:t>
      </w:r>
      <w:r>
        <w:rPr>
          <w:b w:val="0"/>
          <w:noProof/>
        </w:rPr>
        <w:t>11</w:t>
      </w:r>
      <w:bookmarkEnd w:id="8"/>
      <w:proofErr w:type="spellEnd"/>
      <w:r>
        <w:tab/>
        <w:t xml:space="preserve">Shift–share analysis for </w:t>
      </w:r>
      <w:proofErr w:type="spellStart"/>
      <w:r>
        <w:t>OMUEs</w:t>
      </w:r>
      <w:proofErr w:type="spellEnd"/>
      <w:r>
        <w:t xml:space="preserve">, 2001 to 2011, mining states, </w:t>
      </w:r>
      <w:proofErr w:type="spellStart"/>
      <w:r>
        <w:t>LFS</w:t>
      </w:r>
      <w:proofErr w:type="spellEnd"/>
      <w:r>
        <w:t xml:space="preserve"> data</w:t>
      </w:r>
      <w:r w:rsidRPr="00CF3902">
        <w:rPr>
          <w:rStyle w:val="NoteLabel"/>
          <w:b/>
        </w:rPr>
        <w:t>a</w:t>
      </w:r>
    </w:p>
    <w:tbl>
      <w:tblPr>
        <w:tblW w:w="5000" w:type="pct"/>
        <w:tblLayout w:type="fixed"/>
        <w:tblCellMar>
          <w:left w:w="0" w:type="dxa"/>
          <w:right w:w="0" w:type="dxa"/>
        </w:tblCellMar>
        <w:tblLook w:val="04A0" w:firstRow="1" w:lastRow="0" w:firstColumn="1" w:lastColumn="0" w:noHBand="0" w:noVBand="1"/>
      </w:tblPr>
      <w:tblGrid>
        <w:gridCol w:w="2411"/>
        <w:gridCol w:w="1370"/>
        <w:gridCol w:w="89"/>
        <w:gridCol w:w="888"/>
        <w:gridCol w:w="1002"/>
        <w:gridCol w:w="861"/>
        <w:gridCol w:w="90"/>
        <w:gridCol w:w="1085"/>
        <w:gridCol w:w="993"/>
      </w:tblGrid>
      <w:tr w:rsidR="00372B48" w:rsidRPr="00F770FD" w:rsidTr="00372B48">
        <w:trPr>
          <w:trHeight w:val="225"/>
        </w:trPr>
        <w:tc>
          <w:tcPr>
            <w:tcW w:w="1357" w:type="pct"/>
            <w:tcBorders>
              <w:top w:val="single" w:sz="6" w:space="0" w:color="auto"/>
              <w:left w:val="nil"/>
            </w:tcBorders>
            <w:shd w:val="clear" w:color="auto" w:fill="auto"/>
            <w:noWrap/>
          </w:tcPr>
          <w:p w:rsidR="00372B48" w:rsidRPr="00F770FD" w:rsidRDefault="00372B48" w:rsidP="001C209B">
            <w:pPr>
              <w:pStyle w:val="TableColumnHeading"/>
              <w:jc w:val="left"/>
            </w:pPr>
          </w:p>
        </w:tc>
        <w:tc>
          <w:tcPr>
            <w:tcW w:w="771" w:type="pct"/>
            <w:tcBorders>
              <w:top w:val="single" w:sz="6" w:space="0" w:color="auto"/>
              <w:bottom w:val="single" w:sz="6" w:space="0" w:color="auto"/>
            </w:tcBorders>
            <w:shd w:val="clear" w:color="auto" w:fill="auto"/>
            <w:noWrap/>
          </w:tcPr>
          <w:p w:rsidR="00372B48" w:rsidRPr="00F770FD" w:rsidRDefault="00372B48" w:rsidP="001C209B">
            <w:pPr>
              <w:pStyle w:val="TableColumnHeading"/>
            </w:pPr>
            <w:r w:rsidRPr="00F770FD">
              <w:t>Change</w:t>
            </w:r>
          </w:p>
        </w:tc>
        <w:tc>
          <w:tcPr>
            <w:tcW w:w="50" w:type="pct"/>
            <w:tcBorders>
              <w:top w:val="single" w:sz="6" w:space="0" w:color="auto"/>
            </w:tcBorders>
          </w:tcPr>
          <w:p w:rsidR="00372B48" w:rsidRDefault="00372B48" w:rsidP="001C209B">
            <w:pPr>
              <w:pStyle w:val="TableColumnHeading"/>
              <w:jc w:val="center"/>
            </w:pPr>
          </w:p>
        </w:tc>
        <w:tc>
          <w:tcPr>
            <w:tcW w:w="1547" w:type="pct"/>
            <w:gridSpan w:val="3"/>
            <w:tcBorders>
              <w:top w:val="single" w:sz="6" w:space="0" w:color="auto"/>
              <w:bottom w:val="single" w:sz="6" w:space="0" w:color="auto"/>
            </w:tcBorders>
            <w:shd w:val="clear" w:color="auto" w:fill="auto"/>
            <w:noWrap/>
            <w:vAlign w:val="bottom"/>
          </w:tcPr>
          <w:p w:rsidR="00372B48" w:rsidRPr="00F770FD" w:rsidRDefault="00372B48" w:rsidP="001C209B">
            <w:pPr>
              <w:pStyle w:val="TableColumnHeading"/>
              <w:jc w:val="center"/>
            </w:pPr>
            <w:r>
              <w:t>Decomposition</w:t>
            </w:r>
          </w:p>
        </w:tc>
        <w:tc>
          <w:tcPr>
            <w:tcW w:w="50" w:type="pct"/>
            <w:tcBorders>
              <w:top w:val="single" w:sz="6" w:space="0" w:color="auto"/>
              <w:right w:val="nil"/>
            </w:tcBorders>
          </w:tcPr>
          <w:p w:rsidR="00372B48" w:rsidRDefault="00372B48" w:rsidP="001C209B">
            <w:pPr>
              <w:pStyle w:val="TableColumnHeading"/>
              <w:ind w:right="28"/>
              <w:jc w:val="center"/>
            </w:pPr>
          </w:p>
        </w:tc>
        <w:tc>
          <w:tcPr>
            <w:tcW w:w="1169" w:type="pct"/>
            <w:gridSpan w:val="2"/>
            <w:tcBorders>
              <w:top w:val="single" w:sz="6" w:space="0" w:color="auto"/>
              <w:left w:val="nil"/>
              <w:bottom w:val="single" w:sz="6" w:space="0" w:color="auto"/>
            </w:tcBorders>
            <w:shd w:val="clear" w:color="auto" w:fill="auto"/>
            <w:noWrap/>
          </w:tcPr>
          <w:p w:rsidR="00372B48" w:rsidRPr="00F770FD" w:rsidRDefault="00372B48" w:rsidP="001C209B">
            <w:pPr>
              <w:pStyle w:val="TableColumnHeading"/>
              <w:ind w:right="28"/>
              <w:jc w:val="center"/>
            </w:pPr>
            <w:r>
              <w:t>Share of:</w:t>
            </w:r>
          </w:p>
        </w:tc>
      </w:tr>
      <w:tr w:rsidR="00372B48" w:rsidRPr="00F770FD" w:rsidTr="00372B48">
        <w:trPr>
          <w:trHeight w:val="225"/>
        </w:trPr>
        <w:tc>
          <w:tcPr>
            <w:tcW w:w="1357" w:type="pct"/>
            <w:tcBorders>
              <w:left w:val="nil"/>
              <w:bottom w:val="single" w:sz="6" w:space="0" w:color="auto"/>
            </w:tcBorders>
            <w:shd w:val="clear" w:color="auto" w:fill="auto"/>
            <w:noWrap/>
            <w:hideMark/>
          </w:tcPr>
          <w:p w:rsidR="00372B48" w:rsidRPr="00F770FD" w:rsidRDefault="00372B48" w:rsidP="001C209B">
            <w:pPr>
              <w:pStyle w:val="TableColumnHeading"/>
              <w:jc w:val="left"/>
            </w:pPr>
          </w:p>
        </w:tc>
        <w:tc>
          <w:tcPr>
            <w:tcW w:w="771" w:type="pct"/>
            <w:tcBorders>
              <w:top w:val="single" w:sz="6" w:space="0" w:color="auto"/>
              <w:bottom w:val="single" w:sz="6" w:space="0" w:color="auto"/>
            </w:tcBorders>
            <w:shd w:val="clear" w:color="auto" w:fill="auto"/>
            <w:noWrap/>
            <w:hideMark/>
          </w:tcPr>
          <w:p w:rsidR="00372B48" w:rsidRPr="00F770FD" w:rsidRDefault="00372B48" w:rsidP="001C209B">
            <w:pPr>
              <w:pStyle w:val="TableColumnHeading"/>
            </w:pPr>
            <w:r>
              <w:t>2001–2011</w:t>
            </w:r>
          </w:p>
        </w:tc>
        <w:tc>
          <w:tcPr>
            <w:tcW w:w="50" w:type="pct"/>
            <w:tcBorders>
              <w:bottom w:val="single" w:sz="6" w:space="0" w:color="auto"/>
            </w:tcBorders>
          </w:tcPr>
          <w:p w:rsidR="00372B48" w:rsidRPr="00F770FD" w:rsidRDefault="00372B48" w:rsidP="001C209B">
            <w:pPr>
              <w:pStyle w:val="TableColumnHeading"/>
            </w:pPr>
          </w:p>
        </w:tc>
        <w:tc>
          <w:tcPr>
            <w:tcW w:w="499" w:type="pct"/>
            <w:tcBorders>
              <w:top w:val="single" w:sz="6" w:space="0" w:color="auto"/>
              <w:bottom w:val="single" w:sz="6" w:space="0" w:color="auto"/>
            </w:tcBorders>
            <w:shd w:val="clear" w:color="auto" w:fill="auto"/>
            <w:noWrap/>
            <w:vAlign w:val="bottom"/>
            <w:hideMark/>
          </w:tcPr>
          <w:p w:rsidR="00372B48" w:rsidRPr="00F770FD" w:rsidRDefault="00372B48" w:rsidP="001C209B">
            <w:pPr>
              <w:pStyle w:val="TableColumnHeading"/>
            </w:pPr>
            <w:r w:rsidRPr="00F770FD">
              <w:t>Growth</w:t>
            </w:r>
          </w:p>
        </w:tc>
        <w:tc>
          <w:tcPr>
            <w:tcW w:w="564" w:type="pct"/>
            <w:tcBorders>
              <w:top w:val="single" w:sz="6" w:space="0" w:color="auto"/>
              <w:bottom w:val="single" w:sz="6" w:space="0" w:color="auto"/>
            </w:tcBorders>
            <w:shd w:val="clear" w:color="auto" w:fill="auto"/>
            <w:noWrap/>
            <w:vAlign w:val="bottom"/>
            <w:hideMark/>
          </w:tcPr>
          <w:p w:rsidR="00372B48" w:rsidRPr="00F770FD" w:rsidRDefault="00372B48" w:rsidP="001C209B">
            <w:pPr>
              <w:pStyle w:val="TableColumnHeading"/>
            </w:pPr>
            <w:r w:rsidRPr="00F770FD">
              <w:t>Share</w:t>
            </w:r>
          </w:p>
        </w:tc>
        <w:tc>
          <w:tcPr>
            <w:tcW w:w="485" w:type="pct"/>
            <w:tcBorders>
              <w:top w:val="single" w:sz="6" w:space="0" w:color="auto"/>
              <w:bottom w:val="single" w:sz="6" w:space="0" w:color="auto"/>
            </w:tcBorders>
            <w:shd w:val="clear" w:color="auto" w:fill="auto"/>
            <w:noWrap/>
            <w:vAlign w:val="bottom"/>
            <w:hideMark/>
          </w:tcPr>
          <w:p w:rsidR="00372B48" w:rsidRPr="00F770FD" w:rsidRDefault="00372B48" w:rsidP="001C209B">
            <w:pPr>
              <w:pStyle w:val="TableColumnHeading"/>
            </w:pPr>
            <w:r w:rsidRPr="00F770FD">
              <w:t>Shift</w:t>
            </w:r>
          </w:p>
        </w:tc>
        <w:tc>
          <w:tcPr>
            <w:tcW w:w="50" w:type="pct"/>
            <w:tcBorders>
              <w:bottom w:val="single" w:sz="6" w:space="0" w:color="auto"/>
              <w:right w:val="nil"/>
            </w:tcBorders>
          </w:tcPr>
          <w:p w:rsidR="00372B48" w:rsidRPr="00F770FD" w:rsidRDefault="00372B48" w:rsidP="001C209B">
            <w:pPr>
              <w:pStyle w:val="TableColumnHeading"/>
            </w:pPr>
          </w:p>
        </w:tc>
        <w:tc>
          <w:tcPr>
            <w:tcW w:w="610" w:type="pct"/>
            <w:tcBorders>
              <w:top w:val="single" w:sz="6" w:space="0" w:color="auto"/>
              <w:left w:val="nil"/>
              <w:bottom w:val="single" w:sz="6" w:space="0" w:color="auto"/>
            </w:tcBorders>
            <w:shd w:val="clear" w:color="auto" w:fill="auto"/>
            <w:noWrap/>
            <w:hideMark/>
          </w:tcPr>
          <w:p w:rsidR="00372B48" w:rsidRPr="00F770FD" w:rsidRDefault="00372B48" w:rsidP="001C209B">
            <w:pPr>
              <w:pStyle w:val="TableColumnHeading"/>
            </w:pPr>
            <w:r w:rsidRPr="00F770FD">
              <w:t>2001</w:t>
            </w:r>
            <w:r>
              <w:t xml:space="preserve"> emp.</w:t>
            </w:r>
          </w:p>
        </w:tc>
        <w:tc>
          <w:tcPr>
            <w:tcW w:w="559" w:type="pct"/>
            <w:tcBorders>
              <w:top w:val="single" w:sz="6" w:space="0" w:color="auto"/>
              <w:bottom w:val="single" w:sz="6" w:space="0" w:color="auto"/>
              <w:right w:val="nil"/>
            </w:tcBorders>
            <w:shd w:val="clear" w:color="auto" w:fill="auto"/>
            <w:noWrap/>
            <w:hideMark/>
          </w:tcPr>
          <w:p w:rsidR="00372B48" w:rsidRPr="00F770FD" w:rsidRDefault="00372B48" w:rsidP="001C209B">
            <w:pPr>
              <w:pStyle w:val="TableColumnHeading"/>
              <w:ind w:right="28"/>
            </w:pPr>
            <w:r w:rsidRPr="00F770FD">
              <w:t>Shift effect</w:t>
            </w:r>
          </w:p>
        </w:tc>
      </w:tr>
      <w:tr w:rsidR="00372B48" w:rsidRPr="00F770FD" w:rsidTr="00372B48">
        <w:trPr>
          <w:trHeight w:val="225"/>
        </w:trPr>
        <w:tc>
          <w:tcPr>
            <w:tcW w:w="1357" w:type="pct"/>
            <w:tcBorders>
              <w:top w:val="single" w:sz="6" w:space="0" w:color="auto"/>
              <w:left w:val="nil"/>
              <w:bottom w:val="nil"/>
              <w:right w:val="nil"/>
            </w:tcBorders>
            <w:shd w:val="clear" w:color="auto" w:fill="auto"/>
            <w:noWrap/>
            <w:hideMark/>
          </w:tcPr>
          <w:p w:rsidR="00372B48" w:rsidRPr="00F770FD" w:rsidRDefault="00372B48" w:rsidP="001C209B">
            <w:pPr>
              <w:pStyle w:val="TableUnitsRow"/>
              <w:jc w:val="left"/>
            </w:pPr>
          </w:p>
        </w:tc>
        <w:tc>
          <w:tcPr>
            <w:tcW w:w="771" w:type="pct"/>
            <w:tcBorders>
              <w:top w:val="single" w:sz="6" w:space="0" w:color="auto"/>
              <w:left w:val="nil"/>
              <w:bottom w:val="nil"/>
              <w:right w:val="nil"/>
            </w:tcBorders>
            <w:shd w:val="clear" w:color="auto" w:fill="auto"/>
            <w:noWrap/>
            <w:hideMark/>
          </w:tcPr>
          <w:p w:rsidR="00372B48" w:rsidRPr="00F770FD" w:rsidRDefault="00372B48" w:rsidP="001C209B">
            <w:pPr>
              <w:pStyle w:val="TableUnitsRow"/>
            </w:pPr>
            <w:r>
              <w:t>’000</w:t>
            </w:r>
          </w:p>
        </w:tc>
        <w:tc>
          <w:tcPr>
            <w:tcW w:w="50" w:type="pct"/>
            <w:tcBorders>
              <w:top w:val="single" w:sz="6" w:space="0" w:color="auto"/>
              <w:left w:val="nil"/>
              <w:bottom w:val="nil"/>
              <w:right w:val="nil"/>
            </w:tcBorders>
          </w:tcPr>
          <w:p w:rsidR="00372B48" w:rsidRDefault="00372B48" w:rsidP="001C209B">
            <w:pPr>
              <w:pStyle w:val="TableUnitsRow"/>
            </w:pPr>
          </w:p>
        </w:tc>
        <w:tc>
          <w:tcPr>
            <w:tcW w:w="499" w:type="pct"/>
            <w:tcBorders>
              <w:top w:val="single" w:sz="6" w:space="0" w:color="auto"/>
              <w:left w:val="nil"/>
              <w:bottom w:val="nil"/>
              <w:right w:val="nil"/>
            </w:tcBorders>
            <w:shd w:val="clear" w:color="auto" w:fill="auto"/>
            <w:noWrap/>
            <w:vAlign w:val="bottom"/>
            <w:hideMark/>
          </w:tcPr>
          <w:p w:rsidR="00372B48" w:rsidRPr="00F770FD" w:rsidRDefault="00372B48" w:rsidP="001C209B">
            <w:pPr>
              <w:pStyle w:val="TableUnitsRow"/>
            </w:pPr>
            <w:r>
              <w:t>’000</w:t>
            </w:r>
          </w:p>
        </w:tc>
        <w:tc>
          <w:tcPr>
            <w:tcW w:w="564" w:type="pct"/>
            <w:tcBorders>
              <w:top w:val="single" w:sz="6" w:space="0" w:color="auto"/>
              <w:left w:val="nil"/>
              <w:bottom w:val="nil"/>
              <w:right w:val="nil"/>
            </w:tcBorders>
            <w:shd w:val="clear" w:color="auto" w:fill="auto"/>
            <w:noWrap/>
            <w:vAlign w:val="bottom"/>
            <w:hideMark/>
          </w:tcPr>
          <w:p w:rsidR="00372B48" w:rsidRPr="00F770FD" w:rsidRDefault="00372B48" w:rsidP="001C209B">
            <w:pPr>
              <w:pStyle w:val="TableUnitsRow"/>
            </w:pPr>
            <w:r>
              <w:t>’000</w:t>
            </w:r>
          </w:p>
        </w:tc>
        <w:tc>
          <w:tcPr>
            <w:tcW w:w="485" w:type="pct"/>
            <w:tcBorders>
              <w:top w:val="single" w:sz="6" w:space="0" w:color="auto"/>
              <w:left w:val="nil"/>
              <w:bottom w:val="nil"/>
            </w:tcBorders>
            <w:shd w:val="clear" w:color="auto" w:fill="auto"/>
            <w:noWrap/>
            <w:vAlign w:val="bottom"/>
            <w:hideMark/>
          </w:tcPr>
          <w:p w:rsidR="00372B48" w:rsidRPr="00F770FD" w:rsidRDefault="00372B48" w:rsidP="001C209B">
            <w:pPr>
              <w:pStyle w:val="TableUnitsRow"/>
            </w:pPr>
            <w:r>
              <w:t>’000</w:t>
            </w:r>
          </w:p>
        </w:tc>
        <w:tc>
          <w:tcPr>
            <w:tcW w:w="50" w:type="pct"/>
            <w:tcBorders>
              <w:top w:val="single" w:sz="6" w:space="0" w:color="auto"/>
              <w:left w:val="nil"/>
              <w:bottom w:val="nil"/>
            </w:tcBorders>
          </w:tcPr>
          <w:p w:rsidR="00372B48" w:rsidRDefault="00372B48" w:rsidP="001C209B">
            <w:pPr>
              <w:pStyle w:val="TableUnitsRow"/>
            </w:pPr>
          </w:p>
        </w:tc>
        <w:tc>
          <w:tcPr>
            <w:tcW w:w="610" w:type="pct"/>
            <w:tcBorders>
              <w:top w:val="single" w:sz="6" w:space="0" w:color="auto"/>
              <w:left w:val="nil"/>
              <w:bottom w:val="nil"/>
              <w:right w:val="nil"/>
            </w:tcBorders>
            <w:shd w:val="clear" w:color="auto" w:fill="auto"/>
            <w:noWrap/>
            <w:hideMark/>
          </w:tcPr>
          <w:p w:rsidR="00372B48" w:rsidRPr="00F770FD" w:rsidRDefault="00372B48" w:rsidP="001C209B">
            <w:pPr>
              <w:pStyle w:val="TableUnitsRow"/>
            </w:pPr>
            <w:r>
              <w:t>%</w:t>
            </w:r>
          </w:p>
        </w:tc>
        <w:tc>
          <w:tcPr>
            <w:tcW w:w="559" w:type="pct"/>
            <w:tcBorders>
              <w:top w:val="single" w:sz="6" w:space="0" w:color="auto"/>
              <w:left w:val="nil"/>
              <w:bottom w:val="nil"/>
              <w:right w:val="nil"/>
            </w:tcBorders>
            <w:shd w:val="clear" w:color="auto" w:fill="auto"/>
            <w:noWrap/>
            <w:hideMark/>
          </w:tcPr>
          <w:p w:rsidR="00372B48" w:rsidRPr="00F770FD" w:rsidRDefault="00372B48" w:rsidP="001C209B">
            <w:pPr>
              <w:pStyle w:val="TableUnitsRow"/>
              <w:ind w:right="28"/>
            </w:pPr>
            <w:r>
              <w:t>%</w:t>
            </w:r>
          </w:p>
        </w:tc>
      </w:tr>
      <w:tr w:rsidR="00372B48" w:rsidRPr="00F770FD" w:rsidTr="00372B48">
        <w:trPr>
          <w:trHeight w:val="225"/>
        </w:trPr>
        <w:tc>
          <w:tcPr>
            <w:tcW w:w="1357" w:type="pct"/>
            <w:tcBorders>
              <w:top w:val="nil"/>
              <w:left w:val="nil"/>
              <w:bottom w:val="nil"/>
              <w:right w:val="nil"/>
            </w:tcBorders>
            <w:shd w:val="clear" w:color="auto" w:fill="auto"/>
            <w:noWrap/>
            <w:hideMark/>
          </w:tcPr>
          <w:p w:rsidR="00372B48" w:rsidRPr="00F770FD" w:rsidRDefault="00372B48" w:rsidP="001C209B">
            <w:pPr>
              <w:pStyle w:val="TableBodyText"/>
              <w:jc w:val="left"/>
            </w:pPr>
            <w:r>
              <w:t>Agriculture, mining</w:t>
            </w:r>
          </w:p>
        </w:tc>
        <w:tc>
          <w:tcPr>
            <w:tcW w:w="771"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-17.0</w:t>
            </w:r>
          </w:p>
        </w:tc>
        <w:tc>
          <w:tcPr>
            <w:tcW w:w="50" w:type="pct"/>
            <w:tcBorders>
              <w:top w:val="nil"/>
              <w:left w:val="nil"/>
              <w:bottom w:val="nil"/>
              <w:right w:val="nil"/>
            </w:tcBorders>
          </w:tcPr>
          <w:p w:rsidR="00372B48" w:rsidRPr="00F770FD" w:rsidRDefault="00372B48" w:rsidP="001C209B">
            <w:pPr>
              <w:pStyle w:val="TableBodyText"/>
            </w:pPr>
          </w:p>
        </w:tc>
        <w:tc>
          <w:tcPr>
            <w:tcW w:w="499"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24.7</w:t>
            </w:r>
          </w:p>
        </w:tc>
        <w:tc>
          <w:tcPr>
            <w:tcW w:w="564"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-40.0</w:t>
            </w:r>
          </w:p>
        </w:tc>
        <w:tc>
          <w:tcPr>
            <w:tcW w:w="485" w:type="pct"/>
            <w:tcBorders>
              <w:top w:val="nil"/>
              <w:left w:val="nil"/>
              <w:bottom w:val="nil"/>
            </w:tcBorders>
            <w:shd w:val="clear" w:color="auto" w:fill="auto"/>
            <w:noWrap/>
            <w:hideMark/>
          </w:tcPr>
          <w:p w:rsidR="00372B48" w:rsidRPr="00F770FD" w:rsidRDefault="00372B48" w:rsidP="001C209B">
            <w:pPr>
              <w:pStyle w:val="TableBodyText"/>
            </w:pPr>
            <w:r w:rsidRPr="00F770FD">
              <w:t>-1.7</w:t>
            </w:r>
          </w:p>
        </w:tc>
        <w:tc>
          <w:tcPr>
            <w:tcW w:w="50" w:type="pct"/>
            <w:tcBorders>
              <w:top w:val="nil"/>
              <w:left w:val="nil"/>
              <w:bottom w:val="nil"/>
            </w:tcBorders>
          </w:tcPr>
          <w:p w:rsidR="00372B48" w:rsidRPr="00F770FD" w:rsidRDefault="00372B48" w:rsidP="001C209B">
            <w:pPr>
              <w:pStyle w:val="TableBodyText"/>
            </w:pPr>
          </w:p>
        </w:tc>
        <w:tc>
          <w:tcPr>
            <w:tcW w:w="610"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16.7</w:t>
            </w:r>
          </w:p>
        </w:tc>
        <w:tc>
          <w:tcPr>
            <w:tcW w:w="559" w:type="pct"/>
            <w:tcBorders>
              <w:top w:val="nil"/>
              <w:left w:val="nil"/>
              <w:bottom w:val="nil"/>
              <w:right w:val="nil"/>
            </w:tcBorders>
            <w:shd w:val="clear" w:color="auto" w:fill="auto"/>
            <w:noWrap/>
            <w:hideMark/>
          </w:tcPr>
          <w:p w:rsidR="00372B48" w:rsidRPr="00F770FD" w:rsidRDefault="00372B48" w:rsidP="001C209B">
            <w:pPr>
              <w:pStyle w:val="TableBodyText"/>
              <w:ind w:right="28"/>
            </w:pPr>
            <w:r w:rsidRPr="00F770FD">
              <w:t>1.6</w:t>
            </w:r>
          </w:p>
        </w:tc>
      </w:tr>
      <w:tr w:rsidR="00372B48" w:rsidRPr="00F770FD" w:rsidTr="00372B48">
        <w:trPr>
          <w:trHeight w:val="225"/>
        </w:trPr>
        <w:tc>
          <w:tcPr>
            <w:tcW w:w="1357" w:type="pct"/>
            <w:tcBorders>
              <w:top w:val="nil"/>
              <w:left w:val="nil"/>
              <w:bottom w:val="nil"/>
              <w:right w:val="nil"/>
            </w:tcBorders>
            <w:shd w:val="clear" w:color="auto" w:fill="auto"/>
            <w:noWrap/>
            <w:hideMark/>
          </w:tcPr>
          <w:p w:rsidR="00372B48" w:rsidRPr="00F770FD" w:rsidRDefault="00372B48" w:rsidP="001C209B">
            <w:pPr>
              <w:pStyle w:val="TableBodyText"/>
              <w:jc w:val="left"/>
            </w:pPr>
            <w:r w:rsidRPr="00F770FD">
              <w:t>Manufacturing</w:t>
            </w:r>
          </w:p>
        </w:tc>
        <w:tc>
          <w:tcPr>
            <w:tcW w:w="771"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-3.0</w:t>
            </w:r>
          </w:p>
        </w:tc>
        <w:tc>
          <w:tcPr>
            <w:tcW w:w="50" w:type="pct"/>
            <w:tcBorders>
              <w:top w:val="nil"/>
              <w:left w:val="nil"/>
              <w:bottom w:val="nil"/>
              <w:right w:val="nil"/>
            </w:tcBorders>
          </w:tcPr>
          <w:p w:rsidR="00372B48" w:rsidRPr="00F770FD" w:rsidRDefault="00372B48" w:rsidP="001C209B">
            <w:pPr>
              <w:pStyle w:val="TableBodyText"/>
            </w:pPr>
          </w:p>
        </w:tc>
        <w:tc>
          <w:tcPr>
            <w:tcW w:w="499"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10.7</w:t>
            </w:r>
          </w:p>
        </w:tc>
        <w:tc>
          <w:tcPr>
            <w:tcW w:w="564"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-8.9</w:t>
            </w:r>
          </w:p>
        </w:tc>
        <w:tc>
          <w:tcPr>
            <w:tcW w:w="485" w:type="pct"/>
            <w:tcBorders>
              <w:top w:val="nil"/>
              <w:left w:val="nil"/>
              <w:bottom w:val="nil"/>
            </w:tcBorders>
            <w:shd w:val="clear" w:color="auto" w:fill="auto"/>
            <w:noWrap/>
            <w:hideMark/>
          </w:tcPr>
          <w:p w:rsidR="00372B48" w:rsidRPr="00F770FD" w:rsidRDefault="00372B48" w:rsidP="001C209B">
            <w:pPr>
              <w:pStyle w:val="TableBodyText"/>
            </w:pPr>
            <w:r w:rsidRPr="00F770FD">
              <w:t>-4.9</w:t>
            </w:r>
          </w:p>
        </w:tc>
        <w:tc>
          <w:tcPr>
            <w:tcW w:w="50" w:type="pct"/>
            <w:tcBorders>
              <w:top w:val="nil"/>
              <w:left w:val="nil"/>
              <w:bottom w:val="nil"/>
            </w:tcBorders>
          </w:tcPr>
          <w:p w:rsidR="00372B48" w:rsidRPr="00F770FD" w:rsidRDefault="00372B48" w:rsidP="001C209B">
            <w:pPr>
              <w:pStyle w:val="TableBodyText"/>
            </w:pPr>
          </w:p>
        </w:tc>
        <w:tc>
          <w:tcPr>
            <w:tcW w:w="610"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7.3</w:t>
            </w:r>
          </w:p>
        </w:tc>
        <w:tc>
          <w:tcPr>
            <w:tcW w:w="559" w:type="pct"/>
            <w:tcBorders>
              <w:top w:val="nil"/>
              <w:left w:val="nil"/>
              <w:bottom w:val="nil"/>
              <w:right w:val="nil"/>
            </w:tcBorders>
            <w:shd w:val="clear" w:color="auto" w:fill="auto"/>
            <w:noWrap/>
            <w:hideMark/>
          </w:tcPr>
          <w:p w:rsidR="00372B48" w:rsidRPr="00F770FD" w:rsidRDefault="00372B48" w:rsidP="001C209B">
            <w:pPr>
              <w:pStyle w:val="TableBodyText"/>
              <w:ind w:right="28"/>
            </w:pPr>
            <w:r w:rsidRPr="00F770FD">
              <w:t>4.6</w:t>
            </w:r>
          </w:p>
        </w:tc>
      </w:tr>
      <w:tr w:rsidR="00372B48" w:rsidRPr="00F770FD" w:rsidTr="00372B48">
        <w:trPr>
          <w:trHeight w:val="225"/>
        </w:trPr>
        <w:tc>
          <w:tcPr>
            <w:tcW w:w="1357" w:type="pct"/>
            <w:tcBorders>
              <w:top w:val="nil"/>
              <w:left w:val="nil"/>
              <w:bottom w:val="nil"/>
              <w:right w:val="nil"/>
            </w:tcBorders>
            <w:shd w:val="clear" w:color="auto" w:fill="auto"/>
            <w:noWrap/>
            <w:hideMark/>
          </w:tcPr>
          <w:p w:rsidR="00372B48" w:rsidRPr="00F770FD" w:rsidRDefault="00372B48" w:rsidP="001C209B">
            <w:pPr>
              <w:pStyle w:val="TableBodyText"/>
              <w:jc w:val="left"/>
            </w:pPr>
            <w:r w:rsidRPr="00F770FD">
              <w:t xml:space="preserve">Utilities, </w:t>
            </w:r>
            <w:r>
              <w:t>c</w:t>
            </w:r>
            <w:r w:rsidRPr="00F770FD">
              <w:t>onstruction</w:t>
            </w:r>
          </w:p>
        </w:tc>
        <w:tc>
          <w:tcPr>
            <w:tcW w:w="771"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9.0</w:t>
            </w:r>
          </w:p>
        </w:tc>
        <w:tc>
          <w:tcPr>
            <w:tcW w:w="50" w:type="pct"/>
            <w:tcBorders>
              <w:top w:val="nil"/>
              <w:left w:val="nil"/>
              <w:bottom w:val="nil"/>
              <w:right w:val="nil"/>
            </w:tcBorders>
          </w:tcPr>
          <w:p w:rsidR="00372B48" w:rsidRPr="00F770FD" w:rsidRDefault="00372B48" w:rsidP="001C209B">
            <w:pPr>
              <w:pStyle w:val="TableBodyText"/>
            </w:pPr>
          </w:p>
        </w:tc>
        <w:tc>
          <w:tcPr>
            <w:tcW w:w="499"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30.7</w:t>
            </w:r>
          </w:p>
        </w:tc>
        <w:tc>
          <w:tcPr>
            <w:tcW w:w="564"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26.9</w:t>
            </w:r>
          </w:p>
        </w:tc>
        <w:tc>
          <w:tcPr>
            <w:tcW w:w="485" w:type="pct"/>
            <w:tcBorders>
              <w:top w:val="nil"/>
              <w:left w:val="nil"/>
              <w:bottom w:val="nil"/>
            </w:tcBorders>
            <w:shd w:val="clear" w:color="auto" w:fill="auto"/>
            <w:noWrap/>
            <w:hideMark/>
          </w:tcPr>
          <w:p w:rsidR="00372B48" w:rsidRPr="00F770FD" w:rsidRDefault="00372B48" w:rsidP="001C209B">
            <w:pPr>
              <w:pStyle w:val="TableBodyText"/>
            </w:pPr>
            <w:r w:rsidRPr="00F770FD">
              <w:t>-48.6</w:t>
            </w:r>
          </w:p>
        </w:tc>
        <w:tc>
          <w:tcPr>
            <w:tcW w:w="50" w:type="pct"/>
            <w:tcBorders>
              <w:top w:val="nil"/>
              <w:left w:val="nil"/>
              <w:bottom w:val="nil"/>
            </w:tcBorders>
          </w:tcPr>
          <w:p w:rsidR="00372B48" w:rsidRPr="00F770FD" w:rsidRDefault="00372B48" w:rsidP="001C209B">
            <w:pPr>
              <w:pStyle w:val="TableBodyText"/>
            </w:pPr>
          </w:p>
        </w:tc>
        <w:tc>
          <w:tcPr>
            <w:tcW w:w="610"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20.9</w:t>
            </w:r>
          </w:p>
        </w:tc>
        <w:tc>
          <w:tcPr>
            <w:tcW w:w="559" w:type="pct"/>
            <w:tcBorders>
              <w:top w:val="nil"/>
              <w:left w:val="nil"/>
              <w:bottom w:val="nil"/>
              <w:right w:val="nil"/>
            </w:tcBorders>
            <w:shd w:val="clear" w:color="auto" w:fill="auto"/>
            <w:noWrap/>
            <w:hideMark/>
          </w:tcPr>
          <w:p w:rsidR="00372B48" w:rsidRPr="00F770FD" w:rsidRDefault="00372B48" w:rsidP="001C209B">
            <w:pPr>
              <w:pStyle w:val="TableBodyText"/>
              <w:ind w:right="28"/>
            </w:pPr>
            <w:r w:rsidRPr="00F770FD">
              <w:t>45.9</w:t>
            </w:r>
          </w:p>
        </w:tc>
      </w:tr>
      <w:tr w:rsidR="00372B48" w:rsidRPr="00F770FD" w:rsidTr="00372B48">
        <w:trPr>
          <w:trHeight w:val="225"/>
        </w:trPr>
        <w:tc>
          <w:tcPr>
            <w:tcW w:w="1357" w:type="pct"/>
            <w:tcBorders>
              <w:top w:val="nil"/>
              <w:left w:val="nil"/>
              <w:bottom w:val="nil"/>
              <w:right w:val="nil"/>
            </w:tcBorders>
            <w:shd w:val="clear" w:color="auto" w:fill="auto"/>
            <w:noWrap/>
            <w:hideMark/>
          </w:tcPr>
          <w:p w:rsidR="00372B48" w:rsidRPr="00F770FD" w:rsidRDefault="00372B48" w:rsidP="001C209B">
            <w:pPr>
              <w:pStyle w:val="TableBodyText"/>
              <w:jc w:val="left"/>
            </w:pPr>
            <w:r w:rsidRPr="00F770FD">
              <w:t>Distribution services</w:t>
            </w:r>
          </w:p>
        </w:tc>
        <w:tc>
          <w:tcPr>
            <w:tcW w:w="771"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-10.0</w:t>
            </w:r>
          </w:p>
        </w:tc>
        <w:tc>
          <w:tcPr>
            <w:tcW w:w="50" w:type="pct"/>
            <w:tcBorders>
              <w:top w:val="nil"/>
              <w:left w:val="nil"/>
              <w:bottom w:val="nil"/>
              <w:right w:val="nil"/>
            </w:tcBorders>
          </w:tcPr>
          <w:p w:rsidR="00372B48" w:rsidRPr="00F770FD" w:rsidRDefault="00372B48" w:rsidP="001C209B">
            <w:pPr>
              <w:pStyle w:val="TableBodyText"/>
            </w:pPr>
          </w:p>
        </w:tc>
        <w:tc>
          <w:tcPr>
            <w:tcW w:w="499"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27.2</w:t>
            </w:r>
          </w:p>
        </w:tc>
        <w:tc>
          <w:tcPr>
            <w:tcW w:w="564"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-4.1</w:t>
            </w:r>
          </w:p>
        </w:tc>
        <w:tc>
          <w:tcPr>
            <w:tcW w:w="485" w:type="pct"/>
            <w:tcBorders>
              <w:top w:val="nil"/>
              <w:left w:val="nil"/>
              <w:bottom w:val="nil"/>
            </w:tcBorders>
            <w:shd w:val="clear" w:color="auto" w:fill="auto"/>
            <w:noWrap/>
            <w:hideMark/>
          </w:tcPr>
          <w:p w:rsidR="00372B48" w:rsidRPr="00F770FD" w:rsidRDefault="00372B48" w:rsidP="001C209B">
            <w:pPr>
              <w:pStyle w:val="TableBodyText"/>
            </w:pPr>
            <w:r w:rsidRPr="00F770FD">
              <w:t>-33.1</w:t>
            </w:r>
          </w:p>
        </w:tc>
        <w:tc>
          <w:tcPr>
            <w:tcW w:w="50" w:type="pct"/>
            <w:tcBorders>
              <w:top w:val="nil"/>
              <w:left w:val="nil"/>
              <w:bottom w:val="nil"/>
            </w:tcBorders>
          </w:tcPr>
          <w:p w:rsidR="00372B48" w:rsidRPr="00F770FD" w:rsidRDefault="00372B48" w:rsidP="001C209B">
            <w:pPr>
              <w:pStyle w:val="TableBodyText"/>
            </w:pPr>
          </w:p>
        </w:tc>
        <w:tc>
          <w:tcPr>
            <w:tcW w:w="610"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18.4</w:t>
            </w:r>
          </w:p>
        </w:tc>
        <w:tc>
          <w:tcPr>
            <w:tcW w:w="559" w:type="pct"/>
            <w:tcBorders>
              <w:top w:val="nil"/>
              <w:left w:val="nil"/>
              <w:bottom w:val="nil"/>
              <w:right w:val="nil"/>
            </w:tcBorders>
            <w:shd w:val="clear" w:color="auto" w:fill="auto"/>
            <w:noWrap/>
            <w:hideMark/>
          </w:tcPr>
          <w:p w:rsidR="00372B48" w:rsidRPr="00F770FD" w:rsidRDefault="00372B48" w:rsidP="001C209B">
            <w:pPr>
              <w:pStyle w:val="TableBodyText"/>
              <w:ind w:right="28"/>
            </w:pPr>
            <w:r w:rsidRPr="00F770FD">
              <w:t>31.2</w:t>
            </w:r>
          </w:p>
        </w:tc>
      </w:tr>
      <w:tr w:rsidR="00372B48" w:rsidRPr="00F770FD" w:rsidTr="00372B48">
        <w:trPr>
          <w:trHeight w:val="225"/>
        </w:trPr>
        <w:tc>
          <w:tcPr>
            <w:tcW w:w="1357" w:type="pct"/>
            <w:tcBorders>
              <w:top w:val="nil"/>
              <w:left w:val="nil"/>
              <w:bottom w:val="nil"/>
              <w:right w:val="nil"/>
            </w:tcBorders>
            <w:shd w:val="clear" w:color="auto" w:fill="auto"/>
            <w:noWrap/>
            <w:hideMark/>
          </w:tcPr>
          <w:p w:rsidR="00372B48" w:rsidRPr="00F770FD" w:rsidRDefault="00372B48" w:rsidP="001C209B">
            <w:pPr>
              <w:pStyle w:val="TableBodyText"/>
              <w:jc w:val="left"/>
            </w:pPr>
            <w:r w:rsidRPr="00F770FD">
              <w:t>Producer services</w:t>
            </w:r>
          </w:p>
        </w:tc>
        <w:tc>
          <w:tcPr>
            <w:tcW w:w="771"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27.0</w:t>
            </w:r>
          </w:p>
        </w:tc>
        <w:tc>
          <w:tcPr>
            <w:tcW w:w="50" w:type="pct"/>
            <w:tcBorders>
              <w:top w:val="nil"/>
              <w:left w:val="nil"/>
              <w:bottom w:val="nil"/>
              <w:right w:val="nil"/>
            </w:tcBorders>
          </w:tcPr>
          <w:p w:rsidR="00372B48" w:rsidRPr="00F770FD" w:rsidRDefault="00372B48" w:rsidP="001C209B">
            <w:pPr>
              <w:pStyle w:val="TableBodyText"/>
            </w:pPr>
          </w:p>
        </w:tc>
        <w:tc>
          <w:tcPr>
            <w:tcW w:w="499"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22.9</w:t>
            </w:r>
          </w:p>
        </w:tc>
        <w:tc>
          <w:tcPr>
            <w:tcW w:w="564"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4.8</w:t>
            </w:r>
          </w:p>
        </w:tc>
        <w:tc>
          <w:tcPr>
            <w:tcW w:w="485" w:type="pct"/>
            <w:tcBorders>
              <w:top w:val="nil"/>
              <w:left w:val="nil"/>
              <w:bottom w:val="nil"/>
            </w:tcBorders>
            <w:shd w:val="clear" w:color="auto" w:fill="auto"/>
            <w:noWrap/>
            <w:hideMark/>
          </w:tcPr>
          <w:p w:rsidR="00372B48" w:rsidRPr="00F770FD" w:rsidRDefault="00372B48" w:rsidP="001C209B">
            <w:pPr>
              <w:pStyle w:val="TableBodyText"/>
            </w:pPr>
            <w:r w:rsidRPr="00F770FD">
              <w:t>-0.7</w:t>
            </w:r>
          </w:p>
        </w:tc>
        <w:tc>
          <w:tcPr>
            <w:tcW w:w="50" w:type="pct"/>
            <w:tcBorders>
              <w:top w:val="nil"/>
              <w:left w:val="nil"/>
              <w:bottom w:val="nil"/>
            </w:tcBorders>
          </w:tcPr>
          <w:p w:rsidR="00372B48" w:rsidRPr="00F770FD" w:rsidRDefault="00372B48" w:rsidP="001C209B">
            <w:pPr>
              <w:pStyle w:val="TableBodyText"/>
            </w:pPr>
          </w:p>
        </w:tc>
        <w:tc>
          <w:tcPr>
            <w:tcW w:w="610"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15.5</w:t>
            </w:r>
          </w:p>
        </w:tc>
        <w:tc>
          <w:tcPr>
            <w:tcW w:w="559" w:type="pct"/>
            <w:tcBorders>
              <w:top w:val="nil"/>
              <w:left w:val="nil"/>
              <w:bottom w:val="nil"/>
              <w:right w:val="nil"/>
            </w:tcBorders>
            <w:shd w:val="clear" w:color="auto" w:fill="auto"/>
            <w:noWrap/>
            <w:hideMark/>
          </w:tcPr>
          <w:p w:rsidR="00372B48" w:rsidRPr="00F770FD" w:rsidRDefault="00372B48" w:rsidP="001C209B">
            <w:pPr>
              <w:pStyle w:val="TableBodyText"/>
              <w:ind w:right="28"/>
            </w:pPr>
            <w:r w:rsidRPr="00F770FD">
              <w:t>0.7</w:t>
            </w:r>
          </w:p>
        </w:tc>
      </w:tr>
      <w:tr w:rsidR="00372B48" w:rsidRPr="00F770FD" w:rsidTr="00372B48">
        <w:trPr>
          <w:trHeight w:val="225"/>
        </w:trPr>
        <w:tc>
          <w:tcPr>
            <w:tcW w:w="1357" w:type="pct"/>
            <w:tcBorders>
              <w:top w:val="nil"/>
              <w:left w:val="nil"/>
              <w:bottom w:val="nil"/>
              <w:right w:val="nil"/>
            </w:tcBorders>
            <w:shd w:val="clear" w:color="auto" w:fill="auto"/>
            <w:noWrap/>
            <w:hideMark/>
          </w:tcPr>
          <w:p w:rsidR="00372B48" w:rsidRPr="00F770FD" w:rsidRDefault="00372B48" w:rsidP="001C209B">
            <w:pPr>
              <w:pStyle w:val="TableBodyText"/>
              <w:jc w:val="left"/>
            </w:pPr>
            <w:r w:rsidRPr="00F770FD">
              <w:t>Social services</w:t>
            </w:r>
          </w:p>
        </w:tc>
        <w:tc>
          <w:tcPr>
            <w:tcW w:w="771"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12.0</w:t>
            </w:r>
          </w:p>
        </w:tc>
        <w:tc>
          <w:tcPr>
            <w:tcW w:w="50" w:type="pct"/>
            <w:tcBorders>
              <w:top w:val="nil"/>
              <w:left w:val="nil"/>
              <w:bottom w:val="nil"/>
              <w:right w:val="nil"/>
            </w:tcBorders>
          </w:tcPr>
          <w:p w:rsidR="00372B48" w:rsidRPr="00F770FD" w:rsidRDefault="00372B48" w:rsidP="001C209B">
            <w:pPr>
              <w:pStyle w:val="TableBodyText"/>
            </w:pPr>
          </w:p>
        </w:tc>
        <w:tc>
          <w:tcPr>
            <w:tcW w:w="499"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9.7</w:t>
            </w:r>
          </w:p>
        </w:tc>
        <w:tc>
          <w:tcPr>
            <w:tcW w:w="564"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4.4</w:t>
            </w:r>
          </w:p>
        </w:tc>
        <w:tc>
          <w:tcPr>
            <w:tcW w:w="485" w:type="pct"/>
            <w:tcBorders>
              <w:top w:val="nil"/>
              <w:left w:val="nil"/>
              <w:bottom w:val="nil"/>
            </w:tcBorders>
            <w:shd w:val="clear" w:color="auto" w:fill="auto"/>
            <w:noWrap/>
            <w:hideMark/>
          </w:tcPr>
          <w:p w:rsidR="00372B48" w:rsidRPr="00F770FD" w:rsidRDefault="00372B48" w:rsidP="001C209B">
            <w:pPr>
              <w:pStyle w:val="TableBodyText"/>
            </w:pPr>
            <w:r w:rsidRPr="00F770FD">
              <w:t>-2.0</w:t>
            </w:r>
          </w:p>
        </w:tc>
        <w:tc>
          <w:tcPr>
            <w:tcW w:w="50" w:type="pct"/>
            <w:tcBorders>
              <w:top w:val="nil"/>
              <w:left w:val="nil"/>
              <w:bottom w:val="nil"/>
            </w:tcBorders>
          </w:tcPr>
          <w:p w:rsidR="00372B48" w:rsidRPr="00F770FD" w:rsidRDefault="00372B48" w:rsidP="001C209B">
            <w:pPr>
              <w:pStyle w:val="TableBodyText"/>
            </w:pPr>
          </w:p>
        </w:tc>
        <w:tc>
          <w:tcPr>
            <w:tcW w:w="610" w:type="pct"/>
            <w:tcBorders>
              <w:top w:val="nil"/>
              <w:left w:val="nil"/>
              <w:bottom w:val="nil"/>
              <w:right w:val="nil"/>
            </w:tcBorders>
            <w:shd w:val="clear" w:color="auto" w:fill="auto"/>
            <w:noWrap/>
            <w:hideMark/>
          </w:tcPr>
          <w:p w:rsidR="00372B48" w:rsidRPr="00F770FD" w:rsidRDefault="00372B48" w:rsidP="001C209B">
            <w:pPr>
              <w:pStyle w:val="TableBodyText"/>
            </w:pPr>
            <w:r w:rsidRPr="00F770FD">
              <w:t>6.6</w:t>
            </w:r>
          </w:p>
        </w:tc>
        <w:tc>
          <w:tcPr>
            <w:tcW w:w="559" w:type="pct"/>
            <w:tcBorders>
              <w:top w:val="nil"/>
              <w:left w:val="nil"/>
              <w:bottom w:val="nil"/>
              <w:right w:val="nil"/>
            </w:tcBorders>
            <w:shd w:val="clear" w:color="auto" w:fill="auto"/>
            <w:noWrap/>
            <w:hideMark/>
          </w:tcPr>
          <w:p w:rsidR="00372B48" w:rsidRPr="00F770FD" w:rsidRDefault="00372B48" w:rsidP="001C209B">
            <w:pPr>
              <w:pStyle w:val="TableBodyText"/>
              <w:ind w:right="28"/>
            </w:pPr>
            <w:r w:rsidRPr="00F770FD">
              <w:t>1.9</w:t>
            </w:r>
          </w:p>
        </w:tc>
      </w:tr>
      <w:tr w:rsidR="00372B48" w:rsidRPr="00F770FD" w:rsidTr="00372B48">
        <w:trPr>
          <w:trHeight w:val="225"/>
        </w:trPr>
        <w:tc>
          <w:tcPr>
            <w:tcW w:w="1357" w:type="pct"/>
            <w:tcBorders>
              <w:top w:val="nil"/>
              <w:left w:val="nil"/>
              <w:right w:val="nil"/>
            </w:tcBorders>
            <w:shd w:val="clear" w:color="auto" w:fill="auto"/>
            <w:noWrap/>
            <w:hideMark/>
          </w:tcPr>
          <w:p w:rsidR="00372B48" w:rsidRPr="00F770FD" w:rsidRDefault="00372B48" w:rsidP="001C209B">
            <w:pPr>
              <w:pStyle w:val="TableBodyText"/>
              <w:jc w:val="left"/>
            </w:pPr>
            <w:r w:rsidRPr="00F770FD">
              <w:t>Personal services</w:t>
            </w:r>
          </w:p>
        </w:tc>
        <w:tc>
          <w:tcPr>
            <w:tcW w:w="771" w:type="pct"/>
            <w:tcBorders>
              <w:top w:val="nil"/>
              <w:left w:val="nil"/>
              <w:right w:val="nil"/>
            </w:tcBorders>
            <w:shd w:val="clear" w:color="auto" w:fill="auto"/>
            <w:noWrap/>
            <w:hideMark/>
          </w:tcPr>
          <w:p w:rsidR="00372B48" w:rsidRPr="00F770FD" w:rsidRDefault="00372B48" w:rsidP="001C209B">
            <w:pPr>
              <w:pStyle w:val="TableBodyText"/>
            </w:pPr>
            <w:r w:rsidRPr="00F770FD">
              <w:t>-6.0</w:t>
            </w:r>
          </w:p>
        </w:tc>
        <w:tc>
          <w:tcPr>
            <w:tcW w:w="50" w:type="pct"/>
            <w:tcBorders>
              <w:top w:val="nil"/>
              <w:left w:val="nil"/>
              <w:right w:val="nil"/>
            </w:tcBorders>
          </w:tcPr>
          <w:p w:rsidR="00372B48" w:rsidRPr="00F770FD" w:rsidRDefault="00372B48" w:rsidP="001C209B">
            <w:pPr>
              <w:pStyle w:val="TableBodyText"/>
            </w:pPr>
          </w:p>
        </w:tc>
        <w:tc>
          <w:tcPr>
            <w:tcW w:w="499" w:type="pct"/>
            <w:tcBorders>
              <w:top w:val="nil"/>
              <w:left w:val="nil"/>
              <w:right w:val="nil"/>
            </w:tcBorders>
            <w:shd w:val="clear" w:color="auto" w:fill="auto"/>
            <w:noWrap/>
            <w:hideMark/>
          </w:tcPr>
          <w:p w:rsidR="00372B48" w:rsidRPr="00F770FD" w:rsidRDefault="00372B48" w:rsidP="001C209B">
            <w:pPr>
              <w:pStyle w:val="TableBodyText"/>
            </w:pPr>
            <w:r w:rsidRPr="00F770FD">
              <w:t>21.5</w:t>
            </w:r>
          </w:p>
        </w:tc>
        <w:tc>
          <w:tcPr>
            <w:tcW w:w="564" w:type="pct"/>
            <w:tcBorders>
              <w:top w:val="nil"/>
              <w:left w:val="nil"/>
              <w:right w:val="nil"/>
            </w:tcBorders>
            <w:shd w:val="clear" w:color="auto" w:fill="auto"/>
            <w:noWrap/>
            <w:hideMark/>
          </w:tcPr>
          <w:p w:rsidR="00372B48" w:rsidRPr="00F770FD" w:rsidRDefault="00372B48" w:rsidP="001C209B">
            <w:pPr>
              <w:pStyle w:val="TableBodyText"/>
            </w:pPr>
            <w:r w:rsidRPr="00F770FD">
              <w:t>-12.6</w:t>
            </w:r>
          </w:p>
        </w:tc>
        <w:tc>
          <w:tcPr>
            <w:tcW w:w="485" w:type="pct"/>
            <w:tcBorders>
              <w:top w:val="nil"/>
              <w:left w:val="nil"/>
            </w:tcBorders>
            <w:shd w:val="clear" w:color="auto" w:fill="auto"/>
            <w:noWrap/>
            <w:hideMark/>
          </w:tcPr>
          <w:p w:rsidR="00372B48" w:rsidRPr="00F770FD" w:rsidRDefault="00372B48" w:rsidP="001C209B">
            <w:pPr>
              <w:pStyle w:val="TableBodyText"/>
            </w:pPr>
            <w:r w:rsidRPr="00F770FD">
              <w:t>-14.9</w:t>
            </w:r>
          </w:p>
        </w:tc>
        <w:tc>
          <w:tcPr>
            <w:tcW w:w="50" w:type="pct"/>
            <w:tcBorders>
              <w:top w:val="nil"/>
              <w:left w:val="nil"/>
            </w:tcBorders>
          </w:tcPr>
          <w:p w:rsidR="00372B48" w:rsidRPr="00F770FD" w:rsidRDefault="00372B48" w:rsidP="001C209B">
            <w:pPr>
              <w:pStyle w:val="TableBodyText"/>
            </w:pPr>
          </w:p>
        </w:tc>
        <w:tc>
          <w:tcPr>
            <w:tcW w:w="610" w:type="pct"/>
            <w:tcBorders>
              <w:top w:val="nil"/>
              <w:left w:val="nil"/>
              <w:right w:val="nil"/>
            </w:tcBorders>
            <w:shd w:val="clear" w:color="auto" w:fill="auto"/>
            <w:noWrap/>
            <w:hideMark/>
          </w:tcPr>
          <w:p w:rsidR="00372B48" w:rsidRPr="00F770FD" w:rsidRDefault="00372B48" w:rsidP="001C209B">
            <w:pPr>
              <w:pStyle w:val="TableBodyText"/>
            </w:pPr>
            <w:r w:rsidRPr="00F770FD">
              <w:t>14.6</w:t>
            </w:r>
          </w:p>
        </w:tc>
        <w:tc>
          <w:tcPr>
            <w:tcW w:w="559" w:type="pct"/>
            <w:tcBorders>
              <w:top w:val="nil"/>
              <w:left w:val="nil"/>
              <w:right w:val="nil"/>
            </w:tcBorders>
            <w:shd w:val="clear" w:color="auto" w:fill="auto"/>
            <w:noWrap/>
            <w:hideMark/>
          </w:tcPr>
          <w:p w:rsidR="00372B48" w:rsidRPr="00F770FD" w:rsidRDefault="00372B48" w:rsidP="001C209B">
            <w:pPr>
              <w:pStyle w:val="TableBodyText"/>
              <w:ind w:right="28"/>
            </w:pPr>
            <w:r w:rsidRPr="00F770FD">
              <w:t>14.1</w:t>
            </w:r>
          </w:p>
        </w:tc>
      </w:tr>
      <w:tr w:rsidR="00372B48" w:rsidRPr="00F770FD" w:rsidTr="00372B48">
        <w:trPr>
          <w:trHeight w:val="225"/>
        </w:trPr>
        <w:tc>
          <w:tcPr>
            <w:tcW w:w="1357" w:type="pct"/>
            <w:tcBorders>
              <w:top w:val="nil"/>
              <w:left w:val="nil"/>
              <w:bottom w:val="single" w:sz="6" w:space="0" w:color="auto"/>
              <w:right w:val="nil"/>
            </w:tcBorders>
            <w:shd w:val="clear" w:color="auto" w:fill="auto"/>
            <w:noWrap/>
            <w:hideMark/>
          </w:tcPr>
          <w:p w:rsidR="00372B48" w:rsidRPr="00F770FD" w:rsidRDefault="00372B48" w:rsidP="001C209B">
            <w:pPr>
              <w:pStyle w:val="TableBodyText"/>
              <w:jc w:val="left"/>
              <w:rPr>
                <w:b/>
                <w:bCs/>
              </w:rPr>
            </w:pPr>
            <w:r w:rsidRPr="00F770FD">
              <w:rPr>
                <w:b/>
                <w:bCs/>
              </w:rPr>
              <w:t>Total</w:t>
            </w:r>
          </w:p>
        </w:tc>
        <w:tc>
          <w:tcPr>
            <w:tcW w:w="771" w:type="pct"/>
            <w:tcBorders>
              <w:top w:val="nil"/>
              <w:left w:val="nil"/>
              <w:bottom w:val="single" w:sz="6" w:space="0" w:color="auto"/>
              <w:right w:val="nil"/>
            </w:tcBorders>
            <w:shd w:val="clear" w:color="auto" w:fill="auto"/>
            <w:noWrap/>
            <w:hideMark/>
          </w:tcPr>
          <w:p w:rsidR="00372B48" w:rsidRPr="00F770FD" w:rsidRDefault="00372B48" w:rsidP="001C209B">
            <w:pPr>
              <w:pStyle w:val="TableBodyText"/>
              <w:rPr>
                <w:b/>
              </w:rPr>
            </w:pPr>
            <w:r w:rsidRPr="00F770FD">
              <w:rPr>
                <w:b/>
              </w:rPr>
              <w:t>12.0</w:t>
            </w:r>
          </w:p>
        </w:tc>
        <w:tc>
          <w:tcPr>
            <w:tcW w:w="50" w:type="pct"/>
            <w:tcBorders>
              <w:top w:val="nil"/>
              <w:left w:val="nil"/>
              <w:bottom w:val="single" w:sz="6" w:space="0" w:color="auto"/>
              <w:right w:val="nil"/>
            </w:tcBorders>
          </w:tcPr>
          <w:p w:rsidR="00372B48" w:rsidRPr="00F770FD" w:rsidRDefault="00372B48" w:rsidP="001C209B">
            <w:pPr>
              <w:pStyle w:val="TableBodyText"/>
              <w:rPr>
                <w:b/>
                <w:bCs/>
              </w:rPr>
            </w:pPr>
          </w:p>
        </w:tc>
        <w:tc>
          <w:tcPr>
            <w:tcW w:w="499" w:type="pct"/>
            <w:tcBorders>
              <w:top w:val="nil"/>
              <w:left w:val="nil"/>
              <w:bottom w:val="single" w:sz="6" w:space="0" w:color="auto"/>
              <w:right w:val="nil"/>
            </w:tcBorders>
            <w:shd w:val="clear" w:color="auto" w:fill="auto"/>
            <w:noWrap/>
            <w:hideMark/>
          </w:tcPr>
          <w:p w:rsidR="00372B48" w:rsidRPr="00F770FD" w:rsidRDefault="00372B48" w:rsidP="001C209B">
            <w:pPr>
              <w:pStyle w:val="TableBodyText"/>
              <w:rPr>
                <w:b/>
                <w:bCs/>
              </w:rPr>
            </w:pPr>
            <w:r w:rsidRPr="00F770FD">
              <w:rPr>
                <w:b/>
                <w:bCs/>
              </w:rPr>
              <w:t>147.3</w:t>
            </w:r>
          </w:p>
        </w:tc>
        <w:tc>
          <w:tcPr>
            <w:tcW w:w="564" w:type="pct"/>
            <w:tcBorders>
              <w:top w:val="nil"/>
              <w:left w:val="nil"/>
              <w:bottom w:val="single" w:sz="6" w:space="0" w:color="auto"/>
              <w:right w:val="nil"/>
            </w:tcBorders>
            <w:shd w:val="clear" w:color="auto" w:fill="auto"/>
            <w:noWrap/>
            <w:hideMark/>
          </w:tcPr>
          <w:p w:rsidR="00372B48" w:rsidRPr="00F770FD" w:rsidRDefault="00372B48" w:rsidP="001C209B">
            <w:pPr>
              <w:pStyle w:val="TableBodyText"/>
              <w:rPr>
                <w:b/>
                <w:bCs/>
              </w:rPr>
            </w:pPr>
            <w:r w:rsidRPr="00F770FD">
              <w:rPr>
                <w:b/>
                <w:bCs/>
              </w:rPr>
              <w:t>-29.4</w:t>
            </w:r>
          </w:p>
        </w:tc>
        <w:tc>
          <w:tcPr>
            <w:tcW w:w="485" w:type="pct"/>
            <w:tcBorders>
              <w:top w:val="nil"/>
              <w:left w:val="nil"/>
              <w:bottom w:val="single" w:sz="6" w:space="0" w:color="auto"/>
            </w:tcBorders>
            <w:shd w:val="clear" w:color="auto" w:fill="auto"/>
            <w:noWrap/>
            <w:hideMark/>
          </w:tcPr>
          <w:p w:rsidR="00372B48" w:rsidRPr="00F770FD" w:rsidRDefault="00372B48" w:rsidP="001C209B">
            <w:pPr>
              <w:pStyle w:val="TableBodyText"/>
              <w:rPr>
                <w:b/>
                <w:bCs/>
              </w:rPr>
            </w:pPr>
            <w:r w:rsidRPr="00F770FD">
              <w:rPr>
                <w:b/>
                <w:bCs/>
              </w:rPr>
              <w:t>-105.9</w:t>
            </w:r>
          </w:p>
        </w:tc>
        <w:tc>
          <w:tcPr>
            <w:tcW w:w="50" w:type="pct"/>
            <w:tcBorders>
              <w:top w:val="nil"/>
              <w:left w:val="nil"/>
              <w:bottom w:val="single" w:sz="6" w:space="0" w:color="auto"/>
            </w:tcBorders>
          </w:tcPr>
          <w:p w:rsidR="00372B48" w:rsidRPr="00F770FD" w:rsidRDefault="00372B48" w:rsidP="001C209B">
            <w:pPr>
              <w:pStyle w:val="TableBodyText"/>
              <w:rPr>
                <w:b/>
                <w:bCs/>
              </w:rPr>
            </w:pPr>
          </w:p>
        </w:tc>
        <w:tc>
          <w:tcPr>
            <w:tcW w:w="610" w:type="pct"/>
            <w:tcBorders>
              <w:top w:val="nil"/>
              <w:left w:val="nil"/>
              <w:bottom w:val="single" w:sz="6" w:space="0" w:color="auto"/>
              <w:right w:val="nil"/>
            </w:tcBorders>
            <w:shd w:val="clear" w:color="auto" w:fill="auto"/>
            <w:noWrap/>
            <w:hideMark/>
          </w:tcPr>
          <w:p w:rsidR="00372B48" w:rsidRPr="00F770FD" w:rsidRDefault="00372B48" w:rsidP="001C209B">
            <w:pPr>
              <w:pStyle w:val="TableBodyText"/>
              <w:rPr>
                <w:b/>
                <w:bCs/>
              </w:rPr>
            </w:pPr>
            <w:r w:rsidRPr="00F770FD">
              <w:rPr>
                <w:b/>
                <w:bCs/>
              </w:rPr>
              <w:t>100.0</w:t>
            </w:r>
          </w:p>
        </w:tc>
        <w:tc>
          <w:tcPr>
            <w:tcW w:w="559" w:type="pct"/>
            <w:tcBorders>
              <w:top w:val="nil"/>
              <w:left w:val="nil"/>
              <w:bottom w:val="single" w:sz="6" w:space="0" w:color="auto"/>
              <w:right w:val="nil"/>
            </w:tcBorders>
            <w:shd w:val="clear" w:color="auto" w:fill="auto"/>
            <w:noWrap/>
            <w:hideMark/>
          </w:tcPr>
          <w:p w:rsidR="00372B48" w:rsidRPr="00F770FD" w:rsidRDefault="00372B48" w:rsidP="001C209B">
            <w:pPr>
              <w:pStyle w:val="TableBodyText"/>
              <w:ind w:right="28"/>
              <w:rPr>
                <w:b/>
                <w:bCs/>
              </w:rPr>
            </w:pPr>
            <w:r w:rsidRPr="00F770FD">
              <w:rPr>
                <w:b/>
                <w:bCs/>
              </w:rPr>
              <w:t>100.0</w:t>
            </w:r>
          </w:p>
        </w:tc>
      </w:tr>
    </w:tbl>
    <w:p w:rsidR="00AB5A48" w:rsidRDefault="00AB5A48" w:rsidP="00AB5A48">
      <w:pPr>
        <w:pStyle w:val="Note"/>
      </w:pPr>
      <w:proofErr w:type="spellStart"/>
      <w:r w:rsidRPr="008E77FE">
        <w:rPr>
          <w:rStyle w:val="NoteLabel"/>
        </w:rPr>
        <w:t>a</w:t>
      </w:r>
      <w:proofErr w:type="spellEnd"/>
      <w:r>
        <w:t xml:space="preserve"> The effects for </w:t>
      </w:r>
      <w:r w:rsidR="001352F8">
        <w:t>a</w:t>
      </w:r>
      <w:r>
        <w:t xml:space="preserve">griculture and </w:t>
      </w:r>
      <w:r w:rsidR="001352F8">
        <w:t>m</w:t>
      </w:r>
      <w:r>
        <w:t xml:space="preserve">ining are almost entirely attributable to </w:t>
      </w:r>
      <w:r w:rsidR="001352F8">
        <w:t>a</w:t>
      </w:r>
      <w:r>
        <w:t xml:space="preserve">griculture, </w:t>
      </w:r>
      <w:r w:rsidR="00F734FC">
        <w:t xml:space="preserve">and </w:t>
      </w:r>
      <w:r>
        <w:t xml:space="preserve">those for </w:t>
      </w:r>
      <w:r w:rsidR="001352F8">
        <w:t>u</w:t>
      </w:r>
      <w:r>
        <w:t xml:space="preserve">tilities and </w:t>
      </w:r>
      <w:r w:rsidR="001352F8">
        <w:t>c</w:t>
      </w:r>
      <w:r>
        <w:t xml:space="preserve">onstruction, to </w:t>
      </w:r>
      <w:r w:rsidR="001352F8">
        <w:t>c</w:t>
      </w:r>
      <w:r>
        <w:t>onstruction. Detailed results are available on request.</w:t>
      </w:r>
    </w:p>
    <w:p w:rsidR="00AB5A48" w:rsidRPr="001645E6" w:rsidRDefault="00AB5A48" w:rsidP="00AB5A48">
      <w:pPr>
        <w:pStyle w:val="Source"/>
      </w:pPr>
      <w:r>
        <w:rPr>
          <w:i/>
        </w:rPr>
        <w:t>Source</w:t>
      </w:r>
      <w:r>
        <w:t xml:space="preserve">: </w:t>
      </w:r>
      <w:r w:rsidR="00EF40EA">
        <w:t>Authors</w:t>
      </w:r>
      <w:r w:rsidR="00E93C8F">
        <w:t>’</w:t>
      </w:r>
      <w:r>
        <w:t xml:space="preserve"> estimates based on ABS </w:t>
      </w:r>
      <w:r w:rsidR="0027332E" w:rsidRPr="00E55089">
        <w:rPr>
          <w:i/>
        </w:rPr>
        <w:t>(</w:t>
      </w:r>
      <w:r w:rsidR="0027332E">
        <w:rPr>
          <w:i/>
        </w:rPr>
        <w:t>Labour Force</w:t>
      </w:r>
      <w:r w:rsidR="00EE221B">
        <w:rPr>
          <w:i/>
        </w:rPr>
        <w:t>,</w:t>
      </w:r>
      <w:r w:rsidR="0027332E">
        <w:rPr>
          <w:i/>
        </w:rPr>
        <w:t xml:space="preserve"> </w:t>
      </w:r>
      <w:r w:rsidR="00EE221B">
        <w:rPr>
          <w:i/>
        </w:rPr>
        <w:t>Australia</w:t>
      </w:r>
      <w:r w:rsidR="0027332E" w:rsidRPr="00E55089">
        <w:rPr>
          <w:i/>
        </w:rPr>
        <w:t>,</w:t>
      </w:r>
      <w:r w:rsidR="0027332E">
        <w:t xml:space="preserve"> </w:t>
      </w:r>
      <w:r w:rsidR="001645E6" w:rsidRPr="001645E6">
        <w:rPr>
          <w:i/>
        </w:rPr>
        <w:t>Detailed</w:t>
      </w:r>
      <w:r w:rsidR="001645E6">
        <w:t xml:space="preserve">, </w:t>
      </w:r>
      <w:r w:rsidR="0027332E" w:rsidRPr="001645E6">
        <w:t>Cat</w:t>
      </w:r>
      <w:r w:rsidR="0027332E">
        <w:t>. no</w:t>
      </w:r>
      <w:r w:rsidR="0027332E" w:rsidRPr="001645E6">
        <w:t xml:space="preserve">. </w:t>
      </w:r>
      <w:r w:rsidR="001645E6">
        <w:t>6291.0.55.001).</w:t>
      </w:r>
    </w:p>
    <w:p w:rsidR="00AB5A48" w:rsidRDefault="00AB5A48" w:rsidP="00AB5A48">
      <w:pPr>
        <w:pStyle w:val="TableTitle"/>
      </w:pPr>
      <w:r>
        <w:rPr>
          <w:b w:val="0"/>
        </w:rPr>
        <w:lastRenderedPageBreak/>
        <w:t xml:space="preserve">Table </w:t>
      </w:r>
      <w:bookmarkStart w:id="9" w:name="OLE_LINK5"/>
      <w:proofErr w:type="spellStart"/>
      <w:r>
        <w:rPr>
          <w:b w:val="0"/>
        </w:rPr>
        <w:t>F.</w:t>
      </w:r>
      <w:r>
        <w:rPr>
          <w:b w:val="0"/>
          <w:noProof/>
        </w:rPr>
        <w:t>12</w:t>
      </w:r>
      <w:bookmarkEnd w:id="9"/>
      <w:proofErr w:type="spellEnd"/>
      <w:r>
        <w:tab/>
        <w:t xml:space="preserve">Shift–share analysis for </w:t>
      </w:r>
      <w:proofErr w:type="spellStart"/>
      <w:r>
        <w:t>OMUEs</w:t>
      </w:r>
      <w:proofErr w:type="spellEnd"/>
      <w:r>
        <w:t>, 2001 to 2011, non</w:t>
      </w:r>
      <w:r>
        <w:noBreakHyphen/>
        <w:t xml:space="preserve">mining states, </w:t>
      </w:r>
      <w:proofErr w:type="spellStart"/>
      <w:r>
        <w:t>LFS</w:t>
      </w:r>
      <w:proofErr w:type="spellEnd"/>
      <w:r>
        <w:t xml:space="preserve"> data</w:t>
      </w:r>
      <w:r w:rsidRPr="00CF3902">
        <w:rPr>
          <w:rStyle w:val="NoteLabel"/>
          <w:b/>
        </w:rPr>
        <w:t>a</w:t>
      </w:r>
    </w:p>
    <w:tbl>
      <w:tblPr>
        <w:tblW w:w="5000" w:type="pct"/>
        <w:tblLayout w:type="fixed"/>
        <w:tblCellMar>
          <w:left w:w="0" w:type="dxa"/>
          <w:right w:w="0" w:type="dxa"/>
        </w:tblCellMar>
        <w:tblLook w:val="04A0" w:firstRow="1" w:lastRow="0" w:firstColumn="1" w:lastColumn="0" w:noHBand="0" w:noVBand="1"/>
      </w:tblPr>
      <w:tblGrid>
        <w:gridCol w:w="2455"/>
        <w:gridCol w:w="1279"/>
        <w:gridCol w:w="90"/>
        <w:gridCol w:w="925"/>
        <w:gridCol w:w="997"/>
        <w:gridCol w:w="861"/>
        <w:gridCol w:w="83"/>
        <w:gridCol w:w="1099"/>
        <w:gridCol w:w="1000"/>
      </w:tblGrid>
      <w:tr w:rsidR="003C2B13" w:rsidRPr="00F770FD" w:rsidTr="003C2B13">
        <w:trPr>
          <w:trHeight w:val="225"/>
        </w:trPr>
        <w:tc>
          <w:tcPr>
            <w:tcW w:w="1397" w:type="pct"/>
            <w:tcBorders>
              <w:top w:val="single" w:sz="6" w:space="0" w:color="auto"/>
              <w:left w:val="nil"/>
            </w:tcBorders>
            <w:shd w:val="clear" w:color="auto" w:fill="auto"/>
            <w:noWrap/>
          </w:tcPr>
          <w:p w:rsidR="003C2B13" w:rsidRPr="00F770FD" w:rsidRDefault="003C2B13" w:rsidP="001C209B">
            <w:pPr>
              <w:pStyle w:val="TableColumnHeading"/>
              <w:jc w:val="left"/>
            </w:pPr>
          </w:p>
        </w:tc>
        <w:tc>
          <w:tcPr>
            <w:tcW w:w="728" w:type="pct"/>
            <w:tcBorders>
              <w:top w:val="single" w:sz="6" w:space="0" w:color="auto"/>
              <w:bottom w:val="single" w:sz="6" w:space="0" w:color="auto"/>
            </w:tcBorders>
            <w:shd w:val="clear" w:color="auto" w:fill="auto"/>
            <w:noWrap/>
          </w:tcPr>
          <w:p w:rsidR="003C2B13" w:rsidRPr="00F770FD" w:rsidRDefault="003C2B13" w:rsidP="001C209B">
            <w:pPr>
              <w:pStyle w:val="TableColumnHeading"/>
            </w:pPr>
            <w:r w:rsidRPr="00F770FD">
              <w:t>Change</w:t>
            </w:r>
          </w:p>
        </w:tc>
        <w:tc>
          <w:tcPr>
            <w:tcW w:w="51" w:type="pct"/>
            <w:tcBorders>
              <w:top w:val="single" w:sz="6" w:space="0" w:color="auto"/>
            </w:tcBorders>
          </w:tcPr>
          <w:p w:rsidR="003C2B13" w:rsidRDefault="003C2B13" w:rsidP="001C209B">
            <w:pPr>
              <w:pStyle w:val="TableColumnHeading"/>
              <w:jc w:val="center"/>
            </w:pPr>
          </w:p>
        </w:tc>
        <w:tc>
          <w:tcPr>
            <w:tcW w:w="1583" w:type="pct"/>
            <w:gridSpan w:val="3"/>
            <w:tcBorders>
              <w:top w:val="single" w:sz="6" w:space="0" w:color="auto"/>
              <w:bottom w:val="single" w:sz="6" w:space="0" w:color="auto"/>
            </w:tcBorders>
            <w:shd w:val="clear" w:color="auto" w:fill="auto"/>
            <w:noWrap/>
            <w:vAlign w:val="bottom"/>
          </w:tcPr>
          <w:p w:rsidR="003C2B13" w:rsidRPr="00F770FD" w:rsidRDefault="003C2B13" w:rsidP="001C209B">
            <w:pPr>
              <w:pStyle w:val="TableColumnHeading"/>
              <w:jc w:val="center"/>
            </w:pPr>
            <w:r>
              <w:t>Decomposition</w:t>
            </w:r>
          </w:p>
        </w:tc>
        <w:tc>
          <w:tcPr>
            <w:tcW w:w="47" w:type="pct"/>
            <w:tcBorders>
              <w:top w:val="single" w:sz="6" w:space="0" w:color="auto"/>
              <w:right w:val="nil"/>
            </w:tcBorders>
          </w:tcPr>
          <w:p w:rsidR="003C2B13" w:rsidRDefault="003C2B13" w:rsidP="001C209B">
            <w:pPr>
              <w:pStyle w:val="TableColumnHeading"/>
              <w:ind w:right="28"/>
              <w:jc w:val="center"/>
            </w:pPr>
          </w:p>
        </w:tc>
        <w:tc>
          <w:tcPr>
            <w:tcW w:w="1194" w:type="pct"/>
            <w:gridSpan w:val="2"/>
            <w:tcBorders>
              <w:top w:val="single" w:sz="6" w:space="0" w:color="auto"/>
              <w:left w:val="nil"/>
              <w:bottom w:val="single" w:sz="6" w:space="0" w:color="auto"/>
            </w:tcBorders>
            <w:shd w:val="clear" w:color="auto" w:fill="auto"/>
            <w:noWrap/>
          </w:tcPr>
          <w:p w:rsidR="003C2B13" w:rsidRPr="00F770FD" w:rsidRDefault="003C2B13" w:rsidP="001C209B">
            <w:pPr>
              <w:pStyle w:val="TableColumnHeading"/>
              <w:ind w:right="28"/>
              <w:jc w:val="center"/>
            </w:pPr>
            <w:r>
              <w:t>Share of:</w:t>
            </w:r>
          </w:p>
        </w:tc>
      </w:tr>
      <w:tr w:rsidR="003C2B13" w:rsidRPr="00F770FD" w:rsidTr="003C2B13">
        <w:trPr>
          <w:trHeight w:val="225"/>
        </w:trPr>
        <w:tc>
          <w:tcPr>
            <w:tcW w:w="1397" w:type="pct"/>
            <w:tcBorders>
              <w:left w:val="nil"/>
              <w:bottom w:val="single" w:sz="6" w:space="0" w:color="auto"/>
            </w:tcBorders>
            <w:shd w:val="clear" w:color="auto" w:fill="auto"/>
            <w:noWrap/>
            <w:hideMark/>
          </w:tcPr>
          <w:p w:rsidR="003C2B13" w:rsidRPr="00F770FD" w:rsidRDefault="003C2B13" w:rsidP="001C209B">
            <w:pPr>
              <w:pStyle w:val="TableColumnHeading"/>
              <w:jc w:val="left"/>
            </w:pPr>
          </w:p>
        </w:tc>
        <w:tc>
          <w:tcPr>
            <w:tcW w:w="728" w:type="pct"/>
            <w:tcBorders>
              <w:top w:val="single" w:sz="6" w:space="0" w:color="auto"/>
              <w:bottom w:val="single" w:sz="6" w:space="0" w:color="auto"/>
            </w:tcBorders>
            <w:shd w:val="clear" w:color="auto" w:fill="auto"/>
            <w:noWrap/>
            <w:hideMark/>
          </w:tcPr>
          <w:p w:rsidR="003C2B13" w:rsidRPr="00F770FD" w:rsidRDefault="003C2B13" w:rsidP="001C209B">
            <w:pPr>
              <w:pStyle w:val="TableColumnHeading"/>
            </w:pPr>
            <w:r>
              <w:t>2001–2011</w:t>
            </w:r>
          </w:p>
        </w:tc>
        <w:tc>
          <w:tcPr>
            <w:tcW w:w="51" w:type="pct"/>
            <w:tcBorders>
              <w:bottom w:val="single" w:sz="6" w:space="0" w:color="auto"/>
            </w:tcBorders>
          </w:tcPr>
          <w:p w:rsidR="003C2B13" w:rsidRPr="00F770FD" w:rsidRDefault="003C2B13" w:rsidP="001C209B">
            <w:pPr>
              <w:pStyle w:val="TableColumnHeading"/>
            </w:pPr>
          </w:p>
        </w:tc>
        <w:tc>
          <w:tcPr>
            <w:tcW w:w="526" w:type="pct"/>
            <w:tcBorders>
              <w:top w:val="single" w:sz="6" w:space="0" w:color="auto"/>
              <w:bottom w:val="single" w:sz="6" w:space="0" w:color="auto"/>
            </w:tcBorders>
            <w:shd w:val="clear" w:color="auto" w:fill="auto"/>
            <w:noWrap/>
            <w:vAlign w:val="bottom"/>
            <w:hideMark/>
          </w:tcPr>
          <w:p w:rsidR="003C2B13" w:rsidRPr="00F770FD" w:rsidRDefault="003C2B13" w:rsidP="001C209B">
            <w:pPr>
              <w:pStyle w:val="TableColumnHeading"/>
            </w:pPr>
            <w:r w:rsidRPr="00F770FD">
              <w:t>Growth</w:t>
            </w:r>
          </w:p>
        </w:tc>
        <w:tc>
          <w:tcPr>
            <w:tcW w:w="567" w:type="pct"/>
            <w:tcBorders>
              <w:top w:val="single" w:sz="6" w:space="0" w:color="auto"/>
              <w:bottom w:val="single" w:sz="6" w:space="0" w:color="auto"/>
            </w:tcBorders>
            <w:shd w:val="clear" w:color="auto" w:fill="auto"/>
            <w:noWrap/>
            <w:vAlign w:val="bottom"/>
            <w:hideMark/>
          </w:tcPr>
          <w:p w:rsidR="003C2B13" w:rsidRPr="00F770FD" w:rsidRDefault="003C2B13" w:rsidP="001C209B">
            <w:pPr>
              <w:pStyle w:val="TableColumnHeading"/>
            </w:pPr>
            <w:r w:rsidRPr="00F770FD">
              <w:t>Share</w:t>
            </w:r>
          </w:p>
        </w:tc>
        <w:tc>
          <w:tcPr>
            <w:tcW w:w="490" w:type="pct"/>
            <w:tcBorders>
              <w:top w:val="single" w:sz="6" w:space="0" w:color="auto"/>
              <w:bottom w:val="single" w:sz="6" w:space="0" w:color="auto"/>
            </w:tcBorders>
            <w:shd w:val="clear" w:color="auto" w:fill="auto"/>
            <w:noWrap/>
            <w:vAlign w:val="bottom"/>
            <w:hideMark/>
          </w:tcPr>
          <w:p w:rsidR="003C2B13" w:rsidRPr="00F770FD" w:rsidRDefault="003C2B13" w:rsidP="001C209B">
            <w:pPr>
              <w:pStyle w:val="TableColumnHeading"/>
            </w:pPr>
            <w:r w:rsidRPr="00F770FD">
              <w:t>Shift</w:t>
            </w:r>
          </w:p>
        </w:tc>
        <w:tc>
          <w:tcPr>
            <w:tcW w:w="47" w:type="pct"/>
            <w:tcBorders>
              <w:bottom w:val="single" w:sz="6" w:space="0" w:color="auto"/>
              <w:right w:val="nil"/>
            </w:tcBorders>
          </w:tcPr>
          <w:p w:rsidR="003C2B13" w:rsidRPr="00F770FD" w:rsidRDefault="003C2B13" w:rsidP="001C209B">
            <w:pPr>
              <w:pStyle w:val="TableColumnHeading"/>
            </w:pPr>
          </w:p>
        </w:tc>
        <w:tc>
          <w:tcPr>
            <w:tcW w:w="625" w:type="pct"/>
            <w:tcBorders>
              <w:top w:val="single" w:sz="6" w:space="0" w:color="auto"/>
              <w:left w:val="nil"/>
              <w:bottom w:val="single" w:sz="6" w:space="0" w:color="auto"/>
            </w:tcBorders>
            <w:shd w:val="clear" w:color="auto" w:fill="auto"/>
            <w:noWrap/>
            <w:hideMark/>
          </w:tcPr>
          <w:p w:rsidR="003C2B13" w:rsidRPr="00F770FD" w:rsidRDefault="003C2B13" w:rsidP="001C209B">
            <w:pPr>
              <w:pStyle w:val="TableColumnHeading"/>
            </w:pPr>
            <w:r w:rsidRPr="00F770FD">
              <w:t>2001</w:t>
            </w:r>
            <w:r>
              <w:t xml:space="preserve"> emp.</w:t>
            </w:r>
          </w:p>
        </w:tc>
        <w:tc>
          <w:tcPr>
            <w:tcW w:w="569" w:type="pct"/>
            <w:tcBorders>
              <w:top w:val="single" w:sz="6" w:space="0" w:color="auto"/>
              <w:bottom w:val="single" w:sz="6" w:space="0" w:color="auto"/>
              <w:right w:val="nil"/>
            </w:tcBorders>
            <w:shd w:val="clear" w:color="auto" w:fill="auto"/>
            <w:noWrap/>
            <w:hideMark/>
          </w:tcPr>
          <w:p w:rsidR="003C2B13" w:rsidRPr="00F770FD" w:rsidRDefault="003C2B13" w:rsidP="001C209B">
            <w:pPr>
              <w:pStyle w:val="TableColumnHeading"/>
              <w:ind w:right="28"/>
            </w:pPr>
            <w:r w:rsidRPr="00F770FD">
              <w:t>Shift effect</w:t>
            </w:r>
          </w:p>
        </w:tc>
      </w:tr>
      <w:tr w:rsidR="003C2B13" w:rsidRPr="00F770FD" w:rsidTr="003C2B13">
        <w:trPr>
          <w:trHeight w:val="225"/>
        </w:trPr>
        <w:tc>
          <w:tcPr>
            <w:tcW w:w="1397" w:type="pct"/>
            <w:tcBorders>
              <w:top w:val="single" w:sz="6" w:space="0" w:color="auto"/>
              <w:left w:val="nil"/>
              <w:bottom w:val="nil"/>
              <w:right w:val="nil"/>
            </w:tcBorders>
            <w:shd w:val="clear" w:color="auto" w:fill="auto"/>
            <w:noWrap/>
            <w:hideMark/>
          </w:tcPr>
          <w:p w:rsidR="003C2B13" w:rsidRPr="00F770FD" w:rsidRDefault="003C2B13" w:rsidP="001C209B">
            <w:pPr>
              <w:pStyle w:val="TableUnitsRow"/>
              <w:jc w:val="left"/>
            </w:pPr>
          </w:p>
        </w:tc>
        <w:tc>
          <w:tcPr>
            <w:tcW w:w="728" w:type="pct"/>
            <w:tcBorders>
              <w:top w:val="single" w:sz="6" w:space="0" w:color="auto"/>
              <w:left w:val="nil"/>
              <w:bottom w:val="nil"/>
              <w:right w:val="nil"/>
            </w:tcBorders>
            <w:shd w:val="clear" w:color="auto" w:fill="auto"/>
            <w:noWrap/>
            <w:hideMark/>
          </w:tcPr>
          <w:p w:rsidR="003C2B13" w:rsidRPr="00F770FD" w:rsidRDefault="003C2B13" w:rsidP="001C209B">
            <w:pPr>
              <w:pStyle w:val="TableUnitsRow"/>
            </w:pPr>
            <w:r>
              <w:t>’000</w:t>
            </w:r>
          </w:p>
        </w:tc>
        <w:tc>
          <w:tcPr>
            <w:tcW w:w="51" w:type="pct"/>
            <w:tcBorders>
              <w:top w:val="single" w:sz="6" w:space="0" w:color="auto"/>
              <w:left w:val="nil"/>
              <w:bottom w:val="nil"/>
              <w:right w:val="nil"/>
            </w:tcBorders>
          </w:tcPr>
          <w:p w:rsidR="003C2B13" w:rsidRDefault="003C2B13" w:rsidP="001C209B">
            <w:pPr>
              <w:pStyle w:val="TableUnitsRow"/>
            </w:pPr>
          </w:p>
        </w:tc>
        <w:tc>
          <w:tcPr>
            <w:tcW w:w="526" w:type="pct"/>
            <w:tcBorders>
              <w:top w:val="single" w:sz="6" w:space="0" w:color="auto"/>
              <w:left w:val="nil"/>
              <w:bottom w:val="nil"/>
              <w:right w:val="nil"/>
            </w:tcBorders>
            <w:shd w:val="clear" w:color="auto" w:fill="auto"/>
            <w:noWrap/>
            <w:vAlign w:val="bottom"/>
            <w:hideMark/>
          </w:tcPr>
          <w:p w:rsidR="003C2B13" w:rsidRPr="00F770FD" w:rsidRDefault="003C2B13" w:rsidP="001C209B">
            <w:pPr>
              <w:pStyle w:val="TableUnitsRow"/>
            </w:pPr>
            <w:r>
              <w:t>’000</w:t>
            </w:r>
          </w:p>
        </w:tc>
        <w:tc>
          <w:tcPr>
            <w:tcW w:w="567" w:type="pct"/>
            <w:tcBorders>
              <w:top w:val="single" w:sz="6" w:space="0" w:color="auto"/>
              <w:left w:val="nil"/>
              <w:bottom w:val="nil"/>
              <w:right w:val="nil"/>
            </w:tcBorders>
            <w:shd w:val="clear" w:color="auto" w:fill="auto"/>
            <w:noWrap/>
            <w:vAlign w:val="bottom"/>
            <w:hideMark/>
          </w:tcPr>
          <w:p w:rsidR="003C2B13" w:rsidRPr="00F770FD" w:rsidRDefault="003C2B13" w:rsidP="001C209B">
            <w:pPr>
              <w:pStyle w:val="TableUnitsRow"/>
            </w:pPr>
            <w:r>
              <w:t>’000</w:t>
            </w:r>
          </w:p>
        </w:tc>
        <w:tc>
          <w:tcPr>
            <w:tcW w:w="490" w:type="pct"/>
            <w:tcBorders>
              <w:top w:val="single" w:sz="6" w:space="0" w:color="auto"/>
              <w:left w:val="nil"/>
              <w:bottom w:val="nil"/>
            </w:tcBorders>
            <w:shd w:val="clear" w:color="auto" w:fill="auto"/>
            <w:noWrap/>
            <w:vAlign w:val="bottom"/>
            <w:hideMark/>
          </w:tcPr>
          <w:p w:rsidR="003C2B13" w:rsidRPr="00F770FD" w:rsidRDefault="003C2B13" w:rsidP="001C209B">
            <w:pPr>
              <w:pStyle w:val="TableUnitsRow"/>
            </w:pPr>
            <w:r>
              <w:t>’000</w:t>
            </w:r>
          </w:p>
        </w:tc>
        <w:tc>
          <w:tcPr>
            <w:tcW w:w="47" w:type="pct"/>
            <w:tcBorders>
              <w:top w:val="single" w:sz="6" w:space="0" w:color="auto"/>
              <w:left w:val="nil"/>
              <w:bottom w:val="nil"/>
            </w:tcBorders>
          </w:tcPr>
          <w:p w:rsidR="003C2B13" w:rsidRDefault="003C2B13" w:rsidP="001C209B">
            <w:pPr>
              <w:pStyle w:val="TableUnitsRow"/>
            </w:pPr>
          </w:p>
        </w:tc>
        <w:tc>
          <w:tcPr>
            <w:tcW w:w="625" w:type="pct"/>
            <w:tcBorders>
              <w:top w:val="single" w:sz="6" w:space="0" w:color="auto"/>
              <w:left w:val="nil"/>
              <w:bottom w:val="nil"/>
              <w:right w:val="nil"/>
            </w:tcBorders>
            <w:shd w:val="clear" w:color="auto" w:fill="auto"/>
            <w:noWrap/>
            <w:hideMark/>
          </w:tcPr>
          <w:p w:rsidR="003C2B13" w:rsidRPr="00F770FD" w:rsidRDefault="003C2B13" w:rsidP="001C209B">
            <w:pPr>
              <w:pStyle w:val="TableUnitsRow"/>
            </w:pPr>
            <w:r>
              <w:t>%</w:t>
            </w:r>
          </w:p>
        </w:tc>
        <w:tc>
          <w:tcPr>
            <w:tcW w:w="569" w:type="pct"/>
            <w:tcBorders>
              <w:top w:val="single" w:sz="6" w:space="0" w:color="auto"/>
              <w:left w:val="nil"/>
              <w:bottom w:val="nil"/>
              <w:right w:val="nil"/>
            </w:tcBorders>
            <w:shd w:val="clear" w:color="auto" w:fill="auto"/>
            <w:noWrap/>
            <w:hideMark/>
          </w:tcPr>
          <w:p w:rsidR="003C2B13" w:rsidRPr="00F770FD" w:rsidRDefault="003C2B13" w:rsidP="001C209B">
            <w:pPr>
              <w:pStyle w:val="TableUnitsRow"/>
              <w:ind w:right="28"/>
            </w:pPr>
            <w:r>
              <w:t>%</w:t>
            </w:r>
          </w:p>
        </w:tc>
      </w:tr>
      <w:tr w:rsidR="003C2B13" w:rsidRPr="00F770FD" w:rsidTr="003C2B13">
        <w:trPr>
          <w:trHeight w:val="225"/>
        </w:trPr>
        <w:tc>
          <w:tcPr>
            <w:tcW w:w="1397" w:type="pct"/>
            <w:tcBorders>
              <w:top w:val="nil"/>
              <w:left w:val="nil"/>
              <w:bottom w:val="nil"/>
              <w:right w:val="nil"/>
            </w:tcBorders>
            <w:shd w:val="clear" w:color="auto" w:fill="auto"/>
            <w:noWrap/>
            <w:hideMark/>
          </w:tcPr>
          <w:p w:rsidR="003C2B13" w:rsidRPr="00F770FD" w:rsidRDefault="003C2B13" w:rsidP="001C209B">
            <w:pPr>
              <w:pStyle w:val="TableBodyText"/>
              <w:jc w:val="left"/>
            </w:pPr>
            <w:r>
              <w:t>Agriculture, mining</w:t>
            </w:r>
          </w:p>
        </w:tc>
        <w:tc>
          <w:tcPr>
            <w:tcW w:w="728" w:type="pct"/>
            <w:tcBorders>
              <w:top w:val="nil"/>
              <w:left w:val="nil"/>
              <w:bottom w:val="nil"/>
              <w:right w:val="nil"/>
            </w:tcBorders>
            <w:shd w:val="clear" w:color="auto" w:fill="auto"/>
            <w:noWrap/>
            <w:hideMark/>
          </w:tcPr>
          <w:p w:rsidR="003C2B13" w:rsidRDefault="003C2B13" w:rsidP="001C209B">
            <w:pPr>
              <w:pStyle w:val="TableBodyText"/>
            </w:pPr>
            <w:r>
              <w:t>-62.0</w:t>
            </w:r>
          </w:p>
        </w:tc>
        <w:tc>
          <w:tcPr>
            <w:tcW w:w="51" w:type="pct"/>
            <w:tcBorders>
              <w:top w:val="nil"/>
              <w:left w:val="nil"/>
              <w:bottom w:val="nil"/>
              <w:right w:val="nil"/>
            </w:tcBorders>
          </w:tcPr>
          <w:p w:rsidR="003C2B13" w:rsidRDefault="003C2B13" w:rsidP="001C209B">
            <w:pPr>
              <w:pStyle w:val="TableBodyText"/>
            </w:pPr>
          </w:p>
        </w:tc>
        <w:tc>
          <w:tcPr>
            <w:tcW w:w="526" w:type="pct"/>
            <w:tcBorders>
              <w:top w:val="nil"/>
              <w:left w:val="nil"/>
              <w:bottom w:val="nil"/>
              <w:right w:val="nil"/>
            </w:tcBorders>
            <w:shd w:val="clear" w:color="auto" w:fill="auto"/>
            <w:noWrap/>
            <w:hideMark/>
          </w:tcPr>
          <w:p w:rsidR="003C2B13" w:rsidRDefault="003C2B13" w:rsidP="001C209B">
            <w:pPr>
              <w:pStyle w:val="TableBodyText"/>
            </w:pPr>
            <w:r>
              <w:t>32.7</w:t>
            </w:r>
          </w:p>
        </w:tc>
        <w:tc>
          <w:tcPr>
            <w:tcW w:w="567" w:type="pct"/>
            <w:tcBorders>
              <w:top w:val="nil"/>
              <w:left w:val="nil"/>
              <w:bottom w:val="nil"/>
              <w:right w:val="nil"/>
            </w:tcBorders>
            <w:shd w:val="clear" w:color="auto" w:fill="auto"/>
            <w:noWrap/>
            <w:hideMark/>
          </w:tcPr>
          <w:p w:rsidR="003C2B13" w:rsidRDefault="003C2B13" w:rsidP="001C209B">
            <w:pPr>
              <w:pStyle w:val="TableBodyText"/>
            </w:pPr>
            <w:r>
              <w:t>-76.8</w:t>
            </w:r>
          </w:p>
        </w:tc>
        <w:tc>
          <w:tcPr>
            <w:tcW w:w="490" w:type="pct"/>
            <w:tcBorders>
              <w:top w:val="nil"/>
              <w:left w:val="nil"/>
              <w:bottom w:val="nil"/>
            </w:tcBorders>
            <w:shd w:val="clear" w:color="auto" w:fill="auto"/>
            <w:noWrap/>
            <w:hideMark/>
          </w:tcPr>
          <w:p w:rsidR="003C2B13" w:rsidRDefault="003C2B13" w:rsidP="001C209B">
            <w:pPr>
              <w:pStyle w:val="TableBodyText"/>
            </w:pPr>
            <w:r>
              <w:t>-18.0</w:t>
            </w:r>
          </w:p>
        </w:tc>
        <w:tc>
          <w:tcPr>
            <w:tcW w:w="47" w:type="pct"/>
            <w:tcBorders>
              <w:top w:val="nil"/>
              <w:left w:val="nil"/>
              <w:bottom w:val="nil"/>
            </w:tcBorders>
          </w:tcPr>
          <w:p w:rsidR="003C2B13" w:rsidRDefault="003C2B13" w:rsidP="001C209B">
            <w:pPr>
              <w:pStyle w:val="TableBodyText"/>
            </w:pPr>
          </w:p>
        </w:tc>
        <w:tc>
          <w:tcPr>
            <w:tcW w:w="625" w:type="pct"/>
            <w:tcBorders>
              <w:top w:val="nil"/>
              <w:left w:val="nil"/>
              <w:bottom w:val="nil"/>
              <w:right w:val="nil"/>
            </w:tcBorders>
            <w:shd w:val="clear" w:color="auto" w:fill="auto"/>
            <w:noWrap/>
            <w:hideMark/>
          </w:tcPr>
          <w:p w:rsidR="003C2B13" w:rsidRDefault="003C2B13" w:rsidP="001C209B">
            <w:pPr>
              <w:pStyle w:val="TableBodyText"/>
            </w:pPr>
            <w:r>
              <w:t>18.4</w:t>
            </w:r>
          </w:p>
        </w:tc>
        <w:tc>
          <w:tcPr>
            <w:tcW w:w="569" w:type="pct"/>
            <w:tcBorders>
              <w:top w:val="nil"/>
              <w:left w:val="nil"/>
              <w:bottom w:val="nil"/>
              <w:right w:val="nil"/>
            </w:tcBorders>
            <w:shd w:val="clear" w:color="auto" w:fill="auto"/>
            <w:noWrap/>
            <w:hideMark/>
          </w:tcPr>
          <w:p w:rsidR="003C2B13" w:rsidRDefault="003C2B13" w:rsidP="001C209B">
            <w:pPr>
              <w:pStyle w:val="TableBodyText"/>
              <w:ind w:right="28"/>
            </w:pPr>
            <w:r>
              <w:t>16.8</w:t>
            </w:r>
          </w:p>
        </w:tc>
      </w:tr>
      <w:tr w:rsidR="003C2B13" w:rsidRPr="00F770FD" w:rsidTr="003C2B13">
        <w:trPr>
          <w:trHeight w:val="225"/>
        </w:trPr>
        <w:tc>
          <w:tcPr>
            <w:tcW w:w="1397" w:type="pct"/>
            <w:tcBorders>
              <w:top w:val="nil"/>
              <w:left w:val="nil"/>
              <w:bottom w:val="nil"/>
              <w:right w:val="nil"/>
            </w:tcBorders>
            <w:shd w:val="clear" w:color="auto" w:fill="auto"/>
            <w:noWrap/>
            <w:hideMark/>
          </w:tcPr>
          <w:p w:rsidR="003C2B13" w:rsidRPr="00F770FD" w:rsidRDefault="003C2B13" w:rsidP="001C209B">
            <w:pPr>
              <w:pStyle w:val="TableBodyText"/>
              <w:jc w:val="left"/>
            </w:pPr>
            <w:r w:rsidRPr="00F770FD">
              <w:t>Manufacturing</w:t>
            </w:r>
          </w:p>
        </w:tc>
        <w:tc>
          <w:tcPr>
            <w:tcW w:w="728" w:type="pct"/>
            <w:tcBorders>
              <w:top w:val="nil"/>
              <w:left w:val="nil"/>
              <w:bottom w:val="nil"/>
              <w:right w:val="nil"/>
            </w:tcBorders>
            <w:shd w:val="clear" w:color="auto" w:fill="auto"/>
            <w:noWrap/>
            <w:hideMark/>
          </w:tcPr>
          <w:p w:rsidR="003C2B13" w:rsidRDefault="003C2B13" w:rsidP="001C209B">
            <w:pPr>
              <w:pStyle w:val="TableBodyText"/>
            </w:pPr>
            <w:r>
              <w:t>-13.0</w:t>
            </w:r>
          </w:p>
        </w:tc>
        <w:tc>
          <w:tcPr>
            <w:tcW w:w="51" w:type="pct"/>
            <w:tcBorders>
              <w:top w:val="nil"/>
              <w:left w:val="nil"/>
              <w:bottom w:val="nil"/>
              <w:right w:val="nil"/>
            </w:tcBorders>
          </w:tcPr>
          <w:p w:rsidR="003C2B13" w:rsidRDefault="003C2B13" w:rsidP="001C209B">
            <w:pPr>
              <w:pStyle w:val="TableBodyText"/>
            </w:pPr>
          </w:p>
        </w:tc>
        <w:tc>
          <w:tcPr>
            <w:tcW w:w="526" w:type="pct"/>
            <w:tcBorders>
              <w:top w:val="nil"/>
              <w:left w:val="nil"/>
              <w:bottom w:val="nil"/>
              <w:right w:val="nil"/>
            </w:tcBorders>
            <w:shd w:val="clear" w:color="auto" w:fill="auto"/>
            <w:noWrap/>
            <w:hideMark/>
          </w:tcPr>
          <w:p w:rsidR="003C2B13" w:rsidRDefault="003C2B13" w:rsidP="001C209B">
            <w:pPr>
              <w:pStyle w:val="TableBodyText"/>
            </w:pPr>
            <w:r>
              <w:t>10.3</w:t>
            </w:r>
          </w:p>
        </w:tc>
        <w:tc>
          <w:tcPr>
            <w:tcW w:w="567" w:type="pct"/>
            <w:tcBorders>
              <w:top w:val="nil"/>
              <w:left w:val="nil"/>
              <w:bottom w:val="nil"/>
              <w:right w:val="nil"/>
            </w:tcBorders>
            <w:shd w:val="clear" w:color="auto" w:fill="auto"/>
            <w:noWrap/>
            <w:hideMark/>
          </w:tcPr>
          <w:p w:rsidR="003C2B13" w:rsidRDefault="003C2B13" w:rsidP="001C209B">
            <w:pPr>
              <w:pStyle w:val="TableBodyText"/>
            </w:pPr>
            <w:r>
              <w:t>-16.7</w:t>
            </w:r>
          </w:p>
        </w:tc>
        <w:tc>
          <w:tcPr>
            <w:tcW w:w="490" w:type="pct"/>
            <w:tcBorders>
              <w:top w:val="nil"/>
              <w:left w:val="nil"/>
              <w:bottom w:val="nil"/>
            </w:tcBorders>
            <w:shd w:val="clear" w:color="auto" w:fill="auto"/>
            <w:noWrap/>
            <w:hideMark/>
          </w:tcPr>
          <w:p w:rsidR="003C2B13" w:rsidRDefault="003C2B13" w:rsidP="001C209B">
            <w:pPr>
              <w:pStyle w:val="TableBodyText"/>
            </w:pPr>
            <w:r>
              <w:t>-6.7</w:t>
            </w:r>
          </w:p>
        </w:tc>
        <w:tc>
          <w:tcPr>
            <w:tcW w:w="47" w:type="pct"/>
            <w:tcBorders>
              <w:top w:val="nil"/>
              <w:left w:val="nil"/>
              <w:bottom w:val="nil"/>
            </w:tcBorders>
          </w:tcPr>
          <w:p w:rsidR="003C2B13" w:rsidRDefault="003C2B13" w:rsidP="001C209B">
            <w:pPr>
              <w:pStyle w:val="TableBodyText"/>
            </w:pPr>
          </w:p>
        </w:tc>
        <w:tc>
          <w:tcPr>
            <w:tcW w:w="625" w:type="pct"/>
            <w:tcBorders>
              <w:top w:val="nil"/>
              <w:left w:val="nil"/>
              <w:bottom w:val="nil"/>
              <w:right w:val="nil"/>
            </w:tcBorders>
            <w:shd w:val="clear" w:color="auto" w:fill="auto"/>
            <w:noWrap/>
            <w:hideMark/>
          </w:tcPr>
          <w:p w:rsidR="003C2B13" w:rsidRDefault="003C2B13" w:rsidP="001C209B">
            <w:pPr>
              <w:pStyle w:val="TableBodyText"/>
            </w:pPr>
            <w:r>
              <w:t>5.8</w:t>
            </w:r>
          </w:p>
        </w:tc>
        <w:tc>
          <w:tcPr>
            <w:tcW w:w="569" w:type="pct"/>
            <w:tcBorders>
              <w:top w:val="nil"/>
              <w:left w:val="nil"/>
              <w:bottom w:val="nil"/>
              <w:right w:val="nil"/>
            </w:tcBorders>
            <w:shd w:val="clear" w:color="auto" w:fill="auto"/>
            <w:noWrap/>
            <w:hideMark/>
          </w:tcPr>
          <w:p w:rsidR="003C2B13" w:rsidRDefault="003C2B13" w:rsidP="001C209B">
            <w:pPr>
              <w:pStyle w:val="TableBodyText"/>
              <w:ind w:right="28"/>
            </w:pPr>
            <w:r>
              <w:t>6.2</w:t>
            </w:r>
          </w:p>
        </w:tc>
      </w:tr>
      <w:tr w:rsidR="003C2B13" w:rsidRPr="00F770FD" w:rsidTr="003C2B13">
        <w:trPr>
          <w:trHeight w:val="225"/>
        </w:trPr>
        <w:tc>
          <w:tcPr>
            <w:tcW w:w="1397" w:type="pct"/>
            <w:tcBorders>
              <w:top w:val="nil"/>
              <w:left w:val="nil"/>
              <w:bottom w:val="nil"/>
              <w:right w:val="nil"/>
            </w:tcBorders>
            <w:shd w:val="clear" w:color="auto" w:fill="auto"/>
            <w:noWrap/>
            <w:hideMark/>
          </w:tcPr>
          <w:p w:rsidR="003C2B13" w:rsidRPr="00F770FD" w:rsidRDefault="003C2B13" w:rsidP="001C209B">
            <w:pPr>
              <w:pStyle w:val="TableBodyText"/>
              <w:jc w:val="left"/>
            </w:pPr>
            <w:r w:rsidRPr="00F770FD">
              <w:t xml:space="preserve">Utilities, </w:t>
            </w:r>
            <w:r>
              <w:t>c</w:t>
            </w:r>
            <w:r w:rsidRPr="00F770FD">
              <w:t>onstruction</w:t>
            </w:r>
          </w:p>
        </w:tc>
        <w:tc>
          <w:tcPr>
            <w:tcW w:w="728" w:type="pct"/>
            <w:tcBorders>
              <w:top w:val="nil"/>
              <w:left w:val="nil"/>
              <w:bottom w:val="nil"/>
              <w:right w:val="nil"/>
            </w:tcBorders>
            <w:shd w:val="clear" w:color="auto" w:fill="auto"/>
            <w:noWrap/>
            <w:hideMark/>
          </w:tcPr>
          <w:p w:rsidR="003C2B13" w:rsidRDefault="003C2B13" w:rsidP="001C209B">
            <w:pPr>
              <w:pStyle w:val="TableBodyText"/>
            </w:pPr>
            <w:r>
              <w:t>41.5</w:t>
            </w:r>
          </w:p>
        </w:tc>
        <w:tc>
          <w:tcPr>
            <w:tcW w:w="51" w:type="pct"/>
            <w:tcBorders>
              <w:top w:val="nil"/>
              <w:left w:val="nil"/>
              <w:bottom w:val="nil"/>
              <w:right w:val="nil"/>
            </w:tcBorders>
          </w:tcPr>
          <w:p w:rsidR="003C2B13" w:rsidRDefault="003C2B13" w:rsidP="001C209B">
            <w:pPr>
              <w:pStyle w:val="TableBodyText"/>
            </w:pPr>
          </w:p>
        </w:tc>
        <w:tc>
          <w:tcPr>
            <w:tcW w:w="526" w:type="pct"/>
            <w:tcBorders>
              <w:top w:val="nil"/>
              <w:left w:val="nil"/>
              <w:bottom w:val="nil"/>
              <w:right w:val="nil"/>
            </w:tcBorders>
            <w:shd w:val="clear" w:color="auto" w:fill="auto"/>
            <w:noWrap/>
            <w:hideMark/>
          </w:tcPr>
          <w:p w:rsidR="003C2B13" w:rsidRDefault="003C2B13" w:rsidP="001C209B">
            <w:pPr>
              <w:pStyle w:val="TableBodyText"/>
            </w:pPr>
            <w:r>
              <w:t>32.8</w:t>
            </w:r>
          </w:p>
        </w:tc>
        <w:tc>
          <w:tcPr>
            <w:tcW w:w="567" w:type="pct"/>
            <w:tcBorders>
              <w:top w:val="nil"/>
              <w:left w:val="nil"/>
              <w:bottom w:val="nil"/>
              <w:right w:val="nil"/>
            </w:tcBorders>
            <w:shd w:val="clear" w:color="auto" w:fill="auto"/>
            <w:noWrap/>
            <w:hideMark/>
          </w:tcPr>
          <w:p w:rsidR="003C2B13" w:rsidRDefault="003C2B13" w:rsidP="001C209B">
            <w:pPr>
              <w:pStyle w:val="TableBodyText"/>
            </w:pPr>
            <w:r>
              <w:t>42.7</w:t>
            </w:r>
          </w:p>
        </w:tc>
        <w:tc>
          <w:tcPr>
            <w:tcW w:w="490" w:type="pct"/>
            <w:tcBorders>
              <w:top w:val="nil"/>
              <w:left w:val="nil"/>
              <w:bottom w:val="nil"/>
            </w:tcBorders>
            <w:shd w:val="clear" w:color="auto" w:fill="auto"/>
            <w:noWrap/>
            <w:hideMark/>
          </w:tcPr>
          <w:p w:rsidR="003C2B13" w:rsidRDefault="003C2B13" w:rsidP="001C209B">
            <w:pPr>
              <w:pStyle w:val="TableBodyText"/>
            </w:pPr>
            <w:r>
              <w:t>-34.0</w:t>
            </w:r>
          </w:p>
        </w:tc>
        <w:tc>
          <w:tcPr>
            <w:tcW w:w="47" w:type="pct"/>
            <w:tcBorders>
              <w:top w:val="nil"/>
              <w:left w:val="nil"/>
              <w:bottom w:val="nil"/>
            </w:tcBorders>
          </w:tcPr>
          <w:p w:rsidR="003C2B13" w:rsidRDefault="003C2B13" w:rsidP="001C209B">
            <w:pPr>
              <w:pStyle w:val="TableBodyText"/>
            </w:pPr>
          </w:p>
        </w:tc>
        <w:tc>
          <w:tcPr>
            <w:tcW w:w="625" w:type="pct"/>
            <w:tcBorders>
              <w:top w:val="nil"/>
              <w:left w:val="nil"/>
              <w:bottom w:val="nil"/>
              <w:right w:val="nil"/>
            </w:tcBorders>
            <w:shd w:val="clear" w:color="auto" w:fill="auto"/>
            <w:noWrap/>
            <w:hideMark/>
          </w:tcPr>
          <w:p w:rsidR="003C2B13" w:rsidRDefault="003C2B13" w:rsidP="001C209B">
            <w:pPr>
              <w:pStyle w:val="TableBodyText"/>
            </w:pPr>
            <w:r>
              <w:t>18.5</w:t>
            </w:r>
          </w:p>
        </w:tc>
        <w:tc>
          <w:tcPr>
            <w:tcW w:w="569" w:type="pct"/>
            <w:tcBorders>
              <w:top w:val="nil"/>
              <w:left w:val="nil"/>
              <w:bottom w:val="nil"/>
              <w:right w:val="nil"/>
            </w:tcBorders>
            <w:shd w:val="clear" w:color="auto" w:fill="auto"/>
            <w:noWrap/>
            <w:hideMark/>
          </w:tcPr>
          <w:p w:rsidR="003C2B13" w:rsidRDefault="003C2B13" w:rsidP="001C209B">
            <w:pPr>
              <w:pStyle w:val="TableBodyText"/>
              <w:ind w:right="28"/>
            </w:pPr>
            <w:r>
              <w:t>31.9</w:t>
            </w:r>
          </w:p>
        </w:tc>
      </w:tr>
      <w:tr w:rsidR="003C2B13" w:rsidRPr="00F770FD" w:rsidTr="003C2B13">
        <w:trPr>
          <w:trHeight w:val="225"/>
        </w:trPr>
        <w:tc>
          <w:tcPr>
            <w:tcW w:w="1397" w:type="pct"/>
            <w:tcBorders>
              <w:top w:val="nil"/>
              <w:left w:val="nil"/>
              <w:bottom w:val="nil"/>
              <w:right w:val="nil"/>
            </w:tcBorders>
            <w:shd w:val="clear" w:color="auto" w:fill="auto"/>
            <w:noWrap/>
            <w:hideMark/>
          </w:tcPr>
          <w:p w:rsidR="003C2B13" w:rsidRPr="00F770FD" w:rsidRDefault="003C2B13" w:rsidP="001C209B">
            <w:pPr>
              <w:pStyle w:val="TableBodyText"/>
              <w:jc w:val="left"/>
            </w:pPr>
            <w:r w:rsidRPr="00F770FD">
              <w:t>Distribution services</w:t>
            </w:r>
          </w:p>
        </w:tc>
        <w:tc>
          <w:tcPr>
            <w:tcW w:w="728" w:type="pct"/>
            <w:tcBorders>
              <w:top w:val="nil"/>
              <w:left w:val="nil"/>
              <w:bottom w:val="nil"/>
              <w:right w:val="nil"/>
            </w:tcBorders>
            <w:shd w:val="clear" w:color="auto" w:fill="auto"/>
            <w:noWrap/>
            <w:hideMark/>
          </w:tcPr>
          <w:p w:rsidR="003C2B13" w:rsidRDefault="003C2B13" w:rsidP="001C209B">
            <w:pPr>
              <w:pStyle w:val="TableBodyText"/>
            </w:pPr>
            <w:r>
              <w:t>-24.0</w:t>
            </w:r>
          </w:p>
        </w:tc>
        <w:tc>
          <w:tcPr>
            <w:tcW w:w="51" w:type="pct"/>
            <w:tcBorders>
              <w:top w:val="nil"/>
              <w:left w:val="nil"/>
              <w:bottom w:val="nil"/>
              <w:right w:val="nil"/>
            </w:tcBorders>
          </w:tcPr>
          <w:p w:rsidR="003C2B13" w:rsidRDefault="003C2B13" w:rsidP="001C209B">
            <w:pPr>
              <w:pStyle w:val="TableBodyText"/>
            </w:pPr>
          </w:p>
        </w:tc>
        <w:tc>
          <w:tcPr>
            <w:tcW w:w="526" w:type="pct"/>
            <w:tcBorders>
              <w:top w:val="nil"/>
              <w:left w:val="nil"/>
              <w:bottom w:val="nil"/>
              <w:right w:val="nil"/>
            </w:tcBorders>
            <w:shd w:val="clear" w:color="auto" w:fill="auto"/>
            <w:noWrap/>
            <w:hideMark/>
          </w:tcPr>
          <w:p w:rsidR="003C2B13" w:rsidRDefault="003C2B13" w:rsidP="001C209B">
            <w:pPr>
              <w:pStyle w:val="TableBodyText"/>
            </w:pPr>
            <w:r>
              <w:t>33.4</w:t>
            </w:r>
          </w:p>
        </w:tc>
        <w:tc>
          <w:tcPr>
            <w:tcW w:w="567" w:type="pct"/>
            <w:tcBorders>
              <w:top w:val="nil"/>
              <w:left w:val="nil"/>
              <w:bottom w:val="nil"/>
              <w:right w:val="nil"/>
            </w:tcBorders>
            <w:shd w:val="clear" w:color="auto" w:fill="auto"/>
            <w:noWrap/>
            <w:hideMark/>
          </w:tcPr>
          <w:p w:rsidR="003C2B13" w:rsidRDefault="003C2B13" w:rsidP="001C209B">
            <w:pPr>
              <w:pStyle w:val="TableBodyText"/>
            </w:pPr>
            <w:r>
              <w:t>-7.6</w:t>
            </w:r>
          </w:p>
        </w:tc>
        <w:tc>
          <w:tcPr>
            <w:tcW w:w="490" w:type="pct"/>
            <w:tcBorders>
              <w:top w:val="nil"/>
              <w:left w:val="nil"/>
              <w:bottom w:val="nil"/>
            </w:tcBorders>
            <w:shd w:val="clear" w:color="auto" w:fill="auto"/>
            <w:noWrap/>
            <w:hideMark/>
          </w:tcPr>
          <w:p w:rsidR="003C2B13" w:rsidRDefault="003C2B13" w:rsidP="001C209B">
            <w:pPr>
              <w:pStyle w:val="TableBodyText"/>
            </w:pPr>
            <w:r>
              <w:t>-49.8</w:t>
            </w:r>
          </w:p>
        </w:tc>
        <w:tc>
          <w:tcPr>
            <w:tcW w:w="47" w:type="pct"/>
            <w:tcBorders>
              <w:top w:val="nil"/>
              <w:left w:val="nil"/>
              <w:bottom w:val="nil"/>
            </w:tcBorders>
          </w:tcPr>
          <w:p w:rsidR="003C2B13" w:rsidRDefault="003C2B13" w:rsidP="001C209B">
            <w:pPr>
              <w:pStyle w:val="TableBodyText"/>
            </w:pPr>
          </w:p>
        </w:tc>
        <w:tc>
          <w:tcPr>
            <w:tcW w:w="625" w:type="pct"/>
            <w:tcBorders>
              <w:top w:val="nil"/>
              <w:left w:val="nil"/>
              <w:bottom w:val="nil"/>
              <w:right w:val="nil"/>
            </w:tcBorders>
            <w:shd w:val="clear" w:color="auto" w:fill="auto"/>
            <w:noWrap/>
            <w:hideMark/>
          </w:tcPr>
          <w:p w:rsidR="003C2B13" w:rsidRDefault="003C2B13" w:rsidP="001C209B">
            <w:pPr>
              <w:pStyle w:val="TableBodyText"/>
            </w:pPr>
            <w:r>
              <w:t>18.8</w:t>
            </w:r>
          </w:p>
        </w:tc>
        <w:tc>
          <w:tcPr>
            <w:tcW w:w="569" w:type="pct"/>
            <w:tcBorders>
              <w:top w:val="nil"/>
              <w:left w:val="nil"/>
              <w:bottom w:val="nil"/>
              <w:right w:val="nil"/>
            </w:tcBorders>
            <w:shd w:val="clear" w:color="auto" w:fill="auto"/>
            <w:noWrap/>
            <w:hideMark/>
          </w:tcPr>
          <w:p w:rsidR="003C2B13" w:rsidRDefault="003C2B13" w:rsidP="001C209B">
            <w:pPr>
              <w:pStyle w:val="TableBodyText"/>
              <w:ind w:right="28"/>
            </w:pPr>
            <w:r>
              <w:t>46.7</w:t>
            </w:r>
          </w:p>
        </w:tc>
      </w:tr>
      <w:tr w:rsidR="003C2B13" w:rsidRPr="00F770FD" w:rsidTr="003C2B13">
        <w:trPr>
          <w:trHeight w:val="225"/>
        </w:trPr>
        <w:tc>
          <w:tcPr>
            <w:tcW w:w="1397" w:type="pct"/>
            <w:tcBorders>
              <w:top w:val="nil"/>
              <w:left w:val="nil"/>
              <w:bottom w:val="nil"/>
              <w:right w:val="nil"/>
            </w:tcBorders>
            <w:shd w:val="clear" w:color="auto" w:fill="auto"/>
            <w:noWrap/>
            <w:hideMark/>
          </w:tcPr>
          <w:p w:rsidR="003C2B13" w:rsidRPr="00F770FD" w:rsidRDefault="003C2B13" w:rsidP="001C209B">
            <w:pPr>
              <w:pStyle w:val="TableBodyText"/>
              <w:jc w:val="left"/>
            </w:pPr>
            <w:r w:rsidRPr="00F770FD">
              <w:t>Producer services</w:t>
            </w:r>
          </w:p>
        </w:tc>
        <w:tc>
          <w:tcPr>
            <w:tcW w:w="728" w:type="pct"/>
            <w:tcBorders>
              <w:top w:val="nil"/>
              <w:left w:val="nil"/>
              <w:bottom w:val="nil"/>
              <w:right w:val="nil"/>
            </w:tcBorders>
            <w:shd w:val="clear" w:color="auto" w:fill="auto"/>
            <w:noWrap/>
            <w:hideMark/>
          </w:tcPr>
          <w:p w:rsidR="003C2B13" w:rsidRDefault="003C2B13" w:rsidP="001C209B">
            <w:pPr>
              <w:pStyle w:val="TableBodyText"/>
            </w:pPr>
            <w:r>
              <w:t>52.0</w:t>
            </w:r>
          </w:p>
        </w:tc>
        <w:tc>
          <w:tcPr>
            <w:tcW w:w="51" w:type="pct"/>
            <w:tcBorders>
              <w:top w:val="nil"/>
              <w:left w:val="nil"/>
              <w:bottom w:val="nil"/>
              <w:right w:val="nil"/>
            </w:tcBorders>
          </w:tcPr>
          <w:p w:rsidR="003C2B13" w:rsidRDefault="003C2B13" w:rsidP="001C209B">
            <w:pPr>
              <w:pStyle w:val="TableBodyText"/>
            </w:pPr>
          </w:p>
        </w:tc>
        <w:tc>
          <w:tcPr>
            <w:tcW w:w="526" w:type="pct"/>
            <w:tcBorders>
              <w:top w:val="nil"/>
              <w:left w:val="nil"/>
              <w:bottom w:val="nil"/>
              <w:right w:val="nil"/>
            </w:tcBorders>
            <w:shd w:val="clear" w:color="auto" w:fill="auto"/>
            <w:noWrap/>
            <w:hideMark/>
          </w:tcPr>
          <w:p w:rsidR="003C2B13" w:rsidRDefault="003C2B13" w:rsidP="001C209B">
            <w:pPr>
              <w:pStyle w:val="TableBodyText"/>
            </w:pPr>
            <w:r>
              <w:t>26.9</w:t>
            </w:r>
          </w:p>
        </w:tc>
        <w:tc>
          <w:tcPr>
            <w:tcW w:w="567" w:type="pct"/>
            <w:tcBorders>
              <w:top w:val="nil"/>
              <w:left w:val="nil"/>
              <w:bottom w:val="nil"/>
              <w:right w:val="nil"/>
            </w:tcBorders>
            <w:shd w:val="clear" w:color="auto" w:fill="auto"/>
            <w:noWrap/>
            <w:hideMark/>
          </w:tcPr>
          <w:p w:rsidR="003C2B13" w:rsidRDefault="003C2B13" w:rsidP="001C209B">
            <w:pPr>
              <w:pStyle w:val="TableBodyText"/>
            </w:pPr>
            <w:r>
              <w:t>13.8</w:t>
            </w:r>
          </w:p>
        </w:tc>
        <w:tc>
          <w:tcPr>
            <w:tcW w:w="490" w:type="pct"/>
            <w:tcBorders>
              <w:top w:val="nil"/>
              <w:left w:val="nil"/>
              <w:bottom w:val="nil"/>
            </w:tcBorders>
            <w:shd w:val="clear" w:color="auto" w:fill="auto"/>
            <w:noWrap/>
            <w:hideMark/>
          </w:tcPr>
          <w:p w:rsidR="003C2B13" w:rsidRDefault="003C2B13" w:rsidP="001C209B">
            <w:pPr>
              <w:pStyle w:val="TableBodyText"/>
            </w:pPr>
            <w:r>
              <w:t>11.3</w:t>
            </w:r>
          </w:p>
        </w:tc>
        <w:tc>
          <w:tcPr>
            <w:tcW w:w="47" w:type="pct"/>
            <w:tcBorders>
              <w:top w:val="nil"/>
              <w:left w:val="nil"/>
              <w:bottom w:val="nil"/>
            </w:tcBorders>
          </w:tcPr>
          <w:p w:rsidR="003C2B13" w:rsidRDefault="003C2B13" w:rsidP="001C209B">
            <w:pPr>
              <w:pStyle w:val="TableBodyText"/>
            </w:pPr>
          </w:p>
        </w:tc>
        <w:tc>
          <w:tcPr>
            <w:tcW w:w="625" w:type="pct"/>
            <w:tcBorders>
              <w:top w:val="nil"/>
              <w:left w:val="nil"/>
              <w:bottom w:val="nil"/>
              <w:right w:val="nil"/>
            </w:tcBorders>
            <w:shd w:val="clear" w:color="auto" w:fill="auto"/>
            <w:noWrap/>
            <w:hideMark/>
          </w:tcPr>
          <w:p w:rsidR="003C2B13" w:rsidRDefault="003C2B13" w:rsidP="001C209B">
            <w:pPr>
              <w:pStyle w:val="TableBodyText"/>
            </w:pPr>
            <w:r>
              <w:t>15.1</w:t>
            </w:r>
          </w:p>
        </w:tc>
        <w:tc>
          <w:tcPr>
            <w:tcW w:w="569" w:type="pct"/>
            <w:tcBorders>
              <w:top w:val="nil"/>
              <w:left w:val="nil"/>
              <w:bottom w:val="nil"/>
              <w:right w:val="nil"/>
            </w:tcBorders>
            <w:shd w:val="clear" w:color="auto" w:fill="auto"/>
            <w:noWrap/>
            <w:hideMark/>
          </w:tcPr>
          <w:p w:rsidR="003C2B13" w:rsidRDefault="003C2B13" w:rsidP="001C209B">
            <w:pPr>
              <w:pStyle w:val="TableBodyText"/>
              <w:ind w:right="28"/>
            </w:pPr>
            <w:r>
              <w:t>-10.6</w:t>
            </w:r>
          </w:p>
        </w:tc>
      </w:tr>
      <w:tr w:rsidR="003C2B13" w:rsidRPr="00F770FD" w:rsidTr="003C2B13">
        <w:trPr>
          <w:trHeight w:val="225"/>
        </w:trPr>
        <w:tc>
          <w:tcPr>
            <w:tcW w:w="1397" w:type="pct"/>
            <w:tcBorders>
              <w:top w:val="nil"/>
              <w:left w:val="nil"/>
              <w:bottom w:val="nil"/>
              <w:right w:val="nil"/>
            </w:tcBorders>
            <w:shd w:val="clear" w:color="auto" w:fill="auto"/>
            <w:noWrap/>
            <w:hideMark/>
          </w:tcPr>
          <w:p w:rsidR="003C2B13" w:rsidRPr="00F770FD" w:rsidRDefault="003C2B13" w:rsidP="001C209B">
            <w:pPr>
              <w:pStyle w:val="TableBodyText"/>
              <w:jc w:val="left"/>
            </w:pPr>
            <w:r w:rsidRPr="00F770FD">
              <w:t>Social services</w:t>
            </w:r>
          </w:p>
        </w:tc>
        <w:tc>
          <w:tcPr>
            <w:tcW w:w="728" w:type="pct"/>
            <w:tcBorders>
              <w:top w:val="nil"/>
              <w:left w:val="nil"/>
              <w:bottom w:val="nil"/>
              <w:right w:val="nil"/>
            </w:tcBorders>
            <w:shd w:val="clear" w:color="auto" w:fill="auto"/>
            <w:noWrap/>
            <w:hideMark/>
          </w:tcPr>
          <w:p w:rsidR="003C2B13" w:rsidRDefault="003C2B13" w:rsidP="001C209B">
            <w:pPr>
              <w:pStyle w:val="TableBodyText"/>
            </w:pPr>
            <w:r>
              <w:t>24.0</w:t>
            </w:r>
          </w:p>
        </w:tc>
        <w:tc>
          <w:tcPr>
            <w:tcW w:w="51" w:type="pct"/>
            <w:tcBorders>
              <w:top w:val="nil"/>
              <w:left w:val="nil"/>
              <w:bottom w:val="nil"/>
              <w:right w:val="nil"/>
            </w:tcBorders>
          </w:tcPr>
          <w:p w:rsidR="003C2B13" w:rsidRDefault="003C2B13" w:rsidP="001C209B">
            <w:pPr>
              <w:pStyle w:val="TableBodyText"/>
            </w:pPr>
          </w:p>
        </w:tc>
        <w:tc>
          <w:tcPr>
            <w:tcW w:w="526" w:type="pct"/>
            <w:tcBorders>
              <w:top w:val="nil"/>
              <w:left w:val="nil"/>
              <w:bottom w:val="nil"/>
              <w:right w:val="nil"/>
            </w:tcBorders>
            <w:shd w:val="clear" w:color="auto" w:fill="auto"/>
            <w:noWrap/>
            <w:hideMark/>
          </w:tcPr>
          <w:p w:rsidR="003C2B13" w:rsidRDefault="003C2B13" w:rsidP="001C209B">
            <w:pPr>
              <w:pStyle w:val="TableBodyText"/>
            </w:pPr>
            <w:r>
              <w:t>14.6</w:t>
            </w:r>
          </w:p>
        </w:tc>
        <w:tc>
          <w:tcPr>
            <w:tcW w:w="567" w:type="pct"/>
            <w:tcBorders>
              <w:top w:val="nil"/>
              <w:left w:val="nil"/>
              <w:bottom w:val="nil"/>
              <w:right w:val="nil"/>
            </w:tcBorders>
            <w:shd w:val="clear" w:color="auto" w:fill="auto"/>
            <w:noWrap/>
            <w:hideMark/>
          </w:tcPr>
          <w:p w:rsidR="003C2B13" w:rsidRDefault="003C2B13" w:rsidP="001C209B">
            <w:pPr>
              <w:pStyle w:val="TableBodyText"/>
            </w:pPr>
            <w:r>
              <w:t>12.9</w:t>
            </w:r>
          </w:p>
        </w:tc>
        <w:tc>
          <w:tcPr>
            <w:tcW w:w="490" w:type="pct"/>
            <w:tcBorders>
              <w:top w:val="nil"/>
              <w:left w:val="nil"/>
              <w:bottom w:val="nil"/>
            </w:tcBorders>
            <w:shd w:val="clear" w:color="auto" w:fill="auto"/>
            <w:noWrap/>
            <w:hideMark/>
          </w:tcPr>
          <w:p w:rsidR="003C2B13" w:rsidRDefault="003C2B13" w:rsidP="001C209B">
            <w:pPr>
              <w:pStyle w:val="TableBodyText"/>
            </w:pPr>
            <w:r>
              <w:t>-3.5</w:t>
            </w:r>
          </w:p>
        </w:tc>
        <w:tc>
          <w:tcPr>
            <w:tcW w:w="47" w:type="pct"/>
            <w:tcBorders>
              <w:top w:val="nil"/>
              <w:left w:val="nil"/>
              <w:bottom w:val="nil"/>
            </w:tcBorders>
          </w:tcPr>
          <w:p w:rsidR="003C2B13" w:rsidRDefault="003C2B13" w:rsidP="001C209B">
            <w:pPr>
              <w:pStyle w:val="TableBodyText"/>
            </w:pPr>
          </w:p>
        </w:tc>
        <w:tc>
          <w:tcPr>
            <w:tcW w:w="625" w:type="pct"/>
            <w:tcBorders>
              <w:top w:val="nil"/>
              <w:left w:val="nil"/>
              <w:bottom w:val="nil"/>
              <w:right w:val="nil"/>
            </w:tcBorders>
            <w:shd w:val="clear" w:color="auto" w:fill="auto"/>
            <w:noWrap/>
            <w:hideMark/>
          </w:tcPr>
          <w:p w:rsidR="003C2B13" w:rsidRDefault="003C2B13" w:rsidP="001C209B">
            <w:pPr>
              <w:pStyle w:val="TableBodyText"/>
            </w:pPr>
            <w:r>
              <w:t>8.2</w:t>
            </w:r>
          </w:p>
        </w:tc>
        <w:tc>
          <w:tcPr>
            <w:tcW w:w="569" w:type="pct"/>
            <w:tcBorders>
              <w:top w:val="nil"/>
              <w:left w:val="nil"/>
              <w:bottom w:val="nil"/>
              <w:right w:val="nil"/>
            </w:tcBorders>
            <w:shd w:val="clear" w:color="auto" w:fill="auto"/>
            <w:noWrap/>
            <w:hideMark/>
          </w:tcPr>
          <w:p w:rsidR="003C2B13" w:rsidRDefault="003C2B13" w:rsidP="001C209B">
            <w:pPr>
              <w:pStyle w:val="TableBodyText"/>
              <w:ind w:right="28"/>
            </w:pPr>
            <w:r>
              <w:t>3.3</w:t>
            </w:r>
          </w:p>
        </w:tc>
      </w:tr>
      <w:tr w:rsidR="003C2B13" w:rsidRPr="00F770FD" w:rsidTr="003C2B13">
        <w:trPr>
          <w:trHeight w:val="225"/>
        </w:trPr>
        <w:tc>
          <w:tcPr>
            <w:tcW w:w="1397" w:type="pct"/>
            <w:tcBorders>
              <w:top w:val="nil"/>
              <w:left w:val="nil"/>
              <w:right w:val="nil"/>
            </w:tcBorders>
            <w:shd w:val="clear" w:color="auto" w:fill="auto"/>
            <w:noWrap/>
            <w:hideMark/>
          </w:tcPr>
          <w:p w:rsidR="003C2B13" w:rsidRPr="00F770FD" w:rsidRDefault="003C2B13" w:rsidP="001C209B">
            <w:pPr>
              <w:pStyle w:val="TableBodyText"/>
              <w:jc w:val="left"/>
            </w:pPr>
            <w:r w:rsidRPr="00F770FD">
              <w:t>Personal services</w:t>
            </w:r>
          </w:p>
        </w:tc>
        <w:tc>
          <w:tcPr>
            <w:tcW w:w="728" w:type="pct"/>
            <w:tcBorders>
              <w:top w:val="nil"/>
              <w:left w:val="nil"/>
              <w:right w:val="nil"/>
            </w:tcBorders>
            <w:shd w:val="clear" w:color="auto" w:fill="auto"/>
            <w:noWrap/>
            <w:hideMark/>
          </w:tcPr>
          <w:p w:rsidR="003C2B13" w:rsidRDefault="003C2B13" w:rsidP="001C209B">
            <w:pPr>
              <w:pStyle w:val="TableBodyText"/>
            </w:pPr>
            <w:r>
              <w:t>22.0</w:t>
            </w:r>
          </w:p>
        </w:tc>
        <w:tc>
          <w:tcPr>
            <w:tcW w:w="51" w:type="pct"/>
            <w:tcBorders>
              <w:top w:val="nil"/>
              <w:left w:val="nil"/>
              <w:right w:val="nil"/>
            </w:tcBorders>
          </w:tcPr>
          <w:p w:rsidR="003C2B13" w:rsidRDefault="003C2B13" w:rsidP="001C209B">
            <w:pPr>
              <w:pStyle w:val="TableBodyText"/>
            </w:pPr>
          </w:p>
        </w:tc>
        <w:tc>
          <w:tcPr>
            <w:tcW w:w="526" w:type="pct"/>
            <w:tcBorders>
              <w:top w:val="nil"/>
              <w:left w:val="nil"/>
              <w:right w:val="nil"/>
            </w:tcBorders>
            <w:shd w:val="clear" w:color="auto" w:fill="auto"/>
            <w:noWrap/>
            <w:hideMark/>
          </w:tcPr>
          <w:p w:rsidR="003C2B13" w:rsidRDefault="003C2B13" w:rsidP="001C209B">
            <w:pPr>
              <w:pStyle w:val="TableBodyText"/>
            </w:pPr>
            <w:r>
              <w:t>27.1</w:t>
            </w:r>
          </w:p>
        </w:tc>
        <w:tc>
          <w:tcPr>
            <w:tcW w:w="567" w:type="pct"/>
            <w:tcBorders>
              <w:top w:val="nil"/>
              <w:left w:val="nil"/>
              <w:right w:val="nil"/>
            </w:tcBorders>
            <w:shd w:val="clear" w:color="auto" w:fill="auto"/>
            <w:noWrap/>
            <w:hideMark/>
          </w:tcPr>
          <w:p w:rsidR="003C2B13" w:rsidRDefault="003C2B13" w:rsidP="001C209B">
            <w:pPr>
              <w:pStyle w:val="TableBodyText"/>
            </w:pPr>
            <w:r>
              <w:t>0.8</w:t>
            </w:r>
          </w:p>
        </w:tc>
        <w:tc>
          <w:tcPr>
            <w:tcW w:w="490" w:type="pct"/>
            <w:tcBorders>
              <w:top w:val="nil"/>
              <w:left w:val="nil"/>
            </w:tcBorders>
            <w:shd w:val="clear" w:color="auto" w:fill="auto"/>
            <w:noWrap/>
            <w:hideMark/>
          </w:tcPr>
          <w:p w:rsidR="003C2B13" w:rsidRDefault="003C2B13" w:rsidP="001C209B">
            <w:pPr>
              <w:pStyle w:val="TableBodyText"/>
            </w:pPr>
            <w:r>
              <w:t>-6.0</w:t>
            </w:r>
          </w:p>
        </w:tc>
        <w:tc>
          <w:tcPr>
            <w:tcW w:w="47" w:type="pct"/>
            <w:tcBorders>
              <w:top w:val="nil"/>
              <w:left w:val="nil"/>
            </w:tcBorders>
          </w:tcPr>
          <w:p w:rsidR="003C2B13" w:rsidRDefault="003C2B13" w:rsidP="001C209B">
            <w:pPr>
              <w:pStyle w:val="TableBodyText"/>
            </w:pPr>
          </w:p>
        </w:tc>
        <w:tc>
          <w:tcPr>
            <w:tcW w:w="625" w:type="pct"/>
            <w:tcBorders>
              <w:top w:val="nil"/>
              <w:left w:val="nil"/>
              <w:right w:val="nil"/>
            </w:tcBorders>
            <w:shd w:val="clear" w:color="auto" w:fill="auto"/>
            <w:noWrap/>
            <w:hideMark/>
          </w:tcPr>
          <w:p w:rsidR="003C2B13" w:rsidRDefault="003C2B13" w:rsidP="001C209B">
            <w:pPr>
              <w:pStyle w:val="TableBodyText"/>
            </w:pPr>
            <w:r>
              <w:t>15.2</w:t>
            </w:r>
          </w:p>
        </w:tc>
        <w:tc>
          <w:tcPr>
            <w:tcW w:w="569" w:type="pct"/>
            <w:tcBorders>
              <w:top w:val="nil"/>
              <w:left w:val="nil"/>
              <w:right w:val="nil"/>
            </w:tcBorders>
            <w:shd w:val="clear" w:color="auto" w:fill="auto"/>
            <w:noWrap/>
            <w:hideMark/>
          </w:tcPr>
          <w:p w:rsidR="003C2B13" w:rsidRDefault="003C2B13" w:rsidP="001C209B">
            <w:pPr>
              <w:pStyle w:val="TableBodyText"/>
              <w:ind w:right="28"/>
            </w:pPr>
            <w:r>
              <w:t>5.6</w:t>
            </w:r>
          </w:p>
        </w:tc>
      </w:tr>
      <w:tr w:rsidR="003C2B13" w:rsidRPr="00F67248" w:rsidTr="003C2B13">
        <w:trPr>
          <w:trHeight w:val="225"/>
        </w:trPr>
        <w:tc>
          <w:tcPr>
            <w:tcW w:w="1397" w:type="pct"/>
            <w:tcBorders>
              <w:top w:val="nil"/>
              <w:left w:val="nil"/>
              <w:bottom w:val="single" w:sz="6" w:space="0" w:color="auto"/>
              <w:right w:val="nil"/>
            </w:tcBorders>
            <w:shd w:val="clear" w:color="auto" w:fill="auto"/>
            <w:noWrap/>
            <w:hideMark/>
          </w:tcPr>
          <w:p w:rsidR="003C2B13" w:rsidRPr="00F67248" w:rsidRDefault="003C2B13" w:rsidP="001C209B">
            <w:pPr>
              <w:pStyle w:val="TableBodyText"/>
              <w:jc w:val="left"/>
              <w:rPr>
                <w:b/>
                <w:bCs/>
              </w:rPr>
            </w:pPr>
            <w:r w:rsidRPr="00F67248">
              <w:rPr>
                <w:b/>
                <w:bCs/>
              </w:rPr>
              <w:t>Total</w:t>
            </w:r>
          </w:p>
        </w:tc>
        <w:tc>
          <w:tcPr>
            <w:tcW w:w="728" w:type="pct"/>
            <w:tcBorders>
              <w:top w:val="nil"/>
              <w:left w:val="nil"/>
              <w:bottom w:val="single" w:sz="6" w:space="0" w:color="auto"/>
              <w:right w:val="nil"/>
            </w:tcBorders>
            <w:shd w:val="clear" w:color="auto" w:fill="auto"/>
            <w:noWrap/>
            <w:hideMark/>
          </w:tcPr>
          <w:p w:rsidR="003C2B13" w:rsidRPr="00F67248" w:rsidRDefault="003C2B13" w:rsidP="001C209B">
            <w:pPr>
              <w:pStyle w:val="TableBodyText"/>
              <w:rPr>
                <w:b/>
              </w:rPr>
            </w:pPr>
            <w:r>
              <w:rPr>
                <w:b/>
              </w:rPr>
              <w:t>40.5</w:t>
            </w:r>
          </w:p>
        </w:tc>
        <w:tc>
          <w:tcPr>
            <w:tcW w:w="51" w:type="pct"/>
            <w:tcBorders>
              <w:top w:val="nil"/>
              <w:left w:val="nil"/>
              <w:bottom w:val="single" w:sz="6" w:space="0" w:color="auto"/>
              <w:right w:val="nil"/>
            </w:tcBorders>
          </w:tcPr>
          <w:p w:rsidR="003C2B13" w:rsidRPr="00F67248" w:rsidRDefault="003C2B13" w:rsidP="001C209B">
            <w:pPr>
              <w:pStyle w:val="TableBodyText"/>
              <w:rPr>
                <w:b/>
                <w:bCs/>
              </w:rPr>
            </w:pPr>
          </w:p>
        </w:tc>
        <w:tc>
          <w:tcPr>
            <w:tcW w:w="526" w:type="pct"/>
            <w:tcBorders>
              <w:top w:val="nil"/>
              <w:left w:val="nil"/>
              <w:bottom w:val="single" w:sz="6" w:space="0" w:color="auto"/>
              <w:right w:val="nil"/>
            </w:tcBorders>
            <w:shd w:val="clear" w:color="auto" w:fill="auto"/>
            <w:noWrap/>
            <w:hideMark/>
          </w:tcPr>
          <w:p w:rsidR="003C2B13" w:rsidRPr="00F67248" w:rsidRDefault="003C2B13" w:rsidP="001C209B">
            <w:pPr>
              <w:pStyle w:val="TableBodyText"/>
              <w:rPr>
                <w:b/>
                <w:bCs/>
              </w:rPr>
            </w:pPr>
            <w:r w:rsidRPr="00F67248">
              <w:rPr>
                <w:b/>
                <w:bCs/>
              </w:rPr>
              <w:t>17</w:t>
            </w:r>
            <w:r>
              <w:rPr>
                <w:b/>
                <w:bCs/>
              </w:rPr>
              <w:t>8</w:t>
            </w:r>
          </w:p>
        </w:tc>
        <w:tc>
          <w:tcPr>
            <w:tcW w:w="567" w:type="pct"/>
            <w:tcBorders>
              <w:top w:val="nil"/>
              <w:left w:val="nil"/>
              <w:bottom w:val="single" w:sz="6" w:space="0" w:color="auto"/>
              <w:right w:val="nil"/>
            </w:tcBorders>
            <w:shd w:val="clear" w:color="auto" w:fill="auto"/>
            <w:noWrap/>
            <w:hideMark/>
          </w:tcPr>
          <w:p w:rsidR="003C2B13" w:rsidRPr="00F67248" w:rsidRDefault="003C2B13" w:rsidP="001C209B">
            <w:pPr>
              <w:pStyle w:val="TableBodyText"/>
              <w:rPr>
                <w:b/>
                <w:bCs/>
              </w:rPr>
            </w:pPr>
            <w:r w:rsidRPr="00F67248">
              <w:rPr>
                <w:b/>
                <w:bCs/>
              </w:rPr>
              <w:t>-30.</w:t>
            </w:r>
            <w:r>
              <w:rPr>
                <w:b/>
                <w:bCs/>
              </w:rPr>
              <w:t>8</w:t>
            </w:r>
          </w:p>
        </w:tc>
        <w:tc>
          <w:tcPr>
            <w:tcW w:w="490" w:type="pct"/>
            <w:tcBorders>
              <w:top w:val="nil"/>
              <w:left w:val="nil"/>
              <w:bottom w:val="single" w:sz="6" w:space="0" w:color="auto"/>
            </w:tcBorders>
            <w:shd w:val="clear" w:color="auto" w:fill="auto"/>
            <w:noWrap/>
            <w:hideMark/>
          </w:tcPr>
          <w:p w:rsidR="003C2B13" w:rsidRPr="00F67248" w:rsidRDefault="003C2B13" w:rsidP="001C209B">
            <w:pPr>
              <w:pStyle w:val="TableBodyText"/>
              <w:rPr>
                <w:b/>
                <w:bCs/>
              </w:rPr>
            </w:pPr>
            <w:r w:rsidRPr="00F67248">
              <w:rPr>
                <w:b/>
                <w:bCs/>
              </w:rPr>
              <w:t>-1</w:t>
            </w:r>
            <w:r>
              <w:rPr>
                <w:b/>
                <w:bCs/>
              </w:rPr>
              <w:t>06.7</w:t>
            </w:r>
          </w:p>
        </w:tc>
        <w:tc>
          <w:tcPr>
            <w:tcW w:w="47" w:type="pct"/>
            <w:tcBorders>
              <w:top w:val="nil"/>
              <w:left w:val="nil"/>
              <w:bottom w:val="single" w:sz="6" w:space="0" w:color="auto"/>
            </w:tcBorders>
          </w:tcPr>
          <w:p w:rsidR="003C2B13" w:rsidRPr="00F67248" w:rsidRDefault="003C2B13" w:rsidP="001C209B">
            <w:pPr>
              <w:pStyle w:val="TableBodyText"/>
              <w:rPr>
                <w:b/>
                <w:bCs/>
              </w:rPr>
            </w:pPr>
          </w:p>
        </w:tc>
        <w:tc>
          <w:tcPr>
            <w:tcW w:w="625" w:type="pct"/>
            <w:tcBorders>
              <w:top w:val="nil"/>
              <w:left w:val="nil"/>
              <w:bottom w:val="single" w:sz="6" w:space="0" w:color="auto"/>
              <w:right w:val="nil"/>
            </w:tcBorders>
            <w:shd w:val="clear" w:color="auto" w:fill="auto"/>
            <w:noWrap/>
            <w:hideMark/>
          </w:tcPr>
          <w:p w:rsidR="003C2B13" w:rsidRPr="00F67248" w:rsidRDefault="003C2B13" w:rsidP="001C209B">
            <w:pPr>
              <w:pStyle w:val="TableBodyText"/>
              <w:rPr>
                <w:b/>
                <w:bCs/>
              </w:rPr>
            </w:pPr>
            <w:r w:rsidRPr="00F67248">
              <w:rPr>
                <w:b/>
                <w:bCs/>
              </w:rPr>
              <w:t>100.0</w:t>
            </w:r>
          </w:p>
        </w:tc>
        <w:tc>
          <w:tcPr>
            <w:tcW w:w="569" w:type="pct"/>
            <w:tcBorders>
              <w:top w:val="nil"/>
              <w:left w:val="nil"/>
              <w:bottom w:val="single" w:sz="6" w:space="0" w:color="auto"/>
              <w:right w:val="nil"/>
            </w:tcBorders>
            <w:shd w:val="clear" w:color="auto" w:fill="auto"/>
            <w:noWrap/>
            <w:hideMark/>
          </w:tcPr>
          <w:p w:rsidR="003C2B13" w:rsidRPr="00F67248" w:rsidRDefault="003C2B13" w:rsidP="001C209B">
            <w:pPr>
              <w:pStyle w:val="TableBodyText"/>
              <w:ind w:right="28"/>
              <w:rPr>
                <w:b/>
              </w:rPr>
            </w:pPr>
            <w:r w:rsidRPr="00F67248">
              <w:rPr>
                <w:b/>
              </w:rPr>
              <w:t>100.0</w:t>
            </w:r>
          </w:p>
        </w:tc>
      </w:tr>
    </w:tbl>
    <w:p w:rsidR="00AB5A48" w:rsidRDefault="00AB5A48" w:rsidP="00AB5A48">
      <w:pPr>
        <w:pStyle w:val="Note"/>
      </w:pPr>
      <w:proofErr w:type="spellStart"/>
      <w:r w:rsidRPr="008E77FE">
        <w:rPr>
          <w:rStyle w:val="NoteLabel"/>
        </w:rPr>
        <w:t>a</w:t>
      </w:r>
      <w:proofErr w:type="spellEnd"/>
      <w:r>
        <w:t xml:space="preserve"> The effects for </w:t>
      </w:r>
      <w:r w:rsidR="001352F8">
        <w:t>a</w:t>
      </w:r>
      <w:r>
        <w:t xml:space="preserve">griculture and </w:t>
      </w:r>
      <w:r w:rsidR="001352F8">
        <w:t>m</w:t>
      </w:r>
      <w:r>
        <w:t xml:space="preserve">ining are almost entirely attributable to </w:t>
      </w:r>
      <w:r w:rsidR="001352F8">
        <w:t>a</w:t>
      </w:r>
      <w:r>
        <w:t xml:space="preserve">griculture, </w:t>
      </w:r>
      <w:r w:rsidR="00F734FC">
        <w:t xml:space="preserve">and </w:t>
      </w:r>
      <w:r>
        <w:t xml:space="preserve">those for </w:t>
      </w:r>
      <w:r w:rsidR="001352F8">
        <w:t>u</w:t>
      </w:r>
      <w:r>
        <w:t xml:space="preserve">tilities and </w:t>
      </w:r>
      <w:r w:rsidR="001352F8">
        <w:t>c</w:t>
      </w:r>
      <w:r>
        <w:t xml:space="preserve">onstruction, to </w:t>
      </w:r>
      <w:r w:rsidR="001352F8">
        <w:t>c</w:t>
      </w:r>
      <w:r>
        <w:t>onstruction. Detailed results are available on request.</w:t>
      </w:r>
    </w:p>
    <w:p w:rsidR="00AB5A48" w:rsidRDefault="00AB5A48" w:rsidP="00AB5A48">
      <w:pPr>
        <w:pStyle w:val="Source"/>
      </w:pPr>
      <w:r>
        <w:rPr>
          <w:i/>
        </w:rPr>
        <w:t>Source</w:t>
      </w:r>
      <w:r>
        <w:t xml:space="preserve">: </w:t>
      </w:r>
      <w:r w:rsidR="00EF40EA">
        <w:t>Authors</w:t>
      </w:r>
      <w:r w:rsidR="00E93C8F">
        <w:t>’</w:t>
      </w:r>
      <w:r>
        <w:t xml:space="preserve"> estimates based on ABS </w:t>
      </w:r>
      <w:r w:rsidR="001645E6" w:rsidRPr="00AC43CD">
        <w:rPr>
          <w:i/>
        </w:rPr>
        <w:t>(</w:t>
      </w:r>
      <w:r w:rsidR="001645E6">
        <w:rPr>
          <w:i/>
        </w:rPr>
        <w:t>Labour Force</w:t>
      </w:r>
      <w:r w:rsidR="00EE221B">
        <w:rPr>
          <w:i/>
        </w:rPr>
        <w:t>,</w:t>
      </w:r>
      <w:r w:rsidR="001645E6">
        <w:rPr>
          <w:i/>
        </w:rPr>
        <w:t xml:space="preserve"> </w:t>
      </w:r>
      <w:r w:rsidR="00EE221B">
        <w:rPr>
          <w:i/>
        </w:rPr>
        <w:t>Australia</w:t>
      </w:r>
      <w:r w:rsidR="001645E6" w:rsidRPr="00E55089">
        <w:rPr>
          <w:i/>
        </w:rPr>
        <w:t>,</w:t>
      </w:r>
      <w:r w:rsidR="001645E6">
        <w:t xml:space="preserve"> </w:t>
      </w:r>
      <w:r w:rsidR="001645E6" w:rsidRPr="001645E6">
        <w:rPr>
          <w:i/>
        </w:rPr>
        <w:t>Detailed</w:t>
      </w:r>
      <w:r w:rsidR="001645E6">
        <w:t xml:space="preserve">, </w:t>
      </w:r>
      <w:r w:rsidR="001645E6" w:rsidRPr="001645E6">
        <w:t>Cat</w:t>
      </w:r>
      <w:r w:rsidR="001645E6">
        <w:t>. no</w:t>
      </w:r>
      <w:r w:rsidR="00CE0323">
        <w:t xml:space="preserve">. </w:t>
      </w:r>
      <w:r w:rsidR="001645E6">
        <w:t>6291.0.55.001).</w:t>
      </w:r>
      <w:r w:rsidR="001645E6" w:rsidDel="001645E6">
        <w:t xml:space="preserve"> </w:t>
      </w:r>
    </w:p>
    <w:p w:rsidR="00DB26D2" w:rsidRDefault="00DB26D2" w:rsidP="00120072">
      <w:pPr>
        <w:pStyle w:val="BodyText"/>
      </w:pPr>
      <w:bookmarkStart w:id="10" w:name="_GoBack"/>
      <w:bookmarkEnd w:id="10"/>
    </w:p>
    <w:sectPr w:rsidR="00DB26D2" w:rsidSect="000B0184">
      <w:headerReference w:type="even" r:id="rId17"/>
      <w:headerReference w:type="default" r:id="rId18"/>
      <w:footerReference w:type="even" r:id="rId19"/>
      <w:footerReference w:type="default" r:id="rId20"/>
      <w:footnotePr>
        <w:numStart w:val="54"/>
      </w:footnotePr>
      <w:pgSz w:w="11907" w:h="16840" w:code="9"/>
      <w:pgMar w:top="1985" w:right="1304" w:bottom="1418" w:left="1814" w:header="1701" w:footer="567" w:gutter="0"/>
      <w:pgNumType w:chapStyle="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014" w:rsidRDefault="005D7014">
      <w:r>
        <w:separator/>
      </w:r>
    </w:p>
  </w:endnote>
  <w:endnote w:type="continuationSeparator" w:id="0">
    <w:p w:rsidR="005D7014" w:rsidRDefault="005D7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5D7014">
      <w:trPr>
        <w:trHeight w:hRule="exact" w:val="740"/>
      </w:trPr>
      <w:tc>
        <w:tcPr>
          <w:tcW w:w="510" w:type="dxa"/>
          <w:tcBorders>
            <w:top w:val="single" w:sz="6" w:space="0" w:color="auto"/>
          </w:tcBorders>
        </w:tcPr>
        <w:p w:rsidR="005D7014" w:rsidRDefault="005D7014">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tc>
      <w:tc>
        <w:tcPr>
          <w:tcW w:w="1644" w:type="dxa"/>
          <w:tcBorders>
            <w:top w:val="single" w:sz="6" w:space="0" w:color="auto"/>
          </w:tcBorders>
        </w:tcPr>
        <w:p w:rsidR="005D7014" w:rsidRDefault="00CE0323">
          <w:pPr>
            <w:pStyle w:val="Footer"/>
          </w:pPr>
          <w:r>
            <w:fldChar w:fldCharType="begin"/>
          </w:r>
          <w:r>
            <w:instrText xml:space="preserve"> SUBJECT  \* MERGEFORMAT </w:instrText>
          </w:r>
          <w:r>
            <w:fldChar w:fldCharType="separate"/>
          </w:r>
          <w:r w:rsidR="005D7014">
            <w:t>Forms of work</w:t>
          </w:r>
          <w:r>
            <w:fldChar w:fldCharType="end"/>
          </w:r>
        </w:p>
      </w:tc>
      <w:tc>
        <w:tcPr>
          <w:tcW w:w="6634" w:type="dxa"/>
        </w:tcPr>
        <w:p w:rsidR="005D7014" w:rsidRDefault="005D7014">
          <w:pPr>
            <w:pStyle w:val="Footer"/>
          </w:pPr>
        </w:p>
      </w:tc>
    </w:tr>
  </w:tbl>
  <w:p w:rsidR="005D7014" w:rsidRDefault="005D7014">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5D7014">
      <w:trPr>
        <w:trHeight w:hRule="exact" w:val="740"/>
      </w:trPr>
      <w:tc>
        <w:tcPr>
          <w:tcW w:w="6634" w:type="dxa"/>
        </w:tcPr>
        <w:p w:rsidR="005D7014" w:rsidRDefault="005D7014">
          <w:pPr>
            <w:pStyle w:val="Footer"/>
            <w:ind w:right="360" w:firstLine="360"/>
          </w:pPr>
        </w:p>
      </w:tc>
      <w:tc>
        <w:tcPr>
          <w:tcW w:w="1644" w:type="dxa"/>
          <w:tcBorders>
            <w:top w:val="single" w:sz="6" w:space="0" w:color="auto"/>
          </w:tcBorders>
        </w:tcPr>
        <w:p w:rsidR="005D7014" w:rsidRDefault="00CE0323">
          <w:pPr>
            <w:pStyle w:val="Footer"/>
          </w:pPr>
          <w:r>
            <w:fldChar w:fldCharType="begin"/>
          </w:r>
          <w:r>
            <w:instrText xml:space="preserve"> TITLE  \* MERGEFORMAT </w:instrText>
          </w:r>
          <w:r>
            <w:fldChar w:fldCharType="separate"/>
          </w:r>
          <w:r w:rsidR="008B45AE">
            <w:t>Employment changes at an industry level</w:t>
          </w:r>
          <w:r>
            <w:fldChar w:fldCharType="end"/>
          </w:r>
        </w:p>
      </w:tc>
      <w:tc>
        <w:tcPr>
          <w:tcW w:w="510" w:type="dxa"/>
          <w:tcBorders>
            <w:top w:val="single" w:sz="6" w:space="0" w:color="auto"/>
          </w:tcBorders>
        </w:tcPr>
        <w:p w:rsidR="005D7014" w:rsidRDefault="005D7014">
          <w:pPr>
            <w:pStyle w:val="Footer"/>
            <w:jc w:val="right"/>
          </w:pPr>
          <w:r>
            <w:rPr>
              <w:rStyle w:val="PageNumber"/>
            </w:rPr>
            <w:fldChar w:fldCharType="begin"/>
          </w:r>
          <w:r>
            <w:rPr>
              <w:rStyle w:val="PageNumber"/>
            </w:rPr>
            <w:instrText xml:space="preserve">PAGE  </w:instrText>
          </w:r>
          <w:r>
            <w:rPr>
              <w:rStyle w:val="PageNumber"/>
            </w:rPr>
            <w:fldChar w:fldCharType="separate"/>
          </w:r>
          <w:r w:rsidR="00CE0323">
            <w:rPr>
              <w:rStyle w:val="PageNumber"/>
              <w:noProof/>
            </w:rPr>
            <w:t>105</w:t>
          </w:r>
          <w:r>
            <w:rPr>
              <w:rStyle w:val="PageNumber"/>
            </w:rPr>
            <w:fldChar w:fldCharType="end"/>
          </w:r>
        </w:p>
      </w:tc>
    </w:tr>
  </w:tbl>
  <w:p w:rsidR="005D7014" w:rsidRDefault="005D7014">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014" w:rsidRDefault="005D7014">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CE0323">
      <w:rPr>
        <w:rStyle w:val="PageNumber"/>
        <w:noProof/>
      </w:rPr>
      <w:t>106</w:t>
    </w:r>
    <w:r>
      <w:rPr>
        <w:rStyle w:val="PageNumber"/>
      </w:rPr>
      <w:fldChar w:fldCharType="end"/>
    </w:r>
  </w:p>
  <w:p w:rsidR="005D7014" w:rsidRDefault="005D7014">
    <w:pPr>
      <w:pStyle w:val="FooterEnd"/>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014" w:rsidRDefault="005D7014">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109</w:t>
    </w:r>
    <w:r>
      <w:rPr>
        <w:rStyle w:val="PageNumber"/>
      </w:rPr>
      <w:fldChar w:fldCharType="end"/>
    </w:r>
  </w:p>
  <w:p w:rsidR="005D7014" w:rsidRDefault="005D7014">
    <w:pPr>
      <w:pStyle w:val="Footer"/>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5D7014">
      <w:trPr>
        <w:trHeight w:hRule="exact" w:val="740"/>
      </w:trPr>
      <w:tc>
        <w:tcPr>
          <w:tcW w:w="510" w:type="dxa"/>
          <w:tcBorders>
            <w:top w:val="single" w:sz="6" w:space="0" w:color="auto"/>
          </w:tcBorders>
        </w:tcPr>
        <w:p w:rsidR="005D7014" w:rsidRDefault="005D7014"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CE0323">
            <w:rPr>
              <w:rStyle w:val="PageNumber"/>
              <w:noProof/>
            </w:rPr>
            <w:t>114</w:t>
          </w:r>
          <w:r>
            <w:rPr>
              <w:rStyle w:val="PageNumber"/>
            </w:rPr>
            <w:fldChar w:fldCharType="end"/>
          </w:r>
        </w:p>
      </w:tc>
      <w:tc>
        <w:tcPr>
          <w:tcW w:w="1644" w:type="dxa"/>
          <w:tcBorders>
            <w:top w:val="single" w:sz="6" w:space="0" w:color="auto"/>
          </w:tcBorders>
        </w:tcPr>
        <w:p w:rsidR="005D7014" w:rsidRDefault="00CE0323" w:rsidP="0019293B">
          <w:pPr>
            <w:pStyle w:val="Footer"/>
          </w:pPr>
          <w:r>
            <w:fldChar w:fldCharType="begin"/>
          </w:r>
          <w:r>
            <w:instrText xml:space="preserve"> SUBJECT  \* MERGEFORMAT </w:instrText>
          </w:r>
          <w:r>
            <w:fldChar w:fldCharType="separate"/>
          </w:r>
          <w:r w:rsidR="008B45AE">
            <w:t>Forms of work</w:t>
          </w:r>
          <w:r>
            <w:fldChar w:fldCharType="end"/>
          </w:r>
        </w:p>
      </w:tc>
      <w:tc>
        <w:tcPr>
          <w:tcW w:w="6634" w:type="dxa"/>
        </w:tcPr>
        <w:p w:rsidR="005D7014" w:rsidRDefault="005D7014" w:rsidP="0019293B">
          <w:pPr>
            <w:pStyle w:val="Footer"/>
          </w:pPr>
        </w:p>
      </w:tc>
    </w:tr>
  </w:tbl>
  <w:p w:rsidR="005D7014" w:rsidRDefault="005D7014" w:rsidP="0019293B">
    <w:pPr>
      <w:pStyle w:val="FooterEn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5D7014">
      <w:trPr>
        <w:trHeight w:hRule="exact" w:val="740"/>
      </w:trPr>
      <w:tc>
        <w:tcPr>
          <w:tcW w:w="6634" w:type="dxa"/>
        </w:tcPr>
        <w:p w:rsidR="005D7014" w:rsidRDefault="005D7014">
          <w:pPr>
            <w:pStyle w:val="Footer"/>
            <w:ind w:right="360" w:firstLine="360"/>
          </w:pPr>
        </w:p>
      </w:tc>
      <w:tc>
        <w:tcPr>
          <w:tcW w:w="1644" w:type="dxa"/>
          <w:tcBorders>
            <w:top w:val="single" w:sz="6" w:space="0" w:color="auto"/>
          </w:tcBorders>
        </w:tcPr>
        <w:p w:rsidR="005D7014" w:rsidRDefault="00CE0323">
          <w:pPr>
            <w:pStyle w:val="Footer"/>
          </w:pPr>
          <w:r>
            <w:fldChar w:fldCharType="begin"/>
          </w:r>
          <w:r>
            <w:instrText xml:space="preserve"> TITLE  \* MERGEFORMAT </w:instrText>
          </w:r>
          <w:r>
            <w:fldChar w:fldCharType="separate"/>
          </w:r>
          <w:r w:rsidR="008B45AE">
            <w:t>Employment changes at an industry level</w:t>
          </w:r>
          <w:r>
            <w:fldChar w:fldCharType="end"/>
          </w:r>
        </w:p>
      </w:tc>
      <w:tc>
        <w:tcPr>
          <w:tcW w:w="510" w:type="dxa"/>
          <w:tcBorders>
            <w:top w:val="single" w:sz="6" w:space="0" w:color="auto"/>
          </w:tcBorders>
        </w:tcPr>
        <w:p w:rsidR="005D7014" w:rsidRDefault="005D7014">
          <w:pPr>
            <w:pStyle w:val="Footer"/>
            <w:jc w:val="right"/>
          </w:pPr>
          <w:r>
            <w:rPr>
              <w:rStyle w:val="PageNumber"/>
            </w:rPr>
            <w:fldChar w:fldCharType="begin"/>
          </w:r>
          <w:r>
            <w:rPr>
              <w:rStyle w:val="PageNumber"/>
            </w:rPr>
            <w:instrText xml:space="preserve">PAGE  </w:instrText>
          </w:r>
          <w:r>
            <w:rPr>
              <w:rStyle w:val="PageNumber"/>
            </w:rPr>
            <w:fldChar w:fldCharType="separate"/>
          </w:r>
          <w:r w:rsidR="00CE0323">
            <w:rPr>
              <w:rStyle w:val="PageNumber"/>
              <w:noProof/>
            </w:rPr>
            <w:t>113</w:t>
          </w:r>
          <w:r>
            <w:rPr>
              <w:rStyle w:val="PageNumber"/>
            </w:rPr>
            <w:fldChar w:fldCharType="end"/>
          </w:r>
        </w:p>
      </w:tc>
    </w:tr>
  </w:tbl>
  <w:p w:rsidR="005D7014" w:rsidRDefault="005D7014">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014" w:rsidRDefault="005D7014">
      <w:r>
        <w:separator/>
      </w:r>
    </w:p>
  </w:footnote>
  <w:footnote w:type="continuationSeparator" w:id="0">
    <w:p w:rsidR="005D7014" w:rsidRDefault="005D7014">
      <w:r>
        <w:continuationSeparator/>
      </w:r>
    </w:p>
  </w:footnote>
  <w:footnote w:id="1">
    <w:p w:rsidR="005D7014" w:rsidRDefault="005D7014" w:rsidP="005D7014">
      <w:pPr>
        <w:pStyle w:val="FootnoteText"/>
      </w:pPr>
      <w:r>
        <w:rPr>
          <w:rStyle w:val="FootnoteReference"/>
        </w:rPr>
        <w:footnoteRef/>
      </w:r>
      <w:r>
        <w:tab/>
        <w:t>The term ‘states’ is used throughout as shorthand for states and territories.</w:t>
      </w:r>
    </w:p>
  </w:footnote>
  <w:footnote w:id="2">
    <w:p w:rsidR="005D7014" w:rsidRDefault="005D7014" w:rsidP="00AB5A48">
      <w:pPr>
        <w:pStyle w:val="FootnoteText"/>
      </w:pPr>
      <w:r>
        <w:rPr>
          <w:rStyle w:val="FootnoteReference"/>
        </w:rPr>
        <w:footnoteRef/>
      </w:r>
      <w:r>
        <w:tab/>
        <w:t>Data are based on a worker’s industry of employment in his or her main job.</w:t>
      </w:r>
    </w:p>
  </w:footnote>
  <w:footnote w:id="3">
    <w:p w:rsidR="00CE0323" w:rsidRDefault="00CE0323" w:rsidP="00CE0323">
      <w:pPr>
        <w:pStyle w:val="FootnoteText"/>
      </w:pPr>
      <w:r>
        <w:rPr>
          <w:rStyle w:val="FootnoteReference"/>
        </w:rPr>
        <w:footnoteRef/>
      </w:r>
      <w:r>
        <w:tab/>
        <w:t>Similar qualitative results were obtained for analyses of 2001 and each of 2007 and 2009. Data are presented for the period 2001 to 2008 because the analysis at a state level (appendix E) indicated that this period accounted for much of the growth in the mining states.</w:t>
      </w:r>
    </w:p>
  </w:footnote>
  <w:footnote w:id="4">
    <w:p w:rsidR="00CE0323" w:rsidRDefault="00CE0323" w:rsidP="00CE0323">
      <w:pPr>
        <w:pStyle w:val="FootnoteText"/>
      </w:pPr>
      <w:r>
        <w:rPr>
          <w:rStyle w:val="FootnoteReference"/>
        </w:rPr>
        <w:footnoteRef/>
      </w:r>
      <w:r>
        <w:tab/>
        <w:t xml:space="preserve">Results for each </w:t>
      </w:r>
      <w:proofErr w:type="spellStart"/>
      <w:r>
        <w:t>FOW</w:t>
      </w:r>
      <w:proofErr w:type="spellEnd"/>
      <w:r>
        <w:t xml:space="preserve"> at a national level based on data for 2001 and 2007 from the ABS </w:t>
      </w:r>
      <w:r w:rsidRPr="003D3A2F">
        <w:rPr>
          <w:i/>
        </w:rPr>
        <w:t>Australian Labour Market Statistics</w:t>
      </w:r>
      <w:r>
        <w:t xml:space="preserve"> catalogue are available on request.</w:t>
      </w:r>
    </w:p>
  </w:footnote>
  <w:footnote w:id="5">
    <w:p w:rsidR="00CE0323" w:rsidRDefault="00CE0323" w:rsidP="00CE0323">
      <w:pPr>
        <w:pStyle w:val="FootnoteText"/>
      </w:pPr>
      <w:r>
        <w:rPr>
          <w:rStyle w:val="FootnoteReference"/>
        </w:rPr>
        <w:footnoteRef/>
      </w:r>
      <w:r>
        <w:tab/>
        <w:t>This occurs because the growth effect for a state grouping in the industry</w:t>
      </w:r>
      <w:r>
        <w:noBreakHyphen/>
        <w:t>level analysis reflects two components: growth consistent with the expansion in employment across the economy plus growth that occurred because employment in that grouping grew more or less rapidly than in the rest of the country. In the state</w:t>
      </w:r>
      <w:r>
        <w:noBreakHyphen/>
        <w:t>level analysis, the first component is the growth effect, and the second component is the share effect.</w:t>
      </w:r>
    </w:p>
  </w:footnote>
  <w:footnote w:id="6">
    <w:p w:rsidR="005D7014" w:rsidRDefault="005D7014" w:rsidP="00AB5A48">
      <w:pPr>
        <w:pStyle w:val="FootnoteText"/>
      </w:pPr>
      <w:r>
        <w:rPr>
          <w:rStyle w:val="FootnoteReference"/>
        </w:rPr>
        <w:footnoteRef/>
      </w:r>
      <w:r>
        <w:tab/>
        <w:t xml:space="preserve">Similar differences are apparent in estimates for 2001 and 2008 from </w:t>
      </w:r>
      <w:proofErr w:type="spellStart"/>
      <w:r>
        <w:t>LFS</w:t>
      </w:r>
      <w:proofErr w:type="spellEnd"/>
      <w:r>
        <w:t xml:space="preserve"> data.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5D7014">
      <w:tc>
        <w:tcPr>
          <w:tcW w:w="2155" w:type="dxa"/>
          <w:tcBorders>
            <w:top w:val="single" w:sz="24" w:space="0" w:color="auto"/>
          </w:tcBorders>
        </w:tcPr>
        <w:p w:rsidR="005D7014" w:rsidRDefault="005D7014">
          <w:pPr>
            <w:pStyle w:val="HeaderEven"/>
          </w:pPr>
        </w:p>
      </w:tc>
      <w:tc>
        <w:tcPr>
          <w:tcW w:w="6634" w:type="dxa"/>
          <w:tcBorders>
            <w:top w:val="single" w:sz="6" w:space="0" w:color="auto"/>
          </w:tcBorders>
        </w:tcPr>
        <w:p w:rsidR="005D7014" w:rsidRDefault="005D7014">
          <w:pPr>
            <w:pStyle w:val="HeaderEven"/>
          </w:pPr>
        </w:p>
      </w:tc>
    </w:tr>
  </w:tbl>
  <w:p w:rsidR="005D7014" w:rsidRDefault="005D7014">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5D7014">
      <w:tc>
        <w:tcPr>
          <w:tcW w:w="6634" w:type="dxa"/>
          <w:tcBorders>
            <w:top w:val="single" w:sz="6" w:space="0" w:color="auto"/>
          </w:tcBorders>
        </w:tcPr>
        <w:p w:rsidR="005D7014" w:rsidRDefault="005D7014">
          <w:pPr>
            <w:pStyle w:val="HeaderOdd"/>
          </w:pPr>
        </w:p>
      </w:tc>
      <w:tc>
        <w:tcPr>
          <w:tcW w:w="2155" w:type="dxa"/>
          <w:tcBorders>
            <w:top w:val="single" w:sz="24" w:space="0" w:color="auto"/>
          </w:tcBorders>
        </w:tcPr>
        <w:p w:rsidR="005D7014" w:rsidRDefault="005D7014">
          <w:pPr>
            <w:pStyle w:val="HeaderOdd"/>
          </w:pPr>
        </w:p>
      </w:tc>
    </w:tr>
  </w:tbl>
  <w:p w:rsidR="005D7014" w:rsidRDefault="005D7014">
    <w:pPr>
      <w:pStyle w:val="HeaderEn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014" w:rsidRDefault="005D7014">
    <w:pPr>
      <w:pStyle w:val="HeaderE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014" w:rsidRDefault="005D7014">
    <w:pPr>
      <w:pStyle w:val="HeaderEn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5D7014">
      <w:tc>
        <w:tcPr>
          <w:tcW w:w="2155" w:type="dxa"/>
          <w:tcBorders>
            <w:top w:val="single" w:sz="24" w:space="0" w:color="auto"/>
          </w:tcBorders>
        </w:tcPr>
        <w:p w:rsidR="005D7014" w:rsidRDefault="005D7014" w:rsidP="0019293B">
          <w:pPr>
            <w:pStyle w:val="HeaderEven"/>
          </w:pPr>
        </w:p>
      </w:tc>
      <w:tc>
        <w:tcPr>
          <w:tcW w:w="6634" w:type="dxa"/>
          <w:tcBorders>
            <w:top w:val="single" w:sz="6" w:space="0" w:color="auto"/>
          </w:tcBorders>
        </w:tcPr>
        <w:p w:rsidR="005D7014" w:rsidRDefault="005D7014" w:rsidP="0019293B">
          <w:pPr>
            <w:pStyle w:val="HeaderEven"/>
          </w:pPr>
        </w:p>
      </w:tc>
    </w:tr>
  </w:tbl>
  <w:p w:rsidR="005D7014" w:rsidRDefault="005D7014" w:rsidP="0019293B">
    <w:pPr>
      <w:pStyle w:val="HeaderEn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5D7014">
      <w:tc>
        <w:tcPr>
          <w:tcW w:w="6634" w:type="dxa"/>
          <w:tcBorders>
            <w:top w:val="single" w:sz="6" w:space="0" w:color="auto"/>
          </w:tcBorders>
        </w:tcPr>
        <w:p w:rsidR="005D7014" w:rsidRDefault="005D7014" w:rsidP="00E669E2">
          <w:pPr>
            <w:pStyle w:val="HeaderOdd"/>
          </w:pPr>
        </w:p>
      </w:tc>
      <w:tc>
        <w:tcPr>
          <w:tcW w:w="2155" w:type="dxa"/>
          <w:tcBorders>
            <w:top w:val="single" w:sz="24" w:space="0" w:color="auto"/>
          </w:tcBorders>
        </w:tcPr>
        <w:p w:rsidR="005D7014" w:rsidRDefault="005D7014" w:rsidP="00E669E2">
          <w:pPr>
            <w:pStyle w:val="HeaderOdd"/>
          </w:pPr>
        </w:p>
      </w:tc>
    </w:tr>
  </w:tbl>
  <w:p w:rsidR="005D7014" w:rsidRDefault="005D7014"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1">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4">
    <w:nsid w:val="51F74561"/>
    <w:multiLevelType w:val="singleLevel"/>
    <w:tmpl w:val="ED98921A"/>
    <w:lvl w:ilvl="0">
      <w:start w:val="1"/>
      <w:numFmt w:val="decimal"/>
      <w:lvlText w:val="%1."/>
      <w:legacy w:legacy="1" w:legacySpace="0" w:legacyIndent="340"/>
      <w:lvlJc w:val="left"/>
      <w:pPr>
        <w:ind w:left="340" w:hanging="340"/>
      </w:pPr>
    </w:lvl>
  </w:abstractNum>
  <w:abstractNum w:abstractNumId="25">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6">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7">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8">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9">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0">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1">
    <w:nsid w:val="5A096576"/>
    <w:multiLevelType w:val="singleLevel"/>
    <w:tmpl w:val="ED98921A"/>
    <w:lvl w:ilvl="0">
      <w:start w:val="1"/>
      <w:numFmt w:val="decimal"/>
      <w:lvlText w:val="%1."/>
      <w:legacy w:legacy="1" w:legacySpace="0" w:legacyIndent="340"/>
      <w:lvlJc w:val="left"/>
      <w:pPr>
        <w:ind w:left="340" w:hanging="340"/>
      </w:pPr>
    </w:lvl>
  </w:abstractNum>
  <w:abstractNum w:abstractNumId="32">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60055F7F"/>
    <w:multiLevelType w:val="singleLevel"/>
    <w:tmpl w:val="ED98921A"/>
    <w:lvl w:ilvl="0">
      <w:start w:val="1"/>
      <w:numFmt w:val="decimal"/>
      <w:lvlText w:val="%1."/>
      <w:legacy w:legacy="1" w:legacySpace="0" w:legacyIndent="340"/>
      <w:lvlJc w:val="left"/>
      <w:pPr>
        <w:ind w:left="340" w:hanging="340"/>
      </w:pPr>
    </w:lvl>
  </w:abstractNum>
  <w:abstractNum w:abstractNumId="34">
    <w:nsid w:val="608E741E"/>
    <w:multiLevelType w:val="singleLevel"/>
    <w:tmpl w:val="ED98921A"/>
    <w:lvl w:ilvl="0">
      <w:start w:val="1"/>
      <w:numFmt w:val="decimal"/>
      <w:lvlText w:val="%1."/>
      <w:legacy w:legacy="1" w:legacySpace="0" w:legacyIndent="340"/>
      <w:lvlJc w:val="left"/>
      <w:pPr>
        <w:ind w:left="340" w:hanging="340"/>
      </w:pPr>
    </w:lvl>
  </w:abstractNum>
  <w:abstractNum w:abstractNumId="35">
    <w:nsid w:val="61320C1E"/>
    <w:multiLevelType w:val="singleLevel"/>
    <w:tmpl w:val="C444122C"/>
    <w:lvl w:ilvl="0">
      <w:start w:val="1"/>
      <w:numFmt w:val="decimal"/>
      <w:lvlText w:val="%1."/>
      <w:legacy w:legacy="1" w:legacySpace="0" w:legacyIndent="284"/>
      <w:lvlJc w:val="left"/>
      <w:pPr>
        <w:ind w:left="284" w:hanging="284"/>
      </w:pPr>
    </w:lvl>
  </w:abstractNum>
  <w:abstractNum w:abstractNumId="36">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7">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8">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9">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0">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2">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3">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4">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0"/>
  </w:num>
  <w:num w:numId="3">
    <w:abstractNumId w:val="42"/>
  </w:num>
  <w:num w:numId="4">
    <w:abstractNumId w:val="7"/>
  </w:num>
  <w:num w:numId="5">
    <w:abstractNumId w:val="5"/>
  </w:num>
  <w:num w:numId="6">
    <w:abstractNumId w:val="25"/>
  </w:num>
  <w:num w:numId="7">
    <w:abstractNumId w:val="3"/>
  </w:num>
  <w:num w:numId="8">
    <w:abstractNumId w:val="9"/>
  </w:num>
  <w:num w:numId="9">
    <w:abstractNumId w:val="2"/>
  </w:num>
  <w:num w:numId="10">
    <w:abstractNumId w:val="37"/>
  </w:num>
  <w:num w:numId="11">
    <w:abstractNumId w:val="4"/>
  </w:num>
  <w:num w:numId="12">
    <w:abstractNumId w:val="1"/>
  </w:num>
  <w:num w:numId="13">
    <w:abstractNumId w:val="0"/>
  </w:num>
  <w:num w:numId="14">
    <w:abstractNumId w:val="28"/>
  </w:num>
  <w:num w:numId="15">
    <w:abstractNumId w:val="43"/>
  </w:num>
  <w:num w:numId="16">
    <w:abstractNumId w:val="17"/>
  </w:num>
  <w:num w:numId="17">
    <w:abstractNumId w:val="16"/>
  </w:num>
  <w:num w:numId="18">
    <w:abstractNumId w:val="26"/>
  </w:num>
  <w:num w:numId="19">
    <w:abstractNumId w:val="12"/>
  </w:num>
  <w:num w:numId="20">
    <w:abstractNumId w:val="34"/>
  </w:num>
  <w:num w:numId="21">
    <w:abstractNumId w:val="36"/>
  </w:num>
  <w:num w:numId="22">
    <w:abstractNumId w:val="24"/>
  </w:num>
  <w:num w:numId="23">
    <w:abstractNumId w:val="27"/>
  </w:num>
  <w:num w:numId="24">
    <w:abstractNumId w:val="29"/>
  </w:num>
  <w:num w:numId="25">
    <w:abstractNumId w:val="41"/>
  </w:num>
  <w:num w:numId="26">
    <w:abstractNumId w:val="33"/>
  </w:num>
  <w:num w:numId="27">
    <w:abstractNumId w:val="38"/>
  </w:num>
  <w:num w:numId="28">
    <w:abstractNumId w:val="39"/>
  </w:num>
  <w:num w:numId="29">
    <w:abstractNumId w:val="31"/>
  </w:num>
  <w:num w:numId="30">
    <w:abstractNumId w:val="21"/>
  </w:num>
  <w:num w:numId="31">
    <w:abstractNumId w:val="44"/>
  </w:num>
  <w:num w:numId="32">
    <w:abstractNumId w:val="15"/>
  </w:num>
  <w:num w:numId="33">
    <w:abstractNumId w:val="8"/>
  </w:num>
  <w:num w:numId="34">
    <w:abstractNumId w:val="18"/>
  </w:num>
  <w:num w:numId="35">
    <w:abstractNumId w:val="40"/>
  </w:num>
  <w:num w:numId="36">
    <w:abstractNumId w:val="32"/>
  </w:num>
  <w:num w:numId="37">
    <w:abstractNumId w:val="13"/>
  </w:num>
  <w:num w:numId="38">
    <w:abstractNumId w:val="35"/>
  </w:num>
  <w:num w:numId="39">
    <w:abstractNumId w:val="14"/>
  </w:num>
  <w:num w:numId="40">
    <w:abstractNumId w:val="17"/>
  </w:num>
  <w:num w:numId="41">
    <w:abstractNumId w:val="9"/>
  </w:num>
  <w:num w:numId="42">
    <w:abstractNumId w:val="23"/>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19"/>
  </w:num>
  <w:num w:numId="46">
    <w:abstractNumId w:val="22"/>
  </w:num>
  <w:num w:numId="47">
    <w:abstractNumId w:val="10"/>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40961"/>
  </w:hdrShapeDefaults>
  <w:footnotePr>
    <w:numStart w:val="54"/>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Number" w:val="F"/>
    <w:docVar w:name="FindingOptions" w:val="1"/>
    <w:docVar w:name="RecOptions" w:val="111"/>
    <w:docVar w:name="ShortChapterTitle" w:val="Employment changes at an industry level"/>
    <w:docVar w:name="ShortReportTitle" w:val="Forms of work"/>
  </w:docVars>
  <w:rsids>
    <w:rsidRoot w:val="00AB5A48"/>
    <w:rsid w:val="00014C31"/>
    <w:rsid w:val="00022541"/>
    <w:rsid w:val="000227D5"/>
    <w:rsid w:val="000245AA"/>
    <w:rsid w:val="0003664B"/>
    <w:rsid w:val="0004111F"/>
    <w:rsid w:val="00041182"/>
    <w:rsid w:val="000565B3"/>
    <w:rsid w:val="0007150B"/>
    <w:rsid w:val="00077C79"/>
    <w:rsid w:val="000938F5"/>
    <w:rsid w:val="00096E55"/>
    <w:rsid w:val="000A2862"/>
    <w:rsid w:val="000B0184"/>
    <w:rsid w:val="000B601B"/>
    <w:rsid w:val="000C207E"/>
    <w:rsid w:val="000F0035"/>
    <w:rsid w:val="000F420B"/>
    <w:rsid w:val="00110116"/>
    <w:rsid w:val="00120072"/>
    <w:rsid w:val="00126EB8"/>
    <w:rsid w:val="001274D4"/>
    <w:rsid w:val="001352F8"/>
    <w:rsid w:val="001363AA"/>
    <w:rsid w:val="00142F3D"/>
    <w:rsid w:val="00150DEF"/>
    <w:rsid w:val="00153521"/>
    <w:rsid w:val="00153B6E"/>
    <w:rsid w:val="00162A72"/>
    <w:rsid w:val="001645E6"/>
    <w:rsid w:val="00183E82"/>
    <w:rsid w:val="001878BB"/>
    <w:rsid w:val="001907C5"/>
    <w:rsid w:val="00191AE0"/>
    <w:rsid w:val="0019293B"/>
    <w:rsid w:val="001B2B31"/>
    <w:rsid w:val="001C0865"/>
    <w:rsid w:val="001C209B"/>
    <w:rsid w:val="001C3ABA"/>
    <w:rsid w:val="001E7BE8"/>
    <w:rsid w:val="001F0248"/>
    <w:rsid w:val="001F3EB3"/>
    <w:rsid w:val="001F4F86"/>
    <w:rsid w:val="001F79DA"/>
    <w:rsid w:val="00202C2C"/>
    <w:rsid w:val="00203F15"/>
    <w:rsid w:val="00204654"/>
    <w:rsid w:val="002100E9"/>
    <w:rsid w:val="002135AB"/>
    <w:rsid w:val="002144BE"/>
    <w:rsid w:val="00216CB8"/>
    <w:rsid w:val="00231442"/>
    <w:rsid w:val="002317C7"/>
    <w:rsid w:val="00242279"/>
    <w:rsid w:val="00245C82"/>
    <w:rsid w:val="00267D01"/>
    <w:rsid w:val="0027332E"/>
    <w:rsid w:val="00291B40"/>
    <w:rsid w:val="002B4008"/>
    <w:rsid w:val="002D0E8E"/>
    <w:rsid w:val="00301189"/>
    <w:rsid w:val="00323E09"/>
    <w:rsid w:val="00330619"/>
    <w:rsid w:val="00333932"/>
    <w:rsid w:val="00350333"/>
    <w:rsid w:val="003518AA"/>
    <w:rsid w:val="00352165"/>
    <w:rsid w:val="00353182"/>
    <w:rsid w:val="003565D9"/>
    <w:rsid w:val="003602E1"/>
    <w:rsid w:val="0037026F"/>
    <w:rsid w:val="00371240"/>
    <w:rsid w:val="00372B48"/>
    <w:rsid w:val="00374731"/>
    <w:rsid w:val="00376E59"/>
    <w:rsid w:val="003919F9"/>
    <w:rsid w:val="003A5396"/>
    <w:rsid w:val="003C2B13"/>
    <w:rsid w:val="003C3584"/>
    <w:rsid w:val="003C38B5"/>
    <w:rsid w:val="003C5D99"/>
    <w:rsid w:val="003C7500"/>
    <w:rsid w:val="003E2F59"/>
    <w:rsid w:val="003E5CA0"/>
    <w:rsid w:val="003F0789"/>
    <w:rsid w:val="00401882"/>
    <w:rsid w:val="0040592C"/>
    <w:rsid w:val="00405CDE"/>
    <w:rsid w:val="004100C8"/>
    <w:rsid w:val="00411DBD"/>
    <w:rsid w:val="00412ACE"/>
    <w:rsid w:val="00431249"/>
    <w:rsid w:val="00434C19"/>
    <w:rsid w:val="00447565"/>
    <w:rsid w:val="00450810"/>
    <w:rsid w:val="00466F1D"/>
    <w:rsid w:val="00474936"/>
    <w:rsid w:val="004753AC"/>
    <w:rsid w:val="00477144"/>
    <w:rsid w:val="00491380"/>
    <w:rsid w:val="0049459F"/>
    <w:rsid w:val="00494FDF"/>
    <w:rsid w:val="00495C33"/>
    <w:rsid w:val="004A38DD"/>
    <w:rsid w:val="004B43AE"/>
    <w:rsid w:val="004C30ED"/>
    <w:rsid w:val="004D5675"/>
    <w:rsid w:val="004E381B"/>
    <w:rsid w:val="00511064"/>
    <w:rsid w:val="0052008D"/>
    <w:rsid w:val="00523639"/>
    <w:rsid w:val="005268E9"/>
    <w:rsid w:val="00531F15"/>
    <w:rsid w:val="00531FE5"/>
    <w:rsid w:val="005402FA"/>
    <w:rsid w:val="00583C39"/>
    <w:rsid w:val="00587F28"/>
    <w:rsid w:val="005909CF"/>
    <w:rsid w:val="00591E71"/>
    <w:rsid w:val="005951E6"/>
    <w:rsid w:val="005954E8"/>
    <w:rsid w:val="00597619"/>
    <w:rsid w:val="005A0D41"/>
    <w:rsid w:val="005A1BE8"/>
    <w:rsid w:val="005A510B"/>
    <w:rsid w:val="005C3661"/>
    <w:rsid w:val="005D7014"/>
    <w:rsid w:val="00607BF1"/>
    <w:rsid w:val="00621AC6"/>
    <w:rsid w:val="00630D4D"/>
    <w:rsid w:val="0063228A"/>
    <w:rsid w:val="00632A74"/>
    <w:rsid w:val="006547DF"/>
    <w:rsid w:val="0066395F"/>
    <w:rsid w:val="006A4655"/>
    <w:rsid w:val="006B2B3C"/>
    <w:rsid w:val="006C1D81"/>
    <w:rsid w:val="006C7038"/>
    <w:rsid w:val="006E73EF"/>
    <w:rsid w:val="006E75CD"/>
    <w:rsid w:val="00706DF3"/>
    <w:rsid w:val="00714D4D"/>
    <w:rsid w:val="0075364A"/>
    <w:rsid w:val="007604BB"/>
    <w:rsid w:val="0077375F"/>
    <w:rsid w:val="00785232"/>
    <w:rsid w:val="007A21EB"/>
    <w:rsid w:val="007B1A93"/>
    <w:rsid w:val="007C36C9"/>
    <w:rsid w:val="007D445E"/>
    <w:rsid w:val="007D6323"/>
    <w:rsid w:val="007D6401"/>
    <w:rsid w:val="007E01E4"/>
    <w:rsid w:val="007F4B75"/>
    <w:rsid w:val="007F7107"/>
    <w:rsid w:val="00800D4C"/>
    <w:rsid w:val="0081030F"/>
    <w:rsid w:val="0082087D"/>
    <w:rsid w:val="00835771"/>
    <w:rsid w:val="00842933"/>
    <w:rsid w:val="0086082C"/>
    <w:rsid w:val="00864ADC"/>
    <w:rsid w:val="00872575"/>
    <w:rsid w:val="00877698"/>
    <w:rsid w:val="00880153"/>
    <w:rsid w:val="00880F97"/>
    <w:rsid w:val="0088133A"/>
    <w:rsid w:val="0089285E"/>
    <w:rsid w:val="0089436C"/>
    <w:rsid w:val="008B45AE"/>
    <w:rsid w:val="008B4CCE"/>
    <w:rsid w:val="008D365C"/>
    <w:rsid w:val="008F141F"/>
    <w:rsid w:val="008F1E47"/>
    <w:rsid w:val="009030BF"/>
    <w:rsid w:val="0091032F"/>
    <w:rsid w:val="00914368"/>
    <w:rsid w:val="00931076"/>
    <w:rsid w:val="009325D7"/>
    <w:rsid w:val="009345D9"/>
    <w:rsid w:val="00934B15"/>
    <w:rsid w:val="00935C7F"/>
    <w:rsid w:val="00940C87"/>
    <w:rsid w:val="00942B62"/>
    <w:rsid w:val="0095323B"/>
    <w:rsid w:val="00956A0C"/>
    <w:rsid w:val="00956BD9"/>
    <w:rsid w:val="00962489"/>
    <w:rsid w:val="00971A7E"/>
    <w:rsid w:val="00990C2C"/>
    <w:rsid w:val="009E1844"/>
    <w:rsid w:val="009F0D1B"/>
    <w:rsid w:val="009F696D"/>
    <w:rsid w:val="009F6BC6"/>
    <w:rsid w:val="00A17328"/>
    <w:rsid w:val="00A23A20"/>
    <w:rsid w:val="00A268B9"/>
    <w:rsid w:val="00A2703A"/>
    <w:rsid w:val="00A33DFF"/>
    <w:rsid w:val="00A33F4C"/>
    <w:rsid w:val="00A35115"/>
    <w:rsid w:val="00A36D9A"/>
    <w:rsid w:val="00A554AB"/>
    <w:rsid w:val="00A57062"/>
    <w:rsid w:val="00A8267A"/>
    <w:rsid w:val="00A92AC7"/>
    <w:rsid w:val="00A92B53"/>
    <w:rsid w:val="00A94FA6"/>
    <w:rsid w:val="00AA418D"/>
    <w:rsid w:val="00AA49A0"/>
    <w:rsid w:val="00AA6710"/>
    <w:rsid w:val="00AB0681"/>
    <w:rsid w:val="00AB5A48"/>
    <w:rsid w:val="00AD10C6"/>
    <w:rsid w:val="00AD520B"/>
    <w:rsid w:val="00AF59F0"/>
    <w:rsid w:val="00B055A4"/>
    <w:rsid w:val="00B16033"/>
    <w:rsid w:val="00B425C3"/>
    <w:rsid w:val="00B440AD"/>
    <w:rsid w:val="00B479BB"/>
    <w:rsid w:val="00B5277C"/>
    <w:rsid w:val="00B53E73"/>
    <w:rsid w:val="00B53E7E"/>
    <w:rsid w:val="00B6342E"/>
    <w:rsid w:val="00B7113F"/>
    <w:rsid w:val="00B72832"/>
    <w:rsid w:val="00B97290"/>
    <w:rsid w:val="00BA73B6"/>
    <w:rsid w:val="00BA7E27"/>
    <w:rsid w:val="00BB2603"/>
    <w:rsid w:val="00BB4FCD"/>
    <w:rsid w:val="00BC04E9"/>
    <w:rsid w:val="00BD13EA"/>
    <w:rsid w:val="00BE3808"/>
    <w:rsid w:val="00C062E9"/>
    <w:rsid w:val="00C07B64"/>
    <w:rsid w:val="00C13721"/>
    <w:rsid w:val="00C14FE4"/>
    <w:rsid w:val="00C3066D"/>
    <w:rsid w:val="00C3273B"/>
    <w:rsid w:val="00C52416"/>
    <w:rsid w:val="00C543F4"/>
    <w:rsid w:val="00C6291C"/>
    <w:rsid w:val="00C633CB"/>
    <w:rsid w:val="00C736B7"/>
    <w:rsid w:val="00C759AD"/>
    <w:rsid w:val="00C81D4A"/>
    <w:rsid w:val="00C8553E"/>
    <w:rsid w:val="00C8762C"/>
    <w:rsid w:val="00CA00F9"/>
    <w:rsid w:val="00CA2961"/>
    <w:rsid w:val="00CB11AD"/>
    <w:rsid w:val="00CB50D7"/>
    <w:rsid w:val="00CB7177"/>
    <w:rsid w:val="00CC1998"/>
    <w:rsid w:val="00CC4946"/>
    <w:rsid w:val="00CC5A24"/>
    <w:rsid w:val="00CE0323"/>
    <w:rsid w:val="00D136EE"/>
    <w:rsid w:val="00D270A4"/>
    <w:rsid w:val="00D31FE9"/>
    <w:rsid w:val="00D34E1B"/>
    <w:rsid w:val="00D376BA"/>
    <w:rsid w:val="00D45634"/>
    <w:rsid w:val="00D5568A"/>
    <w:rsid w:val="00D63D73"/>
    <w:rsid w:val="00D64452"/>
    <w:rsid w:val="00D66E1E"/>
    <w:rsid w:val="00D75722"/>
    <w:rsid w:val="00D80CF5"/>
    <w:rsid w:val="00DA3DCC"/>
    <w:rsid w:val="00DA5BBA"/>
    <w:rsid w:val="00DB26D2"/>
    <w:rsid w:val="00DB67C9"/>
    <w:rsid w:val="00DC0C95"/>
    <w:rsid w:val="00DD3B18"/>
    <w:rsid w:val="00DD6580"/>
    <w:rsid w:val="00DE277A"/>
    <w:rsid w:val="00DF4762"/>
    <w:rsid w:val="00E17C72"/>
    <w:rsid w:val="00E21FC6"/>
    <w:rsid w:val="00E431A9"/>
    <w:rsid w:val="00E51083"/>
    <w:rsid w:val="00E54054"/>
    <w:rsid w:val="00E55089"/>
    <w:rsid w:val="00E5632C"/>
    <w:rsid w:val="00E669E2"/>
    <w:rsid w:val="00E7412B"/>
    <w:rsid w:val="00E76135"/>
    <w:rsid w:val="00E82F4F"/>
    <w:rsid w:val="00E93C8F"/>
    <w:rsid w:val="00EA09FB"/>
    <w:rsid w:val="00EC2844"/>
    <w:rsid w:val="00EC5500"/>
    <w:rsid w:val="00ED18F8"/>
    <w:rsid w:val="00EE221B"/>
    <w:rsid w:val="00EF21AE"/>
    <w:rsid w:val="00EF40EA"/>
    <w:rsid w:val="00EF6716"/>
    <w:rsid w:val="00EF6C6C"/>
    <w:rsid w:val="00F056FC"/>
    <w:rsid w:val="00F10476"/>
    <w:rsid w:val="00F135D8"/>
    <w:rsid w:val="00F210B1"/>
    <w:rsid w:val="00F31299"/>
    <w:rsid w:val="00F340BE"/>
    <w:rsid w:val="00F3534A"/>
    <w:rsid w:val="00F51609"/>
    <w:rsid w:val="00F67B5C"/>
    <w:rsid w:val="00F728D7"/>
    <w:rsid w:val="00F734FC"/>
    <w:rsid w:val="00F81006"/>
    <w:rsid w:val="00F85325"/>
    <w:rsid w:val="00FD22B1"/>
    <w:rsid w:val="00FD26F0"/>
    <w:rsid w:val="00FE53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AB5A48"/>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link w:val="FooterChar"/>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rsid w:val="00C543F4"/>
  </w:style>
  <w:style w:type="paragraph" w:customStyle="1" w:styleId="HeaderOdd">
    <w:name w:val="Header Odd"/>
    <w:basedOn w:val="Header"/>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basedOn w:val="DefaultParagraphFont"/>
    <w:link w:val="BodyText"/>
    <w:rsid w:val="00AB5A48"/>
    <w:rPr>
      <w:sz w:val="26"/>
    </w:rPr>
  </w:style>
  <w:style w:type="character" w:customStyle="1" w:styleId="FooterChar">
    <w:name w:val="Footer Char"/>
    <w:basedOn w:val="DefaultParagraphFont"/>
    <w:link w:val="Footer"/>
    <w:rsid w:val="00AB5A48"/>
    <w:rPr>
      <w:caps/>
      <w:spacing w:val="-4"/>
      <w:sz w:val="16"/>
    </w:rPr>
  </w:style>
  <w:style w:type="paragraph" w:styleId="CommentSubject">
    <w:name w:val="annotation subject"/>
    <w:basedOn w:val="CommentText"/>
    <w:next w:val="CommentText"/>
    <w:link w:val="CommentSubjectChar"/>
    <w:rsid w:val="00511064"/>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511064"/>
    <w:rPr>
      <w:szCs w:val="24"/>
    </w:rPr>
  </w:style>
  <w:style w:type="character" w:customStyle="1" w:styleId="CommentSubjectChar">
    <w:name w:val="Comment Subject Char"/>
    <w:basedOn w:val="CommentTextChar"/>
    <w:link w:val="CommentSubject"/>
    <w:rsid w:val="00511064"/>
    <w:rPr>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AB5A48"/>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link w:val="FooterChar"/>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rsid w:val="00C543F4"/>
  </w:style>
  <w:style w:type="paragraph" w:customStyle="1" w:styleId="HeaderOdd">
    <w:name w:val="Header Odd"/>
    <w:basedOn w:val="Header"/>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basedOn w:val="DefaultParagraphFont"/>
    <w:link w:val="BodyText"/>
    <w:rsid w:val="00AB5A48"/>
    <w:rPr>
      <w:sz w:val="26"/>
    </w:rPr>
  </w:style>
  <w:style w:type="character" w:customStyle="1" w:styleId="FooterChar">
    <w:name w:val="Footer Char"/>
    <w:basedOn w:val="DefaultParagraphFont"/>
    <w:link w:val="Footer"/>
    <w:rsid w:val="00AB5A48"/>
    <w:rPr>
      <w:caps/>
      <w:spacing w:val="-4"/>
      <w:sz w:val="16"/>
    </w:rPr>
  </w:style>
  <w:style w:type="paragraph" w:styleId="CommentSubject">
    <w:name w:val="annotation subject"/>
    <w:basedOn w:val="CommentText"/>
    <w:next w:val="CommentText"/>
    <w:link w:val="CommentSubjectChar"/>
    <w:rsid w:val="00511064"/>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511064"/>
    <w:rPr>
      <w:szCs w:val="24"/>
    </w:rPr>
  </w:style>
  <w:style w:type="character" w:customStyle="1" w:styleId="CommentSubjectChar">
    <w:name w:val="Comment Subject Char"/>
    <w:basedOn w:val="CommentTextChar"/>
    <w:link w:val="CommentSubject"/>
    <w:rsid w:val="00511064"/>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ED8A8-A94D-40E9-BB19-E3596B4F5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289</TotalTime>
  <Pages>10</Pages>
  <Words>3074</Words>
  <Characters>16664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Employment changes at an industry level</vt:lpstr>
    </vt:vector>
  </TitlesOfParts>
  <Company>Productivity Commission</Company>
  <LinksUpToDate>false</LinksUpToDate>
  <CharactersWithSpaces>19699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Employment changes at an industry level</dc:title>
  <dc:subject>Forms of work</dc:subject>
  <dc:creator>Productivity Commission</dc:creator>
  <cp:keywords/>
  <dc:description>F.</dc:description>
  <cp:lastModifiedBy>Shomos, Anthony</cp:lastModifiedBy>
  <cp:revision>113</cp:revision>
  <cp:lastPrinted>2013-03-26T01:24:00Z</cp:lastPrinted>
  <dcterms:created xsi:type="dcterms:W3CDTF">2013-03-12T06:39:00Z</dcterms:created>
  <dcterms:modified xsi:type="dcterms:W3CDTF">2013-04-10T06:48:00Z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360472656</vt:i4>
  </property>
  <property fmtid="{D5CDD505-2E9C-101B-9397-08002B2CF9AE}" pid="3" name="_NewReviewCycle">
    <vt:lpwstr/>
  </property>
  <property fmtid="{D5CDD505-2E9C-101B-9397-08002B2CF9AE}" pid="4" name="_EmailSubject">
    <vt:lpwstr>WEB FILES - forms of work</vt:lpwstr>
  </property>
  <property fmtid="{D5CDD505-2E9C-101B-9397-08002B2CF9AE}" pid="5" name="_AuthorEmail">
    <vt:lpwstr>Louise.Jordan@pc.gov.au</vt:lpwstr>
  </property>
  <property fmtid="{D5CDD505-2E9C-101B-9397-08002B2CF9AE}" pid="6" name="_AuthorEmailDisplayName">
    <vt:lpwstr>Jordan, Louise</vt:lpwstr>
  </property>
</Properties>
</file>