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0795" w14:textId="3747241B" w:rsidR="00A76C4E" w:rsidRDefault="00DB6207" w:rsidP="002677F7">
      <w:pPr>
        <w:pStyle w:val="Heading1nochapterno"/>
        <w:rPr>
          <w:color w:val="FFFFFF" w:themeColor="background1"/>
          <w:sz w:val="16"/>
          <w:szCs w:val="16"/>
        </w:rPr>
      </w:pPr>
      <w:bookmarkStart w:id="0" w:name="ChapterTitle"/>
      <w:r>
        <w:rPr>
          <w:noProof/>
        </w:rPr>
        <w:drawing>
          <wp:anchor distT="0" distB="0" distL="114300" distR="114300" simplePos="0" relativeHeight="251658240" behindDoc="0" locked="0" layoutInCell="1" allowOverlap="1" wp14:anchorId="5D3AD1F0" wp14:editId="5764AE97">
            <wp:simplePos x="0" y="0"/>
            <wp:positionH relativeFrom="page">
              <wp:align>center</wp:align>
            </wp:positionH>
            <wp:positionV relativeFrom="page">
              <wp:align>center</wp:align>
            </wp:positionV>
            <wp:extent cx="7811770" cy="11049635"/>
            <wp:effectExtent l="0" t="0" r="0" b="0"/>
            <wp:wrapNone/>
            <wp:docPr id="12" name="Picture 12" descr="Submission to the Senate Economics References Committee Inquiry into the Australian Manufacturing Industry, Productivity Commission Submission, September 2021. 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ubmission to the Senate Economics References Committee Inquiry into the Australian Manufacturing Industry, Productivity Commission Submission, September 2021. Australian Government Productivity Commission logo."/>
                    <pic:cNvPicPr/>
                  </pic:nvPicPr>
                  <pic:blipFill>
                    <a:blip r:embed="rId11">
                      <a:extLst>
                        <a:ext uri="{28A0092B-C50C-407E-A947-70E740481C1C}">
                          <a14:useLocalDpi xmlns:a14="http://schemas.microsoft.com/office/drawing/2010/main" val="0"/>
                        </a:ext>
                      </a:extLst>
                    </a:blip>
                    <a:stretch>
                      <a:fillRect/>
                    </a:stretch>
                  </pic:blipFill>
                  <pic:spPr>
                    <a:xfrm>
                      <a:off x="0" y="0"/>
                      <a:ext cx="7812000" cy="11050200"/>
                    </a:xfrm>
                    <a:prstGeom prst="rect">
                      <a:avLst/>
                    </a:prstGeom>
                  </pic:spPr>
                </pic:pic>
              </a:graphicData>
            </a:graphic>
            <wp14:sizeRelH relativeFrom="page">
              <wp14:pctWidth>0</wp14:pctWidth>
            </wp14:sizeRelH>
            <wp14:sizeRelV relativeFrom="page">
              <wp14:pctHeight>0</wp14:pctHeight>
            </wp14:sizeRelV>
          </wp:anchor>
        </w:drawing>
      </w:r>
      <w:r w:rsidR="005D1904" w:rsidRPr="002677F7">
        <w:rPr>
          <w:color w:val="FFFFFF" w:themeColor="background1"/>
          <w:sz w:val="16"/>
          <w:szCs w:val="16"/>
        </w:rPr>
        <w:t>Submission to the Senate Economics References Committee Inquiry into the Australian Manufacturing Industry</w:t>
      </w:r>
    </w:p>
    <w:p w14:paraId="37E6662C" w14:textId="1F2A5D39" w:rsidR="00CA4EDB" w:rsidRDefault="00CA4EDB" w:rsidP="00DB6207">
      <w:pPr>
        <w:pStyle w:val="BodyText"/>
      </w:pPr>
    </w:p>
    <w:p w14:paraId="45335D7D" w14:textId="77777777" w:rsidR="00CA4EDB" w:rsidRDefault="00CA4EDB" w:rsidP="00CA4EDB">
      <w:pPr>
        <w:pStyle w:val="Heading1"/>
        <w:spacing w:before="0"/>
        <w:ind w:left="0" w:firstLine="0"/>
        <w:sectPr w:rsidR="00CA4EDB" w:rsidSect="00A76C4E">
          <w:headerReference w:type="default" r:id="rId12"/>
          <w:footerReference w:type="default" r:id="rId13"/>
          <w:pgSz w:w="11907" w:h="16840" w:code="9"/>
          <w:pgMar w:top="1985" w:right="1304" w:bottom="1247" w:left="1814" w:header="1701" w:footer="397" w:gutter="0"/>
          <w:pgNumType w:start="1" w:chapSep="period"/>
          <w:cols w:space="720"/>
          <w:titlePg/>
          <w:docGrid w:linePitch="326"/>
        </w:sectPr>
      </w:pPr>
    </w:p>
    <w:bookmarkEnd w:id="0"/>
    <w:p w14:paraId="2E606AAE" w14:textId="77777777" w:rsidR="00D81F8C" w:rsidRPr="00D81F8C" w:rsidRDefault="00D81F8C" w:rsidP="00754131">
      <w:pPr>
        <w:pStyle w:val="BoxSpaceAbove"/>
        <w:spacing w:before="60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81F8C" w14:paraId="1B2B0ECC" w14:textId="77777777" w:rsidTr="2333FB82">
        <w:trPr>
          <w:tblHeader/>
        </w:trPr>
        <w:tc>
          <w:tcPr>
            <w:tcW w:w="5000" w:type="pct"/>
            <w:tcBorders>
              <w:top w:val="single" w:sz="6" w:space="0" w:color="78A22F" w:themeColor="accent1"/>
              <w:left w:val="nil"/>
              <w:bottom w:val="nil"/>
              <w:right w:val="nil"/>
            </w:tcBorders>
            <w:shd w:val="clear" w:color="auto" w:fill="F2F2F2" w:themeFill="background1" w:themeFillShade="F2"/>
          </w:tcPr>
          <w:p w14:paraId="0DC35F48" w14:textId="6230E080" w:rsidR="00D81F8C" w:rsidRDefault="00D81F8C" w:rsidP="00C66702">
            <w:pPr>
              <w:pStyle w:val="BoxTitle"/>
            </w:pPr>
            <w:r>
              <w:t>Key points</w:t>
            </w:r>
          </w:p>
        </w:tc>
      </w:tr>
      <w:tr w:rsidR="00D81F8C" w14:paraId="1742759B" w14:textId="77777777" w:rsidTr="2333FB82">
        <w:tc>
          <w:tcPr>
            <w:tcW w:w="5000" w:type="pct"/>
            <w:tcBorders>
              <w:top w:val="nil"/>
              <w:left w:val="nil"/>
              <w:bottom w:val="nil"/>
              <w:right w:val="nil"/>
            </w:tcBorders>
            <w:shd w:val="clear" w:color="auto" w:fill="F2F2F2" w:themeFill="background1" w:themeFillShade="F2"/>
          </w:tcPr>
          <w:p w14:paraId="0F83BE4C" w14:textId="278079B8" w:rsidR="00950A81" w:rsidRDefault="008A363C" w:rsidP="000E65B6">
            <w:pPr>
              <w:pStyle w:val="KeyPointsListBullet"/>
            </w:pPr>
            <w:r w:rsidRPr="008A363C">
              <w:t xml:space="preserve">Manufacturing </w:t>
            </w:r>
            <w:r w:rsidR="000B6407">
              <w:t>accounts for</w:t>
            </w:r>
            <w:r w:rsidR="00D42A13">
              <w:t xml:space="preserve"> </w:t>
            </w:r>
            <w:r w:rsidR="000B6407">
              <w:t>less than 10</w:t>
            </w:r>
            <w:r w:rsidR="00D42A13">
              <w:t xml:space="preserve"> per cent of the Australian economy. Consistent with the pattern in other advanced economies, </w:t>
            </w:r>
            <w:r w:rsidR="009745CA">
              <w:t>it</w:t>
            </w:r>
            <w:r w:rsidR="00D42A13">
              <w:t xml:space="preserve"> continues to fall as a share of Gross Domestic Product (GDP)</w:t>
            </w:r>
            <w:r w:rsidR="008E4D5E" w:rsidRPr="008E4D5E">
              <w:t>.</w:t>
            </w:r>
          </w:p>
          <w:p w14:paraId="4B9230ED" w14:textId="455250E6" w:rsidR="00A5253E" w:rsidRDefault="00C66FE4" w:rsidP="00EF562B">
            <w:pPr>
              <w:pStyle w:val="KeyPointsListBullet"/>
              <w:rPr>
                <w:rFonts w:eastAsia="Arial" w:cs="Arial"/>
              </w:rPr>
            </w:pPr>
            <w:r>
              <w:t xml:space="preserve">Nonetheless, manufacturing has tended to receive </w:t>
            </w:r>
            <w:r w:rsidRPr="00823EDA">
              <w:t xml:space="preserve">a disproportionally high share of </w:t>
            </w:r>
            <w:r>
              <w:t xml:space="preserve">government </w:t>
            </w:r>
            <w:r w:rsidRPr="00823EDA">
              <w:t>assistance</w:t>
            </w:r>
            <w:r w:rsidR="00050EA2">
              <w:t>.</w:t>
            </w:r>
            <w:r w:rsidR="008B430F">
              <w:t xml:space="preserve"> </w:t>
            </w:r>
          </w:p>
          <w:p w14:paraId="65D03E38" w14:textId="4C8AAB4D" w:rsidR="00050EA2" w:rsidRDefault="00234759" w:rsidP="00EF562B">
            <w:pPr>
              <w:pStyle w:val="KeyPointsListBullet"/>
            </w:pPr>
            <w:r>
              <w:t>A</w:t>
            </w:r>
            <w:r w:rsidR="00050EA2">
              <w:t xml:space="preserve"> number of broad enablers can help the manufacturing sector to reach its potential. However, policy should not be focused on directing resources to particular sectors,</w:t>
            </w:r>
            <w:r w:rsidR="000E0221">
              <w:t xml:space="preserve"> </w:t>
            </w:r>
            <w:r w:rsidR="00050EA2">
              <w:t xml:space="preserve">or determining the sectoral composition of the economy. </w:t>
            </w:r>
          </w:p>
          <w:p w14:paraId="6146B493" w14:textId="0347A01B" w:rsidR="00FC5C47" w:rsidRDefault="00FC5C47" w:rsidP="00EF562B">
            <w:pPr>
              <w:pStyle w:val="KeyPointsListBullet"/>
            </w:pPr>
            <w:r w:rsidRPr="00FC5C47">
              <w:t xml:space="preserve">This submission summarises some of the key messages from the Commission’s </w:t>
            </w:r>
            <w:r w:rsidR="00C44043">
              <w:t xml:space="preserve">past </w:t>
            </w:r>
            <w:r w:rsidRPr="00FC5C47">
              <w:t>work</w:t>
            </w:r>
            <w:r w:rsidR="00344BEA">
              <w:t>,</w:t>
            </w:r>
            <w:r w:rsidRPr="00FC5C47">
              <w:t xml:space="preserve"> addressing the six aspects of the role government</w:t>
            </w:r>
            <w:r w:rsidR="00BA1C5A">
              <w:t xml:space="preserve"> </w:t>
            </w:r>
            <w:r w:rsidR="00176BAD">
              <w:t xml:space="preserve">might play </w:t>
            </w:r>
            <w:r w:rsidR="00BA1C5A">
              <w:t xml:space="preserve">that are raised in the </w:t>
            </w:r>
            <w:r w:rsidR="00D34C02">
              <w:t>terms</w:t>
            </w:r>
            <w:r w:rsidR="00720670">
              <w:t xml:space="preserve"> </w:t>
            </w:r>
            <w:r w:rsidR="00D34C02">
              <w:t xml:space="preserve">of </w:t>
            </w:r>
            <w:r w:rsidR="00831FBF">
              <w:t>reference</w:t>
            </w:r>
            <w:r w:rsidRPr="00FC5C47">
              <w:t xml:space="preserve">. </w:t>
            </w:r>
            <w:r w:rsidR="00084870">
              <w:t>Governments</w:t>
            </w:r>
            <w:r w:rsidR="00E14883">
              <w:t xml:space="preserve"> should:</w:t>
            </w:r>
          </w:p>
          <w:p w14:paraId="3D324129" w14:textId="3B388C6B" w:rsidR="00950A81" w:rsidRDefault="00950A81" w:rsidP="00EF562B">
            <w:pPr>
              <w:pStyle w:val="KeyPointsListBullet2"/>
            </w:pPr>
            <w:r>
              <w:t>reduc</w:t>
            </w:r>
            <w:r w:rsidR="00E14883">
              <w:t>e</w:t>
            </w:r>
            <w:r>
              <w:t xml:space="preserve"> impediments to research and development </w:t>
            </w:r>
          </w:p>
          <w:p w14:paraId="4BFA9570" w14:textId="7D539DE3" w:rsidR="00950A81" w:rsidRDefault="00950A81" w:rsidP="00EF562B">
            <w:pPr>
              <w:pStyle w:val="KeyPointsListBullet2"/>
            </w:pPr>
            <w:r>
              <w:t>reduc</w:t>
            </w:r>
            <w:r w:rsidR="00E14883">
              <w:t>e</w:t>
            </w:r>
            <w:r>
              <w:t xml:space="preserve"> impediments to domestic and foreign investment</w:t>
            </w:r>
          </w:p>
          <w:p w14:paraId="6743D7D4" w14:textId="575F3160" w:rsidR="00950A81" w:rsidRDefault="00950A81" w:rsidP="00EF562B">
            <w:pPr>
              <w:pStyle w:val="KeyPointsListBullet2"/>
            </w:pPr>
            <w:r>
              <w:t>manag</w:t>
            </w:r>
            <w:r w:rsidR="00E14883">
              <w:t>e</w:t>
            </w:r>
            <w:r>
              <w:t xml:space="preserve"> </w:t>
            </w:r>
            <w:r w:rsidR="00B17BC0">
              <w:t xml:space="preserve">their </w:t>
            </w:r>
            <w:r>
              <w:t xml:space="preserve">own supply </w:t>
            </w:r>
            <w:r w:rsidRPr="00AB04CD">
              <w:t>chain</w:t>
            </w:r>
            <w:r>
              <w:t>s (</w:t>
            </w:r>
            <w:r w:rsidR="00B17BC0">
              <w:t xml:space="preserve">for example, </w:t>
            </w:r>
            <w:r>
              <w:t>in health care) and facilita</w:t>
            </w:r>
            <w:r w:rsidR="00E14883">
              <w:t>te</w:t>
            </w:r>
            <w:r>
              <w:t xml:space="preserve"> firms’ ability to manage the many risks that affect their supply chains</w:t>
            </w:r>
          </w:p>
          <w:p w14:paraId="30BBE0AB" w14:textId="4C7185E3" w:rsidR="00950A81" w:rsidRPr="00E02856" w:rsidRDefault="00950A81" w:rsidP="00EF562B">
            <w:pPr>
              <w:pStyle w:val="KeyPointsListBullet2"/>
            </w:pPr>
            <w:r>
              <w:t>ensur</w:t>
            </w:r>
            <w:r w:rsidR="00E14883">
              <w:t>e</w:t>
            </w:r>
            <w:r>
              <w:t xml:space="preserve"> that government procurement is streamlined, cost effective and maximises the wellbeing of all Australians, with governance to avoid undue influence from sectional interests</w:t>
            </w:r>
          </w:p>
          <w:p w14:paraId="32A6D53E" w14:textId="70D84D9E" w:rsidR="00950A81" w:rsidRDefault="00950A81" w:rsidP="00EF562B">
            <w:pPr>
              <w:pStyle w:val="KeyPointsListBullet2"/>
            </w:pPr>
            <w:r>
              <w:t>formulat</w:t>
            </w:r>
            <w:r w:rsidR="00E14883">
              <w:t>e</w:t>
            </w:r>
            <w:r>
              <w:t xml:space="preserve"> </w:t>
            </w:r>
            <w:r w:rsidRPr="00E02856">
              <w:t>trade policy</w:t>
            </w:r>
            <w:r>
              <w:t xml:space="preserve"> that enables Australian trade, and fosters cooperation in promoting global trade to achieve the gains from trade</w:t>
            </w:r>
          </w:p>
          <w:p w14:paraId="454F6C30" w14:textId="356F767B" w:rsidR="00950A81" w:rsidRPr="00010A1F" w:rsidRDefault="00A0740F">
            <w:pPr>
              <w:pStyle w:val="KeyPointsListBullet2"/>
            </w:pPr>
            <w:r w:rsidRPr="00010A1F">
              <w:t xml:space="preserve">formulate </w:t>
            </w:r>
            <w:r w:rsidR="00B10385" w:rsidRPr="00010A1F">
              <w:t xml:space="preserve">education and training </w:t>
            </w:r>
            <w:r w:rsidR="00950A81" w:rsidRPr="00010A1F">
              <w:t>policies that foster</w:t>
            </w:r>
            <w:r w:rsidRPr="00010A1F">
              <w:t xml:space="preserve"> </w:t>
            </w:r>
            <w:r w:rsidR="00370E7A" w:rsidRPr="00210A35">
              <w:t xml:space="preserve">the skills </w:t>
            </w:r>
            <w:r w:rsidR="00210A35">
              <w:t xml:space="preserve">and capabilities </w:t>
            </w:r>
            <w:r w:rsidR="00370E7A" w:rsidRPr="00210A35">
              <w:t xml:space="preserve">needed </w:t>
            </w:r>
            <w:r w:rsidR="00210A35">
              <w:t xml:space="preserve">for people to </w:t>
            </w:r>
            <w:r w:rsidR="00370E7A" w:rsidRPr="00210A35">
              <w:t xml:space="preserve">participate effectively in </w:t>
            </w:r>
            <w:r w:rsidR="00A16F95" w:rsidRPr="00210A35">
              <w:t xml:space="preserve">society </w:t>
            </w:r>
            <w:r w:rsidR="00370E7A" w:rsidRPr="00210A35">
              <w:t>and the economy</w:t>
            </w:r>
            <w:r w:rsidR="00950A81" w:rsidRPr="00010A1F">
              <w:t xml:space="preserve">.  </w:t>
            </w:r>
          </w:p>
          <w:p w14:paraId="4B94670F" w14:textId="3A34E70F" w:rsidR="00D81F8C" w:rsidRDefault="00FC5C47" w:rsidP="006B0B31">
            <w:pPr>
              <w:pStyle w:val="KeyPointsListBullet"/>
            </w:pPr>
            <w:r w:rsidRPr="00FC5C47">
              <w:t xml:space="preserve">Together, the principles </w:t>
            </w:r>
            <w:r w:rsidR="007D0A4A">
              <w:t>underlying</w:t>
            </w:r>
            <w:r w:rsidRPr="00FC5C47">
              <w:t xml:space="preserve"> this </w:t>
            </w:r>
            <w:r w:rsidR="007D0A4A">
              <w:t>submission</w:t>
            </w:r>
            <w:r w:rsidRPr="00FC5C47">
              <w:t xml:space="preserve"> frame policy that is designed to produce a manufacturing sector that supports economic growth, national </w:t>
            </w:r>
            <w:r w:rsidR="00C55DCF" w:rsidRPr="00FC5C47">
              <w:t>res</w:t>
            </w:r>
            <w:r w:rsidR="00C55DCF">
              <w:t>ilie</w:t>
            </w:r>
            <w:r w:rsidR="00C55DCF" w:rsidRPr="00FC5C47">
              <w:t>nce</w:t>
            </w:r>
            <w:r w:rsidRPr="00FC5C47">
              <w:t xml:space="preserve"> and increasing living standards for the Australian community as a whole. </w:t>
            </w:r>
          </w:p>
        </w:tc>
      </w:tr>
      <w:tr w:rsidR="00D81F8C" w14:paraId="6C05FA67" w14:textId="77777777" w:rsidTr="2333FB82">
        <w:tc>
          <w:tcPr>
            <w:tcW w:w="5000" w:type="pct"/>
            <w:tcBorders>
              <w:top w:val="nil"/>
              <w:left w:val="nil"/>
              <w:bottom w:val="single" w:sz="6" w:space="0" w:color="78A22F" w:themeColor="accent1"/>
              <w:right w:val="nil"/>
            </w:tcBorders>
            <w:shd w:val="clear" w:color="auto" w:fill="F2F2F2" w:themeFill="background1" w:themeFillShade="F2"/>
          </w:tcPr>
          <w:p w14:paraId="6BA675E6" w14:textId="77777777" w:rsidR="00D81F8C" w:rsidRDefault="00D81F8C" w:rsidP="00C66702">
            <w:pPr>
              <w:pStyle w:val="Box"/>
              <w:spacing w:before="0" w:line="120" w:lineRule="exact"/>
            </w:pPr>
          </w:p>
        </w:tc>
      </w:tr>
      <w:tr w:rsidR="00D81F8C" w:rsidRPr="000863A5" w14:paraId="6BFA10BB" w14:textId="77777777" w:rsidTr="2333FB82">
        <w:tc>
          <w:tcPr>
            <w:tcW w:w="5000" w:type="pct"/>
            <w:tcBorders>
              <w:top w:val="single" w:sz="6" w:space="0" w:color="78A22F" w:themeColor="accent1"/>
              <w:left w:val="nil"/>
              <w:bottom w:val="nil"/>
              <w:right w:val="nil"/>
            </w:tcBorders>
          </w:tcPr>
          <w:p w14:paraId="3C643961" w14:textId="77777777" w:rsidR="00D81F8C" w:rsidRPr="00626D32" w:rsidRDefault="00D81F8C" w:rsidP="00C66702">
            <w:pPr>
              <w:pStyle w:val="BoxSpaceBelow"/>
            </w:pPr>
          </w:p>
        </w:tc>
      </w:tr>
    </w:tbl>
    <w:p w14:paraId="57A21467" w14:textId="77777777" w:rsidR="00446CA5" w:rsidRDefault="00446CA5" w:rsidP="00754131">
      <w:pPr>
        <w:pStyle w:val="BodyText"/>
      </w:pPr>
      <w:r>
        <w:br w:type="page"/>
      </w:r>
    </w:p>
    <w:p w14:paraId="1A6E26AD" w14:textId="45AB4C7C" w:rsidR="002E7F20" w:rsidRDefault="002E7F20" w:rsidP="002E7F20">
      <w:pPr>
        <w:pStyle w:val="Heading2"/>
      </w:pPr>
      <w:r>
        <w:lastRenderedPageBreak/>
        <w:t xml:space="preserve">Introduction </w:t>
      </w:r>
    </w:p>
    <w:p w14:paraId="20441702" w14:textId="49DB7F4E" w:rsidR="00EF06BE" w:rsidRDefault="00EF06BE" w:rsidP="002E7F20">
      <w:pPr>
        <w:pStyle w:val="BodyText"/>
      </w:pPr>
      <w:r>
        <w:t xml:space="preserve">The Productivity Commission (Commission) is pleased to make this submission to the Senate Economics References Committee in </w:t>
      </w:r>
      <w:r w:rsidR="00243F6C">
        <w:t xml:space="preserve">response </w:t>
      </w:r>
      <w:r>
        <w:t xml:space="preserve">to its inquiry into the Australian manufacturing industry. </w:t>
      </w:r>
    </w:p>
    <w:p w14:paraId="2415CAD6" w14:textId="58201DC2" w:rsidR="00EF06BE" w:rsidRDefault="00EF06BE" w:rsidP="002E7F20">
      <w:pPr>
        <w:pStyle w:val="BodyText"/>
      </w:pPr>
      <w:r>
        <w:t xml:space="preserve">The Commission is the Australian Government’s independent research and advisory body on economic, social and environmental issues affecting the </w:t>
      </w:r>
      <w:r w:rsidR="00F2457F">
        <w:t>we</w:t>
      </w:r>
      <w:r w:rsidR="00443046">
        <w:t>l</w:t>
      </w:r>
      <w:r w:rsidR="00F2457F">
        <w:t xml:space="preserve">lbeing </w:t>
      </w:r>
      <w:r>
        <w:t xml:space="preserve">of Australians. We contribute by providing quality, independent advice and information to governments, and on the communication of ideas and analysis. </w:t>
      </w:r>
    </w:p>
    <w:p w14:paraId="60469823" w14:textId="6F111973" w:rsidR="00EF06BE" w:rsidRDefault="00EF06BE" w:rsidP="002E7F20">
      <w:pPr>
        <w:pStyle w:val="BodyText"/>
      </w:pPr>
      <w:r>
        <w:t xml:space="preserve">The core function of the Commission is to conduct public inquiries at the request of the Australian Government on key policy or regulatory issues </w:t>
      </w:r>
      <w:r w:rsidR="00D7729C">
        <w:t xml:space="preserve">that </w:t>
      </w:r>
      <w:r w:rsidR="00D41136">
        <w:t>affect</w:t>
      </w:r>
      <w:r>
        <w:t xml:space="preserve"> Australia’s economic performance and community wellbeing. In addition, we undertake research at the request of the Government and to support its annual reporting, performance monitoring and other responsibilities</w:t>
      </w:r>
      <w:r w:rsidR="00F82B79">
        <w:t xml:space="preserve">. </w:t>
      </w:r>
    </w:p>
    <w:p w14:paraId="2A851CAD" w14:textId="55B1CE8E" w:rsidR="00EF562B" w:rsidRPr="00EF562B" w:rsidRDefault="00F82B79">
      <w:pPr>
        <w:pStyle w:val="BodyText"/>
      </w:pPr>
      <w:r w:rsidRPr="00EF562B">
        <w:t xml:space="preserve">This submission addresses </w:t>
      </w:r>
      <w:r w:rsidR="00C934A4">
        <w:t>several</w:t>
      </w:r>
      <w:r w:rsidRPr="00EF562B">
        <w:t xml:space="preserve"> of the matters in the Committee’s terms of reference</w:t>
      </w:r>
      <w:r w:rsidR="00581831" w:rsidRPr="00EF562B">
        <w:t xml:space="preserve"> (box 1)</w:t>
      </w:r>
      <w:r w:rsidRPr="00EF562B">
        <w:t xml:space="preserve">, drawing on existing work undertaken by the Commission. </w:t>
      </w:r>
      <w:r w:rsidR="00C015DC" w:rsidRPr="00EF562B">
        <w:t>The Commission has focused on medium and long term issues</w:t>
      </w:r>
      <w:r w:rsidR="00DF6154" w:rsidRPr="00EF562B">
        <w:t xml:space="preserve"> (for example, the submission does not examine</w:t>
      </w:r>
      <w:r w:rsidR="0086689A" w:rsidRPr="00EF562B">
        <w:t xml:space="preserve"> emergency COVID response measures</w:t>
      </w:r>
      <w:r w:rsidR="007670F6" w:rsidRPr="00EF562B">
        <w:t>, though it refer</w:t>
      </w:r>
      <w:r w:rsidR="00AD0FE6">
        <w:t>s</w:t>
      </w:r>
      <w:r w:rsidR="007670F6" w:rsidRPr="00EF562B">
        <w:t xml:space="preserve"> to </w:t>
      </w:r>
      <w:r w:rsidR="003012FE" w:rsidRPr="00EF562B">
        <w:t xml:space="preserve">some </w:t>
      </w:r>
      <w:r w:rsidR="007670F6" w:rsidRPr="00EF562B">
        <w:t xml:space="preserve">examples that have occurred during the </w:t>
      </w:r>
      <w:r w:rsidR="003012FE" w:rsidRPr="00EF562B">
        <w:t>emergency</w:t>
      </w:r>
      <w:r w:rsidR="0086689A" w:rsidRPr="00EF562B">
        <w:t>).</w:t>
      </w:r>
      <w:r w:rsidRPr="00EF562B">
        <w:t xml:space="preserve"> </w:t>
      </w:r>
    </w:p>
    <w:p w14:paraId="55A818F8" w14:textId="679FCF13" w:rsidR="00581831" w:rsidRDefault="0058183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81831" w14:paraId="2DF6152D" w14:textId="77777777" w:rsidTr="00DE364B">
        <w:trPr>
          <w:tblHeader/>
        </w:trPr>
        <w:tc>
          <w:tcPr>
            <w:tcW w:w="5000" w:type="pct"/>
            <w:tcBorders>
              <w:top w:val="single" w:sz="6" w:space="0" w:color="78A22F"/>
              <w:left w:val="nil"/>
              <w:bottom w:val="nil"/>
              <w:right w:val="nil"/>
            </w:tcBorders>
            <w:shd w:val="clear" w:color="auto" w:fill="F2F2F2"/>
          </w:tcPr>
          <w:p w14:paraId="2CD2CC58" w14:textId="397E4565" w:rsidR="00581831" w:rsidRDefault="00581831">
            <w:pPr>
              <w:pStyle w:val="BoxTitle"/>
            </w:pPr>
            <w:r>
              <w:rPr>
                <w:b w:val="0"/>
              </w:rPr>
              <w:t xml:space="preserve">Box </w:t>
            </w:r>
            <w:r>
              <w:rPr>
                <w:b w:val="0"/>
                <w:noProof/>
              </w:rPr>
              <w:t>1</w:t>
            </w:r>
            <w:r>
              <w:tab/>
              <w:t xml:space="preserve">Terms of reference addressed </w:t>
            </w:r>
            <w:r w:rsidR="00D50149">
              <w:t>in this submission</w:t>
            </w:r>
            <w:r>
              <w:t xml:space="preserve"> </w:t>
            </w:r>
          </w:p>
        </w:tc>
      </w:tr>
      <w:tr w:rsidR="00581831" w14:paraId="45633BAD" w14:textId="77777777" w:rsidTr="00DE364B">
        <w:tc>
          <w:tcPr>
            <w:tcW w:w="5000" w:type="pct"/>
            <w:tcBorders>
              <w:top w:val="nil"/>
              <w:left w:val="nil"/>
              <w:bottom w:val="nil"/>
              <w:right w:val="nil"/>
            </w:tcBorders>
            <w:shd w:val="clear" w:color="auto" w:fill="F2F2F2"/>
          </w:tcPr>
          <w:p w14:paraId="42E322BF" w14:textId="55DA3CF1" w:rsidR="009742FA" w:rsidRDefault="009742FA" w:rsidP="00581831">
            <w:pPr>
              <w:pStyle w:val="Box"/>
            </w:pPr>
            <w:r>
              <w:t>Th</w:t>
            </w:r>
            <w:r w:rsidR="00C41358">
              <w:t>is</w:t>
            </w:r>
            <w:r>
              <w:t xml:space="preserve"> </w:t>
            </w:r>
            <w:r w:rsidR="00C41358">
              <w:t>submission</w:t>
            </w:r>
            <w:r>
              <w:t xml:space="preserve"> address</w:t>
            </w:r>
            <w:r w:rsidR="00F61638">
              <w:t>es parts of</w:t>
            </w:r>
            <w:r>
              <w:t xml:space="preserve"> </w:t>
            </w:r>
            <w:r w:rsidR="00EC38F6">
              <w:t>the following terms of reference</w:t>
            </w:r>
            <w:r>
              <w:t xml:space="preserve">: </w:t>
            </w:r>
          </w:p>
          <w:p w14:paraId="0F526611" w14:textId="2E7DCD3C" w:rsidR="00581831" w:rsidRDefault="00581831" w:rsidP="00C16B12">
            <w:pPr>
              <w:pStyle w:val="BoxListBullet"/>
            </w:pPr>
            <w:r>
              <w:t>b) the role that the Australian manufacturing industry has played, is playing and will play in the future</w:t>
            </w:r>
          </w:p>
          <w:p w14:paraId="67224243" w14:textId="24872D45" w:rsidR="00581831" w:rsidRDefault="00581831" w:rsidP="00C16B12">
            <w:pPr>
              <w:pStyle w:val="BoxListBullet"/>
            </w:pPr>
            <w:r>
              <w:t>g) the role that government can play in assisting our domestic manufacturing industry, with specific regard to:</w:t>
            </w:r>
          </w:p>
          <w:p w14:paraId="2854E500" w14:textId="3FF76E24" w:rsidR="00581831" w:rsidRDefault="00581831" w:rsidP="00022D92">
            <w:pPr>
              <w:pStyle w:val="BoxListBullet2"/>
            </w:pPr>
            <w:r>
              <w:t>research and development</w:t>
            </w:r>
          </w:p>
          <w:p w14:paraId="5BE1F09D" w14:textId="124925C9" w:rsidR="00581831" w:rsidRDefault="00581831" w:rsidP="00022D92">
            <w:pPr>
              <w:pStyle w:val="BoxListBullet2"/>
            </w:pPr>
            <w:r>
              <w:t>attracting investment</w:t>
            </w:r>
          </w:p>
          <w:p w14:paraId="05D8990C" w14:textId="1B3B472B" w:rsidR="00581831" w:rsidRDefault="00581831" w:rsidP="00022D92">
            <w:pPr>
              <w:pStyle w:val="BoxListBullet2"/>
            </w:pPr>
            <w:r>
              <w:t>supply chain support</w:t>
            </w:r>
          </w:p>
          <w:p w14:paraId="617404F3" w14:textId="4C260A79" w:rsidR="00581831" w:rsidRDefault="00581831" w:rsidP="00022D92">
            <w:pPr>
              <w:pStyle w:val="BoxListBullet2"/>
            </w:pPr>
            <w:r>
              <w:t>government procurement</w:t>
            </w:r>
          </w:p>
          <w:p w14:paraId="3AEEC2D5" w14:textId="6A6C933B" w:rsidR="00581831" w:rsidRDefault="00581831" w:rsidP="00022D92">
            <w:pPr>
              <w:pStyle w:val="BoxListBullet2"/>
            </w:pPr>
            <w:r>
              <w:t>trade policy</w:t>
            </w:r>
          </w:p>
          <w:p w14:paraId="54972495" w14:textId="12AC4CE5" w:rsidR="00581831" w:rsidRDefault="00581831" w:rsidP="004548E1">
            <w:pPr>
              <w:pStyle w:val="BoxListBullet2"/>
            </w:pPr>
            <w:r>
              <w:t>skills and training</w:t>
            </w:r>
            <w:r w:rsidR="00151DB0">
              <w:t>.</w:t>
            </w:r>
          </w:p>
        </w:tc>
      </w:tr>
      <w:tr w:rsidR="00581831" w14:paraId="0421472D" w14:textId="77777777" w:rsidTr="00DE364B">
        <w:tc>
          <w:tcPr>
            <w:tcW w:w="5000" w:type="pct"/>
            <w:tcBorders>
              <w:top w:val="nil"/>
              <w:left w:val="nil"/>
              <w:bottom w:val="single" w:sz="6" w:space="0" w:color="78A22F"/>
              <w:right w:val="nil"/>
            </w:tcBorders>
            <w:shd w:val="clear" w:color="auto" w:fill="F2F2F2"/>
          </w:tcPr>
          <w:p w14:paraId="2704F46A" w14:textId="77777777" w:rsidR="00581831" w:rsidRDefault="00581831">
            <w:pPr>
              <w:pStyle w:val="Box"/>
              <w:spacing w:before="0" w:line="120" w:lineRule="exact"/>
            </w:pPr>
          </w:p>
        </w:tc>
      </w:tr>
      <w:tr w:rsidR="00581831" w:rsidRPr="000863A5" w14:paraId="1B26EC7E" w14:textId="77777777" w:rsidTr="00DE364B">
        <w:tc>
          <w:tcPr>
            <w:tcW w:w="5000" w:type="pct"/>
            <w:tcBorders>
              <w:top w:val="single" w:sz="6" w:space="0" w:color="78A22F"/>
              <w:left w:val="nil"/>
              <w:bottom w:val="nil"/>
              <w:right w:val="nil"/>
            </w:tcBorders>
          </w:tcPr>
          <w:p w14:paraId="0BB43376" w14:textId="04353632" w:rsidR="00B613C5" w:rsidRPr="00B613C5" w:rsidRDefault="00B613C5" w:rsidP="00036C3E">
            <w:pPr>
              <w:pStyle w:val="BoxSpaceBelow"/>
            </w:pPr>
          </w:p>
        </w:tc>
      </w:tr>
    </w:tbl>
    <w:p w14:paraId="43D2D4A0" w14:textId="0E7D9FB1" w:rsidR="00CB6283" w:rsidRDefault="0048624A" w:rsidP="00CB6283">
      <w:pPr>
        <w:pStyle w:val="Heading2"/>
      </w:pPr>
      <w:r>
        <w:lastRenderedPageBreak/>
        <w:t>Manufacturing in the broader Australian economy</w:t>
      </w:r>
    </w:p>
    <w:p w14:paraId="202DBBBD" w14:textId="318E01C0" w:rsidR="00F653CD" w:rsidRDefault="00071930" w:rsidP="00883000">
      <w:pPr>
        <w:pStyle w:val="BodyText"/>
      </w:pPr>
      <w:r>
        <w:t xml:space="preserve">Manufacturing </w:t>
      </w:r>
      <w:r w:rsidR="00B7279C">
        <w:t xml:space="preserve">peaked as a share of the Australian economy in </w:t>
      </w:r>
      <w:r w:rsidR="0098548A">
        <w:t xml:space="preserve">the </w:t>
      </w:r>
      <w:r w:rsidR="00B7279C">
        <w:t xml:space="preserve">early </w:t>
      </w:r>
      <w:proofErr w:type="spellStart"/>
      <w:r w:rsidR="00B7279C">
        <w:t>1960s</w:t>
      </w:r>
      <w:proofErr w:type="spellEnd"/>
      <w:r w:rsidR="00B7279C">
        <w:t>, when</w:t>
      </w:r>
      <w:r w:rsidR="00A87DC1">
        <w:t xml:space="preserve"> the sector grew </w:t>
      </w:r>
      <w:r w:rsidR="00BA0180">
        <w:t xml:space="preserve">to 30 per cent of the </w:t>
      </w:r>
      <w:r w:rsidR="00407F74">
        <w:t xml:space="preserve">economy and </w:t>
      </w:r>
      <w:r w:rsidR="00AB43CE">
        <w:t xml:space="preserve">of </w:t>
      </w:r>
      <w:r w:rsidR="00407F74">
        <w:t xml:space="preserve">employment </w:t>
      </w:r>
      <w:r w:rsidR="00ED0FFF">
        <w:t>(figure 1)</w:t>
      </w:r>
      <w:r w:rsidR="00161DBE">
        <w:t>.</w:t>
      </w:r>
      <w:r w:rsidR="002838AF">
        <w:t xml:space="preserve"> </w:t>
      </w:r>
      <w:r w:rsidR="00C67FAD">
        <w:t xml:space="preserve">Since then, </w:t>
      </w:r>
      <w:r w:rsidR="00AF580F">
        <w:t xml:space="preserve">the shares of </w:t>
      </w:r>
      <w:r w:rsidR="000043E3">
        <w:t>manufacturing</w:t>
      </w:r>
      <w:r w:rsidR="00533C69">
        <w:t xml:space="preserve"> </w:t>
      </w:r>
      <w:r w:rsidR="00AF580F">
        <w:t xml:space="preserve">in </w:t>
      </w:r>
      <w:r w:rsidR="00533C69">
        <w:t xml:space="preserve">value added and in </w:t>
      </w:r>
      <w:r w:rsidR="0055126A">
        <w:t>employment have declined</w:t>
      </w:r>
      <w:r w:rsidR="006D0624">
        <w:t>.</w:t>
      </w:r>
      <w:r w:rsidR="006D101D">
        <w:t xml:space="preserve"> </w:t>
      </w:r>
    </w:p>
    <w:p w14:paraId="0D796D89" w14:textId="5270781A" w:rsidR="00603E81" w:rsidRPr="00603E81" w:rsidRDefault="00F653CD" w:rsidP="00DA604D">
      <w:pPr>
        <w:pStyle w:val="BodyText"/>
      </w:pPr>
      <w:r>
        <w:t xml:space="preserve">In large part this reflects the shift in consumer spending from goods to services over recent decades. </w:t>
      </w:r>
      <w:r w:rsidR="00C8242E" w:rsidDel="001B7268">
        <w:t>In</w:t>
      </w:r>
      <w:r w:rsidR="00FB4A0B" w:rsidDel="001B7268">
        <w:t xml:space="preserve"> </w:t>
      </w:r>
      <w:r w:rsidR="004D4F59">
        <w:t xml:space="preserve">addition, in </w:t>
      </w:r>
      <w:r w:rsidR="00FB4A0B" w:rsidDel="001B7268">
        <w:t xml:space="preserve">an increasingly </w:t>
      </w:r>
      <w:r w:rsidR="00FB4A0B" w:rsidDel="00686624">
        <w:t>competitive</w:t>
      </w:r>
      <w:r w:rsidR="007377B0" w:rsidDel="00686624">
        <w:t xml:space="preserve"> </w:t>
      </w:r>
      <w:r w:rsidR="00A32BF6">
        <w:t xml:space="preserve">and interconnected </w:t>
      </w:r>
      <w:r w:rsidR="008B57BE" w:rsidDel="001B7268">
        <w:t xml:space="preserve">global </w:t>
      </w:r>
      <w:r w:rsidR="003C1722" w:rsidDel="001B7268">
        <w:t>world</w:t>
      </w:r>
      <w:r w:rsidR="00ED36BE" w:rsidDel="001B7268">
        <w:t xml:space="preserve">, </w:t>
      </w:r>
      <w:r w:rsidR="00AA1FEB" w:rsidDel="001B7268">
        <w:t xml:space="preserve">Australian </w:t>
      </w:r>
      <w:r w:rsidR="00435980" w:rsidDel="001B7268">
        <w:t xml:space="preserve">manufacturing </w:t>
      </w:r>
      <w:r w:rsidR="00ED36BE" w:rsidDel="001B7268">
        <w:t xml:space="preserve">has </w:t>
      </w:r>
      <w:r w:rsidR="00435980" w:rsidDel="001B7268">
        <w:t xml:space="preserve">faced increased </w:t>
      </w:r>
      <w:r w:rsidR="004E4ED2" w:rsidDel="001B7268">
        <w:t>competition</w:t>
      </w:r>
      <w:r w:rsidR="00435980" w:rsidDel="001B7268">
        <w:t xml:space="preserve"> from </w:t>
      </w:r>
      <w:r w:rsidR="003F2624" w:rsidDel="001B7268">
        <w:t>imports</w:t>
      </w:r>
      <w:r w:rsidR="00030796">
        <w:t xml:space="preserve">, </w:t>
      </w:r>
      <w:r w:rsidR="003F2624" w:rsidDel="001B7268">
        <w:t>particularly from Asia</w:t>
      </w:r>
      <w:r w:rsidR="00044035">
        <w:t xml:space="preserve"> </w:t>
      </w:r>
      <w:r w:rsidR="002801E7" w:rsidRPr="002801E7">
        <w:rPr>
          <w:szCs w:val="24"/>
        </w:rPr>
        <w:t>(Banks 2010, pp. 5–8)</w:t>
      </w:r>
      <w:r w:rsidR="00FA7E8B">
        <w:t>.</w:t>
      </w:r>
      <w:r w:rsidR="007F1990">
        <w:t xml:space="preserve"> </w:t>
      </w:r>
    </w:p>
    <w:p w14:paraId="1FE8B9A2" w14:textId="4B202495" w:rsidR="00C4515A" w:rsidRPr="00586D85" w:rsidRDefault="00293F98" w:rsidP="00FF776B">
      <w:pPr>
        <w:pStyle w:val="BodyText"/>
        <w:rPr>
          <w:spacing w:val="-2"/>
        </w:rPr>
      </w:pPr>
      <w:r w:rsidRPr="00586D85">
        <w:rPr>
          <w:spacing w:val="-2"/>
        </w:rPr>
        <w:t xml:space="preserve">Like in other </w:t>
      </w:r>
      <w:r w:rsidR="00CC74A7" w:rsidRPr="00586D85">
        <w:rPr>
          <w:spacing w:val="-2"/>
        </w:rPr>
        <w:t>advanced</w:t>
      </w:r>
      <w:r w:rsidR="006422BC" w:rsidRPr="00586D85">
        <w:rPr>
          <w:spacing w:val="-2"/>
        </w:rPr>
        <w:t xml:space="preserve"> economies, the </w:t>
      </w:r>
      <w:r w:rsidR="00DF7AFC" w:rsidRPr="00586D85">
        <w:rPr>
          <w:spacing w:val="-2"/>
        </w:rPr>
        <w:t>service</w:t>
      </w:r>
      <w:r w:rsidR="00DC0DC9" w:rsidRPr="00586D85">
        <w:rPr>
          <w:spacing w:val="-2"/>
        </w:rPr>
        <w:t>s</w:t>
      </w:r>
      <w:r w:rsidR="00DF7AFC" w:rsidRPr="00586D85">
        <w:rPr>
          <w:spacing w:val="-2"/>
        </w:rPr>
        <w:t xml:space="preserve"> sector </w:t>
      </w:r>
      <w:r w:rsidR="00CF4BBD" w:rsidRPr="00586D85">
        <w:rPr>
          <w:spacing w:val="-2"/>
        </w:rPr>
        <w:t xml:space="preserve">now </w:t>
      </w:r>
      <w:r w:rsidR="00A52656" w:rsidRPr="00586D85">
        <w:rPr>
          <w:spacing w:val="-2"/>
        </w:rPr>
        <w:t>accounts for</w:t>
      </w:r>
      <w:r w:rsidR="00DF7AFC" w:rsidRPr="00586D85">
        <w:rPr>
          <w:spacing w:val="-2"/>
        </w:rPr>
        <w:t xml:space="preserve"> the bulk of </w:t>
      </w:r>
      <w:r w:rsidR="004B6232" w:rsidRPr="00586D85">
        <w:rPr>
          <w:spacing w:val="-2"/>
        </w:rPr>
        <w:t>the</w:t>
      </w:r>
      <w:r w:rsidR="00DF7AFC" w:rsidRPr="00586D85">
        <w:rPr>
          <w:spacing w:val="-2"/>
        </w:rPr>
        <w:t xml:space="preserve"> economy, contributing </w:t>
      </w:r>
      <w:r w:rsidRPr="00586D85">
        <w:rPr>
          <w:spacing w:val="-2"/>
        </w:rPr>
        <w:t>about 80 </w:t>
      </w:r>
      <w:r w:rsidR="00DF7AFC" w:rsidRPr="00586D85">
        <w:rPr>
          <w:spacing w:val="-2"/>
        </w:rPr>
        <w:t>per cent of</w:t>
      </w:r>
      <w:r w:rsidR="00BF255E" w:rsidRPr="00586D85">
        <w:rPr>
          <w:spacing w:val="-2"/>
        </w:rPr>
        <w:t xml:space="preserve"> </w:t>
      </w:r>
      <w:r w:rsidR="00375C3C" w:rsidRPr="00586D85">
        <w:rPr>
          <w:spacing w:val="-2"/>
        </w:rPr>
        <w:t>GDP</w:t>
      </w:r>
      <w:r w:rsidR="00DF7AFC" w:rsidRPr="00586D85">
        <w:rPr>
          <w:spacing w:val="-2"/>
        </w:rPr>
        <w:t xml:space="preserve"> and 88</w:t>
      </w:r>
      <w:r w:rsidRPr="00586D85">
        <w:rPr>
          <w:spacing w:val="-2"/>
        </w:rPr>
        <w:t> </w:t>
      </w:r>
      <w:r w:rsidR="00DF7AFC" w:rsidRPr="00586D85">
        <w:rPr>
          <w:spacing w:val="-2"/>
        </w:rPr>
        <w:t>per cent of employment</w:t>
      </w:r>
      <w:r w:rsidR="006040F4" w:rsidRPr="00586D85">
        <w:rPr>
          <w:spacing w:val="-2"/>
        </w:rPr>
        <w:t xml:space="preserve"> in Australia in 2020</w:t>
      </w:r>
      <w:r w:rsidR="00DF7AFC" w:rsidRPr="00586D85">
        <w:rPr>
          <w:spacing w:val="-2"/>
        </w:rPr>
        <w:t>.</w:t>
      </w:r>
    </w:p>
    <w:p w14:paraId="5C140E74" w14:textId="0A7F74C3" w:rsidR="002D0EAC" w:rsidRDefault="00E2338A" w:rsidP="00CD2B45">
      <w:pPr>
        <w:pStyle w:val="BodyText"/>
      </w:pPr>
      <w:r>
        <w:t>T</w:t>
      </w:r>
      <w:r w:rsidR="002D0EAC">
        <w:t xml:space="preserve">he structural shift towards services reflects changes in trade patterns, consumer preferences, innovation and productivity growth </w:t>
      </w:r>
      <w:r w:rsidR="002D0EAC" w:rsidRPr="005C2FED">
        <w:rPr>
          <w:szCs w:val="24"/>
        </w:rPr>
        <w:t>(PC </w:t>
      </w:r>
      <w:proofErr w:type="spellStart"/>
      <w:r w:rsidR="002D0EAC" w:rsidRPr="005C2FED">
        <w:rPr>
          <w:szCs w:val="24"/>
        </w:rPr>
        <w:t>2021a</w:t>
      </w:r>
      <w:proofErr w:type="spellEnd"/>
      <w:r w:rsidR="002D0EAC" w:rsidRPr="005C2FED">
        <w:rPr>
          <w:szCs w:val="24"/>
        </w:rPr>
        <w:t>, pp. 11–14)</w:t>
      </w:r>
      <w:r w:rsidR="002D0EAC">
        <w:t xml:space="preserve">. </w:t>
      </w:r>
      <w:r w:rsidR="009831A3">
        <w:t xml:space="preserve">Given the similarity of this trend across developed economies, it is difficult to discern the role that Australian policy has played in this process. </w:t>
      </w:r>
    </w:p>
    <w:p w14:paraId="6ED1DACF" w14:textId="0147A34D" w:rsidR="00CD2B45" w:rsidRDefault="00AC0497" w:rsidP="00CD2B45">
      <w:pPr>
        <w:pStyle w:val="BodyText"/>
      </w:pPr>
      <w:r>
        <w:t>However, it is likely that the</w:t>
      </w:r>
      <w:r w:rsidR="001B1E2C" w:rsidDel="00AC0497">
        <w:t xml:space="preserve"> </w:t>
      </w:r>
      <w:r>
        <w:t xml:space="preserve">reduction in trade protection and other forms </w:t>
      </w:r>
      <w:r w:rsidR="001B1E2C">
        <w:t xml:space="preserve">of </w:t>
      </w:r>
      <w:r w:rsidR="00A71EFC">
        <w:t>assistance</w:t>
      </w:r>
      <w:r w:rsidR="001B1E2C">
        <w:t xml:space="preserve"> </w:t>
      </w:r>
      <w:r w:rsidR="00A71EFC">
        <w:t>contributed to</w:t>
      </w:r>
      <w:r w:rsidR="001B1E2C">
        <w:t xml:space="preserve"> </w:t>
      </w:r>
      <w:r w:rsidR="00536010">
        <w:t xml:space="preserve">the </w:t>
      </w:r>
      <w:r w:rsidR="001B1E2C">
        <w:t xml:space="preserve">shift away from manufacturing. </w:t>
      </w:r>
      <w:r w:rsidR="008A5537">
        <w:t>In addi</w:t>
      </w:r>
      <w:r w:rsidR="004608BB">
        <w:t xml:space="preserve">tion to </w:t>
      </w:r>
      <w:r w:rsidR="00426974">
        <w:t xml:space="preserve">the </w:t>
      </w:r>
      <w:r w:rsidR="00960126">
        <w:t xml:space="preserve">gradual reduction in </w:t>
      </w:r>
      <w:r w:rsidR="00692209">
        <w:t>tariff</w:t>
      </w:r>
      <w:r w:rsidR="00960126">
        <w:t>s</w:t>
      </w:r>
      <w:r w:rsidR="004C2603">
        <w:t>, other forms of assistance were reduced</w:t>
      </w:r>
      <w:r w:rsidR="00C9327D">
        <w:t xml:space="preserve"> gradually</w:t>
      </w:r>
      <w:r w:rsidR="00D56BC9">
        <w:t xml:space="preserve">, including </w:t>
      </w:r>
      <w:r w:rsidR="00B70E64">
        <w:t>$30</w:t>
      </w:r>
      <w:r w:rsidR="00531699">
        <w:t> </w:t>
      </w:r>
      <w:r w:rsidR="00B70E64">
        <w:t xml:space="preserve">billion of transitional assistance </w:t>
      </w:r>
      <w:r w:rsidR="00710551">
        <w:t xml:space="preserve">from 1997 to 2012, </w:t>
      </w:r>
      <w:r w:rsidR="00750655">
        <w:t xml:space="preserve">that was </w:t>
      </w:r>
      <w:r w:rsidR="006F50E1">
        <w:t>designed to</w:t>
      </w:r>
      <w:r w:rsidR="00750655">
        <w:t xml:space="preserve"> </w:t>
      </w:r>
      <w:r w:rsidR="002D35DA">
        <w:t>slo</w:t>
      </w:r>
      <w:r w:rsidR="00394104">
        <w:t xml:space="preserve">w the decline of the </w:t>
      </w:r>
      <w:r w:rsidR="00E92527">
        <w:t xml:space="preserve">automotive industry </w:t>
      </w:r>
      <w:r w:rsidR="00537AAC">
        <w:t xml:space="preserve">as </w:t>
      </w:r>
      <w:r w:rsidR="00C77C9E">
        <w:t xml:space="preserve">it faced increasing </w:t>
      </w:r>
      <w:r w:rsidR="00BC3AFF">
        <w:t xml:space="preserve">competition </w:t>
      </w:r>
      <w:r w:rsidR="00C77C9E">
        <w:t xml:space="preserve">from </w:t>
      </w:r>
      <w:r w:rsidR="00682378">
        <w:t>global producers</w:t>
      </w:r>
      <w:r w:rsidR="008E32BB">
        <w:t xml:space="preserve"> </w:t>
      </w:r>
      <w:r w:rsidR="00E5121D" w:rsidRPr="008C333F">
        <w:rPr>
          <w:szCs w:val="24"/>
        </w:rPr>
        <w:t>(PC </w:t>
      </w:r>
      <w:proofErr w:type="spellStart"/>
      <w:r w:rsidR="00E5121D" w:rsidRPr="008C333F">
        <w:rPr>
          <w:szCs w:val="24"/>
        </w:rPr>
        <w:t>2014a</w:t>
      </w:r>
      <w:proofErr w:type="spellEnd"/>
      <w:r w:rsidR="00E5121D" w:rsidRPr="008C333F">
        <w:rPr>
          <w:szCs w:val="24"/>
        </w:rPr>
        <w:t>)</w:t>
      </w:r>
      <w:r w:rsidR="00E5121D">
        <w:t>.</w:t>
      </w:r>
    </w:p>
    <w:p w14:paraId="425E31C6" w14:textId="7BFC039C" w:rsidR="00E5121D" w:rsidRDefault="00F74995" w:rsidP="00212AE5">
      <w:pPr>
        <w:pStyle w:val="BodyText"/>
      </w:pPr>
      <w:r>
        <w:t xml:space="preserve">The </w:t>
      </w:r>
      <w:r w:rsidR="00E17C23">
        <w:t>manufacturing</w:t>
      </w:r>
      <w:r w:rsidR="00CE3C73">
        <w:t xml:space="preserve"> </w:t>
      </w:r>
      <w:r w:rsidR="007B541D">
        <w:t xml:space="preserve">sector </w:t>
      </w:r>
      <w:r w:rsidR="001B1E2C" w:rsidRPr="0062260D">
        <w:t>still receives a disproportiona</w:t>
      </w:r>
      <w:r w:rsidR="00593245">
        <w:t>te</w:t>
      </w:r>
      <w:r w:rsidR="001B1E2C" w:rsidRPr="0062260D">
        <w:t xml:space="preserve"> share of assistance. In </w:t>
      </w:r>
      <w:r w:rsidR="00E865EA">
        <w:t>2019-20</w:t>
      </w:r>
      <w:r w:rsidR="001B1E2C" w:rsidRPr="0062260D">
        <w:t xml:space="preserve">, </w:t>
      </w:r>
      <w:r w:rsidR="00AC268E">
        <w:t xml:space="preserve">when it accounted for </w:t>
      </w:r>
      <w:r w:rsidR="000C3E35">
        <w:t xml:space="preserve">less than 10 </w:t>
      </w:r>
      <w:r w:rsidR="00AC268E">
        <w:t>per cent of value added and employment</w:t>
      </w:r>
      <w:r w:rsidR="000C3E35">
        <w:t>,</w:t>
      </w:r>
      <w:r w:rsidR="00AC268E">
        <w:t xml:space="preserve"> </w:t>
      </w:r>
      <w:r w:rsidR="00263EA3">
        <w:t>the sector</w:t>
      </w:r>
      <w:r w:rsidR="00263EA3" w:rsidRPr="0062260D">
        <w:t xml:space="preserve"> </w:t>
      </w:r>
      <w:r w:rsidR="009B2C49">
        <w:t>i</w:t>
      </w:r>
      <w:r w:rsidR="00DE671D">
        <w:t xml:space="preserve">s estimated to have </w:t>
      </w:r>
      <w:r w:rsidR="001B1E2C" w:rsidRPr="0062260D">
        <w:t>received $2.</w:t>
      </w:r>
      <w:r w:rsidR="00E865EA">
        <w:t>6</w:t>
      </w:r>
      <w:r w:rsidR="001B1E2C">
        <w:t> </w:t>
      </w:r>
      <w:r w:rsidR="001B1E2C" w:rsidRPr="0062260D">
        <w:t>billion in net combined assistance (</w:t>
      </w:r>
      <w:r w:rsidR="003D4673">
        <w:t>22 </w:t>
      </w:r>
      <w:r w:rsidR="001B1E2C" w:rsidRPr="0062260D">
        <w:t xml:space="preserve">per cent of the </w:t>
      </w:r>
      <w:r w:rsidR="00030A1E">
        <w:t>total</w:t>
      </w:r>
      <w:r w:rsidR="001B1E2C" w:rsidRPr="0062260D">
        <w:t xml:space="preserve">), of which </w:t>
      </w:r>
      <w:r w:rsidR="00EB2E2F">
        <w:t>4</w:t>
      </w:r>
      <w:r w:rsidR="00EB2E2F" w:rsidRPr="0062260D">
        <w:t>4</w:t>
      </w:r>
      <w:r w:rsidR="00EB2E2F">
        <w:t> </w:t>
      </w:r>
      <w:r w:rsidR="001B1E2C" w:rsidRPr="0062260D">
        <w:t>per cent came from tariff assistance</w:t>
      </w:r>
      <w:r w:rsidR="00EB2E2F">
        <w:t xml:space="preserve"> </w:t>
      </w:r>
      <w:r w:rsidR="00EB2E2F" w:rsidRPr="00EB2E2F">
        <w:rPr>
          <w:szCs w:val="24"/>
        </w:rPr>
        <w:t>(PC </w:t>
      </w:r>
      <w:proofErr w:type="spellStart"/>
      <w:r w:rsidR="00EB2E2F" w:rsidRPr="00EB2E2F">
        <w:rPr>
          <w:szCs w:val="24"/>
        </w:rPr>
        <w:t>2021b</w:t>
      </w:r>
      <w:proofErr w:type="spellEnd"/>
      <w:r w:rsidR="00EB2E2F" w:rsidRPr="00EB2E2F">
        <w:rPr>
          <w:szCs w:val="24"/>
        </w:rPr>
        <w:t>, p. 5)</w:t>
      </w:r>
      <w:r w:rsidR="001B1E2C" w:rsidRPr="0062260D">
        <w:t>.</w:t>
      </w:r>
    </w:p>
    <w:p w14:paraId="67758479" w14:textId="0E971C20" w:rsidR="005F79A6" w:rsidRDefault="00DB6682" w:rsidP="00DD1C0D">
      <w:pPr>
        <w:pStyle w:val="BodyText"/>
      </w:pPr>
      <w:r>
        <w:t>A</w:t>
      </w:r>
      <w:r w:rsidR="00800F67">
        <w:t>ustralia’s</w:t>
      </w:r>
      <w:r w:rsidR="00704C09">
        <w:t xml:space="preserve"> manufacturing sector </w:t>
      </w:r>
      <w:r w:rsidR="006C440C">
        <w:t>continues to shrink</w:t>
      </w:r>
      <w:r>
        <w:t xml:space="preserve"> despite the assistance it receives</w:t>
      </w:r>
      <w:r w:rsidR="00704C09">
        <w:t xml:space="preserve">. </w:t>
      </w:r>
    </w:p>
    <w:p w14:paraId="62EC28D1" w14:textId="7ED20F48" w:rsidR="005F79A6" w:rsidRDefault="003D2015" w:rsidP="00DD1C0D">
      <w:pPr>
        <w:pStyle w:val="ListBullet"/>
      </w:pPr>
      <w:r>
        <w:t>Manufacturing v</w:t>
      </w:r>
      <w:r w:rsidR="00B67081">
        <w:t>alue</w:t>
      </w:r>
      <w:r w:rsidR="00D03792">
        <w:t xml:space="preserve"> added</w:t>
      </w:r>
      <w:r w:rsidR="00E20DF5">
        <w:t xml:space="preserve"> </w:t>
      </w:r>
      <w:r w:rsidR="00AD0B50">
        <w:t xml:space="preserve">declined </w:t>
      </w:r>
      <w:r w:rsidR="00287EDF">
        <w:t xml:space="preserve">about </w:t>
      </w:r>
      <w:r w:rsidR="00123598">
        <w:t>$1</w:t>
      </w:r>
      <w:r w:rsidR="00287EDF">
        <w:t>0</w:t>
      </w:r>
      <w:r w:rsidR="00123598">
        <w:t xml:space="preserve"> billion </w:t>
      </w:r>
      <w:r w:rsidR="000C784B">
        <w:t xml:space="preserve">between </w:t>
      </w:r>
      <w:r w:rsidR="00287EDF">
        <w:t>2010</w:t>
      </w:r>
      <w:r w:rsidR="000C784B">
        <w:t xml:space="preserve"> and </w:t>
      </w:r>
      <w:r w:rsidR="00287EDF">
        <w:t>2020</w:t>
      </w:r>
      <w:r>
        <w:t>;</w:t>
      </w:r>
      <w:r w:rsidR="0054035F">
        <w:t xml:space="preserve"> </w:t>
      </w:r>
      <w:r>
        <w:t xml:space="preserve">by </w:t>
      </w:r>
      <w:r w:rsidR="00287EDF">
        <w:t xml:space="preserve">June </w:t>
      </w:r>
      <w:r w:rsidR="00277B08">
        <w:t>20</w:t>
      </w:r>
      <w:r w:rsidR="00287EDF">
        <w:t>20</w:t>
      </w:r>
      <w:r w:rsidR="00277B08">
        <w:t xml:space="preserve"> </w:t>
      </w:r>
      <w:r w:rsidR="006C39EF">
        <w:t xml:space="preserve">the sector </w:t>
      </w:r>
      <w:r w:rsidR="003278CB">
        <w:t>contributed</w:t>
      </w:r>
      <w:r w:rsidR="00770858">
        <w:t xml:space="preserve"> $</w:t>
      </w:r>
      <w:r w:rsidR="00277B08">
        <w:t>10</w:t>
      </w:r>
      <w:r w:rsidR="003808A3">
        <w:t>8</w:t>
      </w:r>
      <w:r w:rsidR="00277B08">
        <w:t>.</w:t>
      </w:r>
      <w:r w:rsidR="003808A3">
        <w:t>4</w:t>
      </w:r>
      <w:r w:rsidR="00770858">
        <w:t xml:space="preserve"> billion </w:t>
      </w:r>
      <w:r w:rsidR="00277B08">
        <w:t>(</w:t>
      </w:r>
      <w:r w:rsidR="003808A3">
        <w:t xml:space="preserve">ABS </w:t>
      </w:r>
      <w:proofErr w:type="spellStart"/>
      <w:r w:rsidR="00747933">
        <w:t>2020</w:t>
      </w:r>
      <w:r w:rsidR="00C71291">
        <w:t>a</w:t>
      </w:r>
      <w:proofErr w:type="spellEnd"/>
      <w:r w:rsidR="4CE1D9A3">
        <w:t>)</w:t>
      </w:r>
      <w:r w:rsidR="7DDB659A">
        <w:t>.</w:t>
      </w:r>
      <w:r w:rsidR="0005228C">
        <w:t xml:space="preserve"> </w:t>
      </w:r>
    </w:p>
    <w:p w14:paraId="18DFA35F" w14:textId="3714A9C5" w:rsidR="00A67F14" w:rsidRDefault="00872B5E" w:rsidP="00DD1C0D">
      <w:pPr>
        <w:pStyle w:val="ListBullet"/>
      </w:pPr>
      <w:r>
        <w:t xml:space="preserve">Employment </w:t>
      </w:r>
      <w:r w:rsidR="00CA2947">
        <w:t xml:space="preserve">declined </w:t>
      </w:r>
      <w:r w:rsidR="007A67D1">
        <w:t>by</w:t>
      </w:r>
      <w:r w:rsidR="00CA2947">
        <w:t xml:space="preserve"> </w:t>
      </w:r>
      <w:r w:rsidR="00D248D6">
        <w:t xml:space="preserve">about </w:t>
      </w:r>
      <w:r w:rsidR="007A67D1">
        <w:t xml:space="preserve">100 000 </w:t>
      </w:r>
      <w:r w:rsidR="003A751F">
        <w:t xml:space="preserve">workers </w:t>
      </w:r>
      <w:r w:rsidR="007A67D1">
        <w:t>between 20</w:t>
      </w:r>
      <w:r w:rsidR="005827A4">
        <w:t>10</w:t>
      </w:r>
      <w:r w:rsidR="007A67D1">
        <w:t xml:space="preserve"> and 20</w:t>
      </w:r>
      <w:r w:rsidR="005827A4">
        <w:t>20</w:t>
      </w:r>
      <w:r w:rsidR="0054035F">
        <w:t>; by</w:t>
      </w:r>
      <w:r w:rsidR="00DE6DF0">
        <w:t xml:space="preserve"> </w:t>
      </w:r>
      <w:r w:rsidR="00F525A5">
        <w:t>May 2020</w:t>
      </w:r>
      <w:r w:rsidR="00B67081">
        <w:t>, manufacturing</w:t>
      </w:r>
      <w:r w:rsidR="007A67D1">
        <w:t xml:space="preserve"> employed</w:t>
      </w:r>
      <w:r w:rsidR="00DE6DF0">
        <w:t xml:space="preserve"> </w:t>
      </w:r>
      <w:r w:rsidR="00736CA0">
        <w:t xml:space="preserve">just over </w:t>
      </w:r>
      <w:r w:rsidR="00F525A5">
        <w:t>863</w:t>
      </w:r>
      <w:r w:rsidR="00736CA0">
        <w:t xml:space="preserve"> 000 </w:t>
      </w:r>
      <w:r w:rsidR="007A67D1">
        <w:t xml:space="preserve">Australians </w:t>
      </w:r>
      <w:r w:rsidR="0055554E">
        <w:t>(</w:t>
      </w:r>
      <w:r w:rsidR="00EF128A">
        <w:t xml:space="preserve">ABS </w:t>
      </w:r>
      <w:proofErr w:type="spellStart"/>
      <w:r w:rsidR="00DF2875">
        <w:t>2021</w:t>
      </w:r>
      <w:r w:rsidR="001C12A2">
        <w:t>b</w:t>
      </w:r>
      <w:proofErr w:type="spellEnd"/>
      <w:r w:rsidR="00DF2875">
        <w:t>)</w:t>
      </w:r>
      <w:r w:rsidR="005403C0">
        <w:t>.</w:t>
      </w:r>
    </w:p>
    <w:p w14:paraId="2B74A003" w14:textId="2DBBF8DC" w:rsidR="009C4B94" w:rsidRDefault="00924FC3" w:rsidP="00DD1C0D">
      <w:pPr>
        <w:pStyle w:val="BodyText"/>
      </w:pPr>
      <w:r>
        <w:t xml:space="preserve">The shift </w:t>
      </w:r>
      <w:r w:rsidR="00182EAF">
        <w:t>towards services</w:t>
      </w:r>
      <w:r>
        <w:t xml:space="preserve"> </w:t>
      </w:r>
      <w:r w:rsidR="00DC3730">
        <w:t xml:space="preserve">has </w:t>
      </w:r>
      <w:r w:rsidR="00600538">
        <w:t>led</w:t>
      </w:r>
      <w:r w:rsidR="00667D4A">
        <w:t xml:space="preserve"> some</w:t>
      </w:r>
      <w:r w:rsidR="002C59CB">
        <w:t xml:space="preserve"> </w:t>
      </w:r>
      <w:r w:rsidR="00600538">
        <w:t xml:space="preserve">to </w:t>
      </w:r>
      <w:r w:rsidR="002C59CB">
        <w:t>comment</w:t>
      </w:r>
      <w:r w:rsidR="00667D4A">
        <w:t xml:space="preserve"> about </w:t>
      </w:r>
      <w:r w:rsidR="00867860">
        <w:t xml:space="preserve">adverse </w:t>
      </w:r>
      <w:r w:rsidR="00667D4A">
        <w:t xml:space="preserve">impacts on </w:t>
      </w:r>
      <w:r w:rsidR="00FF4EED">
        <w:t>labour market outcomes</w:t>
      </w:r>
      <w:r w:rsidR="00864010">
        <w:t xml:space="preserve"> a</w:t>
      </w:r>
      <w:r w:rsidR="00F35360">
        <w:t xml:space="preserve">nd on </w:t>
      </w:r>
      <w:r w:rsidR="00345EA1">
        <w:t>the economy as a whole</w:t>
      </w:r>
      <w:r w:rsidR="00FF4EED">
        <w:t>,</w:t>
      </w:r>
      <w:r w:rsidR="00345EA1">
        <w:t xml:space="preserve"> but</w:t>
      </w:r>
      <w:r w:rsidR="00DC3730">
        <w:t xml:space="preserve"> </w:t>
      </w:r>
      <w:r>
        <w:t>s</w:t>
      </w:r>
      <w:r w:rsidR="00DC3730">
        <w:t xml:space="preserve">uch fears are </w:t>
      </w:r>
      <w:r w:rsidR="00926371">
        <w:t xml:space="preserve">not </w:t>
      </w:r>
      <w:r w:rsidR="00926371" w:rsidRPr="00855DCF">
        <w:rPr>
          <w:caps/>
        </w:rPr>
        <w:t>supported</w:t>
      </w:r>
      <w:r w:rsidR="0065344D">
        <w:t xml:space="preserve"> by evidence</w:t>
      </w:r>
      <w:r w:rsidR="00A464CA">
        <w:t>.</w:t>
      </w:r>
      <w:r w:rsidR="00FF4EED">
        <w:t xml:space="preserve"> </w:t>
      </w:r>
      <w:r w:rsidR="00602594">
        <w:t xml:space="preserve">Compared to </w:t>
      </w:r>
      <w:r w:rsidR="002D1742">
        <w:t xml:space="preserve">workers </w:t>
      </w:r>
      <w:r w:rsidR="00602594">
        <w:t xml:space="preserve">in </w:t>
      </w:r>
      <w:r w:rsidR="002D1742">
        <w:t xml:space="preserve">the </w:t>
      </w:r>
      <w:r w:rsidR="00602594">
        <w:t>manufacturing</w:t>
      </w:r>
      <w:r w:rsidR="002D1742">
        <w:t xml:space="preserve"> sector</w:t>
      </w:r>
      <w:r w:rsidR="00602594">
        <w:t xml:space="preserve">, </w:t>
      </w:r>
      <w:r w:rsidR="002D1742">
        <w:t>workers</w:t>
      </w:r>
      <w:r w:rsidR="007E799B">
        <w:t xml:space="preserve"> in the services sector tend</w:t>
      </w:r>
      <w:r w:rsidR="00DC0FC9">
        <w:t>, on average,</w:t>
      </w:r>
      <w:r w:rsidR="007E799B">
        <w:t xml:space="preserve"> to </w:t>
      </w:r>
      <w:r w:rsidR="0008261B">
        <w:t xml:space="preserve">be paid </w:t>
      </w:r>
      <w:r w:rsidR="007E799B">
        <w:t xml:space="preserve">slightly higher </w:t>
      </w:r>
      <w:r w:rsidR="00602594">
        <w:t xml:space="preserve">hourly </w:t>
      </w:r>
      <w:r w:rsidR="007E799B">
        <w:t xml:space="preserve">wages and </w:t>
      </w:r>
      <w:r w:rsidR="002D1742">
        <w:t xml:space="preserve">work </w:t>
      </w:r>
      <w:r w:rsidR="007E799B">
        <w:t xml:space="preserve">slightly </w:t>
      </w:r>
      <w:r w:rsidR="0056408D">
        <w:t xml:space="preserve">fewer </w:t>
      </w:r>
      <w:r w:rsidR="00602594">
        <w:t xml:space="preserve">hours, with the </w:t>
      </w:r>
      <w:r w:rsidR="008C0FE8">
        <w:t xml:space="preserve">net effect that </w:t>
      </w:r>
      <w:r w:rsidR="00DA1CE5">
        <w:t>total wages are r</w:t>
      </w:r>
      <w:r w:rsidR="008C0FE8">
        <w:t xml:space="preserve">oughly the same </w:t>
      </w:r>
      <w:r w:rsidR="00327F42">
        <w:t>across the two sectors</w:t>
      </w:r>
      <w:r w:rsidR="00DA1CE5">
        <w:t xml:space="preserve"> (PC </w:t>
      </w:r>
      <w:proofErr w:type="spellStart"/>
      <w:r w:rsidR="00DA1CE5">
        <w:t>2021a</w:t>
      </w:r>
      <w:proofErr w:type="spellEnd"/>
      <w:r w:rsidR="00DA1CE5">
        <w:t>, pp. 15–17)</w:t>
      </w:r>
      <w:r w:rsidR="003848EB">
        <w:t>.</w:t>
      </w:r>
      <w:r w:rsidR="00495605">
        <w:t xml:space="preserve"> And considering outcomes for the economy as a whole:</w:t>
      </w:r>
      <w:r w:rsidR="003848EB">
        <w:t xml:space="preserve"> </w:t>
      </w:r>
      <w:r w:rsidR="007E799B">
        <w:t xml:space="preserve">  </w:t>
      </w:r>
    </w:p>
    <w:p w14:paraId="1CF03F4F" w14:textId="7123BAD8" w:rsidR="002E596A" w:rsidRPr="005075EC" w:rsidRDefault="00BB3BEE">
      <w:pPr>
        <w:pStyle w:val="Quote"/>
      </w:pPr>
      <w:r>
        <w:t>…</w:t>
      </w:r>
      <w:r w:rsidR="00F14466" w:rsidRPr="00F14466">
        <w:t xml:space="preserve"> the relative decline of manufacturing has not held back living standards in Australia. On the contrary, once we began to reduce manufacturing protection, and the burden it placed on more </w:t>
      </w:r>
      <w:r w:rsidR="00F14466" w:rsidRPr="00F14466">
        <w:lastRenderedPageBreak/>
        <w:t>efficient and productive activities — within manufacturing itself, as well as other sectors</w:t>
      </w:r>
      <w:r w:rsidR="00802942">
        <w:t xml:space="preserve"> — Australia’s exports took off and per capita incomes have risen faster than the average for the OECD, taking us back to 6th in world rankings from 18th in the late </w:t>
      </w:r>
      <w:proofErr w:type="spellStart"/>
      <w:r w:rsidR="00802942">
        <w:t>1980s</w:t>
      </w:r>
      <w:proofErr w:type="spellEnd"/>
      <w:r w:rsidR="00250BBE">
        <w:t>.</w:t>
      </w:r>
      <w:r w:rsidR="00F14466" w:rsidRPr="00F14466">
        <w:t xml:space="preserve"> </w:t>
      </w:r>
      <w:r w:rsidR="00BA69F3" w:rsidRPr="00D73D3E">
        <w:rPr>
          <w:szCs w:val="24"/>
        </w:rPr>
        <w:t>(Banks 2008, p. 11)</w:t>
      </w:r>
      <w:r w:rsidR="00F14466" w:rsidRPr="00F14466">
        <w:t xml:space="preserve"> </w:t>
      </w:r>
    </w:p>
    <w:p w14:paraId="1D4C472B" w14:textId="77777777" w:rsidR="001D5564" w:rsidRDefault="001D5564" w:rsidP="0061733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24B0" w14:paraId="12E5DFDA" w14:textId="77777777" w:rsidTr="00D8268A">
        <w:trPr>
          <w:tblHeader/>
        </w:trPr>
        <w:tc>
          <w:tcPr>
            <w:tcW w:w="5000" w:type="pct"/>
            <w:tcBorders>
              <w:top w:val="single" w:sz="6" w:space="0" w:color="78A22F" w:themeColor="accent1"/>
              <w:left w:val="nil"/>
              <w:bottom w:val="nil"/>
              <w:right w:val="nil"/>
            </w:tcBorders>
            <w:shd w:val="clear" w:color="auto" w:fill="auto"/>
          </w:tcPr>
          <w:p w14:paraId="1252F0A0" w14:textId="07DE13D9" w:rsidR="007B24B0" w:rsidRPr="00176D3F" w:rsidRDefault="007B24B0" w:rsidP="00D8268A">
            <w:pPr>
              <w:pStyle w:val="FigureTitle"/>
            </w:pPr>
            <w:r w:rsidRPr="00784A05">
              <w:rPr>
                <w:b w:val="0"/>
              </w:rPr>
              <w:t xml:space="preserve">Figure </w:t>
            </w:r>
            <w:r>
              <w:rPr>
                <w:b w:val="0"/>
              </w:rPr>
              <w:t>1</w:t>
            </w:r>
            <w:r>
              <w:tab/>
              <w:t xml:space="preserve">The manufacturing sector has declined </w:t>
            </w:r>
            <w:r w:rsidR="00875C79">
              <w:t>as a share of the economy</w:t>
            </w:r>
          </w:p>
        </w:tc>
      </w:tr>
      <w:tr w:rsidR="007B24B0" w14:paraId="41406C7F" w14:textId="77777777" w:rsidTr="00D8268A">
        <w:tc>
          <w:tcPr>
            <w:tcW w:w="5000" w:type="pct"/>
            <w:tcBorders>
              <w:top w:val="nil"/>
              <w:left w:val="nil"/>
              <w:bottom w:val="nil"/>
              <w:right w:val="nil"/>
            </w:tcBorders>
            <w:shd w:val="clear" w:color="auto" w:fill="auto"/>
            <w:tcMar>
              <w:top w:w="28" w:type="dxa"/>
              <w:bottom w:w="28" w:type="dxa"/>
            </w:tcMar>
          </w:tcPr>
          <w:p w14:paraId="0AAA45B2" w14:textId="38A76999" w:rsidR="007B24B0" w:rsidRPr="005C2295" w:rsidRDefault="005C2295" w:rsidP="005C2295">
            <w:pPr>
              <w:pStyle w:val="Figure"/>
              <w:numPr>
                <w:ilvl w:val="0"/>
                <w:numId w:val="35"/>
              </w:numPr>
              <w:spacing w:before="60" w:after="60"/>
              <w:rPr>
                <w:rFonts w:asciiTheme="majorHAnsi" w:hAnsiTheme="majorHAnsi" w:cstheme="majorHAnsi"/>
                <w:b/>
                <w:bCs/>
                <w:sz w:val="18"/>
                <w:szCs w:val="18"/>
              </w:rPr>
            </w:pPr>
            <w:r w:rsidRPr="00A1711D">
              <w:rPr>
                <w:rFonts w:asciiTheme="majorHAnsi" w:hAnsiTheme="majorHAnsi" w:cstheme="majorHAnsi"/>
                <w:b/>
                <w:bCs/>
                <w:sz w:val="18"/>
                <w:szCs w:val="18"/>
              </w:rPr>
              <w:t xml:space="preserve">As a share of </w:t>
            </w:r>
            <w:r>
              <w:rPr>
                <w:rFonts w:asciiTheme="majorHAnsi" w:hAnsiTheme="majorHAnsi" w:cstheme="majorHAnsi"/>
                <w:b/>
                <w:bCs/>
                <w:sz w:val="18"/>
                <w:szCs w:val="18"/>
              </w:rPr>
              <w:t xml:space="preserve">Australian </w:t>
            </w:r>
            <w:r w:rsidRPr="00A1711D">
              <w:rPr>
                <w:rFonts w:asciiTheme="majorHAnsi" w:hAnsiTheme="majorHAnsi" w:cstheme="majorHAnsi"/>
                <w:b/>
                <w:bCs/>
                <w:sz w:val="18"/>
                <w:szCs w:val="18"/>
              </w:rPr>
              <w:t>GDP</w:t>
            </w:r>
            <w:proofErr w:type="spellStart"/>
            <w:r w:rsidRPr="005C2295">
              <w:rPr>
                <w:rStyle w:val="NoteLabel"/>
              </w:rPr>
              <w:t>a,b</w:t>
            </w:r>
            <w:proofErr w:type="spellEnd"/>
          </w:p>
        </w:tc>
      </w:tr>
      <w:tr w:rsidR="007B24B0" w14:paraId="0DC350EC" w14:textId="77777777" w:rsidTr="00D8268A">
        <w:tc>
          <w:tcPr>
            <w:tcW w:w="5000" w:type="pct"/>
            <w:tcBorders>
              <w:top w:val="nil"/>
              <w:left w:val="nil"/>
              <w:bottom w:val="nil"/>
              <w:right w:val="nil"/>
            </w:tcBorders>
            <w:shd w:val="clear" w:color="auto" w:fill="auto"/>
            <w:tcMar>
              <w:top w:w="28" w:type="dxa"/>
              <w:bottom w:w="28" w:type="dxa"/>
            </w:tcMar>
          </w:tcPr>
          <w:p w14:paraId="5F8F0BC4" w14:textId="17B3CCF6" w:rsidR="007B24B0" w:rsidRPr="00D8322E" w:rsidRDefault="007813CB" w:rsidP="00D8268A">
            <w:pPr>
              <w:pStyle w:val="Figure"/>
              <w:spacing w:before="60" w:after="60"/>
              <w:rPr>
                <w:rFonts w:ascii="Tahoma" w:hAnsi="Tahoma" w:cs="Tahoma"/>
                <w:noProof/>
                <w:sz w:val="18"/>
                <w:szCs w:val="18"/>
              </w:rPr>
            </w:pPr>
            <w:r w:rsidRPr="007813CB">
              <w:rPr>
                <w:rFonts w:ascii="Tahoma" w:hAnsi="Tahoma" w:cs="Tahoma"/>
                <w:noProof/>
                <w:sz w:val="18"/>
                <w:szCs w:val="18"/>
              </w:rPr>
              <w:drawing>
                <wp:inline distT="0" distB="0" distL="0" distR="0" wp14:anchorId="6DB292EC" wp14:editId="333243CC">
                  <wp:extent cx="5407025" cy="2787015"/>
                  <wp:effectExtent l="0" t="0" r="3175" b="0"/>
                  <wp:docPr id="9" name="Picture 9" descr="This figure is a line chart. There are four lines one for each sector: services, agriculture, mining and manufacturing. Each line shows the share of GDP that each sector comprises from 1920 to 2020. Manufacturing increases as a share between 1920 and 1960, peaking at almost 30 per cent, and has since declined to about 6 per cent. While services has increased since 1950s. Agriculture has declined as a share, while mining has recently increased following the mining b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figure is a line chart. There are four lines one for each sector: services, agriculture, mining and manufacturing. Each line shows the share of GDP that each sector comprises from 1920 to 2020. Manufacturing increases as a share between 1920 and 1960, peaking at almost 30 per cent, and has since declined to about 6 per cent. While services has increased since 1950s. Agriculture has declined as a share, while mining has recently increased following the mining boom. "/>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177"/>
                          <a:stretch/>
                        </pic:blipFill>
                        <pic:spPr bwMode="auto">
                          <a:xfrm>
                            <a:off x="0" y="0"/>
                            <a:ext cx="5407025" cy="2787015"/>
                          </a:xfrm>
                          <a:prstGeom prst="rect">
                            <a:avLst/>
                          </a:prstGeom>
                          <a:noFill/>
                          <a:ln>
                            <a:noFill/>
                          </a:ln>
                          <a:extLst>
                            <a:ext uri="{53640926-AAD7-44D8-BBD7-CCE9431645EC}">
                              <a14:shadowObscured xmlns:a14="http://schemas.microsoft.com/office/drawing/2010/main"/>
                            </a:ext>
                          </a:extLst>
                        </pic:spPr>
                      </pic:pic>
                    </a:graphicData>
                  </a:graphic>
                </wp:inline>
              </w:drawing>
            </w:r>
            <w:r w:rsidR="00D27E62" w:rsidRPr="00D27E62" w:rsidDel="00D27E62">
              <w:rPr>
                <w:rFonts w:ascii="Tahoma" w:hAnsi="Tahoma" w:cs="Tahoma"/>
                <w:noProof/>
                <w:sz w:val="18"/>
                <w:szCs w:val="18"/>
              </w:rPr>
              <w:t xml:space="preserve"> </w:t>
            </w:r>
          </w:p>
        </w:tc>
      </w:tr>
      <w:tr w:rsidR="007B24B0" w:rsidRPr="005C2295" w14:paraId="0FB8CB30" w14:textId="77777777" w:rsidTr="00D8268A">
        <w:tc>
          <w:tcPr>
            <w:tcW w:w="5000" w:type="pct"/>
            <w:tcBorders>
              <w:top w:val="nil"/>
              <w:left w:val="nil"/>
              <w:bottom w:val="nil"/>
              <w:right w:val="nil"/>
            </w:tcBorders>
            <w:shd w:val="clear" w:color="auto" w:fill="auto"/>
            <w:tcMar>
              <w:top w:w="28" w:type="dxa"/>
              <w:bottom w:w="28" w:type="dxa"/>
            </w:tcMar>
          </w:tcPr>
          <w:p w14:paraId="1ACEEF23" w14:textId="3C7098F0" w:rsidR="007B24B0" w:rsidRPr="005C2295" w:rsidRDefault="005C2295" w:rsidP="005C2295">
            <w:pPr>
              <w:pStyle w:val="Figure"/>
              <w:numPr>
                <w:ilvl w:val="0"/>
                <w:numId w:val="35"/>
              </w:numPr>
              <w:spacing w:before="60" w:after="60"/>
              <w:rPr>
                <w:rFonts w:asciiTheme="majorHAnsi" w:hAnsiTheme="majorHAnsi" w:cstheme="majorHAnsi"/>
                <w:b/>
                <w:bCs/>
                <w:sz w:val="18"/>
                <w:szCs w:val="18"/>
              </w:rPr>
            </w:pPr>
            <w:r w:rsidRPr="00A1711D">
              <w:rPr>
                <w:rFonts w:asciiTheme="majorHAnsi" w:hAnsiTheme="majorHAnsi" w:cstheme="majorHAnsi"/>
                <w:b/>
                <w:bCs/>
                <w:sz w:val="18"/>
                <w:szCs w:val="18"/>
              </w:rPr>
              <w:t xml:space="preserve">As a share of </w:t>
            </w:r>
            <w:r>
              <w:rPr>
                <w:rFonts w:asciiTheme="majorHAnsi" w:hAnsiTheme="majorHAnsi" w:cstheme="majorHAnsi"/>
                <w:b/>
                <w:bCs/>
                <w:sz w:val="18"/>
                <w:szCs w:val="18"/>
              </w:rPr>
              <w:t>Australian employment</w:t>
            </w:r>
          </w:p>
        </w:tc>
      </w:tr>
      <w:tr w:rsidR="007B24B0" w14:paraId="220CA49A" w14:textId="77777777" w:rsidTr="00D8268A">
        <w:tc>
          <w:tcPr>
            <w:tcW w:w="5000" w:type="pct"/>
            <w:tcBorders>
              <w:top w:val="nil"/>
              <w:left w:val="nil"/>
              <w:bottom w:val="nil"/>
              <w:right w:val="nil"/>
            </w:tcBorders>
            <w:shd w:val="clear" w:color="auto" w:fill="auto"/>
            <w:tcMar>
              <w:top w:w="28" w:type="dxa"/>
              <w:bottom w:w="28" w:type="dxa"/>
            </w:tcMar>
          </w:tcPr>
          <w:p w14:paraId="3F57B020" w14:textId="77777777" w:rsidR="007B24B0" w:rsidRPr="00D8322E" w:rsidRDefault="007B24B0" w:rsidP="00D8268A">
            <w:pPr>
              <w:pStyle w:val="Figure"/>
              <w:spacing w:before="60" w:after="60"/>
              <w:rPr>
                <w:rFonts w:ascii="Tahoma" w:hAnsi="Tahoma" w:cs="Tahoma"/>
                <w:noProof/>
                <w:sz w:val="18"/>
                <w:szCs w:val="18"/>
              </w:rPr>
            </w:pPr>
            <w:r w:rsidRPr="002D360F">
              <w:rPr>
                <w:rFonts w:ascii="Tahoma" w:hAnsi="Tahoma" w:cs="Tahoma"/>
                <w:noProof/>
                <w:sz w:val="18"/>
                <w:szCs w:val="18"/>
              </w:rPr>
              <w:drawing>
                <wp:inline distT="0" distB="0" distL="0" distR="0" wp14:anchorId="2E9F7CA4" wp14:editId="4E3EF758">
                  <wp:extent cx="5398770" cy="2783205"/>
                  <wp:effectExtent l="0" t="0" r="0" b="0"/>
                  <wp:docPr id="6" name="Picture 6" descr="This figure is a line chart. There are four lines one for each sector: services, agriculture, mining and manufacturing. Each line shows the share of employment that each sector comprises from 1920 to 2020. Manufacturing increases as a share between 1920 and 1960, peaking at almost 30 per cent, and has since declined to about 7 per cent. While services has increased since 1950s. Agriculture has declined as a share, while mining has recently increased following the mining b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figure is a line chart. There are four lines one for each sector: services, agriculture, mining and manufacturing. Each line shows the share of employment that each sector comprises from 1920 to 2020. Manufacturing increases as a share between 1920 and 1960, peaking at almost 30 per cent, and has since declined to about 7 per cent. While services has increased since 1950s. Agriculture has declined as a share, while mining has recently increased following the mining bo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8770" cy="2783205"/>
                          </a:xfrm>
                          <a:prstGeom prst="rect">
                            <a:avLst/>
                          </a:prstGeom>
                          <a:noFill/>
                          <a:ln>
                            <a:noFill/>
                          </a:ln>
                        </pic:spPr>
                      </pic:pic>
                    </a:graphicData>
                  </a:graphic>
                </wp:inline>
              </w:drawing>
            </w:r>
          </w:p>
        </w:tc>
      </w:tr>
      <w:tr w:rsidR="007B24B0" w:rsidRPr="00176D3F" w14:paraId="36675039" w14:textId="77777777" w:rsidTr="00D8268A">
        <w:tc>
          <w:tcPr>
            <w:tcW w:w="5000" w:type="pct"/>
            <w:tcBorders>
              <w:top w:val="nil"/>
              <w:left w:val="nil"/>
              <w:bottom w:val="nil"/>
              <w:right w:val="nil"/>
            </w:tcBorders>
            <w:shd w:val="clear" w:color="auto" w:fill="auto"/>
          </w:tcPr>
          <w:p w14:paraId="5A136DC7" w14:textId="09EFF181" w:rsidR="007B24B0" w:rsidRPr="00176D3F" w:rsidRDefault="007B24B0" w:rsidP="00D8268A">
            <w:pPr>
              <w:pStyle w:val="Note"/>
            </w:pPr>
            <w:r>
              <w:rPr>
                <w:rStyle w:val="NoteLabel"/>
              </w:rPr>
              <w:t>a</w:t>
            </w:r>
            <w:r>
              <w:t xml:space="preserve"> </w:t>
            </w:r>
            <w:r w:rsidRPr="00A1711D">
              <w:t>Five</w:t>
            </w:r>
            <w:r w:rsidR="00F6331F">
              <w:t>-</w:t>
            </w:r>
            <w:r w:rsidRPr="00A1711D">
              <w:t>year centred moving average of the shares of agriculture, mining, manufacturing and services in total GDP</w:t>
            </w:r>
            <w:r>
              <w:t>.</w:t>
            </w:r>
            <w:r w:rsidRPr="00A1711D">
              <w:t xml:space="preserve"> </w:t>
            </w:r>
            <w:r>
              <w:rPr>
                <w:rStyle w:val="NoteLabel"/>
              </w:rPr>
              <w:t>b</w:t>
            </w:r>
            <w:r>
              <w:t xml:space="preserve"> For the sake of consistency with early statistics, manufacturing in this chart includes private construction. Services comprise all industries other than agriculture, mining and manufacturing. </w:t>
            </w:r>
          </w:p>
        </w:tc>
      </w:tr>
      <w:tr w:rsidR="007B24B0" w:rsidRPr="00176D3F" w14:paraId="4A072663" w14:textId="77777777" w:rsidTr="00D8268A">
        <w:tc>
          <w:tcPr>
            <w:tcW w:w="5000" w:type="pct"/>
            <w:tcBorders>
              <w:top w:val="nil"/>
              <w:left w:val="nil"/>
              <w:bottom w:val="nil"/>
              <w:right w:val="nil"/>
            </w:tcBorders>
            <w:shd w:val="clear" w:color="auto" w:fill="auto"/>
          </w:tcPr>
          <w:p w14:paraId="347D67E2" w14:textId="1327279F" w:rsidR="007B24B0" w:rsidRPr="00176D3F" w:rsidRDefault="007B24B0" w:rsidP="00D8268A">
            <w:pPr>
              <w:pStyle w:val="Source"/>
            </w:pPr>
            <w:r>
              <w:rPr>
                <w:i/>
              </w:rPr>
              <w:t>S</w:t>
            </w:r>
            <w:r w:rsidRPr="00784A05">
              <w:rPr>
                <w:i/>
              </w:rPr>
              <w:t>ource</w:t>
            </w:r>
            <w:r w:rsidRPr="00176D3F">
              <w:t xml:space="preserve">: </w:t>
            </w:r>
            <w:r>
              <w:t xml:space="preserve">PC </w:t>
            </w:r>
            <w:r w:rsidRPr="00506DF5">
              <w:rPr>
                <w:rFonts w:cs="Arial"/>
                <w:szCs w:val="24"/>
              </w:rPr>
              <w:t>(</w:t>
            </w:r>
            <w:proofErr w:type="spellStart"/>
            <w:r w:rsidRPr="00506DF5">
              <w:rPr>
                <w:rFonts w:cs="Arial"/>
                <w:szCs w:val="24"/>
              </w:rPr>
              <w:t>2021a</w:t>
            </w:r>
            <w:proofErr w:type="spellEnd"/>
            <w:r w:rsidRPr="00506DF5">
              <w:rPr>
                <w:rFonts w:cs="Arial"/>
                <w:szCs w:val="24"/>
              </w:rPr>
              <w:t>, p. 6)</w:t>
            </w:r>
            <w:r>
              <w:t>.</w:t>
            </w:r>
          </w:p>
        </w:tc>
      </w:tr>
      <w:tr w:rsidR="007B24B0" w14:paraId="51B0F011" w14:textId="77777777" w:rsidTr="00D8268A">
        <w:tc>
          <w:tcPr>
            <w:tcW w:w="5000" w:type="pct"/>
            <w:tcBorders>
              <w:top w:val="nil"/>
              <w:left w:val="nil"/>
              <w:bottom w:val="single" w:sz="6" w:space="0" w:color="78A22F" w:themeColor="accent1"/>
              <w:right w:val="nil"/>
            </w:tcBorders>
            <w:shd w:val="clear" w:color="auto" w:fill="auto"/>
          </w:tcPr>
          <w:p w14:paraId="0F588347" w14:textId="77777777" w:rsidR="007B24B0" w:rsidRDefault="007B24B0" w:rsidP="00D8268A">
            <w:pPr>
              <w:pStyle w:val="Figurespace"/>
            </w:pPr>
          </w:p>
        </w:tc>
      </w:tr>
      <w:tr w:rsidR="007B24B0" w:rsidRPr="000863A5" w14:paraId="0EBD7F6E" w14:textId="77777777" w:rsidTr="00D8268A">
        <w:tc>
          <w:tcPr>
            <w:tcW w:w="5000" w:type="pct"/>
            <w:tcBorders>
              <w:top w:val="single" w:sz="6" w:space="0" w:color="78A22F" w:themeColor="accent1"/>
              <w:left w:val="nil"/>
              <w:bottom w:val="nil"/>
              <w:right w:val="nil"/>
            </w:tcBorders>
          </w:tcPr>
          <w:p w14:paraId="0BF69BA3" w14:textId="77777777" w:rsidR="007B24B0" w:rsidRPr="00626D32" w:rsidRDefault="007B24B0" w:rsidP="00D8268A">
            <w:pPr>
              <w:pStyle w:val="BoxSpaceBelow"/>
            </w:pPr>
          </w:p>
        </w:tc>
      </w:tr>
    </w:tbl>
    <w:p w14:paraId="5317392A" w14:textId="0A7E5392" w:rsidR="004D663F" w:rsidRPr="004D663F" w:rsidRDefault="00D23A54" w:rsidP="004D663F">
      <w:pPr>
        <w:pStyle w:val="Heading2"/>
      </w:pPr>
      <w:r>
        <w:lastRenderedPageBreak/>
        <w:t>What is the role for government?</w:t>
      </w:r>
    </w:p>
    <w:p w14:paraId="74047BE3" w14:textId="3CCC6B87" w:rsidR="00B10DBA" w:rsidRDefault="00B10DBA" w:rsidP="00B10DBA">
      <w:pPr>
        <w:pStyle w:val="BodyText"/>
      </w:pPr>
      <w:r>
        <w:t>The Productivity Commission and its predecessors have a long history of pointing out the pitfalls and challenges of policies designed to grow particular industries through various forms of preferential treatment</w:t>
      </w:r>
      <w:r w:rsidR="005925ED">
        <w:t xml:space="preserve"> (box 2)</w:t>
      </w:r>
      <w:r>
        <w:t xml:space="preserve">. </w:t>
      </w:r>
    </w:p>
    <w:p w14:paraId="77AC5C8F" w14:textId="0F7CFC7D" w:rsidR="00CA262A" w:rsidRDefault="00A80BFC" w:rsidP="0050199A">
      <w:pPr>
        <w:pStyle w:val="BodyText"/>
      </w:pPr>
      <w:r>
        <w:t xml:space="preserve">This does not mean that government interventions should never target particular industries but it does mean that such interventions </w:t>
      </w:r>
      <w:r w:rsidR="00CA262A">
        <w:t>should</w:t>
      </w:r>
      <w:r>
        <w:t xml:space="preserve"> be </w:t>
      </w:r>
      <w:r w:rsidR="00CA262A">
        <w:t>sparing and generally confined to</w:t>
      </w:r>
      <w:r>
        <w:t xml:space="preserve"> </w:t>
      </w:r>
      <w:r w:rsidR="00A015ED">
        <w:t>certain</w:t>
      </w:r>
      <w:r>
        <w:t xml:space="preserve"> </w:t>
      </w:r>
      <w:r w:rsidR="00CA262A">
        <w:t>cases</w:t>
      </w:r>
      <w:r w:rsidR="00F77124">
        <w:t xml:space="preserve"> </w:t>
      </w:r>
      <w:r w:rsidR="009954AA" w:rsidRPr="009954AA">
        <w:rPr>
          <w:szCs w:val="24"/>
        </w:rPr>
        <w:t>(Banks 2010, pp. 51–55; PC </w:t>
      </w:r>
      <w:proofErr w:type="spellStart"/>
      <w:r w:rsidR="009954AA" w:rsidRPr="009954AA">
        <w:rPr>
          <w:szCs w:val="24"/>
        </w:rPr>
        <w:t>2020d</w:t>
      </w:r>
      <w:proofErr w:type="spellEnd"/>
      <w:r w:rsidR="009954AA" w:rsidRPr="009954AA">
        <w:rPr>
          <w:szCs w:val="24"/>
        </w:rPr>
        <w:t>, pp. 15–17)</w:t>
      </w:r>
      <w:r w:rsidR="00981C8B">
        <w:t>.</w:t>
      </w:r>
      <w:r w:rsidR="00EA61EA">
        <w:t xml:space="preserve"> </w:t>
      </w:r>
      <w:r w:rsidR="00CA262A">
        <w:t>These include:</w:t>
      </w:r>
    </w:p>
    <w:p w14:paraId="1235227D" w14:textId="128C5410" w:rsidR="004E6EF7" w:rsidRDefault="004277F2" w:rsidP="004E6EF7">
      <w:pPr>
        <w:pStyle w:val="ListBullet"/>
      </w:pPr>
      <w:r>
        <w:t>the presence of</w:t>
      </w:r>
      <w:r w:rsidR="00A625CC">
        <w:t xml:space="preserve"> market</w:t>
      </w:r>
      <w:r w:rsidR="00860B94">
        <w:t xml:space="preserve"> </w:t>
      </w:r>
      <w:r w:rsidR="0045570D">
        <w:t>failure</w:t>
      </w:r>
      <w:r>
        <w:t>s</w:t>
      </w:r>
      <w:r w:rsidR="0045570D">
        <w:t xml:space="preserve"> </w:t>
      </w:r>
      <w:r w:rsidR="00860B94">
        <w:t xml:space="preserve">(for example, </w:t>
      </w:r>
      <w:r w:rsidR="00E662E4">
        <w:t xml:space="preserve">benefits </w:t>
      </w:r>
      <w:r w:rsidR="00820D01">
        <w:t xml:space="preserve">that accrue to </w:t>
      </w:r>
      <w:r w:rsidR="006D6042">
        <w:t>firms other than those that make investments in research and development</w:t>
      </w:r>
      <w:r w:rsidR="00FE6C8F">
        <w:t xml:space="preserve"> and that the original firms cannot recover in some way</w:t>
      </w:r>
      <w:r w:rsidR="005C12A4">
        <w:t> — </w:t>
      </w:r>
      <w:r w:rsidR="00887CD0">
        <w:t xml:space="preserve">that is, </w:t>
      </w:r>
      <w:proofErr w:type="spellStart"/>
      <w:r w:rsidR="005C12A4">
        <w:t>spillovers</w:t>
      </w:r>
      <w:proofErr w:type="spellEnd"/>
      <w:r w:rsidR="000409A6">
        <w:t>)</w:t>
      </w:r>
    </w:p>
    <w:p w14:paraId="475700B9" w14:textId="66DFFCA5" w:rsidR="004E6EF7" w:rsidRDefault="003749C0" w:rsidP="004E6EF7">
      <w:pPr>
        <w:pStyle w:val="ListBullet"/>
      </w:pPr>
      <w:r>
        <w:t>equity</w:t>
      </w:r>
      <w:r w:rsidR="00FC3696">
        <w:t xml:space="preserve"> concerns</w:t>
      </w:r>
      <w:r>
        <w:t xml:space="preserve"> (for example,</w:t>
      </w:r>
      <w:r w:rsidR="004277F2">
        <w:t xml:space="preserve"> </w:t>
      </w:r>
      <w:r w:rsidR="007D55C8">
        <w:t xml:space="preserve">transitional </w:t>
      </w:r>
      <w:r w:rsidR="005E3B13">
        <w:t xml:space="preserve">adjustment packages </w:t>
      </w:r>
      <w:r w:rsidR="00BA3853">
        <w:t xml:space="preserve">that </w:t>
      </w:r>
      <w:r w:rsidR="00DA3A5F">
        <w:t xml:space="preserve">have been </w:t>
      </w:r>
      <w:r w:rsidR="00E67EFE">
        <w:t xml:space="preserve">used to support </w:t>
      </w:r>
      <w:r w:rsidR="000A36EA">
        <w:t>some industries going through</w:t>
      </w:r>
      <w:r w:rsidR="005D1A0D">
        <w:t xml:space="preserve"> structural reform)</w:t>
      </w:r>
    </w:p>
    <w:p w14:paraId="43C8F0D0" w14:textId="0B555BD6" w:rsidR="00462567" w:rsidRDefault="00C30CF7" w:rsidP="004E6EF7">
      <w:pPr>
        <w:pStyle w:val="ListBullet"/>
      </w:pPr>
      <w:r>
        <w:t xml:space="preserve">national </w:t>
      </w:r>
      <w:r w:rsidR="00606F2B">
        <w:t>security</w:t>
      </w:r>
      <w:r w:rsidR="006C085C">
        <w:t xml:space="preserve"> </w:t>
      </w:r>
      <w:r w:rsidR="000F13B6">
        <w:t>(</w:t>
      </w:r>
      <w:r w:rsidR="00EA7665">
        <w:t xml:space="preserve">for example, seen in </w:t>
      </w:r>
      <w:r w:rsidR="00311055">
        <w:t xml:space="preserve">decisions to favour </w:t>
      </w:r>
      <w:r w:rsidR="006C085C">
        <w:t>local production</w:t>
      </w:r>
      <w:r w:rsidR="002E6BAB">
        <w:t xml:space="preserve"> to </w:t>
      </w:r>
      <w:r w:rsidR="00230C60">
        <w:t xml:space="preserve">ensure </w:t>
      </w:r>
      <w:r w:rsidR="001823FA">
        <w:t>defence capability)</w:t>
      </w:r>
      <w:r w:rsidR="00121290">
        <w:t>.</w:t>
      </w:r>
    </w:p>
    <w:p w14:paraId="1CA40B9E" w14:textId="64D01A61" w:rsidR="00E74B22" w:rsidRDefault="00E74B22" w:rsidP="00E74B22">
      <w:pPr>
        <w:pStyle w:val="BodyText"/>
      </w:pPr>
      <w:r>
        <w:t xml:space="preserve">However, it should be remembered that any resources directed towards particular industries (whether in the form of fiscal support or regulated flows of income) have alternative uses. The main objective for policy should be </w:t>
      </w:r>
      <w:r w:rsidR="00DA40EE">
        <w:t>to</w:t>
      </w:r>
      <w:r>
        <w:t xml:space="preserve"> </w:t>
      </w:r>
      <w:r w:rsidR="00DA40EE">
        <w:t xml:space="preserve">ensure </w:t>
      </w:r>
      <w:r>
        <w:t xml:space="preserve">an environment that allows resources to move to their most productive use. </w:t>
      </w:r>
    </w:p>
    <w:p w14:paraId="7468CD23" w14:textId="77777777" w:rsidR="002858FE" w:rsidRDefault="00E74B22" w:rsidP="00E74B22">
      <w:pPr>
        <w:pStyle w:val="BodyText"/>
      </w:pPr>
      <w:r>
        <w:t xml:space="preserve">The Committee’s Terms of Reference seek input on the role of government in six areas:  </w:t>
      </w:r>
      <w:r w:rsidRPr="001250FD">
        <w:t>research and development</w:t>
      </w:r>
      <w:r>
        <w:t xml:space="preserve">, </w:t>
      </w:r>
      <w:r w:rsidRPr="001250FD">
        <w:t>attracting investment</w:t>
      </w:r>
      <w:r>
        <w:t xml:space="preserve">, </w:t>
      </w:r>
      <w:r w:rsidRPr="001250FD">
        <w:t>supply chain support</w:t>
      </w:r>
      <w:r>
        <w:t xml:space="preserve">, </w:t>
      </w:r>
      <w:r w:rsidRPr="001250FD">
        <w:t>government procurement</w:t>
      </w:r>
      <w:r>
        <w:t xml:space="preserve">, </w:t>
      </w:r>
      <w:r w:rsidRPr="001250FD">
        <w:t>trade policy</w:t>
      </w:r>
      <w:r>
        <w:t xml:space="preserve">, and </w:t>
      </w:r>
      <w:r w:rsidRPr="001250FD">
        <w:t>skills and training</w:t>
      </w:r>
      <w:r>
        <w:t>. Over the years, the Commission has commented on all of these; this submission refers to the Commission’s body of work, highlighting where and why particular government intervention are justified.</w:t>
      </w:r>
    </w:p>
    <w:p w14:paraId="5CBE23DE" w14:textId="0B0576DC" w:rsidR="006E656C" w:rsidRDefault="006E656C" w:rsidP="006E656C">
      <w:pPr>
        <w:pStyle w:val="BodyText"/>
      </w:pPr>
      <w:r>
        <w:t>In most of the areas discussed below, there is a tendency for policy interventions to exceed the level consistent with a strong evidence</w:t>
      </w:r>
      <w:r w:rsidR="002309FA">
        <w:t>-</w:t>
      </w:r>
      <w:r>
        <w:t xml:space="preserve">based rationale.  For example, the fact that there are </w:t>
      </w:r>
      <w:proofErr w:type="spellStart"/>
      <w:r>
        <w:t>spillovers</w:t>
      </w:r>
      <w:proofErr w:type="spellEnd"/>
      <w:r>
        <w:t xml:space="preserve"> from research and development does not justify all forms of public funding of research and development. In some areas, more, or different, interventions are required (in relation to skills and training, for example, there are good reasons to expand the availability of income contingent loans). </w:t>
      </w:r>
    </w:p>
    <w:p w14:paraId="583568B4" w14:textId="5F771C14" w:rsidR="000002CA" w:rsidRDefault="000002CA" w:rsidP="000002CA">
      <w:pPr>
        <w:pStyle w:val="BodyText"/>
      </w:pPr>
      <w:r>
        <w:t xml:space="preserve">Throughout the rest of this submission, the Commission focuses on tailoring government intervention to the circumstances: where markets can function well, </w:t>
      </w:r>
      <w:r w:rsidR="003C395E">
        <w:t>a key</w:t>
      </w:r>
      <w:r>
        <w:t xml:space="preserve"> role of government is to foster efficient and dynamic markets; where markets cannot function well, </w:t>
      </w:r>
      <w:r w:rsidR="007A5AF9">
        <w:t>it can be appropriate</w:t>
      </w:r>
      <w:r>
        <w:t xml:space="preserve"> to fund, supply or regulate in ways that enhance the living standards of the community as a whole.</w:t>
      </w:r>
    </w:p>
    <w:p w14:paraId="1C32B4A6" w14:textId="0F8026B0" w:rsidR="00180B91" w:rsidRDefault="00180B9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80B91" w14:paraId="6C7B8CA0" w14:textId="77777777" w:rsidTr="008E2F40">
        <w:trPr>
          <w:tblHeader/>
        </w:trPr>
        <w:tc>
          <w:tcPr>
            <w:tcW w:w="5000" w:type="pct"/>
            <w:tcBorders>
              <w:top w:val="single" w:sz="6" w:space="0" w:color="78A22F"/>
              <w:left w:val="nil"/>
              <w:bottom w:val="nil"/>
              <w:right w:val="nil"/>
            </w:tcBorders>
            <w:shd w:val="clear" w:color="auto" w:fill="F2F2F2"/>
          </w:tcPr>
          <w:p w14:paraId="60490617" w14:textId="472D6D2B" w:rsidR="00180B91" w:rsidRDefault="00180B91">
            <w:pPr>
              <w:pStyle w:val="BoxTitle"/>
            </w:pPr>
            <w:r>
              <w:rPr>
                <w:b w:val="0"/>
              </w:rPr>
              <w:t xml:space="preserve">Box </w:t>
            </w:r>
            <w:r>
              <w:rPr>
                <w:b w:val="0"/>
                <w:noProof/>
              </w:rPr>
              <w:t>2</w:t>
            </w:r>
            <w:r>
              <w:tab/>
            </w:r>
            <w:r w:rsidR="00021FF1">
              <w:t>Interventions that favour one industry can make the rest of the community worse off</w:t>
            </w:r>
          </w:p>
        </w:tc>
      </w:tr>
      <w:tr w:rsidR="00180B91" w14:paraId="48F6293C" w14:textId="77777777" w:rsidTr="008E2F40">
        <w:tc>
          <w:tcPr>
            <w:tcW w:w="5000" w:type="pct"/>
            <w:tcBorders>
              <w:top w:val="nil"/>
              <w:left w:val="nil"/>
              <w:bottom w:val="nil"/>
              <w:right w:val="nil"/>
            </w:tcBorders>
            <w:shd w:val="clear" w:color="auto" w:fill="F2F2F2"/>
          </w:tcPr>
          <w:p w14:paraId="58D78D4B" w14:textId="4EE44927" w:rsidR="006C01EA" w:rsidRPr="00B72A93" w:rsidRDefault="006C01EA" w:rsidP="00341F5D">
            <w:pPr>
              <w:pStyle w:val="Box"/>
              <w:rPr>
                <w:spacing w:val="-4"/>
              </w:rPr>
            </w:pPr>
            <w:r w:rsidRPr="00B72A93">
              <w:rPr>
                <w:spacing w:val="-4"/>
              </w:rPr>
              <w:t xml:space="preserve">The Commission has long argued that </w:t>
            </w:r>
            <w:r w:rsidR="00F95E6E" w:rsidRPr="00B72A93">
              <w:rPr>
                <w:spacing w:val="-4"/>
              </w:rPr>
              <w:t xml:space="preserve">policies </w:t>
            </w:r>
            <w:r w:rsidRPr="00B72A93">
              <w:rPr>
                <w:spacing w:val="-4"/>
              </w:rPr>
              <w:t>support</w:t>
            </w:r>
            <w:r w:rsidR="00F95E6E" w:rsidRPr="00B72A93">
              <w:rPr>
                <w:spacing w:val="-4"/>
              </w:rPr>
              <w:t>ing</w:t>
            </w:r>
            <w:r w:rsidRPr="00B72A93">
              <w:rPr>
                <w:spacing w:val="-4"/>
              </w:rPr>
              <w:t xml:space="preserve"> particular </w:t>
            </w:r>
            <w:r w:rsidR="00CE464D" w:rsidRPr="00B72A93">
              <w:rPr>
                <w:spacing w:val="-4"/>
              </w:rPr>
              <w:t xml:space="preserve">industries </w:t>
            </w:r>
            <w:r w:rsidRPr="00B72A93">
              <w:rPr>
                <w:spacing w:val="-4"/>
              </w:rPr>
              <w:t xml:space="preserve">can have large costs in </w:t>
            </w:r>
            <w:r w:rsidR="00AB3803" w:rsidRPr="00B72A93">
              <w:rPr>
                <w:spacing w:val="-4"/>
              </w:rPr>
              <w:t>that they</w:t>
            </w:r>
            <w:r w:rsidRPr="00B72A93">
              <w:rPr>
                <w:spacing w:val="-4"/>
              </w:rPr>
              <w:t xml:space="preserve"> allocat</w:t>
            </w:r>
            <w:r w:rsidR="00AB3803" w:rsidRPr="00B72A93">
              <w:rPr>
                <w:spacing w:val="-4"/>
              </w:rPr>
              <w:t>e</w:t>
            </w:r>
            <w:r w:rsidRPr="00B72A93">
              <w:rPr>
                <w:spacing w:val="-4"/>
              </w:rPr>
              <w:t xml:space="preserve"> resources away from the</w:t>
            </w:r>
            <w:r w:rsidR="00AB3803" w:rsidRPr="00B72A93">
              <w:rPr>
                <w:spacing w:val="-4"/>
              </w:rPr>
              <w:t xml:space="preserve"> uses that are most </w:t>
            </w:r>
            <w:r w:rsidRPr="00B72A93">
              <w:rPr>
                <w:spacing w:val="-4"/>
              </w:rPr>
              <w:t xml:space="preserve">welfare enhancing for the community. </w:t>
            </w:r>
          </w:p>
          <w:p w14:paraId="16D993C4" w14:textId="130095F2" w:rsidR="00C042E3" w:rsidRPr="004B3AD0" w:rsidRDefault="00DA2BA9" w:rsidP="00A36F5D">
            <w:pPr>
              <w:pStyle w:val="BoxQuote"/>
              <w:rPr>
                <w:spacing w:val="-2"/>
              </w:rPr>
            </w:pPr>
            <w:r w:rsidRPr="004B3AD0">
              <w:rPr>
                <w:spacing w:val="-2"/>
              </w:rPr>
              <w:t xml:space="preserve">Government support for particular industries is only warranted if it benefits the nation as a whole. Like any assistance scheme, the benefits of the bounty to the Australian shipbuilding industry will have come at a cost to activity elsewhere in the economy. In particular, assistance for shipbuilding will have attracted resources away from other activities and thereby reduced their competitiveness. This is not to deny the possibility that the benefits of the bounty may have outweighed these costs. However, it points to the importance of the Panel adopting an economy-wide perspective when assessing the case for resurrecting bounty support, rather than simply looking at the benefits for the shipbuilding industry. </w:t>
            </w:r>
            <w:r w:rsidR="005F4022" w:rsidRPr="004B3AD0">
              <w:rPr>
                <w:rFonts w:cs="Arial"/>
                <w:spacing w:val="-2"/>
                <w:szCs w:val="24"/>
              </w:rPr>
              <w:t>(IC 1998, p. viii)</w:t>
            </w:r>
          </w:p>
          <w:p w14:paraId="04C4146A" w14:textId="621F58F3" w:rsidR="00A82A21" w:rsidRPr="0092226C" w:rsidRDefault="006339C3" w:rsidP="00FB0D4F">
            <w:pPr>
              <w:pStyle w:val="BoxQuote"/>
            </w:pPr>
            <w:r>
              <w:t>Indeed,</w:t>
            </w:r>
            <w:r w:rsidR="00A82A21">
              <w:t xml:space="preserve"> it is widely accepted that the costs of assistance will usually outweigh the benefits to the recipient industry. That is, assistance will detract from, rather than enhance, Australian living standards.</w:t>
            </w:r>
            <w:r w:rsidR="00D752EC">
              <w:t xml:space="preserve"> (IC</w:t>
            </w:r>
            <w:r w:rsidR="008D67ED">
              <w:t> </w:t>
            </w:r>
            <w:r w:rsidR="00D752EC">
              <w:t>1998,</w:t>
            </w:r>
            <w:r>
              <w:t> </w:t>
            </w:r>
            <w:r w:rsidR="00D752EC">
              <w:t xml:space="preserve">p. </w:t>
            </w:r>
            <w:r w:rsidR="007272CF">
              <w:t>24)</w:t>
            </w:r>
          </w:p>
          <w:p w14:paraId="1BE69993" w14:textId="03E14BA6" w:rsidR="00DD6480" w:rsidRPr="00DD6480" w:rsidRDefault="00CD0E4D" w:rsidP="00CD0E4D">
            <w:pPr>
              <w:pStyle w:val="Box"/>
            </w:pPr>
            <w:r>
              <w:t xml:space="preserve">Former Commission Chairman </w:t>
            </w:r>
            <w:r w:rsidR="004878A8">
              <w:t xml:space="preserve">Gary </w:t>
            </w:r>
            <w:r>
              <w:t xml:space="preserve">Banks </w:t>
            </w:r>
            <w:r w:rsidR="004878A8">
              <w:t xml:space="preserve">argued further: </w:t>
            </w:r>
          </w:p>
          <w:p w14:paraId="7306B327" w14:textId="2FA790BF" w:rsidR="00ED2F45" w:rsidRDefault="00CE56C8" w:rsidP="00DF4B4C">
            <w:pPr>
              <w:pStyle w:val="BoxQuote"/>
            </w:pPr>
            <w:r>
              <w:t xml:space="preserve">Devising and assessing any policy obviously requires a clear understanding of what one ultimately wishes to achieve. It is particularly important when assessing policy proposals directed at particular industries or sectors. The reason for this, of course, is that what is good for a particular part of the economy or community need not be good for other parts — and in the case of industry assistance often isn’t. </w:t>
            </w:r>
            <w:proofErr w:type="spellStart"/>
            <w:r>
              <w:t>Tradeoffs</w:t>
            </w:r>
            <w:proofErr w:type="spellEnd"/>
            <w:r>
              <w:t xml:space="preserve"> will generally be involved and the community would want some assurance that the benefits of an industry policy initiative will exceed the costs across the economy as a whole.</w:t>
            </w:r>
          </w:p>
          <w:p w14:paraId="507A61C9" w14:textId="33D6B44D" w:rsidR="00180B91" w:rsidRPr="004B3AD0" w:rsidRDefault="00ED2F45" w:rsidP="00C10623">
            <w:pPr>
              <w:pStyle w:val="BoxQuote"/>
            </w:pPr>
            <w:r w:rsidRPr="004B3AD0">
              <w:t>...</w:t>
            </w:r>
            <w:r w:rsidR="00180B91" w:rsidRPr="004B3AD0">
              <w:t xml:space="preserve"> in its recent auto report, the Commission spelt out that current assistance to that industry placed a burden on consumers and taxpayers of $2 billion each year; that each job thereby ‘saved’ costs the community some $300 000 annually, and that there would be a net welfare gain of some $0.5 billion each year in perpetuity (equivalent to a much larger figure in NPV terms) from halving its tariff assistance, with gains in the mining sector alone outweighing the auto industry’s losses </w:t>
            </w:r>
            <w:r w:rsidR="001F5AFB" w:rsidRPr="004B3AD0">
              <w:rPr>
                <w:rFonts w:cs="Arial"/>
                <w:szCs w:val="24"/>
              </w:rPr>
              <w:t>(Banks 2010, p. 49)</w:t>
            </w:r>
          </w:p>
          <w:p w14:paraId="5ACEC205" w14:textId="527D3226" w:rsidR="00180B91" w:rsidRPr="00AF1ECE" w:rsidRDefault="005925ED" w:rsidP="00AC0269">
            <w:pPr>
              <w:pStyle w:val="BoxQuote"/>
            </w:pPr>
            <w:r>
              <w:t xml:space="preserve">… </w:t>
            </w:r>
            <w:r w:rsidRPr="003F79FC">
              <w:t xml:space="preserve">the goal </w:t>
            </w:r>
            <w:r w:rsidR="00DC0D4D">
              <w:t>[of policy]</w:t>
            </w:r>
            <w:r w:rsidRPr="003F79FC">
              <w:t xml:space="preserve"> should not be to promote any particular industry or sector as an end in itself. This was what our old-style protectionist industry policy was about, which promoted manufacturing at considerable costs to our economy and community. That policy ultimately failed even on its own terms</w:t>
            </w:r>
            <w:r>
              <w:t xml:space="preserve">. </w:t>
            </w:r>
            <w:r w:rsidRPr="005925ED">
              <w:t>(Banks 2008, p. 10)</w:t>
            </w:r>
          </w:p>
        </w:tc>
      </w:tr>
      <w:tr w:rsidR="00180B91" w14:paraId="31153D20" w14:textId="77777777" w:rsidTr="008E2F40">
        <w:tc>
          <w:tcPr>
            <w:tcW w:w="5000" w:type="pct"/>
            <w:tcBorders>
              <w:top w:val="nil"/>
              <w:left w:val="nil"/>
              <w:bottom w:val="single" w:sz="6" w:space="0" w:color="78A22F"/>
              <w:right w:val="nil"/>
            </w:tcBorders>
            <w:shd w:val="clear" w:color="auto" w:fill="F2F2F2"/>
          </w:tcPr>
          <w:p w14:paraId="4BA91847" w14:textId="77777777" w:rsidR="00180B91" w:rsidRDefault="00180B91">
            <w:pPr>
              <w:pStyle w:val="Box"/>
              <w:spacing w:before="0" w:line="120" w:lineRule="exact"/>
            </w:pPr>
          </w:p>
        </w:tc>
      </w:tr>
      <w:tr w:rsidR="00180B91" w:rsidRPr="000863A5" w14:paraId="4973A023" w14:textId="77777777" w:rsidTr="008E2F40">
        <w:tc>
          <w:tcPr>
            <w:tcW w:w="5000" w:type="pct"/>
            <w:tcBorders>
              <w:top w:val="single" w:sz="6" w:space="0" w:color="78A22F"/>
              <w:left w:val="nil"/>
              <w:bottom w:val="nil"/>
              <w:right w:val="nil"/>
            </w:tcBorders>
          </w:tcPr>
          <w:p w14:paraId="16D6CC98" w14:textId="3DB674C1" w:rsidR="00180B91" w:rsidRPr="00626D32" w:rsidRDefault="00180B91" w:rsidP="008E2F40">
            <w:pPr>
              <w:pStyle w:val="BoxSpaceBelow"/>
            </w:pPr>
          </w:p>
        </w:tc>
      </w:tr>
    </w:tbl>
    <w:p w14:paraId="6CC7D482" w14:textId="6CC8D4B9" w:rsidR="002A2B01" w:rsidRDefault="002A2B01" w:rsidP="00532754">
      <w:pPr>
        <w:pStyle w:val="Heading3"/>
      </w:pPr>
      <w:r>
        <w:t>R</w:t>
      </w:r>
      <w:r w:rsidRPr="0091573A">
        <w:t xml:space="preserve">esearch and </w:t>
      </w:r>
      <w:r w:rsidR="00062A99">
        <w:t>Development</w:t>
      </w:r>
    </w:p>
    <w:p w14:paraId="1DD59678" w14:textId="433972A8" w:rsidR="00E015B2" w:rsidRDefault="005B52B1" w:rsidP="00734DD1">
      <w:pPr>
        <w:pStyle w:val="BodyText"/>
      </w:pPr>
      <w:r>
        <w:t>Ongoing i</w:t>
      </w:r>
      <w:r w:rsidR="00F42930">
        <w:t xml:space="preserve">nnovation is </w:t>
      </w:r>
      <w:r w:rsidR="002E1521">
        <w:t xml:space="preserve">essential for </w:t>
      </w:r>
      <w:r w:rsidR="004725B2">
        <w:t>growing Australia’s living standard</w:t>
      </w:r>
      <w:r w:rsidR="007B66C8">
        <w:t>s</w:t>
      </w:r>
      <w:r w:rsidR="004725B2">
        <w:t xml:space="preserve">, creating </w:t>
      </w:r>
      <w:r w:rsidR="000F0CC4">
        <w:t>jobs</w:t>
      </w:r>
      <w:r w:rsidR="002F7EEB">
        <w:t>,</w:t>
      </w:r>
      <w:r w:rsidR="000F0CC4">
        <w:t xml:space="preserve"> and </w:t>
      </w:r>
      <w:r w:rsidR="00A7560E">
        <w:t>establishing</w:t>
      </w:r>
      <w:r w:rsidR="00AE57C5">
        <w:t xml:space="preserve"> and growing competitive businesses.</w:t>
      </w:r>
    </w:p>
    <w:p w14:paraId="26F2D6B8" w14:textId="44912F81" w:rsidR="00E43DA8" w:rsidRDefault="00733BB4" w:rsidP="0062092D">
      <w:pPr>
        <w:pStyle w:val="BodyText"/>
      </w:pPr>
      <w:r>
        <w:t xml:space="preserve">Innovation </w:t>
      </w:r>
      <w:r w:rsidR="006F33E0">
        <w:t xml:space="preserve">is more than </w:t>
      </w:r>
      <w:r w:rsidR="00BE5803">
        <w:t xml:space="preserve">just </w:t>
      </w:r>
      <w:r w:rsidR="00A115A2">
        <w:t>game-changing technological advances</w:t>
      </w:r>
      <w:r w:rsidR="00D13A0C" w:rsidDel="00BE69C4">
        <w:t>,</w:t>
      </w:r>
      <w:r w:rsidR="00BE69C4">
        <w:t xml:space="preserve"> </w:t>
      </w:r>
      <w:r w:rsidR="00D13A0C">
        <w:t>it is the creation and adoption of any new idea, product or process.</w:t>
      </w:r>
      <w:r w:rsidR="000357AD">
        <w:t xml:space="preserve"> </w:t>
      </w:r>
      <w:r w:rsidR="00180BC7">
        <w:t>S</w:t>
      </w:r>
      <w:r w:rsidR="007309DB">
        <w:t xml:space="preserve">eemingly mundane </w:t>
      </w:r>
      <w:r w:rsidR="00FE4AC2" w:rsidDel="00FD30D4">
        <w:t>improvements</w:t>
      </w:r>
      <w:r w:rsidR="004046E8">
        <w:t>,</w:t>
      </w:r>
      <w:r w:rsidR="00FE4AC2">
        <w:t xml:space="preserve"> like </w:t>
      </w:r>
      <w:r w:rsidR="00E1046B">
        <w:t xml:space="preserve">process </w:t>
      </w:r>
      <w:r w:rsidR="7A3E0EE0">
        <w:t xml:space="preserve">changes </w:t>
      </w:r>
      <w:r w:rsidR="00E1046B">
        <w:t xml:space="preserve">that </w:t>
      </w:r>
      <w:r w:rsidR="00553C36" w:rsidDel="00C0585E">
        <w:t>improv</w:t>
      </w:r>
      <w:r w:rsidR="00E1046B" w:rsidDel="00C0585E">
        <w:t>e</w:t>
      </w:r>
      <w:r w:rsidR="00553C36" w:rsidDel="00C0585E">
        <w:t xml:space="preserve"> </w:t>
      </w:r>
      <w:r w:rsidR="005E0945">
        <w:t>teamwork</w:t>
      </w:r>
      <w:r w:rsidR="0087219C">
        <w:t xml:space="preserve"> or </w:t>
      </w:r>
      <w:r w:rsidR="00C37C04">
        <w:t>mak</w:t>
      </w:r>
      <w:r w:rsidR="00E1046B">
        <w:t>e</w:t>
      </w:r>
      <w:r w:rsidR="00C37C04">
        <w:t xml:space="preserve"> administration tasks faster and easier</w:t>
      </w:r>
      <w:r w:rsidR="00521492">
        <w:t xml:space="preserve"> </w:t>
      </w:r>
      <w:r w:rsidR="00FF75C8">
        <w:t>are</w:t>
      </w:r>
      <w:r w:rsidR="00180BC7">
        <w:t xml:space="preserve"> also innovati</w:t>
      </w:r>
      <w:r w:rsidR="00FF75C8">
        <w:t>on</w:t>
      </w:r>
      <w:r w:rsidR="0079527F">
        <w:t>s</w:t>
      </w:r>
      <w:r w:rsidR="00FF75C8">
        <w:t xml:space="preserve"> and contribute to </w:t>
      </w:r>
      <w:r w:rsidR="00AE5F84">
        <w:t>increasing living standards</w:t>
      </w:r>
      <w:r w:rsidR="00A115A2">
        <w:t xml:space="preserve"> </w:t>
      </w:r>
      <w:r w:rsidR="00826AC9">
        <w:t>(PC </w:t>
      </w:r>
      <w:proofErr w:type="spellStart"/>
      <w:r w:rsidR="00826AC9">
        <w:t>2017c</w:t>
      </w:r>
      <w:proofErr w:type="spellEnd"/>
      <w:r w:rsidR="00826AC9">
        <w:t>)</w:t>
      </w:r>
      <w:r w:rsidR="00AE57C5">
        <w:t>.</w:t>
      </w:r>
      <w:r w:rsidR="00A115A2">
        <w:t xml:space="preserve"> </w:t>
      </w:r>
    </w:p>
    <w:p w14:paraId="7AA41BFA" w14:textId="493FA1A0" w:rsidR="00C40F1D" w:rsidRPr="00C40F1D" w:rsidRDefault="00A115A2" w:rsidP="0062092D">
      <w:pPr>
        <w:pStyle w:val="BodyText"/>
      </w:pPr>
      <w:r>
        <w:t>That said, research and development (</w:t>
      </w:r>
      <w:r w:rsidR="001662DF">
        <w:t xml:space="preserve">R&amp;D) is a </w:t>
      </w:r>
      <w:r w:rsidR="00D33B9B">
        <w:t xml:space="preserve">core component of </w:t>
      </w:r>
      <w:r w:rsidR="00FB00E8">
        <w:t>innovation</w:t>
      </w:r>
      <w:r w:rsidR="00AB220E">
        <w:t xml:space="preserve"> because</w:t>
      </w:r>
      <w:r w:rsidR="00D51992">
        <w:t xml:space="preserve"> it is the </w:t>
      </w:r>
      <w:r w:rsidR="0062756A">
        <w:t>antecedent</w:t>
      </w:r>
      <w:r w:rsidR="00F87968">
        <w:t xml:space="preserve"> to technological innovation (PC 2009)</w:t>
      </w:r>
      <w:r w:rsidR="00FB00E8">
        <w:t xml:space="preserve">. </w:t>
      </w:r>
      <w:r w:rsidR="007B2D3D">
        <w:t xml:space="preserve">In Australia, </w:t>
      </w:r>
      <w:r w:rsidR="00DA2A66">
        <w:t xml:space="preserve">spending on R&amp;D </w:t>
      </w:r>
      <w:r w:rsidR="006C23D2">
        <w:t>as a</w:t>
      </w:r>
      <w:r w:rsidR="00D337DF">
        <w:t xml:space="preserve"> proportion of GDP </w:t>
      </w:r>
      <w:r w:rsidR="008930FB">
        <w:t xml:space="preserve">rose </w:t>
      </w:r>
      <w:r w:rsidR="0087373F">
        <w:t>d</w:t>
      </w:r>
      <w:r w:rsidR="002A4709">
        <w:t>u</w:t>
      </w:r>
      <w:r w:rsidR="0087373F">
        <w:t xml:space="preserve">ring the mining boom </w:t>
      </w:r>
      <w:r w:rsidR="008930FB">
        <w:t xml:space="preserve">until the </w:t>
      </w:r>
      <w:proofErr w:type="spellStart"/>
      <w:r w:rsidR="008930FB">
        <w:t>GFC</w:t>
      </w:r>
      <w:proofErr w:type="spellEnd"/>
      <w:r w:rsidR="008930FB">
        <w:t xml:space="preserve"> but has been declining since </w:t>
      </w:r>
      <w:r w:rsidR="00280FE0">
        <w:t>(b</w:t>
      </w:r>
      <w:r w:rsidR="00280FE0" w:rsidRPr="00280FE0">
        <w:t>ox 3</w:t>
      </w:r>
      <w:r w:rsidR="00280FE0">
        <w:t>).</w:t>
      </w:r>
    </w:p>
    <w:p w14:paraId="254AA57F" w14:textId="77777777" w:rsidR="00105DA6" w:rsidRDefault="00105DA6" w:rsidP="0062092D">
      <w:pPr>
        <w:pStyle w:val="BodyText"/>
      </w:pPr>
      <w:r>
        <w:lastRenderedPageBreak/>
        <w:t>R&amp;D brings benefits to manufacturing businesses through three main mechanisms:</w:t>
      </w:r>
    </w:p>
    <w:p w14:paraId="3BBBB89A" w14:textId="025C3070" w:rsidR="00105DA6" w:rsidRDefault="00105DA6" w:rsidP="00EA4A1C">
      <w:pPr>
        <w:pStyle w:val="ListBullet"/>
      </w:pPr>
      <w:r>
        <w:t>R&amp;D done within a firm which provides it a competitive advantage</w:t>
      </w:r>
    </w:p>
    <w:p w14:paraId="2BA5C004" w14:textId="50105415" w:rsidR="00105DA6" w:rsidRDefault="00105DA6" w:rsidP="00EA4A1C">
      <w:pPr>
        <w:pStyle w:val="ListBullet"/>
      </w:pPr>
      <w:r>
        <w:t xml:space="preserve">R&amp;D done by other manufacturers which </w:t>
      </w:r>
      <w:r w:rsidR="00EF4169">
        <w:t xml:space="preserve">can </w:t>
      </w:r>
      <w:proofErr w:type="spellStart"/>
      <w:r>
        <w:t>spillover</w:t>
      </w:r>
      <w:proofErr w:type="spellEnd"/>
      <w:r>
        <w:t xml:space="preserve"> and </w:t>
      </w:r>
      <w:r w:rsidR="00D619E5">
        <w:t xml:space="preserve">be </w:t>
      </w:r>
      <w:r>
        <w:t xml:space="preserve">gradually adopted </w:t>
      </w:r>
      <w:r w:rsidR="009A3F62">
        <w:t xml:space="preserve">across the </w:t>
      </w:r>
      <w:r>
        <w:t>sector</w:t>
      </w:r>
    </w:p>
    <w:p w14:paraId="10804E5B" w14:textId="5D034AF3" w:rsidR="00105DA6" w:rsidRDefault="00105DA6" w:rsidP="00EA4A1C">
      <w:pPr>
        <w:pStyle w:val="ListBullet"/>
      </w:pPr>
      <w:r>
        <w:t xml:space="preserve">R&amp;D investments in </w:t>
      </w:r>
      <w:r w:rsidR="00D10933">
        <w:t xml:space="preserve">non-manufacturing </w:t>
      </w:r>
      <w:r>
        <w:t xml:space="preserve">sectors which lower costs </w:t>
      </w:r>
      <w:r w:rsidR="00C2430B">
        <w:t xml:space="preserve">or </w:t>
      </w:r>
      <w:r w:rsidR="000365CB">
        <w:t xml:space="preserve">improve the quality </w:t>
      </w:r>
      <w:r>
        <w:t>of inputs</w:t>
      </w:r>
      <w:r w:rsidR="000A623E">
        <w:t xml:space="preserve"> to manufacturing</w:t>
      </w:r>
      <w:r>
        <w:t>. For example, enhancements in payroll software</w:t>
      </w:r>
      <w:r w:rsidR="00241AC3">
        <w:t>, w</w:t>
      </w:r>
      <w:r w:rsidR="00145509">
        <w:t>h</w:t>
      </w:r>
      <w:r w:rsidR="00241AC3">
        <w:t>et</w:t>
      </w:r>
      <w:r w:rsidR="00145509">
        <w:t>h</w:t>
      </w:r>
      <w:r w:rsidR="00241AC3">
        <w:t xml:space="preserve">er </w:t>
      </w:r>
      <w:r w:rsidR="00AD3E5C">
        <w:t xml:space="preserve">used </w:t>
      </w:r>
      <w:r w:rsidR="00BE3815">
        <w:t xml:space="preserve">in manufacturing </w:t>
      </w:r>
      <w:r w:rsidR="00431F58">
        <w:t xml:space="preserve">or in a services firm </w:t>
      </w:r>
      <w:r w:rsidR="00C10D00">
        <w:t xml:space="preserve">to </w:t>
      </w:r>
      <w:r w:rsidR="00BF659F">
        <w:t xml:space="preserve">which </w:t>
      </w:r>
      <w:r w:rsidR="002F2A0D">
        <w:t>manufacturing</w:t>
      </w:r>
      <w:r w:rsidR="00C10D00">
        <w:t xml:space="preserve"> outsource</w:t>
      </w:r>
      <w:r w:rsidR="00F53E0D">
        <w:t>s</w:t>
      </w:r>
      <w:r w:rsidR="00C10D00">
        <w:t xml:space="preserve"> the task</w:t>
      </w:r>
      <w:r>
        <w:t xml:space="preserve">. </w:t>
      </w:r>
    </w:p>
    <w:p w14:paraId="002AA3F6" w14:textId="1BA9E370" w:rsidR="00D4249F" w:rsidRDefault="00D4249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4249F" w14:paraId="0FA7836C" w14:textId="77777777" w:rsidTr="4D437EB3">
        <w:trPr>
          <w:tblHeader/>
        </w:trPr>
        <w:tc>
          <w:tcPr>
            <w:tcW w:w="5000" w:type="pct"/>
            <w:tcBorders>
              <w:top w:val="single" w:sz="6" w:space="0" w:color="78A22F" w:themeColor="accent1"/>
              <w:left w:val="nil"/>
              <w:bottom w:val="nil"/>
              <w:right w:val="nil"/>
            </w:tcBorders>
            <w:shd w:val="clear" w:color="auto" w:fill="F2F2F2" w:themeFill="background1" w:themeFillShade="F2"/>
          </w:tcPr>
          <w:p w14:paraId="7EE0C30B" w14:textId="7E4F88DA" w:rsidR="00D4249F" w:rsidRDefault="00D4249F">
            <w:pPr>
              <w:pStyle w:val="BoxTitle"/>
            </w:pPr>
            <w:r>
              <w:rPr>
                <w:b w:val="0"/>
              </w:rPr>
              <w:t xml:space="preserve">Box </w:t>
            </w:r>
            <w:r w:rsidR="00B71ECD">
              <w:rPr>
                <w:b w:val="0"/>
              </w:rPr>
              <w:t>3</w:t>
            </w:r>
            <w:r>
              <w:tab/>
            </w:r>
            <w:r w:rsidR="00080709">
              <w:t xml:space="preserve">R&amp;D expenditure is </w:t>
            </w:r>
            <w:r w:rsidR="00873F10">
              <w:t>shrinking</w:t>
            </w:r>
            <w:r w:rsidR="00C47F62">
              <w:t xml:space="preserve"> as a share of the economy</w:t>
            </w:r>
          </w:p>
        </w:tc>
      </w:tr>
      <w:tr w:rsidR="00D4249F" w14:paraId="72CDBD02" w14:textId="77777777" w:rsidTr="4D437EB3">
        <w:tc>
          <w:tcPr>
            <w:tcW w:w="5000" w:type="pct"/>
            <w:tcBorders>
              <w:top w:val="nil"/>
              <w:left w:val="nil"/>
              <w:bottom w:val="nil"/>
              <w:right w:val="nil"/>
            </w:tcBorders>
            <w:shd w:val="clear" w:color="auto" w:fill="F2F2F2" w:themeFill="background1" w:themeFillShade="F2"/>
          </w:tcPr>
          <w:p w14:paraId="4723B73D" w14:textId="56872722" w:rsidR="00D4249F" w:rsidRDefault="00D4249F" w:rsidP="0032703D">
            <w:pPr>
              <w:pStyle w:val="Box"/>
            </w:pPr>
            <w:r>
              <w:t>R&amp;D expenditure</w:t>
            </w:r>
            <w:r w:rsidR="005A2F57">
              <w:t xml:space="preserve"> as a share of the </w:t>
            </w:r>
            <w:r>
              <w:t>Australia</w:t>
            </w:r>
            <w:r w:rsidR="005A2F57">
              <w:t>n economy</w:t>
            </w:r>
            <w:r w:rsidR="00D054EA">
              <w:t xml:space="preserve"> (R&amp;D intensity)</w:t>
            </w:r>
            <w:r w:rsidR="005A2F57">
              <w:t xml:space="preserve"> grew </w:t>
            </w:r>
            <w:r w:rsidR="00B27CD3">
              <w:t>steadily</w:t>
            </w:r>
            <w:r w:rsidR="00ED6F7E">
              <w:t xml:space="preserve"> between</w:t>
            </w:r>
            <w:r w:rsidDel="00ED6F7E">
              <w:t xml:space="preserve"> </w:t>
            </w:r>
            <w:r>
              <w:t xml:space="preserve">the </w:t>
            </w:r>
            <w:r w:rsidR="00F01877">
              <w:t xml:space="preserve">mid </w:t>
            </w:r>
            <w:proofErr w:type="spellStart"/>
            <w:r w:rsidR="00AF0BA9">
              <w:t>19</w:t>
            </w:r>
            <w:r w:rsidR="003D604D">
              <w:t>80s</w:t>
            </w:r>
            <w:proofErr w:type="spellEnd"/>
            <w:r w:rsidR="0008250D">
              <w:t xml:space="preserve"> and </w:t>
            </w:r>
            <w:r w:rsidR="004E2317">
              <w:t>2008</w:t>
            </w:r>
            <w:r w:rsidR="004E2317">
              <w:noBreakHyphen/>
              <w:t>09</w:t>
            </w:r>
            <w:r w:rsidR="00937AE2">
              <w:t xml:space="preserve"> </w:t>
            </w:r>
            <w:r w:rsidR="00C40DD3">
              <w:t>—</w:t>
            </w:r>
            <w:r w:rsidDel="00C40DD3">
              <w:t xml:space="preserve"> </w:t>
            </w:r>
            <w:r>
              <w:t xml:space="preserve">growth </w:t>
            </w:r>
            <w:r w:rsidR="00C40DD3">
              <w:t>was</w:t>
            </w:r>
            <w:r>
              <w:t xml:space="preserve"> particularly strong in the </w:t>
            </w:r>
            <w:proofErr w:type="spellStart"/>
            <w:r>
              <w:t>2000s</w:t>
            </w:r>
            <w:proofErr w:type="spellEnd"/>
            <w:r>
              <w:t xml:space="preserve">. The main driver of this </w:t>
            </w:r>
            <w:r w:rsidR="00B83AF1">
              <w:t>increase</w:t>
            </w:r>
            <w:r w:rsidDel="00C40DD3">
              <w:t xml:space="preserve"> </w:t>
            </w:r>
            <w:r w:rsidR="00C40DD3">
              <w:t xml:space="preserve">was </w:t>
            </w:r>
            <w:r>
              <w:t xml:space="preserve">business expenditure on R&amp;D. </w:t>
            </w:r>
            <w:r w:rsidR="00D054EA">
              <w:t xml:space="preserve">Since </w:t>
            </w:r>
            <w:r w:rsidR="00F42A7B">
              <w:t>20</w:t>
            </w:r>
            <w:r w:rsidR="000F38B8">
              <w:t>10</w:t>
            </w:r>
            <w:r w:rsidR="000F38B8">
              <w:noBreakHyphen/>
              <w:t>11</w:t>
            </w:r>
            <w:r w:rsidR="00D054EA">
              <w:t xml:space="preserve">, </w:t>
            </w:r>
            <w:r w:rsidR="004A6D5D">
              <w:t xml:space="preserve">R&amp;D intensity </w:t>
            </w:r>
            <w:r w:rsidR="00707F2C">
              <w:t xml:space="preserve">has </w:t>
            </w:r>
            <w:r w:rsidR="00C47F62">
              <w:t>shrunk</w:t>
            </w:r>
            <w:r w:rsidR="00707F2C">
              <w:t xml:space="preserve"> </w:t>
            </w:r>
            <w:r w:rsidR="005E7CEF">
              <w:t xml:space="preserve">back to </w:t>
            </w:r>
            <w:r w:rsidR="00D84A15">
              <w:t>2004</w:t>
            </w:r>
            <w:r w:rsidR="00D84A15">
              <w:noBreakHyphen/>
              <w:t>05</w:t>
            </w:r>
            <w:r w:rsidR="005E7CEF">
              <w:t xml:space="preserve"> levels</w:t>
            </w:r>
            <w:r w:rsidR="00C47F62">
              <w:t>.</w:t>
            </w:r>
          </w:p>
          <w:p w14:paraId="6A346091" w14:textId="77777777" w:rsidR="00FC1619" w:rsidRDefault="00FC1619" w:rsidP="00FC1619">
            <w:pPr>
              <w:pStyle w:val="BoxHeading1"/>
            </w:pPr>
            <w:r>
              <w:t>R&amp;D spending and intensity has declined recently</w:t>
            </w:r>
          </w:p>
          <w:p w14:paraId="19F51507" w14:textId="085B29CE" w:rsidR="00FC1619" w:rsidRDefault="00FC1619" w:rsidP="0035632E">
            <w:pPr>
              <w:pStyle w:val="Box"/>
              <w:spacing w:before="0" w:after="80"/>
              <w:rPr>
                <w:sz w:val="18"/>
              </w:rPr>
            </w:pPr>
            <w:r>
              <w:rPr>
                <w:sz w:val="18"/>
              </w:rPr>
              <w:t>Real gross expenditure on R&amp;D (GERD, 2019 dollars) and as a proportion of GDP, 198</w:t>
            </w:r>
            <w:r w:rsidR="000717F4">
              <w:rPr>
                <w:sz w:val="18"/>
              </w:rPr>
              <w:t>4</w:t>
            </w:r>
            <w:r>
              <w:rPr>
                <w:sz w:val="18"/>
              </w:rPr>
              <w:noBreakHyphen/>
            </w:r>
            <w:r w:rsidR="000717F4">
              <w:rPr>
                <w:sz w:val="18"/>
              </w:rPr>
              <w:t>2019</w:t>
            </w:r>
          </w:p>
          <w:p w14:paraId="7454278E" w14:textId="237D027C" w:rsidR="00FC1619" w:rsidRPr="00492D90" w:rsidRDefault="00492D90" w:rsidP="009C1888">
            <w:pPr>
              <w:pStyle w:val="Box"/>
              <w:spacing w:before="0" w:after="80"/>
              <w:jc w:val="left"/>
              <w:rPr>
                <w:sz w:val="18"/>
              </w:rPr>
            </w:pPr>
            <w:r w:rsidRPr="00492D90">
              <w:rPr>
                <w:noProof/>
                <w:sz w:val="18"/>
              </w:rPr>
              <w:drawing>
                <wp:inline distT="0" distB="0" distL="0" distR="0" wp14:anchorId="1B1EF487" wp14:editId="22665D68">
                  <wp:extent cx="5400000" cy="3108487"/>
                  <wp:effectExtent l="0" t="0" r="0" b="0"/>
                  <wp:docPr id="4" name="Picture 4" descr="This figure is a line chart. There are two lines: one represents the real gross expenditure on R&amp;D and the other represents gross expenditure on R&amp;D as a share of GDP from 1984 to 2020. R&amp;D expenditure increases between 1984 and 2008, both in real terms and as a share of GDP. From 2008, R&amp;D expenditure stalls at around 35 billion dollars. R&amp;D expenditure as a share of GDP declines from a peak of 2.25 per cent in 2008 to 1.79 per cent in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figure is a line chart. There are two lines: one represents the real gross expenditure on R&amp;D and the other represents gross expenditure on R&amp;D as a share of GDP from 1984 to 2020. R&amp;D expenditure increases between 1984 and 2008, both in real terms and as a share of GDP. From 2008, R&amp;D expenditure stalls at around 35 billion dollars. R&amp;D expenditure as a share of GDP declines from a peak of 2.25 per cent in 2008 to 1.79 per cent in 2019.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63" r="2646"/>
                          <a:stretch/>
                        </pic:blipFill>
                        <pic:spPr bwMode="auto">
                          <a:xfrm>
                            <a:off x="0" y="0"/>
                            <a:ext cx="5400000" cy="3108487"/>
                          </a:xfrm>
                          <a:prstGeom prst="rect">
                            <a:avLst/>
                          </a:prstGeom>
                          <a:noFill/>
                          <a:ln>
                            <a:noFill/>
                          </a:ln>
                          <a:extLst>
                            <a:ext uri="{53640926-AAD7-44D8-BBD7-CCE9431645EC}">
                              <a14:shadowObscured xmlns:a14="http://schemas.microsoft.com/office/drawing/2010/main"/>
                            </a:ext>
                          </a:extLst>
                        </pic:spPr>
                      </pic:pic>
                    </a:graphicData>
                  </a:graphic>
                </wp:inline>
              </w:drawing>
            </w:r>
          </w:p>
          <w:p w14:paraId="286982DA" w14:textId="2B620098" w:rsidR="00D4249F" w:rsidRDefault="0035632E" w:rsidP="0035632E">
            <w:pPr>
              <w:pStyle w:val="Source"/>
            </w:pPr>
            <w:r w:rsidRPr="0035632E">
              <w:rPr>
                <w:i/>
                <w:iCs/>
              </w:rPr>
              <w:t>Data sources</w:t>
            </w:r>
            <w:r w:rsidRPr="00176D3F">
              <w:t xml:space="preserve">: </w:t>
            </w:r>
            <w:r>
              <w:t>ABS (</w:t>
            </w:r>
            <w:r w:rsidRPr="00990CB4">
              <w:rPr>
                <w:i/>
                <w:iCs/>
              </w:rPr>
              <w:t>Research and Experimental Development, Businesses, Australia</w:t>
            </w:r>
            <w:r w:rsidRPr="00824A1A">
              <w:t>,</w:t>
            </w:r>
            <w:r>
              <w:t xml:space="preserve"> </w:t>
            </w:r>
            <w:r w:rsidRPr="00C645D2">
              <w:t>2019</w:t>
            </w:r>
            <w:r w:rsidRPr="00C645D2">
              <w:noBreakHyphen/>
              <w:t xml:space="preserve">20, </w:t>
            </w:r>
            <w:r w:rsidRPr="00136297">
              <w:t>Cat. no.</w:t>
            </w:r>
            <w:r>
              <w:t> </w:t>
            </w:r>
            <w:r w:rsidRPr="00136297">
              <w:t>8104.0</w:t>
            </w:r>
            <w:r>
              <w:t xml:space="preserve">; </w:t>
            </w:r>
            <w:r w:rsidRPr="00990CB4">
              <w:rPr>
                <w:i/>
                <w:iCs/>
              </w:rPr>
              <w:t>Research and Experimental Development, All Sector Summary, Australia</w:t>
            </w:r>
            <w:r w:rsidRPr="007253B0">
              <w:t>,</w:t>
            </w:r>
            <w:r>
              <w:t xml:space="preserve"> Cat. no. 8112.0, various issues); OECD (2021).</w:t>
            </w:r>
          </w:p>
        </w:tc>
      </w:tr>
      <w:tr w:rsidR="00D4249F" w14:paraId="1B199720" w14:textId="77777777" w:rsidTr="4D437EB3">
        <w:tc>
          <w:tcPr>
            <w:tcW w:w="5000" w:type="pct"/>
            <w:tcBorders>
              <w:top w:val="nil"/>
              <w:left w:val="nil"/>
              <w:bottom w:val="single" w:sz="6" w:space="0" w:color="78A22F" w:themeColor="accent1"/>
              <w:right w:val="nil"/>
            </w:tcBorders>
            <w:shd w:val="clear" w:color="auto" w:fill="F2F2F2" w:themeFill="background1" w:themeFillShade="F2"/>
          </w:tcPr>
          <w:p w14:paraId="58D2692C" w14:textId="77777777" w:rsidR="00D4249F" w:rsidRDefault="00D4249F">
            <w:pPr>
              <w:pStyle w:val="Box"/>
              <w:spacing w:before="0" w:line="120" w:lineRule="exact"/>
            </w:pPr>
          </w:p>
        </w:tc>
      </w:tr>
      <w:tr w:rsidR="00D4249F" w:rsidRPr="000863A5" w14:paraId="60CC671A" w14:textId="77777777" w:rsidTr="4D437EB3">
        <w:tc>
          <w:tcPr>
            <w:tcW w:w="5000" w:type="pct"/>
            <w:tcBorders>
              <w:top w:val="single" w:sz="6" w:space="0" w:color="78A22F" w:themeColor="accent1"/>
              <w:left w:val="nil"/>
              <w:bottom w:val="nil"/>
              <w:right w:val="nil"/>
            </w:tcBorders>
          </w:tcPr>
          <w:p w14:paraId="3FC76DCF" w14:textId="5F86F290" w:rsidR="00D4249F" w:rsidRPr="00626D32" w:rsidRDefault="00D4249F" w:rsidP="00B41B0F">
            <w:pPr>
              <w:pStyle w:val="BoxSpaceBelow"/>
            </w:pPr>
          </w:p>
        </w:tc>
      </w:tr>
    </w:tbl>
    <w:p w14:paraId="339BE8D9" w14:textId="02A74CAB" w:rsidR="002C07B1" w:rsidRPr="00571D88" w:rsidRDefault="00ED72F3" w:rsidP="008954AB">
      <w:pPr>
        <w:pStyle w:val="BodyText"/>
      </w:pPr>
      <w:r w:rsidRPr="00571D88">
        <w:t xml:space="preserve">While innovation is </w:t>
      </w:r>
      <w:r w:rsidR="00674535" w:rsidRPr="00571D88">
        <w:t xml:space="preserve">driven by businesses </w:t>
      </w:r>
      <w:r w:rsidR="00EB2841" w:rsidRPr="00571D88">
        <w:t>investing and taking risks</w:t>
      </w:r>
      <w:r w:rsidR="003063C1" w:rsidRPr="00571D88">
        <w:t xml:space="preserve"> </w:t>
      </w:r>
      <w:r w:rsidR="00A64C2D" w:rsidRPr="00571D88">
        <w:t xml:space="preserve">to </w:t>
      </w:r>
      <w:r w:rsidR="00CC1670" w:rsidRPr="00571D88">
        <w:t xml:space="preserve">create </w:t>
      </w:r>
      <w:r w:rsidR="00797AC5" w:rsidRPr="00571D88">
        <w:t>desirable</w:t>
      </w:r>
      <w:r w:rsidR="00CC1670" w:rsidRPr="00571D88">
        <w:t xml:space="preserve"> </w:t>
      </w:r>
      <w:r w:rsidR="00797AC5" w:rsidRPr="00571D88">
        <w:t>goods or services</w:t>
      </w:r>
      <w:r w:rsidR="002A4326" w:rsidRPr="00571D88">
        <w:t xml:space="preserve">, </w:t>
      </w:r>
      <w:r w:rsidR="0076670F" w:rsidRPr="00571D88">
        <w:t>g</w:t>
      </w:r>
      <w:r w:rsidR="007063D9" w:rsidRPr="00571D88">
        <w:t xml:space="preserve">overnment </w:t>
      </w:r>
      <w:r w:rsidR="00CB3D3C" w:rsidRPr="00571D88">
        <w:t>play</w:t>
      </w:r>
      <w:r w:rsidR="00EB7505">
        <w:t>s</w:t>
      </w:r>
      <w:r w:rsidR="007063D9" w:rsidRPr="00571D88">
        <w:t xml:space="preserve"> </w:t>
      </w:r>
      <w:r w:rsidR="00CB3D3C" w:rsidRPr="00571D88">
        <w:t xml:space="preserve">two roles to </w:t>
      </w:r>
      <w:r w:rsidR="00A7006A" w:rsidRPr="00571D88">
        <w:t xml:space="preserve">support </w:t>
      </w:r>
      <w:r w:rsidR="004723BF" w:rsidRPr="00571D88">
        <w:t>business</w:t>
      </w:r>
      <w:r w:rsidR="00A7006A" w:rsidRPr="00571D88">
        <w:t xml:space="preserve"> </w:t>
      </w:r>
      <w:r w:rsidR="00C06D50" w:rsidRPr="00571D88">
        <w:t>innovation and R&amp;D</w:t>
      </w:r>
      <w:r w:rsidR="00CF06BE" w:rsidRPr="00571D88">
        <w:t>.</w:t>
      </w:r>
    </w:p>
    <w:p w14:paraId="432E3A3E" w14:textId="291E0D15" w:rsidR="006A5216" w:rsidRPr="00571D88" w:rsidRDefault="0070009F" w:rsidP="002A2B01">
      <w:pPr>
        <w:pStyle w:val="ListBullet"/>
      </w:pPr>
      <w:r w:rsidRPr="00571D88">
        <w:t xml:space="preserve">Government can provide </w:t>
      </w:r>
      <w:r w:rsidR="00D07665" w:rsidRPr="00571D88">
        <w:t xml:space="preserve">the </w:t>
      </w:r>
      <w:r w:rsidR="007D2F40" w:rsidRPr="00571D88">
        <w:t>policy settings and a regulatory environment</w:t>
      </w:r>
      <w:r w:rsidR="002E7662" w:rsidRPr="00571D88">
        <w:t xml:space="preserve"> where innovation </w:t>
      </w:r>
      <w:r w:rsidR="005066C7" w:rsidRPr="00571D88">
        <w:t xml:space="preserve">is </w:t>
      </w:r>
      <w:r w:rsidR="00476856" w:rsidRPr="00571D88">
        <w:t>embraced</w:t>
      </w:r>
      <w:r w:rsidR="00056FCA" w:rsidRPr="00571D88">
        <w:t>.</w:t>
      </w:r>
    </w:p>
    <w:p w14:paraId="0F4003AD" w14:textId="519C784F" w:rsidR="002D768E" w:rsidRPr="00571D88" w:rsidRDefault="00AA5748" w:rsidP="002D768E">
      <w:pPr>
        <w:pStyle w:val="ListBullet"/>
      </w:pPr>
      <w:r w:rsidRPr="00571D88">
        <w:lastRenderedPageBreak/>
        <w:t xml:space="preserve">Mostly, </w:t>
      </w:r>
      <w:r w:rsidR="00FA609D" w:rsidRPr="00571D88">
        <w:t xml:space="preserve">competition </w:t>
      </w:r>
      <w:r w:rsidR="00140471" w:rsidRPr="00571D88">
        <w:t>generate</w:t>
      </w:r>
      <w:r w:rsidR="000035FD" w:rsidRPr="00571D88">
        <w:t>s</w:t>
      </w:r>
      <w:r w:rsidR="00140471" w:rsidRPr="00571D88">
        <w:t xml:space="preserve"> sufficient </w:t>
      </w:r>
      <w:r w:rsidR="000035FD" w:rsidRPr="00571D88">
        <w:t xml:space="preserve">incentives for </w:t>
      </w:r>
      <w:r w:rsidRPr="00571D88">
        <w:t xml:space="preserve">private sector </w:t>
      </w:r>
      <w:r w:rsidR="000035FD" w:rsidRPr="00571D88">
        <w:t>innovation</w:t>
      </w:r>
      <w:r w:rsidR="00735484" w:rsidRPr="00571D88">
        <w:t xml:space="preserve"> without </w:t>
      </w:r>
      <w:r w:rsidR="00A97F2A" w:rsidRPr="00571D88">
        <w:t>government support</w:t>
      </w:r>
      <w:r w:rsidR="000035FD" w:rsidRPr="00571D88">
        <w:t>. However, b</w:t>
      </w:r>
      <w:r w:rsidR="00044811" w:rsidRPr="00571D88">
        <w:t xml:space="preserve">ecause it is hard to prevent others from using </w:t>
      </w:r>
      <w:r w:rsidR="00ED1791" w:rsidRPr="00571D88">
        <w:t xml:space="preserve">knowledge or an idea, businesses can under-invest in </w:t>
      </w:r>
      <w:r w:rsidR="00363F5F" w:rsidRPr="00571D88">
        <w:t>R&amp;D</w:t>
      </w:r>
      <w:r w:rsidR="004162CF" w:rsidRPr="00571D88">
        <w:t xml:space="preserve">. </w:t>
      </w:r>
      <w:r w:rsidR="00474AE6" w:rsidRPr="00571D88">
        <w:t xml:space="preserve">Therefore, there can be a valuable role for </w:t>
      </w:r>
      <w:r w:rsidR="00B23CA7" w:rsidRPr="00571D88">
        <w:t xml:space="preserve">governments to </w:t>
      </w:r>
      <w:r w:rsidR="00DC51D8" w:rsidRPr="00571D88">
        <w:t>support private R&amp;D, including through financial assistance</w:t>
      </w:r>
      <w:r w:rsidR="00283C36" w:rsidRPr="00571D88">
        <w:t xml:space="preserve"> </w:t>
      </w:r>
      <w:r w:rsidR="00826AC9">
        <w:t xml:space="preserve">(Banks 2012, p. 12; PC 2007, pp. xviii–xix, </w:t>
      </w:r>
      <w:proofErr w:type="spellStart"/>
      <w:r w:rsidR="00826AC9">
        <w:t>2017c</w:t>
      </w:r>
      <w:proofErr w:type="spellEnd"/>
      <w:r w:rsidR="00826AC9">
        <w:t>, pp. 164–165)</w:t>
      </w:r>
      <w:r w:rsidR="005F4535" w:rsidRPr="00571D88">
        <w:t>.</w:t>
      </w:r>
    </w:p>
    <w:p w14:paraId="34CC33C8" w14:textId="79BC5BFD" w:rsidR="00961589" w:rsidRPr="00571D88" w:rsidRDefault="00814882" w:rsidP="00DF5D8E">
      <w:pPr>
        <w:pStyle w:val="BodyText"/>
      </w:pPr>
      <w:r>
        <w:t xml:space="preserve">That said, </w:t>
      </w:r>
      <w:r w:rsidR="00EC3930" w:rsidRPr="00571D88">
        <w:t xml:space="preserve">regulatory failure rather than market failure </w:t>
      </w:r>
      <w:r w:rsidR="00B662AE">
        <w:t xml:space="preserve">can constitute </w:t>
      </w:r>
      <w:r w:rsidR="007753E7" w:rsidRPr="00571D88">
        <w:t>the greatest barrier to</w:t>
      </w:r>
      <w:r w:rsidR="00F35324" w:rsidRPr="00571D88">
        <w:t xml:space="preserve"> private sector i</w:t>
      </w:r>
      <w:r w:rsidR="00284B0E" w:rsidRPr="00571D88">
        <w:t>nnovation</w:t>
      </w:r>
      <w:r w:rsidR="00F35324" w:rsidRPr="00571D88">
        <w:t>.</w:t>
      </w:r>
    </w:p>
    <w:p w14:paraId="77FC9056" w14:textId="7F413047" w:rsidR="00DF5D8E" w:rsidRPr="002D768E" w:rsidRDefault="00DF5D8E" w:rsidP="00814882">
      <w:pPr>
        <w:pStyle w:val="Quote"/>
      </w:pPr>
      <w:r w:rsidRPr="00FE6D7C">
        <w:t>… for much of</w:t>
      </w:r>
      <w:r w:rsidRPr="004548E1">
        <w:t xml:space="preserve"> the innovation that needs to take place within Australian firms, there is no market failure that needs addressing (or can sensibly be addressed), once government’s regulatory failures have been rectified. This is important to emphasise, since not all government regulatory failures </w:t>
      </w:r>
      <w:r w:rsidRPr="008328AC">
        <w:rPr>
          <w:i/>
        </w:rPr>
        <w:t>have</w:t>
      </w:r>
      <w:r w:rsidRPr="008328AC">
        <w:t xml:space="preserve"> been rectified and there is always the danger of new regulatory obstacles emerging or past reforms bei</w:t>
      </w:r>
      <w:r w:rsidRPr="00881BC3">
        <w:t xml:space="preserve">ng reversed. </w:t>
      </w:r>
      <w:r w:rsidRPr="00BA0180">
        <w:rPr>
          <w:szCs w:val="24"/>
        </w:rPr>
        <w:t>(Banks 2008, p. 13)</w:t>
      </w:r>
    </w:p>
    <w:p w14:paraId="21D56C33" w14:textId="070B4224" w:rsidR="007971E7" w:rsidRDefault="00CD19F5" w:rsidP="00E61B92">
      <w:pPr>
        <w:pStyle w:val="BodyText"/>
      </w:pPr>
      <w:r>
        <w:t>R</w:t>
      </w:r>
      <w:r w:rsidR="00E04AA1">
        <w:t>egulat</w:t>
      </w:r>
      <w:r w:rsidR="00F130A4">
        <w:t>ion</w:t>
      </w:r>
      <w:r w:rsidR="00E04AA1">
        <w:t xml:space="preserve"> </w:t>
      </w:r>
      <w:r>
        <w:t>can</w:t>
      </w:r>
      <w:r w:rsidR="00720521">
        <w:t xml:space="preserve"> </w:t>
      </w:r>
      <w:r w:rsidR="008B4B62">
        <w:t>facilitate</w:t>
      </w:r>
      <w:r w:rsidR="00E61415">
        <w:t xml:space="preserve"> innovation </w:t>
      </w:r>
      <w:r>
        <w:t>when governments</w:t>
      </w:r>
      <w:r w:rsidR="007971E7">
        <w:t>:</w:t>
      </w:r>
    </w:p>
    <w:p w14:paraId="468B6FF4" w14:textId="23CB63EE" w:rsidR="00025A0A" w:rsidRPr="00990CB4" w:rsidRDefault="00F130A4" w:rsidP="007971E7">
      <w:pPr>
        <w:pStyle w:val="ListBullet"/>
        <w:rPr>
          <w:spacing w:val="-4"/>
        </w:rPr>
      </w:pPr>
      <w:r w:rsidRPr="00990CB4">
        <w:rPr>
          <w:spacing w:val="-4"/>
        </w:rPr>
        <w:t>set</w:t>
      </w:r>
      <w:r w:rsidR="00352834" w:rsidRPr="00990CB4">
        <w:rPr>
          <w:spacing w:val="-4"/>
        </w:rPr>
        <w:t xml:space="preserve"> </w:t>
      </w:r>
      <w:r w:rsidR="00526AA7" w:rsidRPr="00990CB4">
        <w:rPr>
          <w:spacing w:val="-4"/>
        </w:rPr>
        <w:t xml:space="preserve">a responsive regulatory regime </w:t>
      </w:r>
      <w:r w:rsidR="00C52C60" w:rsidRPr="00990CB4">
        <w:rPr>
          <w:spacing w:val="-4"/>
        </w:rPr>
        <w:t xml:space="preserve">that </w:t>
      </w:r>
      <w:r w:rsidR="00E04169" w:rsidRPr="00990CB4">
        <w:rPr>
          <w:spacing w:val="-4"/>
        </w:rPr>
        <w:t>enabl</w:t>
      </w:r>
      <w:r w:rsidR="00526AA7" w:rsidRPr="00990CB4">
        <w:rPr>
          <w:spacing w:val="-4"/>
        </w:rPr>
        <w:t>es</w:t>
      </w:r>
      <w:r w:rsidR="00E04169" w:rsidRPr="00990CB4">
        <w:rPr>
          <w:spacing w:val="-4"/>
        </w:rPr>
        <w:t xml:space="preserve"> new products to </w:t>
      </w:r>
      <w:r w:rsidR="003A1B2E" w:rsidRPr="00990CB4">
        <w:rPr>
          <w:spacing w:val="-4"/>
        </w:rPr>
        <w:t xml:space="preserve">quickly meet regulatory requirements while </w:t>
      </w:r>
      <w:r w:rsidR="004B3500" w:rsidRPr="00990CB4">
        <w:rPr>
          <w:spacing w:val="-4"/>
        </w:rPr>
        <w:t xml:space="preserve">keeping </w:t>
      </w:r>
      <w:r w:rsidR="00727767" w:rsidRPr="00990CB4">
        <w:rPr>
          <w:spacing w:val="-4"/>
        </w:rPr>
        <w:t xml:space="preserve">consumers </w:t>
      </w:r>
      <w:r w:rsidR="00025A0A" w:rsidRPr="00990CB4">
        <w:rPr>
          <w:spacing w:val="-4"/>
        </w:rPr>
        <w:t xml:space="preserve">confident that risks are </w:t>
      </w:r>
      <w:r w:rsidR="0056708B" w:rsidRPr="00990CB4">
        <w:rPr>
          <w:spacing w:val="-4"/>
        </w:rPr>
        <w:t xml:space="preserve">being </w:t>
      </w:r>
      <w:r w:rsidR="00025A0A" w:rsidRPr="00990CB4">
        <w:rPr>
          <w:spacing w:val="-4"/>
        </w:rPr>
        <w:t>appropriately managed</w:t>
      </w:r>
    </w:p>
    <w:p w14:paraId="18A2CAE2" w14:textId="12B1296B" w:rsidR="00BA07A0" w:rsidRPr="00990CB4" w:rsidRDefault="00025A0A" w:rsidP="007971E7">
      <w:pPr>
        <w:pStyle w:val="ListBullet"/>
        <w:rPr>
          <w:spacing w:val="-4"/>
        </w:rPr>
      </w:pPr>
      <w:r w:rsidRPr="00990CB4">
        <w:rPr>
          <w:spacing w:val="-4"/>
        </w:rPr>
        <w:t xml:space="preserve">adopt </w:t>
      </w:r>
      <w:r w:rsidR="00236C64" w:rsidRPr="00990CB4">
        <w:rPr>
          <w:spacing w:val="-4"/>
        </w:rPr>
        <w:t xml:space="preserve">common regulatory standards </w:t>
      </w:r>
      <w:r w:rsidR="00E16538" w:rsidRPr="00990CB4">
        <w:rPr>
          <w:spacing w:val="-4"/>
        </w:rPr>
        <w:t>or other forms of regulatory co-operation (</w:t>
      </w:r>
      <w:r w:rsidR="00FB4E00" w:rsidRPr="00990CB4">
        <w:rPr>
          <w:spacing w:val="-4"/>
        </w:rPr>
        <w:t>for example</w:t>
      </w:r>
      <w:r w:rsidR="004505B6" w:rsidRPr="00990CB4">
        <w:rPr>
          <w:spacing w:val="-4"/>
        </w:rPr>
        <w:t>,</w:t>
      </w:r>
      <w:r w:rsidR="00E16538" w:rsidRPr="00990CB4">
        <w:rPr>
          <w:spacing w:val="-4"/>
        </w:rPr>
        <w:t xml:space="preserve"> mutual recognition) </w:t>
      </w:r>
      <w:r w:rsidR="00236C64" w:rsidRPr="00990CB4">
        <w:rPr>
          <w:spacing w:val="-4"/>
        </w:rPr>
        <w:t>which minimise barrie</w:t>
      </w:r>
      <w:r w:rsidR="00BA07A0" w:rsidRPr="00990CB4">
        <w:rPr>
          <w:spacing w:val="-4"/>
        </w:rPr>
        <w:t>r</w:t>
      </w:r>
      <w:r w:rsidR="00236C64" w:rsidRPr="00990CB4">
        <w:rPr>
          <w:spacing w:val="-4"/>
        </w:rPr>
        <w:t>s to trade</w:t>
      </w:r>
    </w:p>
    <w:p w14:paraId="67248C10" w14:textId="7D6FAC6A" w:rsidR="00486BB9" w:rsidRDefault="00F130A4" w:rsidP="009D622A">
      <w:pPr>
        <w:pStyle w:val="ListBullet"/>
      </w:pPr>
      <w:r>
        <w:t xml:space="preserve">provide </w:t>
      </w:r>
      <w:r w:rsidR="00617F8D">
        <w:t xml:space="preserve">leadership to </w:t>
      </w:r>
      <w:r w:rsidR="00126211">
        <w:t>coordinate the adoption</w:t>
      </w:r>
      <w:r w:rsidR="008C1F3E">
        <w:t xml:space="preserve"> of strategies</w:t>
      </w:r>
      <w:r w:rsidR="00ED0075">
        <w:t xml:space="preserve">, standards and infrastructure needed to </w:t>
      </w:r>
      <w:r w:rsidR="00E368F0">
        <w:t>integrate new technologies and respond to emerging threats (for example, cyber security systems and the internet of things)</w:t>
      </w:r>
      <w:r w:rsidR="00E368F0" w:rsidRPr="00E368F0">
        <w:t xml:space="preserve"> </w:t>
      </w:r>
      <w:r w:rsidR="00826AC9">
        <w:t>(PC </w:t>
      </w:r>
      <w:proofErr w:type="spellStart"/>
      <w:r w:rsidR="00826AC9">
        <w:t>2017c</w:t>
      </w:r>
      <w:proofErr w:type="spellEnd"/>
      <w:r w:rsidR="00826AC9">
        <w:t>)</w:t>
      </w:r>
      <w:r w:rsidR="00E368F0">
        <w:t>.</w:t>
      </w:r>
      <w:r w:rsidR="00E61415">
        <w:t xml:space="preserve"> </w:t>
      </w:r>
    </w:p>
    <w:p w14:paraId="61249294" w14:textId="1F2EAE3E" w:rsidR="001A53A1" w:rsidRDefault="00955349" w:rsidP="00E61B92">
      <w:pPr>
        <w:pStyle w:val="BodyText"/>
      </w:pPr>
      <w:r>
        <w:t>T</w:t>
      </w:r>
      <w:r w:rsidR="008D1D00">
        <w:t>he</w:t>
      </w:r>
      <w:r w:rsidR="00D906BC">
        <w:t xml:space="preserve"> </w:t>
      </w:r>
      <w:r w:rsidR="001A53A1">
        <w:t xml:space="preserve">Commission </w:t>
      </w:r>
      <w:r w:rsidR="00251D97">
        <w:t>has previously</w:t>
      </w:r>
      <w:r w:rsidR="001A53A1">
        <w:t xml:space="preserve"> found </w:t>
      </w:r>
      <w:r w:rsidR="004F1210">
        <w:t>that</w:t>
      </w:r>
      <w:r w:rsidR="001A53A1">
        <w:t xml:space="preserve"> </w:t>
      </w:r>
      <w:r w:rsidR="00C569C3">
        <w:t xml:space="preserve">while there is </w:t>
      </w:r>
      <w:r w:rsidR="00E14CC0">
        <w:t>‘little evidence to support fears of underinvestment in research with direct commercial applications, there are potential benefits from public support for more basic or strategic research, where the returns can be difficult for an organisation to adequately appropriate</w:t>
      </w:r>
      <w:r w:rsidR="00476345">
        <w:t>’</w:t>
      </w:r>
      <w:r w:rsidR="004C07B6">
        <w:t xml:space="preserve"> (PC 2009, p. xviii</w:t>
      </w:r>
      <w:r w:rsidR="001A5D06">
        <w:t>, based on PC 2007</w:t>
      </w:r>
      <w:r w:rsidR="004C07B6">
        <w:t>)</w:t>
      </w:r>
      <w:r w:rsidR="00E14CC0">
        <w:t>.</w:t>
      </w:r>
    </w:p>
    <w:p w14:paraId="774A692E" w14:textId="19216DE1" w:rsidR="00507001" w:rsidRDefault="000312CF" w:rsidP="00E61B92">
      <w:pPr>
        <w:pStyle w:val="BodyText"/>
      </w:pPr>
      <w:r>
        <w:t xml:space="preserve">The main challenge for governments that want to </w:t>
      </w:r>
      <w:r w:rsidR="003A48C6">
        <w:t xml:space="preserve">support </w:t>
      </w:r>
      <w:r w:rsidR="00B87CB6">
        <w:t>a</w:t>
      </w:r>
      <w:r w:rsidR="003A48C6">
        <w:t xml:space="preserve"> nationally optimal level of R&amp;D is </w:t>
      </w:r>
      <w:r w:rsidR="00775D2D">
        <w:t xml:space="preserve">the difficulty </w:t>
      </w:r>
      <w:r w:rsidR="001214C5">
        <w:t>in</w:t>
      </w:r>
      <w:r w:rsidR="00E71401">
        <w:t xml:space="preserve"> designing ‘business support so as to generate additional R&amp;D and associated </w:t>
      </w:r>
      <w:proofErr w:type="spellStart"/>
      <w:r w:rsidR="00E71401">
        <w:t>spillovers</w:t>
      </w:r>
      <w:proofErr w:type="spellEnd"/>
      <w:r w:rsidR="00E71401">
        <w:t xml:space="preserve"> that are worth more to society than a program’s full costs’ </w:t>
      </w:r>
      <w:r w:rsidR="00E71401" w:rsidRPr="0032248E">
        <w:rPr>
          <w:szCs w:val="24"/>
        </w:rPr>
        <w:t>(Banks 2012, p. 12)</w:t>
      </w:r>
      <w:r w:rsidR="00E71401">
        <w:t>.</w:t>
      </w:r>
      <w:r w:rsidR="005B663A">
        <w:t xml:space="preserve"> As with any government intervention, </w:t>
      </w:r>
      <w:r w:rsidR="00402DD9">
        <w:t xml:space="preserve">government support for private R&amp;D </w:t>
      </w:r>
      <w:r w:rsidR="0077073C">
        <w:t xml:space="preserve">should </w:t>
      </w:r>
      <w:r w:rsidR="00B763D8">
        <w:t>generate a net benefit for the community</w:t>
      </w:r>
      <w:r w:rsidR="00E4744B">
        <w:t xml:space="preserve">, </w:t>
      </w:r>
      <w:r w:rsidR="0077073C">
        <w:t xml:space="preserve">and </w:t>
      </w:r>
      <w:r w:rsidR="008534C9">
        <w:t>should</w:t>
      </w:r>
      <w:r w:rsidR="00E4744B">
        <w:t xml:space="preserve"> not encourag</w:t>
      </w:r>
      <w:r w:rsidR="008534C9">
        <w:t>e</w:t>
      </w:r>
      <w:r w:rsidR="00E4744B">
        <w:t xml:space="preserve"> rent-seeking</w:t>
      </w:r>
      <w:r w:rsidR="00FB2B2E">
        <w:t xml:space="preserve"> </w:t>
      </w:r>
      <w:r w:rsidR="008534C9">
        <w:t xml:space="preserve">or </w:t>
      </w:r>
      <w:r w:rsidR="00FB2B2E">
        <w:t>crowd out private investment</w:t>
      </w:r>
      <w:r w:rsidR="00B763D8">
        <w:t xml:space="preserve">. </w:t>
      </w:r>
      <w:r w:rsidR="0098228B">
        <w:t xml:space="preserve">Robust program evaluations are </w:t>
      </w:r>
      <w:r w:rsidR="000F1945">
        <w:t>critical</w:t>
      </w:r>
      <w:r w:rsidR="0098228B">
        <w:t xml:space="preserve"> to </w:t>
      </w:r>
      <w:r w:rsidR="002E31FA">
        <w:t>ensuring</w:t>
      </w:r>
      <w:r w:rsidR="000F1945">
        <w:t xml:space="preserve"> government programs meet th</w:t>
      </w:r>
      <w:r w:rsidR="003606D5">
        <w:t>e</w:t>
      </w:r>
      <w:r w:rsidR="000F1945">
        <w:t>s</w:t>
      </w:r>
      <w:r w:rsidR="003606D5">
        <w:t>e</w:t>
      </w:r>
      <w:r w:rsidR="000F1945">
        <w:t xml:space="preserve"> goal</w:t>
      </w:r>
      <w:r w:rsidR="003606D5">
        <w:t>s</w:t>
      </w:r>
      <w:r w:rsidR="00187690">
        <w:t xml:space="preserve"> </w:t>
      </w:r>
      <w:r w:rsidR="00826AC9" w:rsidRPr="00826AC9">
        <w:rPr>
          <w:szCs w:val="24"/>
        </w:rPr>
        <w:t xml:space="preserve">(PC 2007, </w:t>
      </w:r>
      <w:proofErr w:type="spellStart"/>
      <w:r w:rsidR="00826AC9" w:rsidRPr="00826AC9">
        <w:rPr>
          <w:szCs w:val="24"/>
        </w:rPr>
        <w:t>2017c</w:t>
      </w:r>
      <w:proofErr w:type="spellEnd"/>
      <w:r w:rsidR="00826AC9" w:rsidRPr="00826AC9">
        <w:rPr>
          <w:szCs w:val="24"/>
        </w:rPr>
        <w:t>)</w:t>
      </w:r>
      <w:r w:rsidR="000F1945">
        <w:t>.</w:t>
      </w:r>
    </w:p>
    <w:p w14:paraId="5A7E1A7E" w14:textId="0DB28754" w:rsidR="001A1367" w:rsidRDefault="00C16302" w:rsidP="00E61B92">
      <w:pPr>
        <w:pStyle w:val="BodyText"/>
      </w:pPr>
      <w:r>
        <w:t xml:space="preserve">Australia does many of the </w:t>
      </w:r>
      <w:r w:rsidR="000677AD">
        <w:t xml:space="preserve">essential supports for innovation well. </w:t>
      </w:r>
      <w:r w:rsidR="009A684D">
        <w:t xml:space="preserve">There are </w:t>
      </w:r>
      <w:r w:rsidR="00FB2227">
        <w:t xml:space="preserve">also areas </w:t>
      </w:r>
      <w:r w:rsidR="005F10D2">
        <w:t>where substantial improvements can be made.</w:t>
      </w:r>
    </w:p>
    <w:p w14:paraId="4A1DBF73" w14:textId="04D61472" w:rsidR="006B4341" w:rsidRDefault="006B4341" w:rsidP="00331648">
      <w:pPr>
        <w:pStyle w:val="Quote"/>
      </w:pPr>
      <w:r>
        <w:t xml:space="preserve">Australia is assessed as having good innovation infrastructure, public-sector organisations and human capital by international standards. Despite these strengths, Australia does not perform as well in terms of commercialising its ideas and innovations and in terms of diffusion as other countries. </w:t>
      </w:r>
      <w:r w:rsidRPr="00CF4777">
        <w:rPr>
          <w:szCs w:val="24"/>
        </w:rPr>
        <w:t>(PC </w:t>
      </w:r>
      <w:proofErr w:type="spellStart"/>
      <w:r w:rsidRPr="00CF4777">
        <w:rPr>
          <w:szCs w:val="24"/>
        </w:rPr>
        <w:t>2017a</w:t>
      </w:r>
      <w:proofErr w:type="spellEnd"/>
      <w:r w:rsidRPr="00CF4777">
        <w:rPr>
          <w:szCs w:val="24"/>
        </w:rPr>
        <w:t>)</w:t>
      </w:r>
    </w:p>
    <w:p w14:paraId="42D00DC4" w14:textId="6401DBA1" w:rsidR="00880A20" w:rsidRDefault="00242428" w:rsidP="00DE7E02">
      <w:pPr>
        <w:pStyle w:val="Heading4"/>
      </w:pPr>
      <w:r>
        <w:lastRenderedPageBreak/>
        <w:t xml:space="preserve">Australian </w:t>
      </w:r>
      <w:r w:rsidR="00064A5C">
        <w:t>G</w:t>
      </w:r>
      <w:r>
        <w:t>overnment R&amp;D spending</w:t>
      </w:r>
    </w:p>
    <w:p w14:paraId="13EDF73F" w14:textId="5D0A9073" w:rsidR="008C4342" w:rsidRDefault="008C4342" w:rsidP="008C4342">
      <w:pPr>
        <w:pStyle w:val="BodyText"/>
      </w:pPr>
      <w:r>
        <w:t xml:space="preserve">The Australian </w:t>
      </w:r>
      <w:r w:rsidR="00064A5C">
        <w:t>G</w:t>
      </w:r>
      <w:r>
        <w:t xml:space="preserve">overnment spent an estimated $10.2 billion on </w:t>
      </w:r>
      <w:r w:rsidR="008E285A">
        <w:t xml:space="preserve">public and private </w:t>
      </w:r>
      <w:r w:rsidR="00664AB8">
        <w:t xml:space="preserve">sector </w:t>
      </w:r>
      <w:r>
        <w:t>R&amp;D in 2019-20</w:t>
      </w:r>
      <w:r w:rsidR="00204C1B">
        <w:t>, funding</w:t>
      </w:r>
      <w:r w:rsidR="00A97380">
        <w:t xml:space="preserve"> over 150 </w:t>
      </w:r>
      <w:r w:rsidR="00145EC5">
        <w:t>programs</w:t>
      </w:r>
      <w:r w:rsidR="0009584F">
        <w:t xml:space="preserve"> </w:t>
      </w:r>
      <w:r w:rsidR="00BC1FEE">
        <w:t xml:space="preserve">(figure </w:t>
      </w:r>
      <w:r w:rsidR="007B24B0">
        <w:t>2</w:t>
      </w:r>
      <w:r w:rsidR="00BC1FEE">
        <w:t>)</w:t>
      </w:r>
      <w:r w:rsidR="00A22F55">
        <w:t xml:space="preserve">. </w:t>
      </w:r>
      <w:r w:rsidR="00647730">
        <w:t xml:space="preserve">The largest single measure the Government funds is the R&amp;D Tax Incentive. </w:t>
      </w:r>
      <w:r w:rsidR="00FF1388">
        <w:t>In contrast, a</w:t>
      </w:r>
      <w:r w:rsidR="00A22F55">
        <w:t xml:space="preserve"> third of these </w:t>
      </w:r>
      <w:r w:rsidR="005D41F2">
        <w:t xml:space="preserve">programs </w:t>
      </w:r>
      <w:r w:rsidR="00A22F55">
        <w:t>spent under $1 million.</w:t>
      </w:r>
      <w:r w:rsidR="00660517">
        <w:t xml:space="preserve"> </w:t>
      </w:r>
      <w:r w:rsidR="00200442">
        <w:t>Note that t</w:t>
      </w:r>
      <w:r w:rsidR="00660517">
        <w:t xml:space="preserve">hese figures do not include </w:t>
      </w:r>
      <w:r w:rsidR="006325A3">
        <w:t xml:space="preserve">R&amp;D </w:t>
      </w:r>
      <w:r w:rsidR="00660517">
        <w:t>spending by state and territory governments</w:t>
      </w:r>
      <w:r w:rsidR="006F22DF">
        <w:t xml:space="preserve"> (</w:t>
      </w:r>
      <w:proofErr w:type="spellStart"/>
      <w:r w:rsidR="006F22DF" w:rsidRPr="006F22DF">
        <w:t>D</w:t>
      </w:r>
      <w:r w:rsidR="00F70801">
        <w:t>ISER</w:t>
      </w:r>
      <w:proofErr w:type="spellEnd"/>
      <w:r w:rsidR="006F22DF" w:rsidRPr="006F22DF">
        <w:t xml:space="preserve"> 2021)</w:t>
      </w:r>
      <w:r w:rsidR="00660517">
        <w:t>.</w:t>
      </w:r>
    </w:p>
    <w:p w14:paraId="2B32E7D5" w14:textId="742BD92C" w:rsidR="008C4342" w:rsidRDefault="008C4342" w:rsidP="008C4342">
      <w:pPr>
        <w:pStyle w:val="BodyText"/>
      </w:pPr>
      <w:r>
        <w:t>As part of</w:t>
      </w:r>
      <w:r w:rsidR="00C74B29">
        <w:t xml:space="preserve"> its</w:t>
      </w:r>
      <w:r>
        <w:t xml:space="preserve"> </w:t>
      </w:r>
      <w:r w:rsidR="009D388C">
        <w:t>support for R&amp;D</w:t>
      </w:r>
      <w:r>
        <w:t xml:space="preserve">, the Australian </w:t>
      </w:r>
      <w:r w:rsidR="007F20AA">
        <w:t>G</w:t>
      </w:r>
      <w:r>
        <w:t>overnment provided around $3.8 billion in assistance for</w:t>
      </w:r>
      <w:r w:rsidR="00CC0C27">
        <w:t xml:space="preserve"> private sector</w:t>
      </w:r>
      <w:r>
        <w:t xml:space="preserve"> R&amp;D</w:t>
      </w:r>
      <w:r w:rsidR="005724A4">
        <w:t xml:space="preserve"> in 2019-20</w:t>
      </w:r>
      <w:r>
        <w:t xml:space="preserve">. Spending on R&amp;D </w:t>
      </w:r>
      <w:r w:rsidR="004925F6">
        <w:t>makes up</w:t>
      </w:r>
      <w:r>
        <w:t xml:space="preserve"> around a third of all </w:t>
      </w:r>
      <w:r w:rsidR="00BD1972">
        <w:t>industry</w:t>
      </w:r>
      <w:r>
        <w:t xml:space="preserve"> assistance provided by the Australian </w:t>
      </w:r>
      <w:r w:rsidR="007F20AA">
        <w:t>G</w:t>
      </w:r>
      <w:r>
        <w:t>overnment</w:t>
      </w:r>
      <w:r w:rsidR="005E7B00">
        <w:t xml:space="preserve"> to the private sector</w:t>
      </w:r>
      <w:r>
        <w:t xml:space="preserve">.  </w:t>
      </w:r>
    </w:p>
    <w:p w14:paraId="5AF495D8" w14:textId="3C335F48" w:rsidR="008C4342" w:rsidRDefault="008C4342" w:rsidP="008C4342">
      <w:pPr>
        <w:pStyle w:val="BodyText"/>
      </w:pPr>
      <w:r>
        <w:t xml:space="preserve">The majority of this assistance is provided through the R&amp;D </w:t>
      </w:r>
      <w:r w:rsidR="001F2670">
        <w:t>T</w:t>
      </w:r>
      <w:r>
        <w:t xml:space="preserve">ax </w:t>
      </w:r>
      <w:r w:rsidR="001F2670">
        <w:t>I</w:t>
      </w:r>
      <w:r>
        <w:t>ncentive ($2.4 billion in 2019</w:t>
      </w:r>
      <w:r>
        <w:noBreakHyphen/>
        <w:t xml:space="preserve">20). </w:t>
      </w:r>
      <w:r w:rsidR="009A4245">
        <w:t>Assistance</w:t>
      </w:r>
      <w:r>
        <w:t xml:space="preserve"> </w:t>
      </w:r>
      <w:r w:rsidR="00E85806">
        <w:t xml:space="preserve">for the private sector is also delivered through </w:t>
      </w:r>
      <w:r w:rsidR="00AD5AEC">
        <w:t xml:space="preserve">part of the CSIRO’s </w:t>
      </w:r>
      <w:r w:rsidR="00BA77E1">
        <w:t>budget</w:t>
      </w:r>
      <w:r>
        <w:t xml:space="preserve"> </w:t>
      </w:r>
      <w:r w:rsidR="00E85806">
        <w:t>(</w:t>
      </w:r>
      <w:r>
        <w:t>$616 million</w:t>
      </w:r>
      <w:r w:rsidR="00E85806">
        <w:t>)</w:t>
      </w:r>
      <w:r w:rsidR="002A6DCC" w:rsidRPr="00E05FE4" w:rsidDel="002A6DCC">
        <w:rPr>
          <w:rStyle w:val="FootnoteReference"/>
        </w:rPr>
        <w:t xml:space="preserve"> </w:t>
      </w:r>
      <w:r>
        <w:t xml:space="preserve"> and Cooperative Research Centres</w:t>
      </w:r>
      <w:r w:rsidR="00E85806">
        <w:t xml:space="preserve"> ($145 million)</w:t>
      </w:r>
      <w:r>
        <w:t xml:space="preserve"> </w:t>
      </w:r>
      <w:r w:rsidRPr="2E6570B1">
        <w:t>(PC </w:t>
      </w:r>
      <w:proofErr w:type="spellStart"/>
      <w:r w:rsidRPr="2E6570B1">
        <w:t>2021b</w:t>
      </w:r>
      <w:proofErr w:type="spellEnd"/>
      <w:r w:rsidRPr="2E6570B1">
        <w:t>)</w:t>
      </w:r>
      <w:r>
        <w:t>.</w:t>
      </w:r>
    </w:p>
    <w:p w14:paraId="40B8FDD0" w14:textId="15043922" w:rsidR="003079CA" w:rsidRDefault="0084569E" w:rsidP="003079CA">
      <w:pPr>
        <w:pStyle w:val="BodyText"/>
      </w:pPr>
      <w:r>
        <w:t>The manufacturing sector received $772 million in R&amp;D assistance in 2019-20.</w:t>
      </w:r>
      <w:r>
        <w:rPr>
          <w:rStyle w:val="FootnoteReference"/>
        </w:rPr>
        <w:footnoteReference w:id="2"/>
      </w:r>
      <w:r>
        <w:t xml:space="preserve"> This is around 20 per cent of total assistance for R&amp;D from the Australian Government.</w:t>
      </w:r>
      <w:r w:rsidR="008C4342">
        <w:t xml:space="preserve"> It is also </w:t>
      </w:r>
      <w:r w:rsidR="00D54AE8">
        <w:t>about</w:t>
      </w:r>
      <w:r w:rsidR="008C4342">
        <w:t xml:space="preserve"> three times </w:t>
      </w:r>
      <w:r w:rsidR="003E7822">
        <w:t xml:space="preserve">the share of </w:t>
      </w:r>
      <w:r w:rsidR="008C4342">
        <w:t>manufacturing</w:t>
      </w:r>
      <w:r w:rsidR="00702B5D">
        <w:t xml:space="preserve"> in </w:t>
      </w:r>
      <w:r w:rsidR="116C070C">
        <w:t xml:space="preserve">the economy </w:t>
      </w:r>
      <w:r w:rsidR="009E663E" w:rsidRPr="752EE96D">
        <w:t>(PC </w:t>
      </w:r>
      <w:proofErr w:type="spellStart"/>
      <w:r w:rsidR="009E663E" w:rsidRPr="752EE96D">
        <w:t>2021b</w:t>
      </w:r>
      <w:proofErr w:type="spellEnd"/>
      <w:r w:rsidR="009E663E" w:rsidRPr="752EE96D">
        <w:t xml:space="preserve">, </w:t>
      </w:r>
      <w:proofErr w:type="spellStart"/>
      <w:r w:rsidR="009E663E" w:rsidRPr="752EE96D">
        <w:t>2021a</w:t>
      </w:r>
      <w:proofErr w:type="spellEnd"/>
      <w:r w:rsidR="009E663E" w:rsidRPr="752EE96D">
        <w:t>)</w:t>
      </w:r>
      <w:r w:rsidR="008C4342">
        <w:t>.</w:t>
      </w:r>
    </w:p>
    <w:p w14:paraId="6055B0D0" w14:textId="571464F7" w:rsidR="00091D69" w:rsidRDefault="00091D69" w:rsidP="006D589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817F0" w14:paraId="07049AA7" w14:textId="77777777" w:rsidTr="2F0462A4">
        <w:trPr>
          <w:tblHeader/>
        </w:trPr>
        <w:tc>
          <w:tcPr>
            <w:tcW w:w="5000" w:type="pct"/>
            <w:tcBorders>
              <w:top w:val="single" w:sz="6" w:space="0" w:color="78A22F" w:themeColor="accent1"/>
              <w:left w:val="nil"/>
              <w:bottom w:val="nil"/>
              <w:right w:val="nil"/>
            </w:tcBorders>
            <w:shd w:val="clear" w:color="auto" w:fill="auto"/>
          </w:tcPr>
          <w:p w14:paraId="3AFDABD9" w14:textId="428BBC1A" w:rsidR="00091D69" w:rsidRPr="00176D3F" w:rsidRDefault="00091D69" w:rsidP="00BF572F">
            <w:pPr>
              <w:pStyle w:val="FigureTitle"/>
            </w:pPr>
            <w:r w:rsidRPr="00784A05">
              <w:rPr>
                <w:b w:val="0"/>
              </w:rPr>
              <w:t xml:space="preserve">Figure </w:t>
            </w:r>
            <w:r w:rsidR="007B24B0">
              <w:rPr>
                <w:b w:val="0"/>
              </w:rPr>
              <w:t>2</w:t>
            </w:r>
            <w:r>
              <w:tab/>
            </w:r>
            <w:r w:rsidR="00A64E17">
              <w:t>Australian Government spending on R&amp;D, 2019-20</w:t>
            </w:r>
            <w:proofErr w:type="spellStart"/>
            <w:r w:rsidR="001E4B0A" w:rsidRPr="009C1888">
              <w:rPr>
                <w:rStyle w:val="NoteLabel"/>
                <w:b/>
                <w:bCs/>
              </w:rPr>
              <w:t>a</w:t>
            </w:r>
            <w:r w:rsidR="00C26C92" w:rsidRPr="009C1888">
              <w:rPr>
                <w:rStyle w:val="NoteLabel"/>
                <w:b/>
                <w:bCs/>
              </w:rPr>
              <w:t>,</w:t>
            </w:r>
            <w:r w:rsidR="009B7687" w:rsidRPr="009C1888">
              <w:rPr>
                <w:rStyle w:val="NoteLabel"/>
                <w:b/>
                <w:bCs/>
              </w:rPr>
              <w:t>b</w:t>
            </w:r>
            <w:proofErr w:type="spellEnd"/>
          </w:p>
        </w:tc>
      </w:tr>
      <w:tr w:rsidR="008817F0" w14:paraId="43E4B6A5" w14:textId="77777777" w:rsidTr="006D5892">
        <w:tc>
          <w:tcPr>
            <w:tcW w:w="5000" w:type="pct"/>
            <w:tcBorders>
              <w:top w:val="nil"/>
              <w:left w:val="nil"/>
              <w:bottom w:val="nil"/>
              <w:right w:val="nil"/>
            </w:tcBorders>
            <w:shd w:val="clear" w:color="auto" w:fill="auto"/>
            <w:tcMar>
              <w:top w:w="28" w:type="dxa"/>
              <w:bottom w:w="28" w:type="dxa"/>
            </w:tcMar>
          </w:tcPr>
          <w:p w14:paraId="4829BD45" w14:textId="5E44A7F4" w:rsidR="00091D69" w:rsidRDefault="00EE46F4" w:rsidP="006D5892">
            <w:pPr>
              <w:pStyle w:val="Figure"/>
            </w:pPr>
            <w:r w:rsidRPr="002F4136">
              <w:rPr>
                <w:rFonts w:ascii="Arial" w:hAnsi="Arial" w:cs="Arial"/>
                <w:noProof/>
                <w:sz w:val="18"/>
                <w:szCs w:val="18"/>
              </w:rPr>
              <w:drawing>
                <wp:inline distT="0" distB="0" distL="0" distR="0" wp14:anchorId="0AEC35DA" wp14:editId="49F532E8">
                  <wp:extent cx="5286703" cy="2685415"/>
                  <wp:effectExtent l="0" t="0" r="9525" b="635"/>
                  <wp:docPr id="8" name="Picture 8" descr="The figure shows Australian Government investment in research and development in 2019-20 broken down by sector (expressed in million dollars). The Australian Government spent $10.2 billion on research and other measures to support innovation in 2019-20. Expenditure on Australian Government research activities was $2 billion; business sector was $2.6 billion; higher education sector $3.6 billion; and multi sector was $1.9 billion. This expenditure was spread over a wide range of areas, with the main areas being: research and development tax measures, university block research funding, Australian Research Council grants, National Health and Medical Research Council funding, and funding of the Commonwealth Scientific Industrial Research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figure shows Australian Government investment in research and development in 2019-20 broken down by sector (expressed in million dollars). The Australian Government spent $10.2 billion on research and other measures to support innovation in 2019-20. Expenditure on Australian Government research activities was $2 billion; business sector was $2.6 billion; higher education sector $3.6 billion; and multi sector was $1.9 billion. This expenditure was spread over a wide range of areas, with the main areas being: research and development tax measures, university block research funding, Australian Research Council grants, National Health and Medical Research Council funding, and funding of the Commonwealth Scientific Industrial Research Organisation."/>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5436"/>
                          <a:stretch/>
                        </pic:blipFill>
                        <pic:spPr bwMode="auto">
                          <a:xfrm>
                            <a:off x="0" y="0"/>
                            <a:ext cx="5287516" cy="268582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817F0" w:rsidRPr="00176D3F" w14:paraId="0034E494" w14:textId="77777777" w:rsidTr="006D5892">
        <w:tc>
          <w:tcPr>
            <w:tcW w:w="5000" w:type="pct"/>
            <w:tcBorders>
              <w:top w:val="nil"/>
              <w:left w:val="nil"/>
              <w:bottom w:val="nil"/>
              <w:right w:val="nil"/>
            </w:tcBorders>
            <w:shd w:val="clear" w:color="auto" w:fill="auto"/>
          </w:tcPr>
          <w:p w14:paraId="5DA346A1" w14:textId="2FC07AA4" w:rsidR="00091D69" w:rsidRPr="00176D3F" w:rsidRDefault="00091D69" w:rsidP="006D5892">
            <w:pPr>
              <w:pStyle w:val="Note"/>
            </w:pPr>
            <w:r>
              <w:rPr>
                <w:rStyle w:val="NoteLabel"/>
              </w:rPr>
              <w:t>a</w:t>
            </w:r>
            <w:r>
              <w:t xml:space="preserve"> </w:t>
            </w:r>
            <w:r w:rsidR="00394916">
              <w:t>Estimated actual</w:t>
            </w:r>
            <w:r w:rsidR="00EB6DA8">
              <w:t>.</w:t>
            </w:r>
            <w:r>
              <w:t xml:space="preserve"> </w:t>
            </w:r>
            <w:r>
              <w:rPr>
                <w:rStyle w:val="NoteLabel"/>
              </w:rPr>
              <w:t>b</w:t>
            </w:r>
            <w:r>
              <w:t xml:space="preserve"> </w:t>
            </w:r>
            <w:r w:rsidR="00C068AF">
              <w:t>National Health &amp; Medical Research Council (</w:t>
            </w:r>
            <w:proofErr w:type="spellStart"/>
            <w:r w:rsidR="00C068AF">
              <w:t>NHMRC</w:t>
            </w:r>
            <w:proofErr w:type="spellEnd"/>
            <w:r w:rsidR="00C068AF">
              <w:t>); Co</w:t>
            </w:r>
            <w:r w:rsidR="00BD3084">
              <w:t>operative Research Centres (CRCs)</w:t>
            </w:r>
            <w:r w:rsidR="0088771A">
              <w:t xml:space="preserve">; </w:t>
            </w:r>
            <w:r w:rsidR="0035278E">
              <w:t>Rural R&amp;D Corporations (</w:t>
            </w:r>
            <w:proofErr w:type="spellStart"/>
            <w:r w:rsidR="0035278E">
              <w:t>R</w:t>
            </w:r>
            <w:r w:rsidR="00DE4993">
              <w:t>DCs</w:t>
            </w:r>
            <w:proofErr w:type="spellEnd"/>
            <w:r w:rsidR="00DE4993">
              <w:t>)</w:t>
            </w:r>
            <w:r w:rsidR="00291960">
              <w:t>.</w:t>
            </w:r>
          </w:p>
        </w:tc>
      </w:tr>
      <w:tr w:rsidR="008817F0" w:rsidRPr="00176D3F" w14:paraId="786161E8" w14:textId="77777777" w:rsidTr="006D5892">
        <w:tc>
          <w:tcPr>
            <w:tcW w:w="5000" w:type="pct"/>
            <w:tcBorders>
              <w:top w:val="nil"/>
              <w:left w:val="nil"/>
              <w:bottom w:val="nil"/>
              <w:right w:val="nil"/>
            </w:tcBorders>
            <w:shd w:val="clear" w:color="auto" w:fill="auto"/>
          </w:tcPr>
          <w:p w14:paraId="3E61B1BD" w14:textId="26670A48" w:rsidR="00091D69" w:rsidRPr="00176D3F" w:rsidRDefault="00091D69" w:rsidP="006D5892">
            <w:pPr>
              <w:pStyle w:val="Source"/>
            </w:pPr>
            <w:r w:rsidRPr="00784A05">
              <w:rPr>
                <w:i/>
              </w:rPr>
              <w:t>Data source</w:t>
            </w:r>
            <w:r w:rsidRPr="00176D3F">
              <w:t xml:space="preserve">: </w:t>
            </w:r>
            <w:r w:rsidR="006F03A7">
              <w:t>Updated from PC (</w:t>
            </w:r>
            <w:proofErr w:type="spellStart"/>
            <w:r w:rsidR="006F03A7">
              <w:t>2017a</w:t>
            </w:r>
            <w:proofErr w:type="spellEnd"/>
            <w:r w:rsidR="000400C8">
              <w:t>, p. 3</w:t>
            </w:r>
            <w:r w:rsidR="006F03A7">
              <w:t xml:space="preserve">) using data from </w:t>
            </w:r>
            <w:proofErr w:type="spellStart"/>
            <w:r w:rsidR="006108EC">
              <w:t>D</w:t>
            </w:r>
            <w:r w:rsidR="00F70801">
              <w:t>ISER</w:t>
            </w:r>
            <w:proofErr w:type="spellEnd"/>
            <w:r w:rsidR="00B17804">
              <w:t xml:space="preserve"> (2021).</w:t>
            </w:r>
          </w:p>
        </w:tc>
      </w:tr>
      <w:tr w:rsidR="008817F0" w14:paraId="58E5DBE7" w14:textId="77777777" w:rsidTr="2F0462A4">
        <w:tc>
          <w:tcPr>
            <w:tcW w:w="5000" w:type="pct"/>
            <w:tcBorders>
              <w:top w:val="nil"/>
              <w:left w:val="nil"/>
              <w:bottom w:val="single" w:sz="6" w:space="0" w:color="78A22F" w:themeColor="accent1"/>
              <w:right w:val="nil"/>
            </w:tcBorders>
            <w:shd w:val="clear" w:color="auto" w:fill="auto"/>
          </w:tcPr>
          <w:p w14:paraId="409622CF" w14:textId="77777777" w:rsidR="00091D69" w:rsidRDefault="00091D69" w:rsidP="006D5892">
            <w:pPr>
              <w:pStyle w:val="Figurespace"/>
            </w:pPr>
          </w:p>
        </w:tc>
      </w:tr>
      <w:tr w:rsidR="008817F0" w:rsidRPr="000863A5" w14:paraId="6AEC75A3" w14:textId="77777777" w:rsidTr="2F0462A4">
        <w:tc>
          <w:tcPr>
            <w:tcW w:w="5000" w:type="pct"/>
            <w:tcBorders>
              <w:top w:val="single" w:sz="6" w:space="0" w:color="78A22F" w:themeColor="accent1"/>
              <w:left w:val="nil"/>
              <w:bottom w:val="nil"/>
              <w:right w:val="nil"/>
            </w:tcBorders>
          </w:tcPr>
          <w:p w14:paraId="668C17E4" w14:textId="44722BBA" w:rsidR="00091D69" w:rsidRPr="00626D32" w:rsidRDefault="00091D69" w:rsidP="006D5892">
            <w:pPr>
              <w:pStyle w:val="BoxSpaceBelow"/>
            </w:pPr>
          </w:p>
        </w:tc>
      </w:tr>
    </w:tbl>
    <w:p w14:paraId="7C830EF6" w14:textId="0BDD0125" w:rsidR="00E21530" w:rsidRDefault="00E21530" w:rsidP="00B63416">
      <w:pPr>
        <w:pStyle w:val="Heading4"/>
      </w:pPr>
      <w:r>
        <w:lastRenderedPageBreak/>
        <w:t xml:space="preserve">Opportunities for </w:t>
      </w:r>
      <w:r w:rsidR="00CF40D9">
        <w:t>reform</w:t>
      </w:r>
    </w:p>
    <w:p w14:paraId="7921CCFA" w14:textId="589801E8" w:rsidR="006743A1" w:rsidRDefault="006743A1" w:rsidP="002956D2">
      <w:pPr>
        <w:pStyle w:val="BodyText"/>
      </w:pPr>
      <w:r>
        <w:t xml:space="preserve">There are reforms to R&amp;D which the Commission has </w:t>
      </w:r>
      <w:r w:rsidR="00266DEE">
        <w:t>previously recommended</w:t>
      </w:r>
      <w:r>
        <w:t xml:space="preserve"> which remain relevant today </w:t>
      </w:r>
      <w:r w:rsidR="00F910EE" w:rsidRPr="00F910EE">
        <w:rPr>
          <w:szCs w:val="24"/>
        </w:rPr>
        <w:t>(Banks 2012, pp. 12–13; PC </w:t>
      </w:r>
      <w:proofErr w:type="spellStart"/>
      <w:r w:rsidR="00F910EE" w:rsidRPr="00F910EE">
        <w:rPr>
          <w:szCs w:val="24"/>
        </w:rPr>
        <w:t>2017c</w:t>
      </w:r>
      <w:proofErr w:type="spellEnd"/>
      <w:r w:rsidR="00F910EE" w:rsidRPr="00F910EE">
        <w:rPr>
          <w:szCs w:val="24"/>
        </w:rPr>
        <w:t xml:space="preserve">, pp. 164–168, </w:t>
      </w:r>
      <w:proofErr w:type="spellStart"/>
      <w:r w:rsidR="00F910EE" w:rsidRPr="00F910EE">
        <w:rPr>
          <w:szCs w:val="24"/>
        </w:rPr>
        <w:t>2017a</w:t>
      </w:r>
      <w:proofErr w:type="spellEnd"/>
      <w:r w:rsidR="00F910EE" w:rsidRPr="00F910EE">
        <w:rPr>
          <w:szCs w:val="24"/>
        </w:rPr>
        <w:t>, pp. 23–26)</w:t>
      </w:r>
      <w:r>
        <w:t xml:space="preserve">. </w:t>
      </w:r>
      <w:r w:rsidR="0068214D">
        <w:t xml:space="preserve">Noting that some reforms have been implemented, </w:t>
      </w:r>
      <w:r w:rsidR="008748D7">
        <w:t xml:space="preserve">others </w:t>
      </w:r>
      <w:r w:rsidR="00F9625F">
        <w:t xml:space="preserve">could </w:t>
      </w:r>
      <w:r w:rsidR="002A7474">
        <w:t xml:space="preserve">support </w:t>
      </w:r>
      <w:r w:rsidR="00471F97">
        <w:t>innovation</w:t>
      </w:r>
      <w:r w:rsidR="002A7474">
        <w:t xml:space="preserve"> </w:t>
      </w:r>
      <w:r w:rsidR="00471F97">
        <w:t xml:space="preserve">in and </w:t>
      </w:r>
      <w:r w:rsidR="00E66D56">
        <w:t xml:space="preserve">around </w:t>
      </w:r>
      <w:r w:rsidR="00F9625F">
        <w:t>the manufacturing sector</w:t>
      </w:r>
      <w:r w:rsidR="008748D7">
        <w:t xml:space="preserve"> further</w:t>
      </w:r>
      <w:r w:rsidR="00F9625F">
        <w:t>.</w:t>
      </w:r>
    </w:p>
    <w:p w14:paraId="1F2DD3AB" w14:textId="4BDC0C18" w:rsidR="003A669B" w:rsidRPr="00F95B81" w:rsidRDefault="00BB2C08" w:rsidP="00A54008">
      <w:pPr>
        <w:pStyle w:val="ListBullet"/>
        <w:rPr>
          <w:spacing w:val="-2"/>
        </w:rPr>
      </w:pPr>
      <w:r w:rsidRPr="00F95B81">
        <w:rPr>
          <w:spacing w:val="-2"/>
        </w:rPr>
        <w:t xml:space="preserve">While intellectual property </w:t>
      </w:r>
      <w:r w:rsidR="00AC0257" w:rsidRPr="00F95B81">
        <w:rPr>
          <w:spacing w:val="-2"/>
        </w:rPr>
        <w:t>(IP)</w:t>
      </w:r>
      <w:r w:rsidRPr="00F95B81">
        <w:rPr>
          <w:spacing w:val="-2"/>
        </w:rPr>
        <w:t xml:space="preserve"> laws are essential to </w:t>
      </w:r>
      <w:r w:rsidR="00EC5541" w:rsidRPr="00F95B81">
        <w:rPr>
          <w:spacing w:val="-2"/>
        </w:rPr>
        <w:t xml:space="preserve">R&amp;D, </w:t>
      </w:r>
      <w:r w:rsidR="009257A4" w:rsidRPr="00F95B81">
        <w:rPr>
          <w:spacing w:val="-2"/>
        </w:rPr>
        <w:t xml:space="preserve">they can also create </w:t>
      </w:r>
      <w:r w:rsidR="002546EE" w:rsidRPr="00F95B81">
        <w:rPr>
          <w:spacing w:val="-2"/>
        </w:rPr>
        <w:t>barriers to entry for new businesses</w:t>
      </w:r>
      <w:r w:rsidRPr="00F95B81">
        <w:rPr>
          <w:spacing w:val="-2"/>
        </w:rPr>
        <w:t xml:space="preserve"> </w:t>
      </w:r>
      <w:r w:rsidR="006A461D" w:rsidRPr="00F95B81">
        <w:rPr>
          <w:spacing w:val="-2"/>
        </w:rPr>
        <w:t xml:space="preserve">when </w:t>
      </w:r>
      <w:r w:rsidR="00AC0257" w:rsidRPr="00F95B81">
        <w:rPr>
          <w:spacing w:val="-2"/>
        </w:rPr>
        <w:t>IP</w:t>
      </w:r>
      <w:r w:rsidR="006A461D" w:rsidRPr="00F95B81">
        <w:rPr>
          <w:spacing w:val="-2"/>
        </w:rPr>
        <w:t xml:space="preserve"> is imbedded </w:t>
      </w:r>
      <w:r w:rsidR="007441F2" w:rsidRPr="00F95B81">
        <w:rPr>
          <w:spacing w:val="-2"/>
        </w:rPr>
        <w:t>in the production of goods and services</w:t>
      </w:r>
      <w:r w:rsidR="00376063" w:rsidRPr="00F95B81">
        <w:rPr>
          <w:spacing w:val="-2"/>
        </w:rPr>
        <w:t>.</w:t>
      </w:r>
      <w:r w:rsidR="00221EC9" w:rsidRPr="00F95B81">
        <w:rPr>
          <w:spacing w:val="-2"/>
        </w:rPr>
        <w:t xml:space="preserve"> </w:t>
      </w:r>
      <w:r w:rsidR="00900D6E" w:rsidRPr="00F95B81">
        <w:rPr>
          <w:spacing w:val="-2"/>
        </w:rPr>
        <w:t xml:space="preserve">The Commission has previously </w:t>
      </w:r>
      <w:r w:rsidR="00F26A9C" w:rsidRPr="00F95B81">
        <w:rPr>
          <w:spacing w:val="-2"/>
        </w:rPr>
        <w:t>‘</w:t>
      </w:r>
      <w:r w:rsidR="0021120B" w:rsidRPr="00F95B81">
        <w:rPr>
          <w:spacing w:val="-2"/>
        </w:rPr>
        <w:t>argued that</w:t>
      </w:r>
      <w:r w:rsidR="00474CE0" w:rsidRPr="00F95B81">
        <w:rPr>
          <w:spacing w:val="-2"/>
        </w:rPr>
        <w:t xml:space="preserve"> </w:t>
      </w:r>
      <w:r w:rsidR="0082679F" w:rsidRPr="00F95B81">
        <w:rPr>
          <w:spacing w:val="-2"/>
        </w:rPr>
        <w:t>a shift in copyright law to fair use could well be a game changer by removing a barrier to innovation in Australia, and that applications of IP should not provide for an exemption from competition law</w:t>
      </w:r>
      <w:r w:rsidR="007904B2" w:rsidRPr="00F95B81">
        <w:rPr>
          <w:spacing w:val="-2"/>
        </w:rPr>
        <w:t>’</w:t>
      </w:r>
      <w:r w:rsidR="00822377" w:rsidRPr="00F95B81">
        <w:rPr>
          <w:spacing w:val="-2"/>
        </w:rPr>
        <w:t xml:space="preserve"> </w:t>
      </w:r>
      <w:r w:rsidR="00087EEE" w:rsidRPr="00F95B81">
        <w:rPr>
          <w:spacing w:val="-2"/>
        </w:rPr>
        <w:t>(PC </w:t>
      </w:r>
      <w:proofErr w:type="spellStart"/>
      <w:r w:rsidR="00087EEE" w:rsidRPr="00F95B81">
        <w:rPr>
          <w:spacing w:val="-2"/>
        </w:rPr>
        <w:t>2017a</w:t>
      </w:r>
      <w:proofErr w:type="spellEnd"/>
      <w:r w:rsidR="00087EEE" w:rsidRPr="00F95B81">
        <w:rPr>
          <w:spacing w:val="-2"/>
        </w:rPr>
        <w:t>, p. 15)</w:t>
      </w:r>
      <w:r w:rsidR="0082679F" w:rsidRPr="00F95B81">
        <w:rPr>
          <w:spacing w:val="-2"/>
        </w:rPr>
        <w:t>.</w:t>
      </w:r>
    </w:p>
    <w:p w14:paraId="55B107F1" w14:textId="099CDB97" w:rsidR="00740E9F" w:rsidRDefault="00F3E842" w:rsidP="00740E9F">
      <w:pPr>
        <w:pStyle w:val="ListBullet"/>
      </w:pPr>
      <w:r>
        <w:t>Governments should c</w:t>
      </w:r>
      <w:r w:rsidR="65ACFEA3">
        <w:t>onduct</w:t>
      </w:r>
      <w:r w:rsidR="00016CB1">
        <w:t xml:space="preserve"> rigorous </w:t>
      </w:r>
      <w:r w:rsidR="00016CB1" w:rsidRPr="009600AB">
        <w:t>evaluations</w:t>
      </w:r>
      <w:r w:rsidR="00016CB1">
        <w:t xml:space="preserve"> of </w:t>
      </w:r>
      <w:r w:rsidR="78C4AA32">
        <w:t xml:space="preserve">R&amp;D </w:t>
      </w:r>
      <w:r w:rsidR="00016CB1">
        <w:t>programs</w:t>
      </w:r>
      <w:r w:rsidR="00452266">
        <w:t xml:space="preserve"> and assess t</w:t>
      </w:r>
      <w:r w:rsidR="00A73BAE">
        <w:t xml:space="preserve">hem against the criteria of achieving </w:t>
      </w:r>
      <w:r w:rsidR="00344BF5">
        <w:t xml:space="preserve">additionality </w:t>
      </w:r>
      <w:r w:rsidR="00A73BAE">
        <w:t xml:space="preserve">and </w:t>
      </w:r>
      <w:r w:rsidR="00195AF6">
        <w:t>cost effectiveness. In particular</w:t>
      </w:r>
      <w:r w:rsidR="00344BF5">
        <w:t>,</w:t>
      </w:r>
      <w:r w:rsidR="0048604C">
        <w:t xml:space="preserve"> evaluate and </w:t>
      </w:r>
      <w:r w:rsidR="0048604C" w:rsidRPr="009600AB">
        <w:t xml:space="preserve">consolidate </w:t>
      </w:r>
      <w:r w:rsidR="00D279D3" w:rsidRPr="009600AB">
        <w:t xml:space="preserve">the </w:t>
      </w:r>
      <w:r w:rsidR="00D673F9" w:rsidRPr="009600AB">
        <w:t>small</w:t>
      </w:r>
      <w:r w:rsidR="00D673F9">
        <w:t xml:space="preserve"> R&amp;D programs</w:t>
      </w:r>
      <w:r w:rsidR="00D21171">
        <w:t xml:space="preserve"> to reduce duplication within and across jurisdictions</w:t>
      </w:r>
      <w:r w:rsidR="00740E9F">
        <w:t>.</w:t>
      </w:r>
    </w:p>
    <w:p w14:paraId="7E68DE94" w14:textId="64143D03" w:rsidR="00555D07" w:rsidRDefault="00555D07" w:rsidP="00B03207">
      <w:pPr>
        <w:pStyle w:val="ListBullet2"/>
      </w:pPr>
      <w:r>
        <w:t xml:space="preserve">For example, the </w:t>
      </w:r>
      <w:r w:rsidR="00D2302F">
        <w:t xml:space="preserve">Ferris, Finkel and Fraser Review </w:t>
      </w:r>
      <w:r w:rsidR="00FF29A0">
        <w:t>(2016, p. 2)</w:t>
      </w:r>
      <w:r w:rsidR="00FC6DCE">
        <w:t xml:space="preserve"> </w:t>
      </w:r>
      <w:r w:rsidR="00D2302F">
        <w:t xml:space="preserve">of the R&amp;D Tax Incentive </w:t>
      </w:r>
      <w:r>
        <w:t xml:space="preserve">found that </w:t>
      </w:r>
      <w:r w:rsidR="00D2302F">
        <w:t xml:space="preserve">it </w:t>
      </w:r>
      <w:r w:rsidR="001C2CA7">
        <w:t>‘</w:t>
      </w:r>
      <w:r w:rsidR="005A6830">
        <w:t xml:space="preserve">falls short of meeting its stated objectives of additionality and </w:t>
      </w:r>
      <w:proofErr w:type="spellStart"/>
      <w:r w:rsidR="005A6830">
        <w:t>spillovers</w:t>
      </w:r>
      <w:proofErr w:type="spellEnd"/>
      <w:r w:rsidR="005A6830">
        <w:t>. There are a number of areas where improvements could be sought in order to improve the effectiveness and integrity of the programme and achieve a stronger focus on additionality</w:t>
      </w:r>
      <w:r w:rsidR="00F11617">
        <w:t>’</w:t>
      </w:r>
      <w:r w:rsidR="006B6613">
        <w:t>.</w:t>
      </w:r>
    </w:p>
    <w:p w14:paraId="669EF84D" w14:textId="627B79F7" w:rsidR="00FB0348" w:rsidRDefault="00437E78" w:rsidP="008A3808">
      <w:pPr>
        <w:pStyle w:val="ListBullet"/>
      </w:pPr>
      <w:r>
        <w:t>G</w:t>
      </w:r>
      <w:r w:rsidR="001C08F8">
        <w:t xml:space="preserve">overnment R&amp;D support </w:t>
      </w:r>
      <w:r>
        <w:t xml:space="preserve">should focus on </w:t>
      </w:r>
      <w:r w:rsidRPr="009540F5">
        <w:t>basic and strategic research</w:t>
      </w:r>
      <w:r w:rsidR="001C08F8">
        <w:t xml:space="preserve"> </w:t>
      </w:r>
      <w:r w:rsidR="00BD598F">
        <w:t xml:space="preserve">which is more likely to be </w:t>
      </w:r>
      <w:r w:rsidR="00BD598F" w:rsidRPr="003B65AF">
        <w:t>under-provided</w:t>
      </w:r>
      <w:r w:rsidR="00BD598F">
        <w:t xml:space="preserve"> by the private sector. </w:t>
      </w:r>
      <w:r w:rsidR="005E10EC" w:rsidRPr="003B65AF">
        <w:t>Commercialisation</w:t>
      </w:r>
      <w:r w:rsidR="005E10EC">
        <w:t xml:space="preserve"> activities are more likely to be profitable and </w:t>
      </w:r>
      <w:r w:rsidR="004B1760">
        <w:t xml:space="preserve">require </w:t>
      </w:r>
      <w:r w:rsidR="005E10EC">
        <w:t>less government support</w:t>
      </w:r>
      <w:r w:rsidR="002714A7">
        <w:t>.</w:t>
      </w:r>
      <w:r w:rsidR="00125009">
        <w:t xml:space="preserve"> </w:t>
      </w:r>
    </w:p>
    <w:p w14:paraId="136396BC" w14:textId="5DD7E92E" w:rsidR="002327EC" w:rsidRPr="00D668FD" w:rsidRDefault="0043011C" w:rsidP="009427A8">
      <w:pPr>
        <w:pStyle w:val="ListBullet"/>
      </w:pPr>
      <w:r>
        <w:t xml:space="preserve">Australia </w:t>
      </w:r>
      <w:r w:rsidR="004B1760">
        <w:t>w</w:t>
      </w:r>
      <w:r>
        <w:t xml:space="preserve">as ranked last in the </w:t>
      </w:r>
      <w:r w:rsidR="004A1B58" w:rsidRPr="00461049">
        <w:t xml:space="preserve">OECD </w:t>
      </w:r>
      <w:r w:rsidR="00BD29DF">
        <w:t>on</w:t>
      </w:r>
      <w:r w:rsidR="00461049" w:rsidRPr="004B1760">
        <w:t xml:space="preserve"> </w:t>
      </w:r>
      <w:r w:rsidR="008E6EB5" w:rsidRPr="00461049">
        <w:t xml:space="preserve">research </w:t>
      </w:r>
      <w:r w:rsidR="001622E5" w:rsidRPr="00461049">
        <w:t>collaboration</w:t>
      </w:r>
      <w:r w:rsidR="00A268DE">
        <w:t xml:space="preserve"> </w:t>
      </w:r>
      <w:r w:rsidR="008E6EB5">
        <w:t>between businesses and public</w:t>
      </w:r>
      <w:r w:rsidR="00D90176">
        <w:t xml:space="preserve"> or </w:t>
      </w:r>
      <w:r w:rsidR="008E6EB5">
        <w:t>academic institutions</w:t>
      </w:r>
      <w:r w:rsidR="00461049">
        <w:t xml:space="preserve"> </w:t>
      </w:r>
      <w:r w:rsidR="00BD29DF">
        <w:t xml:space="preserve">since at least 2013. While this has </w:t>
      </w:r>
      <w:r w:rsidR="001C1008">
        <w:t>prompted a response by government and industry</w:t>
      </w:r>
      <w:r w:rsidR="00E121F0">
        <w:t xml:space="preserve"> to improve collaboration</w:t>
      </w:r>
      <w:r w:rsidR="00A24666">
        <w:t xml:space="preserve">, </w:t>
      </w:r>
      <w:r w:rsidR="73E19A23">
        <w:t>recent</w:t>
      </w:r>
      <w:r w:rsidR="00C32918">
        <w:t xml:space="preserve"> data suggest these </w:t>
      </w:r>
      <w:r w:rsidR="002E5353">
        <w:t>initiatives</w:t>
      </w:r>
      <w:r w:rsidR="00C32918">
        <w:t xml:space="preserve"> have not </w:t>
      </w:r>
      <w:r w:rsidR="00D94FC8">
        <w:t xml:space="preserve">yet </w:t>
      </w:r>
      <w:r w:rsidR="003C3CC0">
        <w:t xml:space="preserve">produced </w:t>
      </w:r>
      <w:r w:rsidR="00D94FC8">
        <w:t>improvements</w:t>
      </w:r>
      <w:r w:rsidR="001C1008">
        <w:t xml:space="preserve"> </w:t>
      </w:r>
      <w:r w:rsidR="00F32F99">
        <w:t>(PC </w:t>
      </w:r>
      <w:proofErr w:type="spellStart"/>
      <w:r w:rsidR="00F32F99">
        <w:t>2016b</w:t>
      </w:r>
      <w:proofErr w:type="spellEnd"/>
      <w:r w:rsidR="00F32F99">
        <w:t>, p. 461, OECD 2020)</w:t>
      </w:r>
      <w:r w:rsidR="008E6EB5" w:rsidRPr="00461049">
        <w:t>.</w:t>
      </w:r>
      <w:r w:rsidR="000D0F90" w:rsidRPr="00461049">
        <w:t xml:space="preserve"> </w:t>
      </w:r>
      <w:r w:rsidR="00F2659C">
        <w:t xml:space="preserve">Cultural change such as this </w:t>
      </w:r>
      <w:r w:rsidR="00D0213B">
        <w:t>takes time and</w:t>
      </w:r>
      <w:r w:rsidR="00652D79">
        <w:t xml:space="preserve"> </w:t>
      </w:r>
      <w:r w:rsidR="00652D79" w:rsidRPr="00D668FD">
        <w:t xml:space="preserve">avoiding </w:t>
      </w:r>
      <w:r w:rsidR="007B3437" w:rsidRPr="00D668FD">
        <w:t xml:space="preserve">further policy </w:t>
      </w:r>
      <w:r w:rsidR="00652D79" w:rsidRPr="00D668FD">
        <w:t>change</w:t>
      </w:r>
      <w:r w:rsidR="007B3437" w:rsidRPr="00D668FD">
        <w:t>s</w:t>
      </w:r>
      <w:r w:rsidR="00652D79" w:rsidRPr="00D668FD">
        <w:t xml:space="preserve"> may be the best </w:t>
      </w:r>
      <w:r w:rsidR="638030E5">
        <w:t>path forward</w:t>
      </w:r>
      <w:r w:rsidR="08014B0F">
        <w:t xml:space="preserve"> </w:t>
      </w:r>
      <w:r w:rsidR="00652D79" w:rsidRPr="00D668FD">
        <w:t xml:space="preserve">until </w:t>
      </w:r>
      <w:r w:rsidR="00361881">
        <w:t xml:space="preserve">an </w:t>
      </w:r>
      <w:r w:rsidR="00652D79" w:rsidRPr="00D668FD">
        <w:t>evaluation</w:t>
      </w:r>
      <w:r w:rsidR="00652D79">
        <w:t xml:space="preserve"> </w:t>
      </w:r>
      <w:r w:rsidR="00361881">
        <w:t xml:space="preserve">of </w:t>
      </w:r>
      <w:r w:rsidR="00B13856">
        <w:t xml:space="preserve">previous </w:t>
      </w:r>
      <w:r w:rsidR="00361881">
        <w:t>policy interventions</w:t>
      </w:r>
      <w:r w:rsidR="00652D79" w:rsidRPr="00D668FD">
        <w:t xml:space="preserve"> shows a clear argument for chang</w:t>
      </w:r>
      <w:r w:rsidR="008D7E2E">
        <w:t xml:space="preserve">ing </w:t>
      </w:r>
      <w:r w:rsidR="001F7115">
        <w:t xml:space="preserve">the </w:t>
      </w:r>
      <w:r w:rsidR="008D7E2E">
        <w:t>approach</w:t>
      </w:r>
      <w:r w:rsidR="00652D79" w:rsidRPr="00D668FD">
        <w:t>.</w:t>
      </w:r>
    </w:p>
    <w:p w14:paraId="7520F1C3" w14:textId="1E88E69D" w:rsidR="008C191B" w:rsidRDefault="000B5870">
      <w:pPr>
        <w:pStyle w:val="BodyText"/>
      </w:pPr>
      <w:r>
        <w:t>There has been considerable debate on the design of the R&amp;D Tax Incentive over recent years</w:t>
      </w:r>
      <w:r w:rsidR="006837AA">
        <w:t xml:space="preserve"> (b</w:t>
      </w:r>
      <w:r w:rsidR="006837AA" w:rsidRPr="006837AA">
        <w:t>ox 4</w:t>
      </w:r>
      <w:r w:rsidR="006837AA">
        <w:t>)</w:t>
      </w:r>
      <w:r>
        <w:t xml:space="preserve">. </w:t>
      </w:r>
      <w:r w:rsidR="007D2746">
        <w:t xml:space="preserve">The core </w:t>
      </w:r>
      <w:r w:rsidR="00B74F3B">
        <w:t>question is</w:t>
      </w:r>
      <w:r w:rsidR="000F76B9">
        <w:t xml:space="preserve"> </w:t>
      </w:r>
      <w:r w:rsidR="142BC71E">
        <w:t>still</w:t>
      </w:r>
      <w:r w:rsidR="000F76B9">
        <w:t xml:space="preserve"> </w:t>
      </w:r>
      <w:r w:rsidR="00EE0F2C">
        <w:t xml:space="preserve">whether it is delivering net benefits to the community </w:t>
      </w:r>
      <w:r w:rsidR="002412B0">
        <w:t>by</w:t>
      </w:r>
      <w:r w:rsidR="00EE0F2C">
        <w:t xml:space="preserve"> </w:t>
      </w:r>
      <w:r w:rsidR="00611B49">
        <w:t>encouraging</w:t>
      </w:r>
      <w:r w:rsidR="00606F43">
        <w:t xml:space="preserve"> </w:t>
      </w:r>
      <w:r w:rsidR="007B0F95">
        <w:t xml:space="preserve">additional </w:t>
      </w:r>
      <w:r w:rsidR="007E4393" w:rsidRPr="006000EE">
        <w:t xml:space="preserve">R&amp;D </w:t>
      </w:r>
      <w:r w:rsidR="007B0F95">
        <w:t xml:space="preserve">investment and </w:t>
      </w:r>
      <w:r w:rsidR="006000EE" w:rsidRPr="006000EE">
        <w:t>widely beneficial</w:t>
      </w:r>
      <w:r w:rsidR="00611B49" w:rsidRPr="006000EE">
        <w:t xml:space="preserve"> </w:t>
      </w:r>
      <w:proofErr w:type="spellStart"/>
      <w:r w:rsidR="00611B49" w:rsidRPr="006000EE">
        <w:t>spillovers</w:t>
      </w:r>
      <w:proofErr w:type="spellEnd"/>
      <w:r w:rsidR="00611B49">
        <w:t xml:space="preserve">. </w:t>
      </w:r>
      <w:r w:rsidR="00F44266">
        <w:t>To design</w:t>
      </w:r>
      <w:r w:rsidR="00F44266" w:rsidRPr="006000EE">
        <w:t xml:space="preserve"> </w:t>
      </w:r>
      <w:r w:rsidR="00016B0C">
        <w:t>a</w:t>
      </w:r>
      <w:r w:rsidR="00F44266">
        <w:t xml:space="preserve"> policy that achieves these ambitions is </w:t>
      </w:r>
      <w:r w:rsidR="001F3234">
        <w:t xml:space="preserve">known to be difficult. </w:t>
      </w:r>
    </w:p>
    <w:p w14:paraId="1E5BF65C" w14:textId="68E3E52B" w:rsidR="3E08B23B" w:rsidRPr="00F95B81" w:rsidRDefault="00F74757" w:rsidP="00116A83">
      <w:pPr>
        <w:pStyle w:val="ListBullet"/>
        <w:numPr>
          <w:ilvl w:val="0"/>
          <w:numId w:val="0"/>
        </w:numPr>
        <w:rPr>
          <w:spacing w:val="-2"/>
        </w:rPr>
      </w:pPr>
      <w:r w:rsidRPr="00F95B81">
        <w:rPr>
          <w:spacing w:val="-2"/>
        </w:rPr>
        <w:t>The Ferris, Finkel and Fraser Review</w:t>
      </w:r>
      <w:r w:rsidR="001F044A" w:rsidRPr="00F95B81">
        <w:rPr>
          <w:spacing w:val="-2"/>
        </w:rPr>
        <w:t xml:space="preserve"> (2016) proposed a number of reforms to </w:t>
      </w:r>
      <w:r w:rsidR="00813794" w:rsidRPr="00F95B81">
        <w:rPr>
          <w:spacing w:val="-2"/>
        </w:rPr>
        <w:t xml:space="preserve">achieve these </w:t>
      </w:r>
      <w:r w:rsidR="00BD4F8E" w:rsidRPr="00F95B81">
        <w:rPr>
          <w:spacing w:val="-2"/>
        </w:rPr>
        <w:t>goals.</w:t>
      </w:r>
      <w:r w:rsidRPr="00F95B81">
        <w:rPr>
          <w:spacing w:val="-2"/>
        </w:rPr>
        <w:t xml:space="preserve"> </w:t>
      </w:r>
      <w:r w:rsidR="00BD4F8E" w:rsidRPr="00F95B81">
        <w:rPr>
          <w:spacing w:val="-2"/>
        </w:rPr>
        <w:t>T</w:t>
      </w:r>
      <w:r w:rsidRPr="00F95B81">
        <w:rPr>
          <w:spacing w:val="-2"/>
        </w:rPr>
        <w:t xml:space="preserve">hat said, there is a risk that </w:t>
      </w:r>
      <w:r w:rsidR="00574201" w:rsidRPr="00F95B81">
        <w:rPr>
          <w:spacing w:val="-2"/>
        </w:rPr>
        <w:t xml:space="preserve">the </w:t>
      </w:r>
      <w:r w:rsidRPr="00F95B81">
        <w:rPr>
          <w:spacing w:val="-2"/>
        </w:rPr>
        <w:t xml:space="preserve">intensity thresholds </w:t>
      </w:r>
      <w:r w:rsidR="000E3887" w:rsidRPr="00F95B81">
        <w:rPr>
          <w:spacing w:val="-2"/>
        </w:rPr>
        <w:t xml:space="preserve">that were proposed and </w:t>
      </w:r>
      <w:r w:rsidR="00727DCA" w:rsidRPr="00F95B81">
        <w:rPr>
          <w:spacing w:val="-2"/>
        </w:rPr>
        <w:t xml:space="preserve">subsequently </w:t>
      </w:r>
      <w:r w:rsidR="000E3887" w:rsidRPr="00F95B81">
        <w:rPr>
          <w:spacing w:val="-2"/>
        </w:rPr>
        <w:t xml:space="preserve">taken up </w:t>
      </w:r>
      <w:r w:rsidR="00DB620B" w:rsidRPr="00F95B81">
        <w:rPr>
          <w:spacing w:val="-2"/>
        </w:rPr>
        <w:t xml:space="preserve">create </w:t>
      </w:r>
      <w:r w:rsidR="48513CA6" w:rsidRPr="00F95B81">
        <w:rPr>
          <w:spacing w:val="-2"/>
        </w:rPr>
        <w:t xml:space="preserve">some </w:t>
      </w:r>
      <w:r w:rsidR="00DB620B" w:rsidRPr="00F95B81">
        <w:rPr>
          <w:spacing w:val="-2"/>
        </w:rPr>
        <w:t xml:space="preserve">undesirable outcomes. </w:t>
      </w:r>
      <w:r w:rsidR="00AD61D8" w:rsidRPr="00F95B81">
        <w:rPr>
          <w:spacing w:val="-2"/>
        </w:rPr>
        <w:t>In particular, c</w:t>
      </w:r>
      <w:r w:rsidR="55C45E82" w:rsidRPr="00F95B81">
        <w:rPr>
          <w:spacing w:val="-2"/>
        </w:rPr>
        <w:t>hanges</w:t>
      </w:r>
      <w:r w:rsidR="161A051A" w:rsidRPr="00F95B81">
        <w:rPr>
          <w:spacing w:val="-2"/>
        </w:rPr>
        <w:t xml:space="preserve"> in a company’s structure that are independent of its R&amp;D goals</w:t>
      </w:r>
      <w:r w:rsidR="0015614B" w:rsidRPr="00F95B81">
        <w:rPr>
          <w:spacing w:val="-2"/>
        </w:rPr>
        <w:t xml:space="preserve">, </w:t>
      </w:r>
      <w:r w:rsidR="161A051A" w:rsidRPr="00F95B81">
        <w:rPr>
          <w:spacing w:val="-2"/>
        </w:rPr>
        <w:t xml:space="preserve">for example </w:t>
      </w:r>
      <w:r w:rsidR="00502AA2" w:rsidRPr="00F95B81">
        <w:rPr>
          <w:spacing w:val="-2"/>
        </w:rPr>
        <w:t xml:space="preserve">an </w:t>
      </w:r>
      <w:r w:rsidR="161A051A" w:rsidRPr="00F95B81">
        <w:rPr>
          <w:spacing w:val="-2"/>
        </w:rPr>
        <w:t>acquisition</w:t>
      </w:r>
      <w:r w:rsidR="0015614B" w:rsidRPr="00F95B81">
        <w:rPr>
          <w:spacing w:val="-2"/>
        </w:rPr>
        <w:t>,</w:t>
      </w:r>
      <w:r w:rsidR="161A051A" w:rsidRPr="00F95B81">
        <w:rPr>
          <w:spacing w:val="-2"/>
        </w:rPr>
        <w:t xml:space="preserve"> </w:t>
      </w:r>
      <w:r w:rsidR="00502AA2" w:rsidRPr="00F95B81">
        <w:rPr>
          <w:spacing w:val="-2"/>
        </w:rPr>
        <w:t xml:space="preserve">can affect </w:t>
      </w:r>
      <w:r w:rsidR="161A051A" w:rsidRPr="00F95B81">
        <w:rPr>
          <w:spacing w:val="-2"/>
        </w:rPr>
        <w:t xml:space="preserve">its R&amp;D </w:t>
      </w:r>
      <w:r w:rsidR="5F63C4B0" w:rsidRPr="00F95B81">
        <w:rPr>
          <w:spacing w:val="-2"/>
        </w:rPr>
        <w:t>intensity</w:t>
      </w:r>
      <w:r w:rsidR="161A051A" w:rsidRPr="00F95B81">
        <w:rPr>
          <w:spacing w:val="-2"/>
        </w:rPr>
        <w:t xml:space="preserve">. </w:t>
      </w:r>
      <w:r w:rsidR="004D3908" w:rsidRPr="00F95B81">
        <w:rPr>
          <w:spacing w:val="-2"/>
        </w:rPr>
        <w:t xml:space="preserve">A firm’s </w:t>
      </w:r>
      <w:r w:rsidR="00F70967" w:rsidRPr="00F95B81">
        <w:rPr>
          <w:spacing w:val="-2"/>
        </w:rPr>
        <w:t xml:space="preserve">R&amp;D intensity </w:t>
      </w:r>
      <w:r w:rsidR="374C8A7B" w:rsidRPr="00F95B81">
        <w:rPr>
          <w:spacing w:val="-2"/>
        </w:rPr>
        <w:t xml:space="preserve">can also </w:t>
      </w:r>
      <w:r w:rsidR="059E5BB4" w:rsidRPr="00F95B81">
        <w:rPr>
          <w:spacing w:val="-2"/>
        </w:rPr>
        <w:t>fluctuat</w:t>
      </w:r>
      <w:r w:rsidR="0252AA6B" w:rsidRPr="00F95B81">
        <w:rPr>
          <w:spacing w:val="-2"/>
        </w:rPr>
        <w:t>e</w:t>
      </w:r>
      <w:r w:rsidR="00F70967" w:rsidRPr="00F95B81">
        <w:rPr>
          <w:spacing w:val="-2"/>
        </w:rPr>
        <w:t xml:space="preserve"> </w:t>
      </w:r>
      <w:r w:rsidR="007B4161" w:rsidRPr="00F95B81">
        <w:rPr>
          <w:spacing w:val="-2"/>
        </w:rPr>
        <w:t>‘</w:t>
      </w:r>
      <w:r w:rsidR="009B47D7" w:rsidRPr="00F95B81">
        <w:rPr>
          <w:spacing w:val="-2"/>
        </w:rPr>
        <w:t>due to</w:t>
      </w:r>
      <w:r w:rsidR="000524DB" w:rsidRPr="00F95B81">
        <w:rPr>
          <w:spacing w:val="-2"/>
        </w:rPr>
        <w:t xml:space="preserve"> factors </w:t>
      </w:r>
      <w:r w:rsidR="009B47D7" w:rsidRPr="00F95B81">
        <w:rPr>
          <w:spacing w:val="-2"/>
        </w:rPr>
        <w:t>outside the control of a firm, such as interest rates, foreign exchange rates, intermediate input prices etc.</w:t>
      </w:r>
      <w:r w:rsidR="00D52F43" w:rsidRPr="00F95B81">
        <w:rPr>
          <w:spacing w:val="-2"/>
        </w:rPr>
        <w:t>’</w:t>
      </w:r>
      <w:r w:rsidR="009B47D7" w:rsidRPr="00F95B81">
        <w:rPr>
          <w:spacing w:val="-2"/>
        </w:rPr>
        <w:t xml:space="preserve"> (BCA </w:t>
      </w:r>
      <w:r w:rsidR="00C05BBF" w:rsidRPr="00F95B81">
        <w:rPr>
          <w:spacing w:val="-2"/>
        </w:rPr>
        <w:t>2020 p</w:t>
      </w:r>
      <w:r w:rsidR="00843060" w:rsidRPr="00F95B81">
        <w:rPr>
          <w:spacing w:val="-2"/>
        </w:rPr>
        <w:t xml:space="preserve">. </w:t>
      </w:r>
      <w:r w:rsidR="00174244" w:rsidRPr="00F95B81">
        <w:rPr>
          <w:spacing w:val="-2"/>
        </w:rPr>
        <w:t>3</w:t>
      </w:r>
      <w:r w:rsidR="00843060" w:rsidRPr="00F95B81">
        <w:rPr>
          <w:spacing w:val="-2"/>
        </w:rPr>
        <w:t>)</w:t>
      </w:r>
      <w:r w:rsidR="00D52F43" w:rsidRPr="00F95B81">
        <w:rPr>
          <w:spacing w:val="-2"/>
        </w:rPr>
        <w:t>.</w:t>
      </w:r>
      <w:r w:rsidR="009B47D7" w:rsidRPr="00F95B81">
        <w:rPr>
          <w:spacing w:val="-2"/>
        </w:rPr>
        <w:t xml:space="preserve"> </w:t>
      </w:r>
    </w:p>
    <w:p w14:paraId="7E4E897B" w14:textId="5DB89C77" w:rsidR="00CB53B4" w:rsidRDefault="00042526" w:rsidP="00252F17">
      <w:pPr>
        <w:pStyle w:val="BodyText"/>
      </w:pPr>
      <w:r w:rsidRPr="004B553B">
        <w:lastRenderedPageBreak/>
        <w:t xml:space="preserve">The government faces </w:t>
      </w:r>
      <w:r w:rsidR="00B43C5C" w:rsidRPr="004B553B">
        <w:t xml:space="preserve">a difficult trade off to resolve some of these issues and respond to the current review of the </w:t>
      </w:r>
      <w:r w:rsidR="00B43C5C" w:rsidRPr="002D7A20">
        <w:t xml:space="preserve">administration of the R&amp;D Tax Incentive by the </w:t>
      </w:r>
      <w:r w:rsidR="00B43C5C" w:rsidRPr="000C00D4">
        <w:t xml:space="preserve">Board of Taxation (2021) </w:t>
      </w:r>
      <w:r w:rsidR="007B7072" w:rsidRPr="002D7A20">
        <w:t xml:space="preserve">while not adding to the uncertainty that has </w:t>
      </w:r>
      <w:r w:rsidR="00767AE8">
        <w:t>characterised</w:t>
      </w:r>
      <w:r w:rsidR="00767AE8" w:rsidRPr="002D7A20">
        <w:t xml:space="preserve"> </w:t>
      </w:r>
      <w:r w:rsidR="00302B91">
        <w:t>it</w:t>
      </w:r>
      <w:r w:rsidR="00250ADB" w:rsidRPr="002D7A20">
        <w:t xml:space="preserve"> for the past decade.</w:t>
      </w:r>
    </w:p>
    <w:p w14:paraId="6031E6D6" w14:textId="6345185B" w:rsidR="00BF4E29" w:rsidRDefault="00BF4E2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F4E29" w14:paraId="1E353096" w14:textId="77777777" w:rsidTr="4D94A706">
        <w:trPr>
          <w:tblHeader/>
        </w:trPr>
        <w:tc>
          <w:tcPr>
            <w:tcW w:w="5000" w:type="pct"/>
            <w:tcBorders>
              <w:top w:val="single" w:sz="6" w:space="0" w:color="78A22F" w:themeColor="accent1"/>
              <w:left w:val="nil"/>
              <w:bottom w:val="nil"/>
              <w:right w:val="nil"/>
            </w:tcBorders>
            <w:shd w:val="clear" w:color="auto" w:fill="F2F2F2" w:themeFill="background1" w:themeFillShade="F2"/>
          </w:tcPr>
          <w:p w14:paraId="75717F7F" w14:textId="07B59962" w:rsidR="00BF4E29" w:rsidRDefault="00BF4E29">
            <w:pPr>
              <w:pStyle w:val="BoxTitle"/>
            </w:pPr>
            <w:r>
              <w:rPr>
                <w:b w:val="0"/>
              </w:rPr>
              <w:t xml:space="preserve">Box </w:t>
            </w:r>
            <w:r w:rsidR="00865971">
              <w:rPr>
                <w:b w:val="0"/>
                <w:noProof/>
              </w:rPr>
              <w:t>4</w:t>
            </w:r>
            <w:r>
              <w:tab/>
            </w:r>
            <w:r w:rsidR="008565C8" w:rsidRPr="008565C8">
              <w:t>Uncertainty after the Ferris, Finkel and Fraser Review</w:t>
            </w:r>
          </w:p>
        </w:tc>
      </w:tr>
      <w:tr w:rsidR="00BF4E29" w14:paraId="7EBFA365" w14:textId="77777777" w:rsidTr="4D94A706">
        <w:tc>
          <w:tcPr>
            <w:tcW w:w="5000" w:type="pct"/>
            <w:tcBorders>
              <w:top w:val="nil"/>
              <w:left w:val="nil"/>
              <w:bottom w:val="nil"/>
              <w:right w:val="nil"/>
            </w:tcBorders>
            <w:shd w:val="clear" w:color="auto" w:fill="F2F2F2" w:themeFill="background1" w:themeFillShade="F2"/>
          </w:tcPr>
          <w:p w14:paraId="3FD49522" w14:textId="3C30669F" w:rsidR="00211F6A" w:rsidRDefault="00211F6A" w:rsidP="00211F6A">
            <w:pPr>
              <w:pStyle w:val="Box"/>
            </w:pPr>
            <w:r>
              <w:t xml:space="preserve">The Government proposed legislation in both 2018 and 2019 to change the R&amp;D Tax Incentive — neither </w:t>
            </w:r>
            <w:r w:rsidR="00D02BA8">
              <w:t xml:space="preserve">bill </w:t>
            </w:r>
            <w:r>
              <w:t xml:space="preserve">passed the Parliament. Both lacked widespread support from stakeholders. Changes proposed by the Government in the 2020-21 Budget have now been legislated. </w:t>
            </w:r>
          </w:p>
          <w:p w14:paraId="7995B14C" w14:textId="48CBE37B" w:rsidR="00BF4E29" w:rsidRDefault="00211F6A" w:rsidP="001E4B9B">
            <w:pPr>
              <w:pStyle w:val="Box"/>
            </w:pPr>
            <w:r>
              <w:t xml:space="preserve">Among the many </w:t>
            </w:r>
            <w:r w:rsidR="0018560F">
              <w:t>changes</w:t>
            </w:r>
            <w:r>
              <w:t xml:space="preserve"> that have increased uncertainty for businesses is the number of intensity thresholds </w:t>
            </w:r>
            <w:r w:rsidR="007246E2">
              <w:t>that determine</w:t>
            </w:r>
            <w:r>
              <w:t xml:space="preserve"> large companies</w:t>
            </w:r>
            <w:r w:rsidR="00451922">
              <w:t>’ eligibility</w:t>
            </w:r>
            <w:r>
              <w:t>, which were reduced from four in the 2018 Bill to three in 2019 to the two enacted in 2020. Parts of the Ferris, Finkel and Fraser Review (2016) remain unaddressed. For example, neither the 2018 or 2019 bills, nor the recently enacted legislation</w:t>
            </w:r>
            <w:r w:rsidR="006F7337">
              <w:t>,</w:t>
            </w:r>
            <w:r>
              <w:t xml:space="preserve"> included the collaboration premium proposed by the Review.</w:t>
            </w:r>
          </w:p>
        </w:tc>
      </w:tr>
      <w:tr w:rsidR="00BF4E29" w14:paraId="3FD3E5D5" w14:textId="77777777" w:rsidTr="4D94A706">
        <w:tc>
          <w:tcPr>
            <w:tcW w:w="5000" w:type="pct"/>
            <w:tcBorders>
              <w:top w:val="nil"/>
              <w:left w:val="nil"/>
              <w:bottom w:val="nil"/>
              <w:right w:val="nil"/>
            </w:tcBorders>
            <w:shd w:val="clear" w:color="auto" w:fill="F2F2F2" w:themeFill="background1" w:themeFillShade="F2"/>
          </w:tcPr>
          <w:p w14:paraId="18EC6463" w14:textId="485BE3CF" w:rsidR="00BF4E29" w:rsidRDefault="00BF4E29" w:rsidP="001E4B9B">
            <w:pPr>
              <w:pStyle w:val="BoxSource"/>
            </w:pPr>
            <w:r>
              <w:rPr>
                <w:i/>
              </w:rPr>
              <w:t>Sources</w:t>
            </w:r>
            <w:r w:rsidRPr="00167F06">
              <w:t xml:space="preserve">: </w:t>
            </w:r>
            <w:r w:rsidR="0052053D">
              <w:t xml:space="preserve">Australian </w:t>
            </w:r>
            <w:r w:rsidR="008152EF">
              <w:t>G</w:t>
            </w:r>
            <w:r w:rsidR="0052053D">
              <w:t>overnment (2020);</w:t>
            </w:r>
            <w:r w:rsidRPr="00167F06">
              <w:t xml:space="preserve"> </w:t>
            </w:r>
            <w:proofErr w:type="spellStart"/>
            <w:r w:rsidR="001B4CFF">
              <w:t>Maslaris</w:t>
            </w:r>
            <w:proofErr w:type="spellEnd"/>
            <w:r w:rsidR="001B4CFF">
              <w:t xml:space="preserve"> (2020);</w:t>
            </w:r>
            <w:r w:rsidRPr="00167F06">
              <w:t xml:space="preserve"> </w:t>
            </w:r>
            <w:r w:rsidR="00665AB2" w:rsidRPr="00665AB2">
              <w:t>Treasury Laws Amendment (</w:t>
            </w:r>
            <w:r w:rsidR="00B84268" w:rsidRPr="00B84268">
              <w:t>Making Sure Multinationals Pay Their Fair Share of Tax in Australia and Other Measures) Bill 2018</w:t>
            </w:r>
            <w:r w:rsidR="00B84268">
              <w:t xml:space="preserve"> (Cwlth); </w:t>
            </w:r>
            <w:r w:rsidR="00665AB2" w:rsidRPr="00665AB2">
              <w:t>Treasury Laws Amendment (</w:t>
            </w:r>
            <w:r w:rsidR="004B0DD2" w:rsidRPr="004B0DD2">
              <w:t>Research and Development Tax Incentive) Bill 2019</w:t>
            </w:r>
            <w:r w:rsidR="004B0DD2">
              <w:t xml:space="preserve"> (Cwlth); </w:t>
            </w:r>
            <w:r w:rsidR="00665AB2" w:rsidRPr="00665AB2">
              <w:t>Treasury Laws Amendment (A Tax Plan for the COVID-19 Economic Recovery) Bill 2020</w:t>
            </w:r>
            <w:r w:rsidR="006B22DA">
              <w:t xml:space="preserve"> </w:t>
            </w:r>
            <w:r w:rsidR="009A219B">
              <w:t>(</w:t>
            </w:r>
            <w:r w:rsidR="006B22DA" w:rsidRPr="006B22DA">
              <w:t>Cwlth</w:t>
            </w:r>
            <w:r w:rsidR="009A219B">
              <w:t>)</w:t>
            </w:r>
            <w:r w:rsidR="004B0DD2">
              <w:t>.</w:t>
            </w:r>
          </w:p>
        </w:tc>
      </w:tr>
      <w:tr w:rsidR="00BF4E29" w14:paraId="08C72B5B" w14:textId="77777777" w:rsidTr="4D94A706">
        <w:tc>
          <w:tcPr>
            <w:tcW w:w="5000" w:type="pct"/>
            <w:tcBorders>
              <w:top w:val="nil"/>
              <w:left w:val="nil"/>
              <w:bottom w:val="single" w:sz="6" w:space="0" w:color="78A22F" w:themeColor="accent1"/>
              <w:right w:val="nil"/>
            </w:tcBorders>
            <w:shd w:val="clear" w:color="auto" w:fill="F2F2F2" w:themeFill="background1" w:themeFillShade="F2"/>
          </w:tcPr>
          <w:p w14:paraId="3F24FB3D" w14:textId="77777777" w:rsidR="00BF4E29" w:rsidRDefault="00BF4E29">
            <w:pPr>
              <w:pStyle w:val="Box"/>
              <w:spacing w:before="0" w:line="120" w:lineRule="exact"/>
            </w:pPr>
          </w:p>
        </w:tc>
      </w:tr>
      <w:tr w:rsidR="00BF4E29" w:rsidRPr="000863A5" w14:paraId="5F62C847" w14:textId="77777777" w:rsidTr="4D94A706">
        <w:tc>
          <w:tcPr>
            <w:tcW w:w="5000" w:type="pct"/>
            <w:tcBorders>
              <w:top w:val="single" w:sz="6" w:space="0" w:color="78A22F" w:themeColor="accent1"/>
              <w:left w:val="nil"/>
              <w:bottom w:val="nil"/>
              <w:right w:val="nil"/>
            </w:tcBorders>
          </w:tcPr>
          <w:p w14:paraId="5BD6ED84" w14:textId="3C56A6AD" w:rsidR="00BF4E29" w:rsidRPr="00626D32" w:rsidRDefault="00BF4E29" w:rsidP="001E4B9B">
            <w:pPr>
              <w:pStyle w:val="BoxSpaceBelow"/>
            </w:pPr>
          </w:p>
        </w:tc>
      </w:tr>
    </w:tbl>
    <w:p w14:paraId="485B6146" w14:textId="27B43B4D" w:rsidR="002A2B01" w:rsidRPr="0049204D" w:rsidRDefault="002A2B01" w:rsidP="00C95EB8">
      <w:pPr>
        <w:pStyle w:val="Heading3"/>
        <w:spacing w:before="360"/>
      </w:pPr>
      <w:r>
        <w:t>A</w:t>
      </w:r>
      <w:r w:rsidRPr="00AB3F97">
        <w:t>ttracting investment</w:t>
      </w:r>
    </w:p>
    <w:p w14:paraId="5209787C" w14:textId="53C8490F" w:rsidR="00A33809" w:rsidRDefault="00160E7D" w:rsidP="00C52C60">
      <w:pPr>
        <w:pStyle w:val="BodyText"/>
      </w:pPr>
      <w:r>
        <w:t>F</w:t>
      </w:r>
      <w:r w:rsidR="003748C7">
        <w:t xml:space="preserve">oreign </w:t>
      </w:r>
      <w:r w:rsidR="00B4659D">
        <w:t>investment</w:t>
      </w:r>
      <w:r w:rsidR="003748C7">
        <w:t xml:space="preserve"> has supported Australia’s economic development by </w:t>
      </w:r>
      <w:r w:rsidR="005B13B3">
        <w:t>increasing the stock of</w:t>
      </w:r>
      <w:r w:rsidR="003748C7">
        <w:t xml:space="preserve"> capital </w:t>
      </w:r>
      <w:r w:rsidR="005B13B3">
        <w:t xml:space="preserve">beyond </w:t>
      </w:r>
      <w:r w:rsidR="00CF0859">
        <w:t xml:space="preserve">the level that </w:t>
      </w:r>
      <w:r w:rsidR="003748C7">
        <w:t>domestic savings would have otherwise</w:t>
      </w:r>
      <w:r w:rsidR="00CF0859">
        <w:t xml:space="preserve"> supported</w:t>
      </w:r>
      <w:r w:rsidR="003748C7">
        <w:t>.</w:t>
      </w:r>
      <w:r w:rsidR="004C7E0F">
        <w:t xml:space="preserve"> </w:t>
      </w:r>
      <w:r w:rsidR="000A4E27">
        <w:t>Manufacturing is a</w:t>
      </w:r>
      <w:r w:rsidR="002361AA">
        <w:t xml:space="preserve"> major </w:t>
      </w:r>
      <w:r w:rsidR="00BE3402">
        <w:t>destination for global capital in Australia</w:t>
      </w:r>
      <w:r w:rsidR="00600DB7">
        <w:t xml:space="preserve">; the </w:t>
      </w:r>
      <w:r w:rsidR="002A0E36">
        <w:t xml:space="preserve">industry regularly </w:t>
      </w:r>
      <w:r w:rsidR="003644F8">
        <w:t>attracts</w:t>
      </w:r>
      <w:r w:rsidR="002A0E36">
        <w:t xml:space="preserve"> over </w:t>
      </w:r>
      <w:r w:rsidR="00181631">
        <w:t>$100 billion in foreign direct investment</w:t>
      </w:r>
      <w:r w:rsidR="003644F8">
        <w:t xml:space="preserve"> annually</w:t>
      </w:r>
      <w:r w:rsidR="002361AA">
        <w:t xml:space="preserve">, </w:t>
      </w:r>
      <w:r w:rsidR="00181631">
        <w:t xml:space="preserve">second only to </w:t>
      </w:r>
      <w:r w:rsidR="00451FA4">
        <w:t xml:space="preserve">mining (which stands apart, regularly attracting </w:t>
      </w:r>
      <w:r w:rsidR="00F73973">
        <w:t>upwards of $350 billion) (ABS</w:t>
      </w:r>
      <w:r w:rsidR="002361AA">
        <w:t> </w:t>
      </w:r>
      <w:proofErr w:type="spellStart"/>
      <w:r w:rsidR="009207B9">
        <w:t>2021</w:t>
      </w:r>
      <w:r w:rsidR="001C12A2">
        <w:t>a</w:t>
      </w:r>
      <w:proofErr w:type="spellEnd"/>
      <w:r w:rsidR="009207B9">
        <w:t>).</w:t>
      </w:r>
      <w:r w:rsidR="002941EE">
        <w:t xml:space="preserve"> </w:t>
      </w:r>
    </w:p>
    <w:p w14:paraId="57EF1AE4" w14:textId="1ED01104" w:rsidR="00CB3555" w:rsidRPr="00B56594" w:rsidRDefault="00AC4888" w:rsidP="00CB3555">
      <w:pPr>
        <w:pStyle w:val="BodyText"/>
        <w:rPr>
          <w:spacing w:val="-2"/>
        </w:rPr>
      </w:pPr>
      <w:r w:rsidRPr="00B56594">
        <w:rPr>
          <w:spacing w:val="-2"/>
        </w:rPr>
        <w:t>There are possible risks associated with foreign investment,</w:t>
      </w:r>
      <w:r w:rsidR="00026B47" w:rsidRPr="00B56594">
        <w:rPr>
          <w:spacing w:val="-2"/>
        </w:rPr>
        <w:t xml:space="preserve"> including</w:t>
      </w:r>
      <w:r w:rsidR="0050319D" w:rsidRPr="00B56594">
        <w:rPr>
          <w:spacing w:val="-2"/>
        </w:rPr>
        <w:t xml:space="preserve"> risks to national security and </w:t>
      </w:r>
      <w:r w:rsidR="0099079B" w:rsidRPr="00B56594">
        <w:rPr>
          <w:spacing w:val="-2"/>
        </w:rPr>
        <w:t>foreign tax avoidance</w:t>
      </w:r>
      <w:r w:rsidR="00890F2A" w:rsidRPr="00B56594">
        <w:rPr>
          <w:spacing w:val="-2"/>
        </w:rPr>
        <w:t>,</w:t>
      </w:r>
      <w:r w:rsidRPr="00B56594">
        <w:rPr>
          <w:spacing w:val="-2"/>
        </w:rPr>
        <w:t xml:space="preserve"> </w:t>
      </w:r>
      <w:r w:rsidR="00A3078F" w:rsidRPr="00B56594">
        <w:rPr>
          <w:spacing w:val="-2"/>
        </w:rPr>
        <w:t>noting that</w:t>
      </w:r>
      <w:r w:rsidRPr="00B56594">
        <w:rPr>
          <w:spacing w:val="-2"/>
        </w:rPr>
        <w:t xml:space="preserve"> </w:t>
      </w:r>
      <w:r w:rsidR="00A367D4" w:rsidRPr="00B56594">
        <w:rPr>
          <w:spacing w:val="-2"/>
        </w:rPr>
        <w:t>A</w:t>
      </w:r>
      <w:r w:rsidR="00D75F2F" w:rsidRPr="00B56594">
        <w:rPr>
          <w:spacing w:val="-2"/>
        </w:rPr>
        <w:t xml:space="preserve">ustralia </w:t>
      </w:r>
      <w:r w:rsidR="0007237C" w:rsidRPr="00B56594">
        <w:rPr>
          <w:spacing w:val="-2"/>
        </w:rPr>
        <w:t xml:space="preserve">has a regulatory </w:t>
      </w:r>
      <w:r w:rsidR="007F3C45" w:rsidRPr="00B56594">
        <w:rPr>
          <w:spacing w:val="-2"/>
        </w:rPr>
        <w:t xml:space="preserve">framework </w:t>
      </w:r>
      <w:r w:rsidR="0007237C" w:rsidRPr="00B56594">
        <w:rPr>
          <w:spacing w:val="-2"/>
        </w:rPr>
        <w:t>to manage</w:t>
      </w:r>
      <w:r w:rsidR="00890F2A" w:rsidRPr="00B56594">
        <w:rPr>
          <w:spacing w:val="-2"/>
        </w:rPr>
        <w:t xml:space="preserve"> those risks</w:t>
      </w:r>
      <w:r w:rsidR="0007237C" w:rsidRPr="00B56594">
        <w:rPr>
          <w:spacing w:val="-2"/>
        </w:rPr>
        <w:t xml:space="preserve">. </w:t>
      </w:r>
      <w:r w:rsidR="008546F0" w:rsidRPr="00B56594">
        <w:rPr>
          <w:spacing w:val="-2"/>
        </w:rPr>
        <w:t xml:space="preserve">The Commission </w:t>
      </w:r>
      <w:r w:rsidR="00657D80" w:rsidRPr="00B56594">
        <w:rPr>
          <w:spacing w:val="-2"/>
        </w:rPr>
        <w:t xml:space="preserve">has </w:t>
      </w:r>
      <w:r w:rsidR="00733E24" w:rsidRPr="00B56594">
        <w:rPr>
          <w:spacing w:val="-2"/>
        </w:rPr>
        <w:t>identifie</w:t>
      </w:r>
      <w:r w:rsidR="00657D80" w:rsidRPr="00B56594">
        <w:rPr>
          <w:spacing w:val="-2"/>
        </w:rPr>
        <w:t>d</w:t>
      </w:r>
      <w:r w:rsidR="00733E24" w:rsidRPr="00B56594">
        <w:rPr>
          <w:spacing w:val="-2"/>
        </w:rPr>
        <w:t xml:space="preserve"> some </w:t>
      </w:r>
      <w:r w:rsidR="00E745C2" w:rsidRPr="00B56594">
        <w:rPr>
          <w:spacing w:val="-2"/>
        </w:rPr>
        <w:t>instances</w:t>
      </w:r>
      <w:r w:rsidR="00E4242A" w:rsidRPr="00B56594">
        <w:rPr>
          <w:spacing w:val="-2"/>
        </w:rPr>
        <w:t xml:space="preserve"> in which</w:t>
      </w:r>
      <w:r w:rsidR="00B0077A" w:rsidRPr="00B56594">
        <w:rPr>
          <w:spacing w:val="-2"/>
        </w:rPr>
        <w:t xml:space="preserve"> </w:t>
      </w:r>
      <w:r w:rsidR="00104968" w:rsidRPr="00B56594">
        <w:rPr>
          <w:spacing w:val="-2"/>
        </w:rPr>
        <w:t xml:space="preserve">regulation </w:t>
      </w:r>
      <w:r w:rsidR="00C40ECF" w:rsidRPr="00B56594">
        <w:rPr>
          <w:spacing w:val="-2"/>
        </w:rPr>
        <w:t xml:space="preserve">might impede </w:t>
      </w:r>
      <w:r w:rsidR="00C934F4" w:rsidRPr="00B56594">
        <w:rPr>
          <w:spacing w:val="-2"/>
        </w:rPr>
        <w:t xml:space="preserve">investment </w:t>
      </w:r>
      <w:r w:rsidR="00B0077A" w:rsidRPr="00B56594">
        <w:rPr>
          <w:spacing w:val="-2"/>
        </w:rPr>
        <w:t xml:space="preserve">and </w:t>
      </w:r>
      <w:r w:rsidR="00733E24" w:rsidRPr="00B56594">
        <w:rPr>
          <w:spacing w:val="-2"/>
        </w:rPr>
        <w:t>ways</w:t>
      </w:r>
      <w:r w:rsidR="00B0077A" w:rsidRPr="00B56594">
        <w:rPr>
          <w:spacing w:val="-2"/>
        </w:rPr>
        <w:t xml:space="preserve"> it </w:t>
      </w:r>
      <w:r w:rsidR="00F1727C" w:rsidRPr="00B56594">
        <w:rPr>
          <w:spacing w:val="-2"/>
        </w:rPr>
        <w:t xml:space="preserve">could be improved, </w:t>
      </w:r>
      <w:r w:rsidR="0031777D" w:rsidRPr="00B56594">
        <w:rPr>
          <w:spacing w:val="-2"/>
        </w:rPr>
        <w:t xml:space="preserve">while </w:t>
      </w:r>
      <w:r w:rsidR="00B0077A" w:rsidRPr="00B56594">
        <w:rPr>
          <w:spacing w:val="-2"/>
        </w:rPr>
        <w:t xml:space="preserve">continuing to </w:t>
      </w:r>
      <w:r w:rsidR="0031777D" w:rsidRPr="00B56594">
        <w:rPr>
          <w:spacing w:val="-2"/>
        </w:rPr>
        <w:t>manag</w:t>
      </w:r>
      <w:r w:rsidR="00B0077A" w:rsidRPr="00B56594">
        <w:rPr>
          <w:spacing w:val="-2"/>
        </w:rPr>
        <w:t>e</w:t>
      </w:r>
      <w:r w:rsidR="0031777D" w:rsidRPr="00B56594">
        <w:rPr>
          <w:spacing w:val="-2"/>
        </w:rPr>
        <w:t xml:space="preserve"> </w:t>
      </w:r>
      <w:r w:rsidR="00DE0693" w:rsidRPr="00B56594">
        <w:rPr>
          <w:spacing w:val="-2"/>
        </w:rPr>
        <w:t>the risks</w:t>
      </w:r>
      <w:r w:rsidR="007663AF" w:rsidRPr="00B56594">
        <w:rPr>
          <w:spacing w:val="-2"/>
        </w:rPr>
        <w:t>.</w:t>
      </w:r>
    </w:p>
    <w:p w14:paraId="68A8DEFE" w14:textId="1F63629F" w:rsidR="00BB0E5D" w:rsidRPr="00D26DA6" w:rsidRDefault="00292033" w:rsidP="00B41F67">
      <w:pPr>
        <w:pStyle w:val="ListBullet"/>
        <w:rPr>
          <w:spacing w:val="-4"/>
          <w:sz w:val="22"/>
          <w:szCs w:val="22"/>
        </w:rPr>
      </w:pPr>
      <w:r w:rsidRPr="00D26DA6">
        <w:rPr>
          <w:spacing w:val="-4"/>
          <w:sz w:val="22"/>
          <w:szCs w:val="22"/>
        </w:rPr>
        <w:t>Australia’s</w:t>
      </w:r>
      <w:r w:rsidR="00BB0E5D" w:rsidRPr="00D26DA6">
        <w:rPr>
          <w:spacing w:val="-4"/>
          <w:sz w:val="22"/>
          <w:szCs w:val="22"/>
        </w:rPr>
        <w:t xml:space="preserve"> </w:t>
      </w:r>
      <w:r w:rsidR="00BB0E5D" w:rsidRPr="00D26DA6">
        <w:rPr>
          <w:b/>
          <w:spacing w:val="-4"/>
          <w:sz w:val="22"/>
          <w:szCs w:val="22"/>
        </w:rPr>
        <w:t>broad screening regime and relatively low thresholds for screening</w:t>
      </w:r>
      <w:r w:rsidR="00BB0E5D" w:rsidRPr="00D26DA6">
        <w:rPr>
          <w:spacing w:val="-4"/>
          <w:sz w:val="22"/>
          <w:szCs w:val="22"/>
        </w:rPr>
        <w:t xml:space="preserve"> make </w:t>
      </w:r>
      <w:r w:rsidR="00277FE6" w:rsidRPr="00D26DA6">
        <w:rPr>
          <w:spacing w:val="-4"/>
          <w:sz w:val="22"/>
          <w:szCs w:val="22"/>
        </w:rPr>
        <w:t>Australia’s</w:t>
      </w:r>
      <w:r w:rsidR="00BB0E5D" w:rsidRPr="00D26DA6">
        <w:rPr>
          <w:spacing w:val="-4"/>
          <w:sz w:val="22"/>
          <w:szCs w:val="22"/>
        </w:rPr>
        <w:t xml:space="preserve"> foreign investment policy one of the more restrictive among advanced economies</w:t>
      </w:r>
      <w:r w:rsidR="00AC43FA" w:rsidRPr="00D26DA6">
        <w:rPr>
          <w:spacing w:val="-4"/>
          <w:sz w:val="22"/>
          <w:szCs w:val="22"/>
        </w:rPr>
        <w:t xml:space="preserve"> [at least on paper</w:t>
      </w:r>
      <w:r w:rsidR="00442EDF" w:rsidRPr="00D26DA6">
        <w:rPr>
          <w:spacing w:val="-4"/>
          <w:sz w:val="22"/>
          <w:szCs w:val="22"/>
        </w:rPr>
        <w:t>]</w:t>
      </w:r>
      <w:r w:rsidR="00FD5501" w:rsidRPr="00D26DA6">
        <w:rPr>
          <w:spacing w:val="-4"/>
          <w:sz w:val="22"/>
          <w:szCs w:val="22"/>
        </w:rPr>
        <w:t>. (PC </w:t>
      </w:r>
      <w:proofErr w:type="spellStart"/>
      <w:r w:rsidR="00FD5501" w:rsidRPr="00D26DA6">
        <w:rPr>
          <w:spacing w:val="-4"/>
          <w:sz w:val="22"/>
          <w:szCs w:val="22"/>
        </w:rPr>
        <w:t>2020a</w:t>
      </w:r>
      <w:proofErr w:type="spellEnd"/>
      <w:r w:rsidR="00FD5501" w:rsidRPr="00D26DA6">
        <w:rPr>
          <w:spacing w:val="-4"/>
          <w:sz w:val="22"/>
          <w:szCs w:val="22"/>
        </w:rPr>
        <w:t>, p. 39)</w:t>
      </w:r>
      <w:r w:rsidR="007B6192" w:rsidRPr="00D26DA6" w:rsidDel="007B6192">
        <w:rPr>
          <w:spacing w:val="-4"/>
          <w:sz w:val="22"/>
          <w:szCs w:val="22"/>
        </w:rPr>
        <w:t xml:space="preserve"> </w:t>
      </w:r>
    </w:p>
    <w:p w14:paraId="3F1D436A" w14:textId="38ADDE23" w:rsidR="002028D9" w:rsidRPr="00430E4E" w:rsidRDefault="002028D9" w:rsidP="0064142A">
      <w:pPr>
        <w:pStyle w:val="ListBullet"/>
        <w:rPr>
          <w:sz w:val="22"/>
          <w:szCs w:val="22"/>
        </w:rPr>
      </w:pPr>
      <w:r w:rsidRPr="00430E4E">
        <w:rPr>
          <w:sz w:val="22"/>
          <w:szCs w:val="22"/>
        </w:rPr>
        <w:t xml:space="preserve">… </w:t>
      </w:r>
      <w:r w:rsidR="00BB0E5D" w:rsidRPr="00430E4E">
        <w:rPr>
          <w:sz w:val="22"/>
          <w:szCs w:val="22"/>
        </w:rPr>
        <w:t xml:space="preserve">the Australian Government </w:t>
      </w:r>
      <w:r w:rsidRPr="00430E4E">
        <w:rPr>
          <w:sz w:val="22"/>
          <w:szCs w:val="22"/>
        </w:rPr>
        <w:t>[should]</w:t>
      </w:r>
      <w:r w:rsidR="00BB0E5D" w:rsidRPr="00430E4E">
        <w:rPr>
          <w:sz w:val="22"/>
          <w:szCs w:val="22"/>
        </w:rPr>
        <w:t xml:space="preserve"> </w:t>
      </w:r>
      <w:r w:rsidR="00BB0E5D" w:rsidRPr="00430E4E">
        <w:rPr>
          <w:b/>
          <w:sz w:val="22"/>
          <w:szCs w:val="22"/>
        </w:rPr>
        <w:t>set application fees for foreign investment proposals to recover the screening costs</w:t>
      </w:r>
      <w:r w:rsidR="00BB0E5D" w:rsidRPr="005C479D">
        <w:rPr>
          <w:sz w:val="22"/>
          <w:szCs w:val="22"/>
        </w:rPr>
        <w:t xml:space="preserve"> incurred by </w:t>
      </w:r>
      <w:proofErr w:type="spellStart"/>
      <w:r w:rsidR="00BB0E5D" w:rsidRPr="005C479D">
        <w:rPr>
          <w:sz w:val="22"/>
          <w:szCs w:val="22"/>
        </w:rPr>
        <w:t>FIRB</w:t>
      </w:r>
      <w:proofErr w:type="spellEnd"/>
      <w:r w:rsidR="00BB0E5D" w:rsidRPr="005C479D">
        <w:rPr>
          <w:sz w:val="22"/>
          <w:szCs w:val="22"/>
        </w:rPr>
        <w:t xml:space="preserve">, and </w:t>
      </w:r>
      <w:r w:rsidR="00FB2182">
        <w:rPr>
          <w:sz w:val="22"/>
          <w:szCs w:val="22"/>
        </w:rPr>
        <w:t>[</w:t>
      </w:r>
      <w:r w:rsidR="00DF6525">
        <w:rPr>
          <w:sz w:val="22"/>
          <w:szCs w:val="22"/>
        </w:rPr>
        <w:t>…</w:t>
      </w:r>
      <w:r w:rsidR="00982137">
        <w:rPr>
          <w:sz w:val="22"/>
          <w:szCs w:val="22"/>
        </w:rPr>
        <w:t>]</w:t>
      </w:r>
      <w:r w:rsidR="00BB0E5D" w:rsidRPr="005C479D">
        <w:rPr>
          <w:sz w:val="22"/>
          <w:szCs w:val="22"/>
        </w:rPr>
        <w:t xml:space="preserve"> monitor the fees so as not to over- or under-recover costs </w:t>
      </w:r>
      <w:r w:rsidR="002E07AF" w:rsidRPr="7B5C8A2E">
        <w:rPr>
          <w:sz w:val="22"/>
          <w:szCs w:val="22"/>
        </w:rPr>
        <w:t>(PC </w:t>
      </w:r>
      <w:proofErr w:type="spellStart"/>
      <w:r w:rsidR="002E07AF" w:rsidRPr="7B5C8A2E">
        <w:rPr>
          <w:sz w:val="22"/>
          <w:szCs w:val="22"/>
        </w:rPr>
        <w:t>2016c</w:t>
      </w:r>
      <w:proofErr w:type="spellEnd"/>
      <w:r w:rsidR="002E07AF" w:rsidRPr="7B5C8A2E">
        <w:rPr>
          <w:sz w:val="22"/>
          <w:szCs w:val="22"/>
        </w:rPr>
        <w:t>, p. 566)</w:t>
      </w:r>
      <w:r w:rsidR="00BB0E5D" w:rsidRPr="009C6594">
        <w:rPr>
          <w:sz w:val="22"/>
          <w:szCs w:val="22"/>
        </w:rPr>
        <w:t>.</w:t>
      </w:r>
      <w:r w:rsidR="00BB0E5D" w:rsidRPr="005C479D">
        <w:rPr>
          <w:sz w:val="22"/>
          <w:szCs w:val="22"/>
        </w:rPr>
        <w:t xml:space="preserve"> The case for reform has not changed since that inquiry, and if anything, it has </w:t>
      </w:r>
      <w:r w:rsidR="00BB0E5D" w:rsidRPr="009C6594">
        <w:rPr>
          <w:sz w:val="22"/>
          <w:szCs w:val="22"/>
        </w:rPr>
        <w:t>strengthened</w:t>
      </w:r>
      <w:r w:rsidR="0095102C">
        <w:rPr>
          <w:sz w:val="22"/>
          <w:szCs w:val="22"/>
        </w:rPr>
        <w:t>.</w:t>
      </w:r>
      <w:r w:rsidR="00BB0E5D" w:rsidRPr="009C6594">
        <w:rPr>
          <w:sz w:val="22"/>
          <w:szCs w:val="22"/>
        </w:rPr>
        <w:t xml:space="preserve"> (PC </w:t>
      </w:r>
      <w:proofErr w:type="spellStart"/>
      <w:r w:rsidR="00BB0E5D" w:rsidRPr="009C6594">
        <w:rPr>
          <w:sz w:val="22"/>
          <w:szCs w:val="22"/>
        </w:rPr>
        <w:t>2020a</w:t>
      </w:r>
      <w:proofErr w:type="spellEnd"/>
      <w:r w:rsidR="00BB0E5D" w:rsidRPr="009C6594">
        <w:rPr>
          <w:sz w:val="22"/>
          <w:szCs w:val="22"/>
        </w:rPr>
        <w:t>, p. 93)</w:t>
      </w:r>
    </w:p>
    <w:p w14:paraId="4F0979A8" w14:textId="6943DEB0" w:rsidR="00BB0E5D" w:rsidRPr="00430E4E" w:rsidRDefault="00BB0E5D" w:rsidP="00522775">
      <w:pPr>
        <w:pStyle w:val="Quote"/>
        <w:rPr>
          <w:b/>
          <w:szCs w:val="22"/>
        </w:rPr>
      </w:pPr>
      <w:r w:rsidRPr="00430E4E">
        <w:rPr>
          <w:szCs w:val="22"/>
        </w:rPr>
        <w:t>From 1 January 2021, significant changes to foreign investment fees have been implemented. … There is little to suggest that the new fee structure represents a significant shift towards cost recovery</w:t>
      </w:r>
      <w:r w:rsidR="0095102C">
        <w:rPr>
          <w:szCs w:val="22"/>
        </w:rPr>
        <w:t>.</w:t>
      </w:r>
      <w:r w:rsidRPr="00430E4E">
        <w:rPr>
          <w:szCs w:val="22"/>
        </w:rPr>
        <w:t xml:space="preserve"> (PC </w:t>
      </w:r>
      <w:proofErr w:type="spellStart"/>
      <w:r w:rsidRPr="00430E4E">
        <w:rPr>
          <w:szCs w:val="22"/>
        </w:rPr>
        <w:t>2021b</w:t>
      </w:r>
      <w:proofErr w:type="spellEnd"/>
      <w:r w:rsidRPr="00430E4E">
        <w:rPr>
          <w:szCs w:val="22"/>
        </w:rPr>
        <w:t>, pp. 89–90)</w:t>
      </w:r>
    </w:p>
    <w:p w14:paraId="75C5B22F" w14:textId="1FB6C62D" w:rsidR="00AF6712" w:rsidRPr="00B56594" w:rsidRDefault="00BB0E5D" w:rsidP="0064142A">
      <w:pPr>
        <w:pStyle w:val="ListBullet"/>
        <w:rPr>
          <w:spacing w:val="-4"/>
          <w:sz w:val="22"/>
          <w:szCs w:val="22"/>
        </w:rPr>
      </w:pPr>
      <w:r w:rsidRPr="00B56594">
        <w:rPr>
          <w:spacing w:val="-4"/>
          <w:sz w:val="22"/>
          <w:szCs w:val="22"/>
        </w:rPr>
        <w:lastRenderedPageBreak/>
        <w:t xml:space="preserve">The </w:t>
      </w:r>
      <w:r w:rsidRPr="00B56594">
        <w:rPr>
          <w:b/>
          <w:spacing w:val="-4"/>
          <w:sz w:val="22"/>
          <w:szCs w:val="22"/>
        </w:rPr>
        <w:t>national interest test lacks clarity</w:t>
      </w:r>
      <w:r w:rsidRPr="00B56594">
        <w:rPr>
          <w:spacing w:val="-4"/>
          <w:sz w:val="22"/>
          <w:szCs w:val="22"/>
        </w:rPr>
        <w:t xml:space="preserve"> around how it is interpreted from case to case. Tighter policy guidance and excluding risks from the test that can be mitigated through national regulations (such as competition) would lower compliance costs and lift investor certainty</w:t>
      </w:r>
      <w:r w:rsidR="00AF6712" w:rsidRPr="00B56594">
        <w:rPr>
          <w:spacing w:val="-4"/>
          <w:sz w:val="22"/>
          <w:szCs w:val="22"/>
        </w:rPr>
        <w:t>.</w:t>
      </w:r>
      <w:r w:rsidRPr="00B56594">
        <w:rPr>
          <w:spacing w:val="-4"/>
          <w:sz w:val="22"/>
          <w:szCs w:val="22"/>
        </w:rPr>
        <w:t xml:space="preserve"> (PC </w:t>
      </w:r>
      <w:proofErr w:type="spellStart"/>
      <w:r w:rsidRPr="00B56594">
        <w:rPr>
          <w:spacing w:val="-4"/>
          <w:sz w:val="22"/>
          <w:szCs w:val="22"/>
        </w:rPr>
        <w:t>2020a</w:t>
      </w:r>
      <w:proofErr w:type="spellEnd"/>
      <w:r w:rsidRPr="00B56594">
        <w:rPr>
          <w:spacing w:val="-4"/>
          <w:sz w:val="22"/>
          <w:szCs w:val="22"/>
        </w:rPr>
        <w:t>, p. 2)</w:t>
      </w:r>
      <w:r w:rsidR="009C6594" w:rsidRPr="00B56594">
        <w:rPr>
          <w:spacing w:val="-4"/>
          <w:sz w:val="22"/>
          <w:szCs w:val="22"/>
        </w:rPr>
        <w:t xml:space="preserve"> </w:t>
      </w:r>
    </w:p>
    <w:p w14:paraId="7797A87F" w14:textId="200C5038" w:rsidR="009C6594" w:rsidRPr="00991F20" w:rsidRDefault="00BB0E5D" w:rsidP="00D26DA6">
      <w:pPr>
        <w:pStyle w:val="ListBullet"/>
        <w:keepNext/>
        <w:numPr>
          <w:ilvl w:val="0"/>
          <w:numId w:val="0"/>
        </w:numPr>
        <w:ind w:left="340"/>
        <w:rPr>
          <w:sz w:val="22"/>
          <w:szCs w:val="18"/>
        </w:rPr>
      </w:pPr>
      <w:r w:rsidRPr="00991F20">
        <w:rPr>
          <w:sz w:val="22"/>
          <w:szCs w:val="18"/>
        </w:rPr>
        <w:t xml:space="preserve">There is </w:t>
      </w:r>
      <w:r w:rsidR="008A7958">
        <w:rPr>
          <w:sz w:val="22"/>
          <w:szCs w:val="18"/>
        </w:rPr>
        <w:t>some</w:t>
      </w:r>
      <w:r w:rsidRPr="00991F20">
        <w:rPr>
          <w:sz w:val="22"/>
          <w:szCs w:val="18"/>
        </w:rPr>
        <w:t xml:space="preserve"> scope to </w:t>
      </w:r>
      <w:r w:rsidRPr="00AF2D4C">
        <w:rPr>
          <w:b/>
          <w:sz w:val="22"/>
          <w:szCs w:val="18"/>
        </w:rPr>
        <w:t xml:space="preserve">improve </w:t>
      </w:r>
      <w:r w:rsidRPr="00A6522E">
        <w:rPr>
          <w:b/>
          <w:sz w:val="22"/>
          <w:szCs w:val="18"/>
        </w:rPr>
        <w:t>investor certainty and transparency</w:t>
      </w:r>
      <w:r w:rsidRPr="00991F20">
        <w:rPr>
          <w:sz w:val="22"/>
          <w:szCs w:val="18"/>
        </w:rPr>
        <w:t xml:space="preserve"> by:</w:t>
      </w:r>
    </w:p>
    <w:p w14:paraId="0D1B0DF9" w14:textId="77777777" w:rsidR="009C6594" w:rsidRPr="0064142A" w:rsidRDefault="00BB0E5D" w:rsidP="0064142A">
      <w:pPr>
        <w:pStyle w:val="ListBullet2"/>
        <w:rPr>
          <w:sz w:val="22"/>
          <w:szCs w:val="22"/>
        </w:rPr>
      </w:pPr>
      <w:r w:rsidRPr="0064142A">
        <w:rPr>
          <w:sz w:val="22"/>
          <w:szCs w:val="22"/>
        </w:rPr>
        <w:t>routinely publishing reasons for decisions to block proposals, recognising that national security and commercial confidentiality may limit the detail or timing of publication</w:t>
      </w:r>
      <w:r w:rsidR="009C6594" w:rsidRPr="0064142A">
        <w:rPr>
          <w:sz w:val="22"/>
          <w:szCs w:val="22"/>
        </w:rPr>
        <w:t>;</w:t>
      </w:r>
    </w:p>
    <w:p w14:paraId="4DFDD9EB" w14:textId="6903B27C" w:rsidR="00BB0E5D" w:rsidRPr="00430E4E" w:rsidRDefault="00BB0E5D" w:rsidP="0064142A">
      <w:pPr>
        <w:pStyle w:val="ListBullet2"/>
        <w:rPr>
          <w:sz w:val="22"/>
          <w:szCs w:val="22"/>
        </w:rPr>
      </w:pPr>
      <w:r w:rsidRPr="00430E4E">
        <w:rPr>
          <w:sz w:val="22"/>
          <w:szCs w:val="22"/>
        </w:rPr>
        <w:t>publishing more detailed information on the timelines for decisions each year and giving early advice to investors where standard timelines will not be met. (PC </w:t>
      </w:r>
      <w:proofErr w:type="spellStart"/>
      <w:r w:rsidRPr="00430E4E">
        <w:rPr>
          <w:sz w:val="22"/>
          <w:szCs w:val="22"/>
        </w:rPr>
        <w:t>2020a</w:t>
      </w:r>
      <w:proofErr w:type="spellEnd"/>
      <w:r w:rsidRPr="00430E4E">
        <w:rPr>
          <w:sz w:val="22"/>
          <w:szCs w:val="22"/>
        </w:rPr>
        <w:t>, p. 81)</w:t>
      </w:r>
    </w:p>
    <w:p w14:paraId="2059C09D" w14:textId="4BB5DAE0" w:rsidR="00570BFC" w:rsidRPr="00430E4E" w:rsidRDefault="00BB0E5D" w:rsidP="005616F3">
      <w:pPr>
        <w:pStyle w:val="ListBullet"/>
        <w:rPr>
          <w:b/>
          <w:sz w:val="22"/>
          <w:szCs w:val="22"/>
        </w:rPr>
      </w:pPr>
      <w:r w:rsidRPr="00430E4E">
        <w:rPr>
          <w:sz w:val="22"/>
          <w:szCs w:val="22"/>
        </w:rPr>
        <w:t xml:space="preserve">Attaching conditions to foreign investment approvals with limited enforcement capability provides only a limited means to </w:t>
      </w:r>
      <w:r w:rsidRPr="00430E4E">
        <w:rPr>
          <w:b/>
          <w:sz w:val="22"/>
          <w:szCs w:val="22"/>
        </w:rPr>
        <w:t>mitigate risks and foster community confidence</w:t>
      </w:r>
      <w:r w:rsidR="00DD5F8D" w:rsidRPr="00430E4E">
        <w:rPr>
          <w:b/>
          <w:sz w:val="22"/>
          <w:szCs w:val="22"/>
        </w:rPr>
        <w:t>.</w:t>
      </w:r>
    </w:p>
    <w:p w14:paraId="75F6B236" w14:textId="4654053D" w:rsidR="00BB0E5D" w:rsidRPr="005616F3" w:rsidRDefault="00BB0E5D" w:rsidP="00570BFC">
      <w:pPr>
        <w:pStyle w:val="ListBullet2"/>
        <w:rPr>
          <w:b/>
          <w:sz w:val="22"/>
          <w:szCs w:val="22"/>
        </w:rPr>
      </w:pPr>
      <w:r w:rsidRPr="005616F3">
        <w:rPr>
          <w:sz w:val="22"/>
          <w:szCs w:val="22"/>
        </w:rPr>
        <w:t>National laws and regulations, with purpose-built and adequately-resourced regulators (such as the Australian Taxation Office or the Critical Infrastructure Centre), provide a more flexible risk management capability and, where available, should be preferred.</w:t>
      </w:r>
    </w:p>
    <w:p w14:paraId="3592A60A" w14:textId="523CFD09" w:rsidR="003C7096" w:rsidRDefault="00BB0E5D" w:rsidP="00736869">
      <w:pPr>
        <w:pStyle w:val="ListBullet2"/>
        <w:rPr>
          <w:rFonts w:ascii="Arial" w:hAnsi="Arial"/>
        </w:rPr>
      </w:pPr>
      <w:r w:rsidRPr="00430E4E">
        <w:rPr>
          <w:sz w:val="22"/>
          <w:szCs w:val="22"/>
        </w:rPr>
        <w:t xml:space="preserve">If conditional approvals continue to prevail, consider whether </w:t>
      </w:r>
      <w:proofErr w:type="spellStart"/>
      <w:r w:rsidRPr="00430E4E">
        <w:rPr>
          <w:sz w:val="22"/>
          <w:szCs w:val="22"/>
        </w:rPr>
        <w:t>FIRB’s</w:t>
      </w:r>
      <w:proofErr w:type="spellEnd"/>
      <w:r w:rsidRPr="00430E4E">
        <w:rPr>
          <w:sz w:val="22"/>
          <w:szCs w:val="22"/>
        </w:rPr>
        <w:t xml:space="preserve"> monitoring resources and enforcement toolkit are adequate to ensure compliance. (PC </w:t>
      </w:r>
      <w:proofErr w:type="spellStart"/>
      <w:r w:rsidRPr="00430E4E">
        <w:rPr>
          <w:sz w:val="22"/>
          <w:szCs w:val="22"/>
        </w:rPr>
        <w:t>2020a</w:t>
      </w:r>
      <w:proofErr w:type="spellEnd"/>
      <w:r w:rsidRPr="00430E4E">
        <w:rPr>
          <w:sz w:val="22"/>
          <w:szCs w:val="22"/>
        </w:rPr>
        <w:t>, p. 2)</w:t>
      </w:r>
    </w:p>
    <w:p w14:paraId="7743F98B" w14:textId="72D7B0B3" w:rsidR="000D0D1C" w:rsidRPr="000D0D1C" w:rsidRDefault="002A2B01" w:rsidP="00736869">
      <w:pPr>
        <w:pStyle w:val="Heading3"/>
      </w:pPr>
      <w:r>
        <w:t>S</w:t>
      </w:r>
      <w:r w:rsidRPr="00AB3F97">
        <w:t>upply chain support</w:t>
      </w:r>
    </w:p>
    <w:p w14:paraId="5608C71B" w14:textId="11F0A986" w:rsidR="00695C01" w:rsidRDefault="00695C01" w:rsidP="00695C01">
      <w:pPr>
        <w:pStyle w:val="BodyText"/>
      </w:pPr>
      <w:r>
        <w:t>T</w:t>
      </w:r>
      <w:r w:rsidRPr="00001556">
        <w:t>he COVID</w:t>
      </w:r>
      <w:r>
        <w:noBreakHyphen/>
      </w:r>
      <w:r w:rsidRPr="00001556">
        <w:t>19 pandemic and trade tensions</w:t>
      </w:r>
      <w:r>
        <w:t xml:space="preserve"> have led </w:t>
      </w:r>
      <w:r w:rsidRPr="00001556">
        <w:t xml:space="preserve">governments around the world to provide direct support for firms to strengthen their supply chains. </w:t>
      </w:r>
      <w:r>
        <w:t>In Australia, t</w:t>
      </w:r>
      <w:r w:rsidRPr="00001556">
        <w:t xml:space="preserve">he Government has provided funding to build resilience in supply chains, </w:t>
      </w:r>
      <w:r w:rsidR="00D95DDE">
        <w:t xml:space="preserve">including </w:t>
      </w:r>
      <w:r w:rsidRPr="00001556">
        <w:t xml:space="preserve">through </w:t>
      </w:r>
      <w:r w:rsidR="00D95DDE">
        <w:t xml:space="preserve">the </w:t>
      </w:r>
      <w:r w:rsidRPr="00001556">
        <w:t xml:space="preserve">Modern Manufacturing Strategy and </w:t>
      </w:r>
      <w:r w:rsidR="00173C53">
        <w:t>the</w:t>
      </w:r>
      <w:r w:rsidRPr="00001556">
        <w:t xml:space="preserve"> Fuel Security Package.</w:t>
      </w:r>
      <w:r>
        <w:t xml:space="preserve"> </w:t>
      </w:r>
    </w:p>
    <w:p w14:paraId="381A8A5D" w14:textId="68DE882D" w:rsidR="00D375F5" w:rsidRDefault="007B26DA" w:rsidP="00D375F5">
      <w:pPr>
        <w:pStyle w:val="BodyText"/>
      </w:pPr>
      <w:r>
        <w:t>S</w:t>
      </w:r>
      <w:r w:rsidR="00716850">
        <w:t xml:space="preserve">upply chain risk management is </w:t>
      </w:r>
      <w:r w:rsidR="00051BBC">
        <w:t>not a trivial task</w:t>
      </w:r>
      <w:r w:rsidR="007F63C7">
        <w:t xml:space="preserve">, </w:t>
      </w:r>
      <w:r>
        <w:t>but</w:t>
      </w:r>
      <w:r w:rsidR="0086192A">
        <w:t xml:space="preserve"> </w:t>
      </w:r>
      <w:r w:rsidR="008B4F0A">
        <w:t xml:space="preserve">it </w:t>
      </w:r>
      <w:r w:rsidR="00623AC5">
        <w:t>happens most of the time</w:t>
      </w:r>
      <w:r w:rsidR="00234E22">
        <w:t xml:space="preserve">, </w:t>
      </w:r>
      <w:r w:rsidR="00A95A46">
        <w:t xml:space="preserve">as </w:t>
      </w:r>
      <w:r w:rsidR="002D7A20">
        <w:t>f</w:t>
      </w:r>
      <w:r w:rsidR="008F7C61">
        <w:t xml:space="preserve">irms constantly </w:t>
      </w:r>
      <w:r w:rsidR="007215FC">
        <w:t>take</w:t>
      </w:r>
      <w:r w:rsidR="00C37CA7">
        <w:t xml:space="preserve"> </w:t>
      </w:r>
      <w:r w:rsidR="00F4022B">
        <w:t xml:space="preserve">pre-emptive and responsive </w:t>
      </w:r>
      <w:r w:rsidR="00C37CA7">
        <w:t xml:space="preserve">actions to ensure </w:t>
      </w:r>
      <w:r w:rsidR="00CD43A5">
        <w:t>the supply of goods and services is not disrupted</w:t>
      </w:r>
      <w:r w:rsidR="002D7A20">
        <w:t>.</w:t>
      </w:r>
    </w:p>
    <w:p w14:paraId="477401C7" w14:textId="3C79E5CF" w:rsidR="00F32D7B" w:rsidRDefault="004D5B88" w:rsidP="00F41FEF">
      <w:pPr>
        <w:pStyle w:val="BodyText"/>
      </w:pPr>
      <w:r>
        <w:t xml:space="preserve">The Commission’s </w:t>
      </w:r>
      <w:r w:rsidR="003A5E28">
        <w:t xml:space="preserve">recent report on </w:t>
      </w:r>
      <w:r w:rsidRPr="004D5B88">
        <w:rPr>
          <w:i/>
          <w:iCs/>
        </w:rPr>
        <w:t xml:space="preserve">Vulnerable </w:t>
      </w:r>
      <w:r w:rsidR="00C762D4">
        <w:rPr>
          <w:i/>
          <w:iCs/>
        </w:rPr>
        <w:t>S</w:t>
      </w:r>
      <w:r w:rsidR="00C762D4" w:rsidRPr="004D5B88">
        <w:rPr>
          <w:i/>
          <w:iCs/>
        </w:rPr>
        <w:t xml:space="preserve">upply </w:t>
      </w:r>
      <w:r w:rsidR="00C762D4">
        <w:rPr>
          <w:i/>
          <w:iCs/>
        </w:rPr>
        <w:t>C</w:t>
      </w:r>
      <w:r w:rsidR="00C762D4" w:rsidRPr="004D5B88">
        <w:rPr>
          <w:i/>
          <w:iCs/>
        </w:rPr>
        <w:t>hains</w:t>
      </w:r>
      <w:r>
        <w:t xml:space="preserve"> </w:t>
      </w:r>
      <w:r w:rsidR="00806FF7">
        <w:t>(</w:t>
      </w:r>
      <w:proofErr w:type="spellStart"/>
      <w:r w:rsidR="00806FF7">
        <w:t>2021c</w:t>
      </w:r>
      <w:proofErr w:type="spellEnd"/>
      <w:r w:rsidR="00806FF7">
        <w:t>, chap. 7)</w:t>
      </w:r>
      <w:r>
        <w:t xml:space="preserve"> </w:t>
      </w:r>
      <w:r w:rsidR="00F7595C">
        <w:t>stressed</w:t>
      </w:r>
      <w:r w:rsidR="00796149">
        <w:t xml:space="preserve"> that r</w:t>
      </w:r>
      <w:r w:rsidR="00AA5FC1">
        <w:t>isks</w:t>
      </w:r>
      <w:r w:rsidR="00796149">
        <w:t xml:space="preserve"> to supply chains</w:t>
      </w:r>
      <w:r w:rsidR="00AA5FC1">
        <w:t xml:space="preserve"> are</w:t>
      </w:r>
      <w:r w:rsidR="00C45B97">
        <w:t xml:space="preserve"> generally</w:t>
      </w:r>
      <w:r w:rsidR="00AA5FC1">
        <w:t xml:space="preserve"> best managed by those who have direct</w:t>
      </w:r>
      <w:r w:rsidR="0037322C">
        <w:t xml:space="preserve"> </w:t>
      </w:r>
      <w:r w:rsidR="00AA5FC1">
        <w:t>incentives to mitigate them</w:t>
      </w:r>
      <w:r w:rsidR="00796149">
        <w:t xml:space="preserve"> </w:t>
      </w:r>
      <w:r w:rsidR="003F535A" w:rsidRPr="003F535A">
        <w:t>—</w:t>
      </w:r>
      <w:r w:rsidR="00901FD1">
        <w:t xml:space="preserve"> </w:t>
      </w:r>
      <w:r w:rsidR="00AA5FC1">
        <w:t>typically firms</w:t>
      </w:r>
      <w:r w:rsidR="00901FD1">
        <w:t xml:space="preserve"> </w:t>
      </w:r>
      <w:r w:rsidR="00901FD1" w:rsidRPr="003F535A">
        <w:t>—</w:t>
      </w:r>
      <w:r w:rsidR="00796149">
        <w:t xml:space="preserve"> but there </w:t>
      </w:r>
      <w:r w:rsidR="00215A02">
        <w:t xml:space="preserve">are </w:t>
      </w:r>
      <w:r w:rsidR="00212F03">
        <w:t xml:space="preserve">some </w:t>
      </w:r>
      <w:r w:rsidR="00796149">
        <w:t>role</w:t>
      </w:r>
      <w:r w:rsidR="00212F03">
        <w:t>s</w:t>
      </w:r>
      <w:r w:rsidR="00796149">
        <w:t xml:space="preserve"> for governments</w:t>
      </w:r>
      <w:r w:rsidR="005A0F29">
        <w:t xml:space="preserve">, especially where supply chains </w:t>
      </w:r>
      <w:r w:rsidR="00947008">
        <w:t xml:space="preserve">support the supply of essential </w:t>
      </w:r>
      <w:r w:rsidR="00067269">
        <w:t>goods and services</w:t>
      </w:r>
      <w:r w:rsidR="00AA5FC1">
        <w:t>.</w:t>
      </w:r>
      <w:r w:rsidR="00067269">
        <w:t xml:space="preserve"> Although </w:t>
      </w:r>
      <w:r w:rsidR="00294450">
        <w:t>the Commission</w:t>
      </w:r>
      <w:r w:rsidR="001C7445">
        <w:t xml:space="preserve"> </w:t>
      </w:r>
      <w:r w:rsidR="00294450">
        <w:t xml:space="preserve">focused </w:t>
      </w:r>
      <w:r w:rsidR="00385EEE">
        <w:t xml:space="preserve">on </w:t>
      </w:r>
      <w:r w:rsidR="009B1475">
        <w:t xml:space="preserve">issues </w:t>
      </w:r>
      <w:r w:rsidR="00702551">
        <w:t>relating</w:t>
      </w:r>
      <w:r w:rsidR="009B1475">
        <w:t xml:space="preserve"> to </w:t>
      </w:r>
      <w:r w:rsidR="00164783">
        <w:t>the</w:t>
      </w:r>
      <w:r w:rsidR="009B1475">
        <w:t xml:space="preserve"> supply</w:t>
      </w:r>
      <w:r w:rsidR="00164783">
        <w:t xml:space="preserve"> of essential</w:t>
      </w:r>
      <w:r w:rsidR="00D62371">
        <w:t xml:space="preserve"> goods and service</w:t>
      </w:r>
      <w:r w:rsidR="00164783">
        <w:t>s</w:t>
      </w:r>
      <w:r w:rsidR="009B1475">
        <w:t xml:space="preserve">, </w:t>
      </w:r>
      <w:r w:rsidR="001C7445">
        <w:t xml:space="preserve">most of </w:t>
      </w:r>
      <w:r w:rsidR="009B1475">
        <w:t xml:space="preserve">the </w:t>
      </w:r>
      <w:r w:rsidR="001C7445">
        <w:t xml:space="preserve">analysis and </w:t>
      </w:r>
      <w:r w:rsidR="009B1475">
        <w:t xml:space="preserve">principles </w:t>
      </w:r>
      <w:r w:rsidR="001C7445">
        <w:t>in the report appl</w:t>
      </w:r>
      <w:r w:rsidR="6E9AE51E">
        <w:t>y</w:t>
      </w:r>
      <w:r w:rsidR="001C7445">
        <w:t xml:space="preserve"> to the manufacturing sector</w:t>
      </w:r>
      <w:r w:rsidR="003C0B08">
        <w:t xml:space="preserve"> and to the </w:t>
      </w:r>
      <w:r w:rsidR="000B3B9E">
        <w:t xml:space="preserve">broader </w:t>
      </w:r>
      <w:r w:rsidR="003C0B08">
        <w:t>economy</w:t>
      </w:r>
      <w:r w:rsidR="001C7445">
        <w:t>.</w:t>
      </w:r>
    </w:p>
    <w:p w14:paraId="30B0F87E" w14:textId="53BE54FD" w:rsidR="00796149" w:rsidRDefault="00113800" w:rsidP="00F41FEF">
      <w:pPr>
        <w:pStyle w:val="BodyText"/>
      </w:pPr>
      <w:r>
        <w:t>Government</w:t>
      </w:r>
      <w:r w:rsidR="00F32D7B">
        <w:t xml:space="preserve"> has a responsibility to</w:t>
      </w:r>
      <w:r>
        <w:t>:</w:t>
      </w:r>
    </w:p>
    <w:p w14:paraId="15D82CE1" w14:textId="34C07F46" w:rsidR="000D0D1C" w:rsidRPr="000D0D1C" w:rsidRDefault="00F91210" w:rsidP="000D0D1C">
      <w:pPr>
        <w:pStyle w:val="ListBullet"/>
      </w:pPr>
      <w:r>
        <w:t xml:space="preserve">manage risks in supply chains </w:t>
      </w:r>
      <w:r w:rsidR="0078439C">
        <w:t>that are inputs into goods and services that</w:t>
      </w:r>
      <w:r>
        <w:t xml:space="preserve"> the</w:t>
      </w:r>
      <w:r w:rsidR="001616D7">
        <w:t xml:space="preserve"> public sector</w:t>
      </w:r>
      <w:r>
        <w:t xml:space="preserve"> purchase</w:t>
      </w:r>
      <w:r w:rsidR="001616D7">
        <w:t>s</w:t>
      </w:r>
      <w:r>
        <w:t xml:space="preserve"> and deliver</w:t>
      </w:r>
      <w:r w:rsidR="00721A9D">
        <w:t>s</w:t>
      </w:r>
      <w:r>
        <w:t xml:space="preserve"> directly</w:t>
      </w:r>
      <w:r w:rsidR="000223D1">
        <w:t xml:space="preserve"> (such as health services or national security)</w:t>
      </w:r>
    </w:p>
    <w:p w14:paraId="446602C1" w14:textId="4951726C" w:rsidR="005104D9" w:rsidRDefault="005104D9" w:rsidP="00F7195A">
      <w:pPr>
        <w:pStyle w:val="ListBullet"/>
      </w:pPr>
      <w:r>
        <w:t>intervene</w:t>
      </w:r>
      <w:r w:rsidR="00CF3946">
        <w:t xml:space="preserve"> in </w:t>
      </w:r>
      <w:r w:rsidR="009511A2">
        <w:t xml:space="preserve">private sector </w:t>
      </w:r>
      <w:r w:rsidR="00CF3946">
        <w:t xml:space="preserve">risk management </w:t>
      </w:r>
      <w:r w:rsidR="00AC4E84">
        <w:t xml:space="preserve">where </w:t>
      </w:r>
      <w:r w:rsidR="00644A7C">
        <w:t xml:space="preserve">society’s tolerance for risk is lower than </w:t>
      </w:r>
      <w:r w:rsidR="00C73DA6">
        <w:t xml:space="preserve">that of </w:t>
      </w:r>
      <w:r w:rsidR="00F56B27">
        <w:t>firms</w:t>
      </w:r>
      <w:r w:rsidR="00D54628">
        <w:t>’</w:t>
      </w:r>
      <w:r w:rsidR="00F7195A">
        <w:t xml:space="preserve"> (for example, </w:t>
      </w:r>
      <w:r w:rsidR="00D54628" w:rsidRPr="00D54628">
        <w:t>if</w:t>
      </w:r>
      <w:r w:rsidR="00F7195A">
        <w:t xml:space="preserve"> </w:t>
      </w:r>
      <w:r w:rsidR="007674B8">
        <w:t xml:space="preserve">supply </w:t>
      </w:r>
      <w:r w:rsidR="00D54628" w:rsidRPr="00D54628">
        <w:t xml:space="preserve">disruptions </w:t>
      </w:r>
      <w:r w:rsidR="00F7195A">
        <w:t xml:space="preserve">would have </w:t>
      </w:r>
      <w:proofErr w:type="spellStart"/>
      <w:r w:rsidR="00D54628" w:rsidRPr="00D54628">
        <w:t>spillover</w:t>
      </w:r>
      <w:proofErr w:type="spellEnd"/>
      <w:r w:rsidR="00D54628" w:rsidRPr="00D54628">
        <w:t xml:space="preserve"> </w:t>
      </w:r>
      <w:r w:rsidR="00134807">
        <w:t>or contagion</w:t>
      </w:r>
      <w:r w:rsidR="00D54628" w:rsidRPr="00D54628">
        <w:t xml:space="preserve"> </w:t>
      </w:r>
      <w:r w:rsidR="00D54628" w:rsidRPr="00D54628">
        <w:lastRenderedPageBreak/>
        <w:t>effects</w:t>
      </w:r>
      <w:r w:rsidR="6AE0117D">
        <w:t>,</w:t>
      </w:r>
      <w:r w:rsidR="00F7195A">
        <w:t xml:space="preserve"> </w:t>
      </w:r>
      <w:r w:rsidR="00D54628" w:rsidRPr="00D54628">
        <w:t>or affect national security</w:t>
      </w:r>
      <w:r w:rsidR="00F7195A">
        <w:t>)</w:t>
      </w:r>
      <w:r w:rsidR="00BF3D28">
        <w:t xml:space="preserve"> leading to underinvestment in risk management by the private sector</w:t>
      </w:r>
    </w:p>
    <w:p w14:paraId="24A4F1F7" w14:textId="270C8A24" w:rsidR="00992FA4" w:rsidRDefault="00F32D7B" w:rsidP="00FF26AB">
      <w:pPr>
        <w:pStyle w:val="ListBullet"/>
      </w:pPr>
      <w:r>
        <w:t>ensure</w:t>
      </w:r>
      <w:r w:rsidR="00C14DBE">
        <w:t xml:space="preserve"> regulations </w:t>
      </w:r>
      <w:r w:rsidR="00533701">
        <w:t xml:space="preserve">do not hamper </w:t>
      </w:r>
      <w:r w:rsidR="00AC28C1">
        <w:t xml:space="preserve">a </w:t>
      </w:r>
      <w:r w:rsidR="00533701">
        <w:t>firm’</w:t>
      </w:r>
      <w:r w:rsidR="00AC28C1">
        <w:t>s</w:t>
      </w:r>
      <w:r w:rsidR="00533701">
        <w:t xml:space="preserve"> ability </w:t>
      </w:r>
      <w:r w:rsidR="00AC28C1">
        <w:t>to manage risks</w:t>
      </w:r>
      <w:r w:rsidR="00DE4BF8">
        <w:t xml:space="preserve"> and </w:t>
      </w:r>
      <w:r w:rsidR="00C14DBE">
        <w:t>are fit for purpose,</w:t>
      </w:r>
      <w:r w:rsidR="00374D04">
        <w:t xml:space="preserve"> </w:t>
      </w:r>
      <w:r w:rsidR="00495059">
        <w:t xml:space="preserve">which may require </w:t>
      </w:r>
      <w:r w:rsidR="00C14DBE">
        <w:t xml:space="preserve">making temporary changes that let firms adjust to major disruptions. </w:t>
      </w:r>
      <w:r w:rsidR="005E4BD2">
        <w:t xml:space="preserve">The Australian Government in particular also </w:t>
      </w:r>
      <w:r w:rsidR="00BE7865">
        <w:t xml:space="preserve">has a responsibility </w:t>
      </w:r>
      <w:r w:rsidR="00490FE7">
        <w:t>for</w:t>
      </w:r>
      <w:r w:rsidR="00C14DBE">
        <w:t xml:space="preserve"> maintaining and promoting a</w:t>
      </w:r>
      <w:r w:rsidR="00374D04">
        <w:t xml:space="preserve"> </w:t>
      </w:r>
      <w:r w:rsidR="00C14DBE">
        <w:t>rules</w:t>
      </w:r>
      <w:r w:rsidR="0065658D">
        <w:noBreakHyphen/>
      </w:r>
      <w:r w:rsidR="00C14DBE">
        <w:t>based international trading system that is respected and kept up to date</w:t>
      </w:r>
      <w:r w:rsidR="00FF26AB">
        <w:t>.</w:t>
      </w:r>
    </w:p>
    <w:p w14:paraId="1F628CD8" w14:textId="3E06C62C" w:rsidR="00F54BD0" w:rsidRDefault="006D0002" w:rsidP="00F54BD0">
      <w:pPr>
        <w:pStyle w:val="BodyText"/>
      </w:pPr>
      <w:r>
        <w:t xml:space="preserve">If government intervention is justified, a range of </w:t>
      </w:r>
      <w:r w:rsidR="008D57AC">
        <w:t xml:space="preserve">interventions </w:t>
      </w:r>
      <w:r w:rsidR="00913994">
        <w:t xml:space="preserve">are </w:t>
      </w:r>
      <w:r w:rsidR="002D3C8D">
        <w:t>possible</w:t>
      </w:r>
      <w:r w:rsidR="005F0807">
        <w:t xml:space="preserve">. </w:t>
      </w:r>
      <w:r w:rsidR="00490C55">
        <w:t xml:space="preserve">And different interventions are </w:t>
      </w:r>
      <w:r w:rsidR="00FF678A">
        <w:t>re</w:t>
      </w:r>
      <w:r w:rsidR="00BB4AE0">
        <w:t>quired</w:t>
      </w:r>
      <w:r w:rsidR="00FF678A">
        <w:t xml:space="preserve"> </w:t>
      </w:r>
      <w:r w:rsidR="00490C55">
        <w:t xml:space="preserve">to </w:t>
      </w:r>
      <w:r w:rsidR="00BB4AE0">
        <w:t xml:space="preserve">manage </w:t>
      </w:r>
      <w:r w:rsidR="00490C55">
        <w:t>different risks</w:t>
      </w:r>
      <w:r w:rsidR="000315AE">
        <w:t xml:space="preserve">. For example, </w:t>
      </w:r>
      <w:r w:rsidR="003413DD">
        <w:t>governments</w:t>
      </w:r>
      <w:r w:rsidR="0044105F">
        <w:t xml:space="preserve"> </w:t>
      </w:r>
      <w:r w:rsidR="001866A3">
        <w:t>might</w:t>
      </w:r>
      <w:r w:rsidR="0044105F">
        <w:t xml:space="preserve"> provide </w:t>
      </w:r>
      <w:r w:rsidR="001D4768">
        <w:t>information about risks that they are best informed about</w:t>
      </w:r>
      <w:r w:rsidR="00E02291">
        <w:t xml:space="preserve"> </w:t>
      </w:r>
      <w:r w:rsidR="001866A3">
        <w:t xml:space="preserve">(for example, some geopolitical risks) </w:t>
      </w:r>
      <w:r w:rsidR="00E02291">
        <w:t xml:space="preserve">or they </w:t>
      </w:r>
      <w:r w:rsidR="001866A3">
        <w:t>might</w:t>
      </w:r>
      <w:r w:rsidR="00E02291">
        <w:t xml:space="preserve"> take </w:t>
      </w:r>
      <w:r w:rsidR="001D4768">
        <w:t xml:space="preserve">more direct ownership of </w:t>
      </w:r>
      <w:r w:rsidR="002E22A8">
        <w:t xml:space="preserve">some </w:t>
      </w:r>
      <w:r w:rsidR="001D4768">
        <w:t>risk management.</w:t>
      </w:r>
      <w:r w:rsidR="0032177C">
        <w:t xml:space="preserve"> </w:t>
      </w:r>
      <w:r w:rsidR="004B7351">
        <w:t xml:space="preserve">Chapter 7 of PC </w:t>
      </w:r>
      <w:proofErr w:type="spellStart"/>
      <w:r w:rsidR="004B7351">
        <w:t>2021c</w:t>
      </w:r>
      <w:proofErr w:type="spellEnd"/>
      <w:r w:rsidR="004B7351">
        <w:t xml:space="preserve"> </w:t>
      </w:r>
      <w:r w:rsidR="002754B7">
        <w:t>develops a</w:t>
      </w:r>
      <w:r w:rsidR="00EC4257">
        <w:t xml:space="preserve"> framework for </w:t>
      </w:r>
      <w:r w:rsidR="00895F28">
        <w:t xml:space="preserve">options for </w:t>
      </w:r>
      <w:r w:rsidR="00FB3762">
        <w:t>government</w:t>
      </w:r>
      <w:r w:rsidR="00895F28">
        <w:t xml:space="preserve"> </w:t>
      </w:r>
      <w:r w:rsidR="00EC4257">
        <w:t>intervention</w:t>
      </w:r>
      <w:r w:rsidR="00FB3762">
        <w:t>s</w:t>
      </w:r>
      <w:r w:rsidR="00B32A6D">
        <w:t>.</w:t>
      </w:r>
      <w:r w:rsidR="00C91B23">
        <w:t xml:space="preserve"> </w:t>
      </w:r>
      <w:r w:rsidR="00EE7097">
        <w:t>T</w:t>
      </w:r>
      <w:r w:rsidR="007F158C">
        <w:t>he Commission also</w:t>
      </w:r>
      <w:r w:rsidR="000B4BBE">
        <w:t xml:space="preserve"> </w:t>
      </w:r>
      <w:r w:rsidR="00724C8E">
        <w:t>recognised that</w:t>
      </w:r>
      <w:r w:rsidR="000B4BBE">
        <w:t xml:space="preserve"> </w:t>
      </w:r>
      <w:r w:rsidR="002502E4">
        <w:t xml:space="preserve">government intervention </w:t>
      </w:r>
      <w:r w:rsidR="003413DD">
        <w:t>can</w:t>
      </w:r>
      <w:r w:rsidR="00C91B23">
        <w:t xml:space="preserve"> </w:t>
      </w:r>
      <w:r w:rsidR="008F52F0">
        <w:t>crowd out private investment in risk management, imposing higher costs on the community</w:t>
      </w:r>
      <w:r w:rsidR="002502E4">
        <w:t xml:space="preserve">. </w:t>
      </w:r>
      <w:r w:rsidR="00F54BD0">
        <w:t xml:space="preserve">Whatever is decided, government </w:t>
      </w:r>
      <w:r w:rsidR="00C06635">
        <w:t xml:space="preserve">should </w:t>
      </w:r>
      <w:r w:rsidR="00F54BD0">
        <w:t xml:space="preserve">ensure that the net benefit of any intervention outweighs the cost. </w:t>
      </w:r>
    </w:p>
    <w:p w14:paraId="3827DF0D" w14:textId="2C853FCC" w:rsidR="00106446" w:rsidRPr="00106446" w:rsidRDefault="00FA1E59" w:rsidP="00106446">
      <w:pPr>
        <w:pStyle w:val="BodyText"/>
      </w:pPr>
      <w:r>
        <w:t>Onshoring</w:t>
      </w:r>
      <w:r w:rsidR="00EC756E">
        <w:t xml:space="preserve"> </w:t>
      </w:r>
      <w:r w:rsidR="001010CC">
        <w:t>and creating domestic capabilities have</w:t>
      </w:r>
      <w:r>
        <w:t xml:space="preserve"> been </w:t>
      </w:r>
      <w:r w:rsidR="00EC756E">
        <w:t>proposed as strateg</w:t>
      </w:r>
      <w:r w:rsidR="001010CC">
        <w:t>ies</w:t>
      </w:r>
      <w:r w:rsidR="00EC756E">
        <w:t xml:space="preserve"> for </w:t>
      </w:r>
      <w:r>
        <w:t>creating resilience in supply chains</w:t>
      </w:r>
      <w:r w:rsidR="00B579F2">
        <w:t xml:space="preserve">, but </w:t>
      </w:r>
      <w:r w:rsidR="001010CC">
        <w:t>these strategies</w:t>
      </w:r>
      <w:r w:rsidR="00B579F2">
        <w:t xml:space="preserve"> do not eliminate risk</w:t>
      </w:r>
      <w:r w:rsidR="00BA5558">
        <w:t xml:space="preserve"> </w:t>
      </w:r>
      <w:r w:rsidR="006E4511" w:rsidRPr="006E4511">
        <w:rPr>
          <w:szCs w:val="24"/>
        </w:rPr>
        <w:t>(</w:t>
      </w:r>
      <w:proofErr w:type="spellStart"/>
      <w:r w:rsidR="006E4511" w:rsidRPr="006E4511">
        <w:rPr>
          <w:szCs w:val="24"/>
        </w:rPr>
        <w:t>2021c</w:t>
      </w:r>
      <w:proofErr w:type="spellEnd"/>
      <w:r w:rsidR="006E4511" w:rsidRPr="006E4511">
        <w:rPr>
          <w:szCs w:val="24"/>
        </w:rPr>
        <w:t>, pp. 126–128)</w:t>
      </w:r>
      <w:r>
        <w:t>.</w:t>
      </w:r>
      <w:r w:rsidR="00EC756E">
        <w:t xml:space="preserve"> </w:t>
      </w:r>
      <w:r w:rsidR="002502E4">
        <w:t xml:space="preserve">For example, the </w:t>
      </w:r>
      <w:r w:rsidR="0082031D">
        <w:t>onshore industry may</w:t>
      </w:r>
      <w:r w:rsidR="002502E4">
        <w:t xml:space="preserve"> still rely on a critical </w:t>
      </w:r>
      <w:r w:rsidR="001010CC">
        <w:t xml:space="preserve">imported </w:t>
      </w:r>
      <w:r w:rsidR="002502E4">
        <w:t xml:space="preserve">input (such as crude oil), or Australia might lack the expertise to produce locally and be competitive. </w:t>
      </w:r>
      <w:r w:rsidR="000806B5">
        <w:t>T</w:t>
      </w:r>
      <w:r w:rsidR="00B4093A">
        <w:t xml:space="preserve">he costs of maintaining local capability could outweigh the cost of other </w:t>
      </w:r>
      <w:r w:rsidR="001010CC">
        <w:t xml:space="preserve">risk management </w:t>
      </w:r>
      <w:r w:rsidR="00B4093A">
        <w:t>strategies.</w:t>
      </w:r>
    </w:p>
    <w:p w14:paraId="58A021FE" w14:textId="6B9A40FE" w:rsidR="002D2DC2" w:rsidRDefault="002D2DC2" w:rsidP="002D2DC2">
      <w:pPr>
        <w:pStyle w:val="BodyText"/>
      </w:pPr>
      <w:r>
        <w:t xml:space="preserve">The Commission </w:t>
      </w:r>
      <w:r w:rsidR="00535C3D">
        <w:t>argues</w:t>
      </w:r>
      <w:r>
        <w:t xml:space="preserve"> that direct government intervention to ensure the </w:t>
      </w:r>
      <w:r w:rsidR="004F33DE">
        <w:t xml:space="preserve">availability </w:t>
      </w:r>
      <w:r>
        <w:t xml:space="preserve">of essential goods and services should not be </w:t>
      </w:r>
      <w:r w:rsidR="0039622D">
        <w:t>used</w:t>
      </w:r>
      <w:r w:rsidR="009B10E4">
        <w:t xml:space="preserve"> </w:t>
      </w:r>
      <w:r>
        <w:t>to support broad</w:t>
      </w:r>
      <w:r w:rsidR="0039622D">
        <w:t>er</w:t>
      </w:r>
      <w:r>
        <w:t xml:space="preserve"> industry policy objectives</w:t>
      </w:r>
      <w:r w:rsidR="007756AC">
        <w:t xml:space="preserve"> </w:t>
      </w:r>
      <w:r w:rsidR="007756AC" w:rsidRPr="001B23CB">
        <w:rPr>
          <w:szCs w:val="24"/>
        </w:rPr>
        <w:t>(</w:t>
      </w:r>
      <w:proofErr w:type="spellStart"/>
      <w:r w:rsidR="007756AC" w:rsidRPr="001B23CB">
        <w:rPr>
          <w:szCs w:val="24"/>
        </w:rPr>
        <w:t>2021c</w:t>
      </w:r>
      <w:proofErr w:type="spellEnd"/>
      <w:r w:rsidR="007756AC" w:rsidRPr="001B23CB">
        <w:rPr>
          <w:szCs w:val="24"/>
        </w:rPr>
        <w:t>, p. 141)</w:t>
      </w:r>
      <w:r>
        <w:t xml:space="preserve">. </w:t>
      </w:r>
      <w:r w:rsidR="009B10E4">
        <w:t>S</w:t>
      </w:r>
      <w:r>
        <w:t xml:space="preserve">ubsidies </w:t>
      </w:r>
      <w:r w:rsidR="0061528E">
        <w:t>for</w:t>
      </w:r>
      <w:r>
        <w:t xml:space="preserve"> </w:t>
      </w:r>
      <w:r w:rsidR="0061528E">
        <w:t xml:space="preserve">domestic (or ‘sovereign’) </w:t>
      </w:r>
      <w:r>
        <w:t>manufacturing</w:t>
      </w:r>
      <w:r w:rsidDel="0055479C">
        <w:t xml:space="preserve"> </w:t>
      </w:r>
      <w:r>
        <w:t>capacity:</w:t>
      </w:r>
    </w:p>
    <w:p w14:paraId="7A238107" w14:textId="787C7D25" w:rsidR="002D2DC2" w:rsidRDefault="009D7DD4" w:rsidP="004B5822">
      <w:pPr>
        <w:pStyle w:val="ListBullet"/>
      </w:pPr>
      <w:r>
        <w:t xml:space="preserve">are </w:t>
      </w:r>
      <w:r w:rsidR="002D2DC2">
        <w:t>not always cost</w:t>
      </w:r>
      <w:r w:rsidR="00931D26">
        <w:noBreakHyphen/>
      </w:r>
      <w:r w:rsidR="002D2DC2">
        <w:t>effective or suitable for mitigating most types of disruptions (for example, for fuels refined domestically when overseas crude supplies are disrupted)</w:t>
      </w:r>
    </w:p>
    <w:p w14:paraId="3F19F296" w14:textId="47C8D94B" w:rsidR="002D2DC2" w:rsidRDefault="002D2DC2" w:rsidP="004B5822">
      <w:pPr>
        <w:pStyle w:val="ListBullet"/>
      </w:pPr>
      <w:r>
        <w:t>likely crowd out more profitable forms of private investment in sovereign capacity</w:t>
      </w:r>
    </w:p>
    <w:p w14:paraId="68E4BD1A" w14:textId="7F44F24D" w:rsidR="002D2DC2" w:rsidRDefault="002D2DC2" w:rsidP="004B5822">
      <w:pPr>
        <w:pStyle w:val="ListBullet"/>
      </w:pPr>
      <w:r>
        <w:t>distort the efficient allocation of resources across the economy.</w:t>
      </w:r>
    </w:p>
    <w:p w14:paraId="294632A2" w14:textId="19B04955" w:rsidR="00F86580" w:rsidRDefault="00266EDD" w:rsidP="00F32B62">
      <w:pPr>
        <w:pStyle w:val="BodyText"/>
      </w:pPr>
      <w:r>
        <w:t xml:space="preserve">Taking </w:t>
      </w:r>
      <w:r w:rsidR="007E6100">
        <w:t xml:space="preserve">these factors into consideration </w:t>
      </w:r>
      <w:r w:rsidR="00A90F31">
        <w:t>the</w:t>
      </w:r>
      <w:r w:rsidR="00725BC0">
        <w:t xml:space="preserve">re is a high </w:t>
      </w:r>
      <w:r w:rsidR="00A90F31">
        <w:t xml:space="preserve">bar for justifying direct </w:t>
      </w:r>
      <w:r w:rsidR="007E6100">
        <w:t xml:space="preserve">government intervention </w:t>
      </w:r>
      <w:r w:rsidR="00D8185A">
        <w:t xml:space="preserve">in </w:t>
      </w:r>
      <w:r w:rsidR="002B7B3C">
        <w:t>the production of goods, even goods judged essential</w:t>
      </w:r>
      <w:r w:rsidR="00025FC3">
        <w:t xml:space="preserve">. In contrast, it is expected that governments play a </w:t>
      </w:r>
      <w:r w:rsidR="00376B48">
        <w:t xml:space="preserve">significant role </w:t>
      </w:r>
      <w:r w:rsidR="001E73F6">
        <w:t xml:space="preserve">in the provision of the infrastructure </w:t>
      </w:r>
      <w:r w:rsidR="00BB1A3F">
        <w:t xml:space="preserve">on which </w:t>
      </w:r>
      <w:r w:rsidR="001E73F6">
        <w:t xml:space="preserve">supply chains depend </w:t>
      </w:r>
      <w:r w:rsidR="0065085E">
        <w:t>(box </w:t>
      </w:r>
      <w:r w:rsidR="005D1B7B">
        <w:t>5</w:t>
      </w:r>
      <w:r w:rsidR="0065085E">
        <w:t>)</w:t>
      </w:r>
      <w:r w:rsidR="003357B3" w:rsidRPr="00311EE5">
        <w:t>.</w:t>
      </w:r>
    </w:p>
    <w:p w14:paraId="272142C9" w14:textId="77777777" w:rsidR="0019279C" w:rsidRDefault="0019279C" w:rsidP="005018C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E552F" w14:paraId="7220CCCE" w14:textId="77777777" w:rsidTr="00271E55">
        <w:trPr>
          <w:tblHeader/>
        </w:trPr>
        <w:tc>
          <w:tcPr>
            <w:tcW w:w="5000" w:type="pct"/>
            <w:tcBorders>
              <w:top w:val="single" w:sz="6" w:space="0" w:color="78A22F"/>
              <w:left w:val="nil"/>
              <w:bottom w:val="nil"/>
              <w:right w:val="nil"/>
            </w:tcBorders>
            <w:shd w:val="clear" w:color="auto" w:fill="F2F2F2"/>
          </w:tcPr>
          <w:p w14:paraId="01A355D7" w14:textId="06684624" w:rsidR="00DE552F" w:rsidRDefault="00DE552F">
            <w:pPr>
              <w:pStyle w:val="BoxTitle"/>
            </w:pPr>
            <w:r>
              <w:rPr>
                <w:b w:val="0"/>
              </w:rPr>
              <w:t xml:space="preserve">Box </w:t>
            </w:r>
            <w:r w:rsidR="005D1B7B">
              <w:rPr>
                <w:b w:val="0"/>
              </w:rPr>
              <w:t>5</w:t>
            </w:r>
            <w:r>
              <w:tab/>
            </w:r>
            <w:r w:rsidR="007604B4">
              <w:t xml:space="preserve">Supply chains </w:t>
            </w:r>
            <w:r w:rsidR="00D9073A">
              <w:t>depend on i</w:t>
            </w:r>
            <w:r w:rsidR="007604B4">
              <w:t>nfrastructure</w:t>
            </w:r>
            <w:r>
              <w:t xml:space="preserve"> </w:t>
            </w:r>
          </w:p>
        </w:tc>
      </w:tr>
      <w:tr w:rsidR="00DE552F" w14:paraId="7F9D7825" w14:textId="77777777" w:rsidTr="00271E55">
        <w:tc>
          <w:tcPr>
            <w:tcW w:w="5000" w:type="pct"/>
            <w:tcBorders>
              <w:top w:val="nil"/>
              <w:left w:val="nil"/>
              <w:bottom w:val="nil"/>
              <w:right w:val="nil"/>
            </w:tcBorders>
            <w:shd w:val="clear" w:color="auto" w:fill="F2F2F2"/>
          </w:tcPr>
          <w:p w14:paraId="3D14B0FB" w14:textId="339687A6" w:rsidR="006E6C8D" w:rsidRPr="00003FB9" w:rsidRDefault="00DE552F" w:rsidP="006E6C8D">
            <w:pPr>
              <w:pStyle w:val="Box"/>
            </w:pPr>
            <w:r w:rsidRPr="00DC406D">
              <w:t>Underinvestment in infrastructure</w:t>
            </w:r>
            <w:r w:rsidR="00BC6CFD">
              <w:t xml:space="preserve">, or </w:t>
            </w:r>
            <w:r w:rsidR="00CA4A1A">
              <w:t>inefficient use of infrastructure,</w:t>
            </w:r>
            <w:r w:rsidRPr="00DC406D">
              <w:t xml:space="preserve"> can </w:t>
            </w:r>
            <w:r w:rsidR="00C56FD6">
              <w:t xml:space="preserve">undermine the efficiency </w:t>
            </w:r>
            <w:r w:rsidR="00C955C4">
              <w:t xml:space="preserve">of supply chains, </w:t>
            </w:r>
            <w:r w:rsidR="00E47F66">
              <w:t>creating economic and social costs for the community</w:t>
            </w:r>
            <w:r w:rsidRPr="00DC406D">
              <w:t xml:space="preserve">. </w:t>
            </w:r>
            <w:r w:rsidR="00BC6CFD">
              <w:t>For example, t</w:t>
            </w:r>
            <w:r w:rsidR="006E6C8D" w:rsidRPr="00311EE5">
              <w:t xml:space="preserve">he Commission’s inquiry </w:t>
            </w:r>
            <w:r w:rsidR="006E6C8D">
              <w:t xml:space="preserve">into </w:t>
            </w:r>
            <w:r w:rsidR="006E6C8D" w:rsidRPr="00311EE5">
              <w:rPr>
                <w:i/>
              </w:rPr>
              <w:t xml:space="preserve">National </w:t>
            </w:r>
            <w:r w:rsidR="00C762D4">
              <w:rPr>
                <w:i/>
              </w:rPr>
              <w:t>T</w:t>
            </w:r>
            <w:r w:rsidR="00C762D4" w:rsidRPr="00311EE5">
              <w:rPr>
                <w:i/>
              </w:rPr>
              <w:t xml:space="preserve">ransport </w:t>
            </w:r>
            <w:r w:rsidR="00C762D4">
              <w:rPr>
                <w:i/>
              </w:rPr>
              <w:t>R</w:t>
            </w:r>
            <w:r w:rsidR="00C762D4" w:rsidRPr="00311EE5">
              <w:rPr>
                <w:i/>
              </w:rPr>
              <w:t xml:space="preserve">egulatory </w:t>
            </w:r>
            <w:r w:rsidR="00C762D4">
              <w:rPr>
                <w:i/>
              </w:rPr>
              <w:t>R</w:t>
            </w:r>
            <w:r w:rsidR="00C762D4" w:rsidRPr="00311EE5">
              <w:rPr>
                <w:i/>
              </w:rPr>
              <w:t>eform</w:t>
            </w:r>
            <w:r w:rsidR="00C762D4" w:rsidRPr="00311EE5">
              <w:t xml:space="preserve"> </w:t>
            </w:r>
            <w:r w:rsidR="009954AA" w:rsidRPr="009954AA">
              <w:rPr>
                <w:rFonts w:cs="Arial"/>
              </w:rPr>
              <w:t>(</w:t>
            </w:r>
            <w:proofErr w:type="spellStart"/>
            <w:r w:rsidR="009954AA" w:rsidRPr="009954AA">
              <w:rPr>
                <w:rFonts w:cs="Arial"/>
              </w:rPr>
              <w:t>2020c</w:t>
            </w:r>
            <w:proofErr w:type="spellEnd"/>
            <w:r w:rsidR="009954AA" w:rsidRPr="009954AA">
              <w:rPr>
                <w:rFonts w:cs="Arial"/>
              </w:rPr>
              <w:t>)</w:t>
            </w:r>
            <w:r w:rsidR="006E6C8D" w:rsidRPr="00311EE5">
              <w:t xml:space="preserve"> found that </w:t>
            </w:r>
            <w:r w:rsidR="006E6C8D">
              <w:t xml:space="preserve">there are </w:t>
            </w:r>
            <w:r w:rsidR="006E6C8D" w:rsidRPr="00311EE5">
              <w:t xml:space="preserve">significant bottlenecks </w:t>
            </w:r>
            <w:r w:rsidR="006E6C8D">
              <w:t xml:space="preserve">on </w:t>
            </w:r>
            <w:r w:rsidR="006E6C8D" w:rsidRPr="00311EE5">
              <w:t xml:space="preserve">some </w:t>
            </w:r>
            <w:r w:rsidR="006E6C8D">
              <w:t xml:space="preserve">of Australia’s </w:t>
            </w:r>
            <w:r w:rsidR="006E6C8D" w:rsidRPr="00311EE5">
              <w:t>major freight corridors</w:t>
            </w:r>
            <w:r w:rsidR="006E6C8D">
              <w:t>, despite improvements in r</w:t>
            </w:r>
            <w:r w:rsidR="006E6C8D" w:rsidRPr="00311EE5">
              <w:t>oad access for larger, more efficient trucks</w:t>
            </w:r>
            <w:r w:rsidR="006E6C8D">
              <w:t>.</w:t>
            </w:r>
          </w:p>
          <w:p w14:paraId="6F5DE169" w14:textId="49167B48" w:rsidR="00DE552F" w:rsidRDefault="00323EEA">
            <w:pPr>
              <w:pStyle w:val="Box"/>
            </w:pPr>
            <w:r>
              <w:t xml:space="preserve">Investing in the </w:t>
            </w:r>
            <w:r>
              <w:rPr>
                <w:i/>
                <w:iCs/>
              </w:rPr>
              <w:t>wrong</w:t>
            </w:r>
            <w:r>
              <w:t xml:space="preserve"> infrastructure also has costs. </w:t>
            </w:r>
            <w:r w:rsidR="00DE552F">
              <w:t xml:space="preserve">The Commission’s inquiry into </w:t>
            </w:r>
            <w:r w:rsidR="00DE552F" w:rsidRPr="001A53B8">
              <w:rPr>
                <w:i/>
              </w:rPr>
              <w:t>Public infrastructure</w:t>
            </w:r>
            <w:r w:rsidR="00DE552F">
              <w:t xml:space="preserve"> </w:t>
            </w:r>
            <w:r w:rsidR="00DE552F" w:rsidRPr="008C333F">
              <w:t>(</w:t>
            </w:r>
            <w:proofErr w:type="spellStart"/>
            <w:r w:rsidR="00DE552F" w:rsidRPr="008C333F">
              <w:t>2014b</w:t>
            </w:r>
            <w:proofErr w:type="spellEnd"/>
            <w:r w:rsidR="00DE552F" w:rsidRPr="008C333F">
              <w:t>)</w:t>
            </w:r>
            <w:r w:rsidR="00DE552F">
              <w:t xml:space="preserve"> found</w:t>
            </w:r>
            <w:r w:rsidR="00DE552F" w:rsidRPr="00383752">
              <w:t xml:space="preserve"> an urgent need to comprehensively overhaul processes for assessing and developing public infrastructure projects</w:t>
            </w:r>
            <w:r w:rsidR="00DE552F">
              <w:t>, citing</w:t>
            </w:r>
            <w:r w:rsidR="00DE552F" w:rsidRPr="00207DD7">
              <w:t xml:space="preserve"> numerous examples of poor value for money arising from inadequate project selection, potentially costing Australia billions of dollars. </w:t>
            </w:r>
            <w:r w:rsidR="00DE552F">
              <w:t xml:space="preserve">The report supports </w:t>
            </w:r>
            <w:r w:rsidR="00DE552F" w:rsidRPr="001A53B8">
              <w:t xml:space="preserve">reform </w:t>
            </w:r>
            <w:r w:rsidR="00DE552F">
              <w:t>to</w:t>
            </w:r>
            <w:r w:rsidR="00DE552F" w:rsidRPr="001A53B8">
              <w:t xml:space="preserve"> governance and institutional arrangements for public infrastructure to promote better decision making in project selection, funding, financing and the delivery of services from new and existing infrastructure.</w:t>
            </w:r>
          </w:p>
        </w:tc>
      </w:tr>
      <w:tr w:rsidR="00DE552F" w14:paraId="62DC738C" w14:textId="77777777" w:rsidTr="00271E55">
        <w:tc>
          <w:tcPr>
            <w:tcW w:w="5000" w:type="pct"/>
            <w:tcBorders>
              <w:top w:val="nil"/>
              <w:left w:val="nil"/>
              <w:bottom w:val="single" w:sz="6" w:space="0" w:color="78A22F"/>
              <w:right w:val="nil"/>
            </w:tcBorders>
            <w:shd w:val="clear" w:color="auto" w:fill="F2F2F2"/>
          </w:tcPr>
          <w:p w14:paraId="44ED68DB" w14:textId="77777777" w:rsidR="00DE552F" w:rsidRDefault="00DE552F">
            <w:pPr>
              <w:pStyle w:val="Box"/>
              <w:spacing w:before="0" w:line="120" w:lineRule="exact"/>
            </w:pPr>
          </w:p>
        </w:tc>
      </w:tr>
      <w:tr w:rsidR="00DE552F" w:rsidRPr="000863A5" w14:paraId="29C449BE" w14:textId="77777777" w:rsidTr="00271E55">
        <w:tc>
          <w:tcPr>
            <w:tcW w:w="5000" w:type="pct"/>
            <w:tcBorders>
              <w:top w:val="single" w:sz="6" w:space="0" w:color="78A22F"/>
              <w:left w:val="nil"/>
              <w:bottom w:val="nil"/>
              <w:right w:val="nil"/>
            </w:tcBorders>
          </w:tcPr>
          <w:p w14:paraId="3E49A178" w14:textId="063CFD87" w:rsidR="00DE552F" w:rsidRPr="00626D32" w:rsidRDefault="00DE552F" w:rsidP="00271E55">
            <w:pPr>
              <w:pStyle w:val="BoxSpaceBelow"/>
            </w:pPr>
          </w:p>
        </w:tc>
      </w:tr>
    </w:tbl>
    <w:p w14:paraId="674E0016" w14:textId="5CB00C19" w:rsidR="009E319E" w:rsidRDefault="000E239D" w:rsidP="000A0FD3">
      <w:pPr>
        <w:pStyle w:val="Heading3"/>
      </w:pPr>
      <w:r>
        <w:t>G</w:t>
      </w:r>
      <w:r w:rsidR="006627FB">
        <w:t>overnment procurement</w:t>
      </w:r>
    </w:p>
    <w:p w14:paraId="2FDD6755" w14:textId="5C9E0889" w:rsidR="00F0114A" w:rsidRDefault="00910C12" w:rsidP="0047169D">
      <w:pPr>
        <w:pStyle w:val="BodyText"/>
      </w:pPr>
      <w:r>
        <w:t xml:space="preserve">Governments </w:t>
      </w:r>
      <w:r w:rsidR="00E22451">
        <w:t>procure</w:t>
      </w:r>
      <w:r w:rsidR="006B1CF4">
        <w:t xml:space="preserve"> a wide range of goods and services on the community’s behalf</w:t>
      </w:r>
      <w:r w:rsidR="0025673E">
        <w:t>.</w:t>
      </w:r>
      <w:r w:rsidR="005675F7">
        <w:t xml:space="preserve"> </w:t>
      </w:r>
      <w:r w:rsidR="00C000C9">
        <w:t>In 2019-20, the Australian Government</w:t>
      </w:r>
      <w:r w:rsidR="00E17F13">
        <w:t xml:space="preserve"> purchased nearly $54</w:t>
      </w:r>
      <w:r w:rsidR="00B3209C">
        <w:t> </w:t>
      </w:r>
      <w:r w:rsidR="00E17F13">
        <w:t>billion worth of goods and services</w:t>
      </w:r>
      <w:r w:rsidR="00045B73">
        <w:t xml:space="preserve"> </w:t>
      </w:r>
      <w:r w:rsidR="00045B73" w:rsidRPr="00045B73">
        <w:rPr>
          <w:szCs w:val="24"/>
        </w:rPr>
        <w:t>(Department of Finance 2021)</w:t>
      </w:r>
      <w:r w:rsidR="00864444">
        <w:t xml:space="preserve">. </w:t>
      </w:r>
      <w:r w:rsidR="00C60F0C">
        <w:t>The Department of Defence accounted for nearly 60</w:t>
      </w:r>
      <w:r w:rsidR="00B3209C">
        <w:t> </w:t>
      </w:r>
      <w:r w:rsidR="00C60F0C">
        <w:t xml:space="preserve">per cent of </w:t>
      </w:r>
      <w:r w:rsidR="004157F0">
        <w:t>this spending.</w:t>
      </w:r>
    </w:p>
    <w:p w14:paraId="7B57BC61" w14:textId="520ECEB1" w:rsidR="003E57C4" w:rsidRPr="00A72A47" w:rsidRDefault="00117F05" w:rsidP="0047169D">
      <w:pPr>
        <w:pStyle w:val="BodyText"/>
        <w:rPr>
          <w:spacing w:val="-4"/>
        </w:rPr>
      </w:pPr>
      <w:r w:rsidRPr="00A72A47">
        <w:rPr>
          <w:spacing w:val="-4"/>
        </w:rPr>
        <w:t>A</w:t>
      </w:r>
      <w:r w:rsidR="008C3F35" w:rsidRPr="00A72A47">
        <w:rPr>
          <w:spacing w:val="-4"/>
        </w:rPr>
        <w:t>chieving</w:t>
      </w:r>
      <w:r w:rsidR="006931AC" w:rsidRPr="00A72A47">
        <w:rPr>
          <w:spacing w:val="-4"/>
        </w:rPr>
        <w:t xml:space="preserve"> </w:t>
      </w:r>
      <w:r w:rsidR="00D966A1" w:rsidRPr="00A72A47">
        <w:rPr>
          <w:spacing w:val="-4"/>
        </w:rPr>
        <w:t>value for money is</w:t>
      </w:r>
      <w:r w:rsidRPr="00A72A47">
        <w:rPr>
          <w:spacing w:val="-4"/>
        </w:rPr>
        <w:t>, rightly,</w:t>
      </w:r>
      <w:r w:rsidR="00D966A1" w:rsidRPr="00A72A47">
        <w:rPr>
          <w:spacing w:val="-4"/>
        </w:rPr>
        <w:t xml:space="preserve"> the </w:t>
      </w:r>
      <w:r w:rsidR="007E1E1B" w:rsidRPr="00A72A47">
        <w:rPr>
          <w:spacing w:val="-4"/>
        </w:rPr>
        <w:t xml:space="preserve">‘core rule’ underpinning </w:t>
      </w:r>
      <w:r w:rsidR="004A24E5" w:rsidRPr="00A72A47">
        <w:rPr>
          <w:spacing w:val="-4"/>
        </w:rPr>
        <w:t xml:space="preserve">procurement </w:t>
      </w:r>
      <w:r w:rsidR="00DA1C72" w:rsidRPr="00A72A47">
        <w:rPr>
          <w:spacing w:val="-4"/>
        </w:rPr>
        <w:t>undertaken by the Australian Government</w:t>
      </w:r>
      <w:r w:rsidR="00A34C07" w:rsidRPr="00A72A47">
        <w:rPr>
          <w:spacing w:val="-4"/>
        </w:rPr>
        <w:t xml:space="preserve"> </w:t>
      </w:r>
      <w:r w:rsidR="00E652AD" w:rsidRPr="00A72A47">
        <w:rPr>
          <w:spacing w:val="-4"/>
          <w:szCs w:val="24"/>
        </w:rPr>
        <w:t>(Department of Finance 2020, p. 3)</w:t>
      </w:r>
      <w:r w:rsidR="00DA1C72" w:rsidRPr="00A72A47">
        <w:rPr>
          <w:spacing w:val="-4"/>
        </w:rPr>
        <w:t>.</w:t>
      </w:r>
      <w:r w:rsidR="0002652F" w:rsidRPr="00A72A47">
        <w:rPr>
          <w:spacing w:val="-4"/>
        </w:rPr>
        <w:t xml:space="preserve"> </w:t>
      </w:r>
      <w:r w:rsidR="003E1FC5" w:rsidRPr="00A72A47">
        <w:rPr>
          <w:spacing w:val="-4"/>
        </w:rPr>
        <w:t>In general, r</w:t>
      </w:r>
      <w:r w:rsidR="00D80AA6" w:rsidRPr="00A72A47">
        <w:rPr>
          <w:spacing w:val="-4"/>
        </w:rPr>
        <w:t xml:space="preserve">equirements </w:t>
      </w:r>
      <w:r w:rsidR="003E1FC5" w:rsidRPr="00A72A47">
        <w:rPr>
          <w:spacing w:val="-4"/>
        </w:rPr>
        <w:t xml:space="preserve">or preferences to purchase domestically produced goods and services are a constraint on achieving value for money. </w:t>
      </w:r>
      <w:r w:rsidR="008313C9" w:rsidRPr="00A72A47">
        <w:rPr>
          <w:spacing w:val="-4"/>
        </w:rPr>
        <w:t>There is no inherent reason that d</w:t>
      </w:r>
      <w:r w:rsidR="003E1FC5" w:rsidRPr="00A72A47">
        <w:rPr>
          <w:spacing w:val="-4"/>
        </w:rPr>
        <w:t xml:space="preserve">omestically produced </w:t>
      </w:r>
      <w:r w:rsidR="008313C9" w:rsidRPr="00A72A47">
        <w:rPr>
          <w:spacing w:val="-4"/>
        </w:rPr>
        <w:t>goods and services</w:t>
      </w:r>
      <w:r w:rsidR="0089650C" w:rsidRPr="00A72A47">
        <w:rPr>
          <w:spacing w:val="-4"/>
        </w:rPr>
        <w:t xml:space="preserve"> will </w:t>
      </w:r>
      <w:r w:rsidR="008313C9" w:rsidRPr="00A72A47">
        <w:rPr>
          <w:spacing w:val="-4"/>
        </w:rPr>
        <w:t>not r</w:t>
      </w:r>
      <w:r w:rsidR="0089650C" w:rsidRPr="00A72A47">
        <w:rPr>
          <w:spacing w:val="-4"/>
        </w:rPr>
        <w:t xml:space="preserve">epresent value for money, </w:t>
      </w:r>
      <w:r w:rsidR="003E1FC5" w:rsidRPr="00A72A47">
        <w:rPr>
          <w:spacing w:val="-4"/>
        </w:rPr>
        <w:t>but</w:t>
      </w:r>
      <w:r w:rsidR="00020844" w:rsidRPr="00A72A47">
        <w:rPr>
          <w:spacing w:val="-4"/>
        </w:rPr>
        <w:t xml:space="preserve"> </w:t>
      </w:r>
      <w:r w:rsidR="003E57C4" w:rsidRPr="00A72A47">
        <w:rPr>
          <w:spacing w:val="-4"/>
        </w:rPr>
        <w:t xml:space="preserve">adding </w:t>
      </w:r>
      <w:r w:rsidR="002F5728" w:rsidRPr="00A72A47">
        <w:rPr>
          <w:spacing w:val="-4"/>
        </w:rPr>
        <w:t xml:space="preserve">additional criteria </w:t>
      </w:r>
      <w:r w:rsidR="00C45A3D" w:rsidRPr="00A72A47">
        <w:rPr>
          <w:spacing w:val="-4"/>
        </w:rPr>
        <w:t xml:space="preserve">beyond value for money </w:t>
      </w:r>
      <w:r w:rsidR="008313C9" w:rsidRPr="00A72A47">
        <w:rPr>
          <w:spacing w:val="-4"/>
        </w:rPr>
        <w:t>to the procurement process introduces</w:t>
      </w:r>
      <w:r w:rsidR="00C45A3D" w:rsidRPr="00A72A47">
        <w:rPr>
          <w:spacing w:val="-4"/>
        </w:rPr>
        <w:t xml:space="preserve"> the risk that </w:t>
      </w:r>
      <w:r w:rsidR="00C21EEE" w:rsidRPr="00A72A47">
        <w:rPr>
          <w:spacing w:val="-4"/>
        </w:rPr>
        <w:t>the community pays more than it needs to.</w:t>
      </w:r>
    </w:p>
    <w:p w14:paraId="5AFCC445" w14:textId="2F75F064" w:rsidR="005E5B44" w:rsidRPr="005E5B44" w:rsidRDefault="00F613EB" w:rsidP="005E5B44">
      <w:pPr>
        <w:pStyle w:val="BodyText"/>
      </w:pPr>
      <w:r>
        <w:t xml:space="preserve">The </w:t>
      </w:r>
      <w:r w:rsidR="005309DF">
        <w:t>requirement in the</w:t>
      </w:r>
      <w:r>
        <w:t xml:space="preserve"> </w:t>
      </w:r>
      <w:r w:rsidR="000C1E91" w:rsidRPr="009751E5">
        <w:rPr>
          <w:i/>
          <w:iCs/>
        </w:rPr>
        <w:t xml:space="preserve">Commonwealth </w:t>
      </w:r>
      <w:r w:rsidR="009751E5" w:rsidRPr="009751E5">
        <w:rPr>
          <w:i/>
          <w:iCs/>
        </w:rPr>
        <w:t>Procurement Rules</w:t>
      </w:r>
      <w:r w:rsidR="009751E5">
        <w:t xml:space="preserve"> that officials </w:t>
      </w:r>
      <w:r w:rsidR="00507365">
        <w:t>consider the ‘economic benefit’ of procurement to the Australian economy</w:t>
      </w:r>
      <w:r w:rsidR="001A30D3">
        <w:t xml:space="preserve"> </w:t>
      </w:r>
      <w:r w:rsidR="00113404">
        <w:t xml:space="preserve">should </w:t>
      </w:r>
      <w:r w:rsidR="001A30D3">
        <w:t>not</w:t>
      </w:r>
      <w:r w:rsidR="00113404">
        <w:t xml:space="preserve"> be</w:t>
      </w:r>
      <w:r w:rsidR="001A30D3">
        <w:t xml:space="preserve"> an invitation to </w:t>
      </w:r>
      <w:r w:rsidR="000C06DD">
        <w:t xml:space="preserve">count jobs or </w:t>
      </w:r>
      <w:r w:rsidR="00AC58AA">
        <w:t>growth in one part of the economy</w:t>
      </w:r>
      <w:r w:rsidR="00FA7423">
        <w:t xml:space="preserve"> </w:t>
      </w:r>
      <w:r w:rsidR="00E3702E">
        <w:t>as a reason to favour local production.</w:t>
      </w:r>
      <w:r w:rsidR="00B502F4">
        <w:t xml:space="preserve"> Any l</w:t>
      </w:r>
      <w:r w:rsidR="00751518">
        <w:t xml:space="preserve">abour used </w:t>
      </w:r>
      <w:r w:rsidR="00F822F4">
        <w:t xml:space="preserve">to </w:t>
      </w:r>
      <w:r w:rsidR="00DC0B4E">
        <w:t xml:space="preserve">provide </w:t>
      </w:r>
      <w:r w:rsidR="005C2689">
        <w:t xml:space="preserve">goods and services to the government </w:t>
      </w:r>
      <w:r w:rsidR="00DE7B29">
        <w:t>is</w:t>
      </w:r>
      <w:r w:rsidR="005C2689">
        <w:t xml:space="preserve"> </w:t>
      </w:r>
      <w:r w:rsidR="001C1596">
        <w:t>unavailable for use elsewhere in the economy.</w:t>
      </w:r>
    </w:p>
    <w:p w14:paraId="31EB7D41" w14:textId="293E1EDC" w:rsidR="001969E8" w:rsidRDefault="00DD6329" w:rsidP="001969E8">
      <w:pPr>
        <w:pStyle w:val="BodyText"/>
      </w:pPr>
      <w:r>
        <w:t xml:space="preserve">Establishing or maintaining strategic defence capability can be a legitimate reason for </w:t>
      </w:r>
      <w:r w:rsidR="00D64A9C">
        <w:t xml:space="preserve">favouring local production but </w:t>
      </w:r>
      <w:r w:rsidR="006033A1">
        <w:t>procurement decisions</w:t>
      </w:r>
      <w:r w:rsidR="00D64A9C">
        <w:t xml:space="preserve"> </w:t>
      </w:r>
      <w:r w:rsidR="00E72DBE">
        <w:t xml:space="preserve">should </w:t>
      </w:r>
      <w:r w:rsidR="00AA032D">
        <w:t>always</w:t>
      </w:r>
      <w:r w:rsidR="006033A1">
        <w:t xml:space="preserve"> </w:t>
      </w:r>
      <w:r w:rsidR="00E72DBE">
        <w:t xml:space="preserve">be </w:t>
      </w:r>
      <w:r w:rsidR="000B6910">
        <w:t>made w</w:t>
      </w:r>
      <w:r w:rsidR="00BC523D">
        <w:t xml:space="preserve">ithin a policy framework </w:t>
      </w:r>
      <w:r w:rsidR="00F843B0">
        <w:t>that se</w:t>
      </w:r>
      <w:r w:rsidR="00CD6351">
        <w:t xml:space="preserve">ts out </w:t>
      </w:r>
      <w:r w:rsidR="00B15D8E">
        <w:t>under what conditions</w:t>
      </w:r>
      <w:r w:rsidR="00CD6351">
        <w:t xml:space="preserve"> local production </w:t>
      </w:r>
      <w:r w:rsidR="00614B00">
        <w:t xml:space="preserve">is </w:t>
      </w:r>
      <w:r w:rsidR="00B15D8E">
        <w:t>preferable</w:t>
      </w:r>
      <w:r w:rsidR="009B2CE0">
        <w:t>.</w:t>
      </w:r>
    </w:p>
    <w:p w14:paraId="04C0ACD8" w14:textId="5CA98386" w:rsidR="0016716C" w:rsidRDefault="001969E8" w:rsidP="00ED51D9">
      <w:pPr>
        <w:pStyle w:val="BodyText"/>
      </w:pPr>
      <w:r>
        <w:t xml:space="preserve">This is important because the ‘local cost premium’ can be substantial. The premium was </w:t>
      </w:r>
      <w:r w:rsidR="00A74DC1">
        <w:t>estimated conservatively at</w:t>
      </w:r>
      <w:r>
        <w:t xml:space="preserve"> 15 per cent for the </w:t>
      </w:r>
      <w:r>
        <w:rPr>
          <w:i/>
          <w:iCs/>
        </w:rPr>
        <w:t>Future Submarine Program</w:t>
      </w:r>
      <w:r>
        <w:t xml:space="preserve">, equating to over </w:t>
      </w:r>
      <w:r>
        <w:lastRenderedPageBreak/>
        <w:t xml:space="preserve">$10 billion dollars </w:t>
      </w:r>
      <w:r w:rsidR="003A5A75" w:rsidRPr="003A5A75">
        <w:rPr>
          <w:szCs w:val="24"/>
        </w:rPr>
        <w:t>(</w:t>
      </w:r>
      <w:proofErr w:type="spellStart"/>
      <w:r w:rsidR="003A5A75" w:rsidRPr="003A5A75">
        <w:rPr>
          <w:szCs w:val="24"/>
        </w:rPr>
        <w:t>ANAO</w:t>
      </w:r>
      <w:proofErr w:type="spellEnd"/>
      <w:r w:rsidR="003A5A75" w:rsidRPr="003A5A75">
        <w:rPr>
          <w:szCs w:val="24"/>
        </w:rPr>
        <w:t> 2017, pp. 24–25; PC </w:t>
      </w:r>
      <w:proofErr w:type="spellStart"/>
      <w:r w:rsidR="003A5A75" w:rsidRPr="003A5A75">
        <w:rPr>
          <w:szCs w:val="24"/>
        </w:rPr>
        <w:t>2020d</w:t>
      </w:r>
      <w:proofErr w:type="spellEnd"/>
      <w:r w:rsidR="003A5A75" w:rsidRPr="003A5A75">
        <w:rPr>
          <w:szCs w:val="24"/>
        </w:rPr>
        <w:t>, p. 16)</w:t>
      </w:r>
      <w:r>
        <w:t>.</w:t>
      </w:r>
      <w:r w:rsidR="00C86B88" w:rsidRPr="00E05FE4">
        <w:rPr>
          <w:rStyle w:val="FootnoteReference"/>
        </w:rPr>
        <w:footnoteReference w:id="3"/>
      </w:r>
      <w:r w:rsidR="002B6214">
        <w:t xml:space="preserve"> </w:t>
      </w:r>
      <w:r w:rsidR="0016716C">
        <w:t>Those</w:t>
      </w:r>
      <w:r w:rsidR="003B2552">
        <w:t xml:space="preserve"> types of</w:t>
      </w:r>
      <w:r w:rsidR="0016716C">
        <w:t xml:space="preserve"> premiums </w:t>
      </w:r>
      <w:r w:rsidR="007804B2">
        <w:t>can be worth paying if they deliver benefits</w:t>
      </w:r>
      <w:r w:rsidR="0072270C">
        <w:t xml:space="preserve">, but this is not guaranteed. </w:t>
      </w:r>
    </w:p>
    <w:p w14:paraId="13B691E3" w14:textId="721221C1" w:rsidR="00DA3BEB" w:rsidRPr="00A72A47" w:rsidRDefault="002772D7" w:rsidP="008809D0">
      <w:pPr>
        <w:pStyle w:val="BodyText"/>
        <w:rPr>
          <w:rFonts w:ascii="Arial" w:hAnsi="Arial"/>
          <w:spacing w:val="-4"/>
        </w:rPr>
      </w:pPr>
      <w:r w:rsidRPr="00A72A47">
        <w:rPr>
          <w:spacing w:val="-4"/>
        </w:rPr>
        <w:t xml:space="preserve">Leaving aside the </w:t>
      </w:r>
      <w:r w:rsidR="005C12BB" w:rsidRPr="00A72A47">
        <w:rPr>
          <w:spacing w:val="-4"/>
        </w:rPr>
        <w:t xml:space="preserve">complex </w:t>
      </w:r>
      <w:r w:rsidR="00216276" w:rsidRPr="00A72A47">
        <w:rPr>
          <w:spacing w:val="-4"/>
        </w:rPr>
        <w:t xml:space="preserve">issues associated with </w:t>
      </w:r>
      <w:r w:rsidR="005C12BB" w:rsidRPr="00A72A47">
        <w:rPr>
          <w:spacing w:val="-4"/>
        </w:rPr>
        <w:t xml:space="preserve">defence procurement, </w:t>
      </w:r>
      <w:r w:rsidR="00A415D1" w:rsidRPr="00A72A47">
        <w:rPr>
          <w:spacing w:val="-4"/>
        </w:rPr>
        <w:t xml:space="preserve">government </w:t>
      </w:r>
      <w:r w:rsidR="00446CDB" w:rsidRPr="00A72A47">
        <w:rPr>
          <w:spacing w:val="-4"/>
        </w:rPr>
        <w:t xml:space="preserve">procurement </w:t>
      </w:r>
      <w:r w:rsidR="006258DC" w:rsidRPr="00A72A47">
        <w:rPr>
          <w:spacing w:val="-4"/>
        </w:rPr>
        <w:t xml:space="preserve">that </w:t>
      </w:r>
      <w:r w:rsidR="005D3EEC" w:rsidRPr="00A72A47">
        <w:rPr>
          <w:spacing w:val="-4"/>
        </w:rPr>
        <w:t xml:space="preserve">favours </w:t>
      </w:r>
      <w:r w:rsidR="00446CDB" w:rsidRPr="00A72A47">
        <w:rPr>
          <w:spacing w:val="-4"/>
        </w:rPr>
        <w:t xml:space="preserve">domestic manufacturing in the broad is </w:t>
      </w:r>
      <w:r w:rsidR="00CA4BF0" w:rsidRPr="00A72A47">
        <w:rPr>
          <w:spacing w:val="-4"/>
        </w:rPr>
        <w:t>likely to be</w:t>
      </w:r>
      <w:r w:rsidR="00CD4910" w:rsidRPr="00A72A47">
        <w:rPr>
          <w:spacing w:val="-4"/>
        </w:rPr>
        <w:t xml:space="preserve"> </w:t>
      </w:r>
      <w:r w:rsidR="00446CDB" w:rsidRPr="00A72A47">
        <w:rPr>
          <w:spacing w:val="-4"/>
        </w:rPr>
        <w:t>an inefficient use of resources.</w:t>
      </w:r>
      <w:r w:rsidR="00915B4F" w:rsidRPr="00A72A47">
        <w:rPr>
          <w:spacing w:val="-4"/>
        </w:rPr>
        <w:t xml:space="preserve"> This inefficiency can be compounded by </w:t>
      </w:r>
      <w:r w:rsidR="00C2216A" w:rsidRPr="00A72A47">
        <w:rPr>
          <w:spacing w:val="-4"/>
        </w:rPr>
        <w:t xml:space="preserve">requirements or </w:t>
      </w:r>
      <w:r w:rsidR="00DB594D" w:rsidRPr="00A72A47">
        <w:rPr>
          <w:spacing w:val="-4"/>
        </w:rPr>
        <w:t xml:space="preserve">preferences to buy </w:t>
      </w:r>
      <w:r w:rsidR="00915B4F" w:rsidRPr="00A72A47">
        <w:rPr>
          <w:spacing w:val="-4"/>
        </w:rPr>
        <w:t>goods and services from certain types of businesses</w:t>
      </w:r>
      <w:r w:rsidR="004C5E9F" w:rsidRPr="00A72A47">
        <w:rPr>
          <w:spacing w:val="-4"/>
        </w:rPr>
        <w:t xml:space="preserve"> </w:t>
      </w:r>
      <w:r w:rsidR="00352A1D" w:rsidRPr="00A72A47">
        <w:rPr>
          <w:spacing w:val="-4"/>
        </w:rPr>
        <w:t>— for example, the Australian Governm</w:t>
      </w:r>
      <w:r w:rsidR="005F1F39" w:rsidRPr="00A72A47">
        <w:rPr>
          <w:spacing w:val="-4"/>
        </w:rPr>
        <w:t xml:space="preserve">ent’s </w:t>
      </w:r>
      <w:r w:rsidR="004F2404" w:rsidRPr="00A72A47">
        <w:rPr>
          <w:spacing w:val="-4"/>
        </w:rPr>
        <w:t>target for non-corporate Commonwealth entities to procure 3</w:t>
      </w:r>
      <w:r w:rsidR="00A34C07" w:rsidRPr="00A72A47">
        <w:rPr>
          <w:spacing w:val="-4"/>
        </w:rPr>
        <w:t xml:space="preserve">5 per </w:t>
      </w:r>
      <w:r w:rsidR="007131D2" w:rsidRPr="00A72A47">
        <w:rPr>
          <w:spacing w:val="-4"/>
        </w:rPr>
        <w:t>cent of contracts, by value, with a value of up to $20 million from small</w:t>
      </w:r>
      <w:r w:rsidR="002E30B5" w:rsidRPr="00A72A47">
        <w:rPr>
          <w:spacing w:val="-4"/>
        </w:rPr>
        <w:noBreakHyphen/>
      </w:r>
      <w:r w:rsidR="007131D2" w:rsidRPr="00A72A47">
        <w:rPr>
          <w:spacing w:val="-4"/>
        </w:rPr>
        <w:t xml:space="preserve"> </w:t>
      </w:r>
      <w:r w:rsidR="00A34C07" w:rsidRPr="00A72A47">
        <w:rPr>
          <w:spacing w:val="-4"/>
        </w:rPr>
        <w:t>and medium</w:t>
      </w:r>
      <w:r w:rsidR="002E30B5" w:rsidRPr="00A72A47">
        <w:rPr>
          <w:spacing w:val="-4"/>
        </w:rPr>
        <w:noBreakHyphen/>
        <w:t>sized</w:t>
      </w:r>
      <w:r w:rsidR="00A34C07" w:rsidRPr="00A72A47">
        <w:rPr>
          <w:spacing w:val="-4"/>
        </w:rPr>
        <w:t xml:space="preserve"> enterprises</w:t>
      </w:r>
      <w:r w:rsidR="00037064" w:rsidRPr="00A72A47">
        <w:rPr>
          <w:spacing w:val="-4"/>
        </w:rPr>
        <w:t xml:space="preserve"> </w:t>
      </w:r>
      <w:r w:rsidR="00037064" w:rsidRPr="00A72A47">
        <w:rPr>
          <w:spacing w:val="-4"/>
          <w:szCs w:val="24"/>
        </w:rPr>
        <w:t>(Department of Finance 2020, p. 14)</w:t>
      </w:r>
      <w:r w:rsidR="00A34C07" w:rsidRPr="00A72A47">
        <w:rPr>
          <w:spacing w:val="-4"/>
        </w:rPr>
        <w:t xml:space="preserve">. </w:t>
      </w:r>
      <w:r w:rsidR="00E562F7" w:rsidRPr="00A72A47">
        <w:rPr>
          <w:spacing w:val="-4"/>
        </w:rPr>
        <w:t>Such</w:t>
      </w:r>
      <w:r w:rsidR="007131D2" w:rsidRPr="00A72A47">
        <w:rPr>
          <w:spacing w:val="-4"/>
        </w:rPr>
        <w:t xml:space="preserve"> </w:t>
      </w:r>
      <w:r w:rsidR="0038382A" w:rsidRPr="00A72A47">
        <w:rPr>
          <w:spacing w:val="-4"/>
        </w:rPr>
        <w:t xml:space="preserve">targets benefit </w:t>
      </w:r>
      <w:r w:rsidR="00447AB0" w:rsidRPr="00A72A47">
        <w:rPr>
          <w:spacing w:val="-4"/>
        </w:rPr>
        <w:t>small</w:t>
      </w:r>
      <w:r w:rsidR="002E30B5" w:rsidRPr="00A72A47">
        <w:rPr>
          <w:spacing w:val="-4"/>
        </w:rPr>
        <w:noBreakHyphen/>
      </w:r>
      <w:r w:rsidR="00447AB0" w:rsidRPr="00A72A47">
        <w:rPr>
          <w:spacing w:val="-4"/>
        </w:rPr>
        <w:t xml:space="preserve"> and medium</w:t>
      </w:r>
      <w:r w:rsidR="002E30B5" w:rsidRPr="00A72A47">
        <w:rPr>
          <w:spacing w:val="-4"/>
        </w:rPr>
        <w:noBreakHyphen/>
        <w:t>sized</w:t>
      </w:r>
      <w:r w:rsidR="00447AB0" w:rsidRPr="00A72A47">
        <w:rPr>
          <w:spacing w:val="-4"/>
        </w:rPr>
        <w:t xml:space="preserve"> </w:t>
      </w:r>
      <w:r w:rsidR="0038382A" w:rsidRPr="00A72A47">
        <w:rPr>
          <w:spacing w:val="-4"/>
        </w:rPr>
        <w:t>enterprises</w:t>
      </w:r>
      <w:r w:rsidR="00447AB0" w:rsidRPr="00A72A47">
        <w:rPr>
          <w:spacing w:val="-4"/>
        </w:rPr>
        <w:t xml:space="preserve"> but </w:t>
      </w:r>
      <w:r w:rsidR="004302C0" w:rsidRPr="00A72A47">
        <w:rPr>
          <w:spacing w:val="-4"/>
        </w:rPr>
        <w:t>they are</w:t>
      </w:r>
      <w:r w:rsidR="00447AB0" w:rsidRPr="00A72A47">
        <w:rPr>
          <w:spacing w:val="-4"/>
        </w:rPr>
        <w:t xml:space="preserve"> </w:t>
      </w:r>
      <w:r w:rsidR="00A34C07" w:rsidRPr="00A72A47">
        <w:rPr>
          <w:spacing w:val="-4"/>
        </w:rPr>
        <w:t>a barrier to achieving value for money</w:t>
      </w:r>
      <w:r w:rsidR="00B12D2C" w:rsidRPr="00A72A47">
        <w:rPr>
          <w:spacing w:val="-4"/>
        </w:rPr>
        <w:t xml:space="preserve"> for the community as a whole</w:t>
      </w:r>
      <w:r w:rsidR="0003096A" w:rsidRPr="00A72A47">
        <w:rPr>
          <w:spacing w:val="-4"/>
        </w:rPr>
        <w:t>.</w:t>
      </w:r>
    </w:p>
    <w:p w14:paraId="014FD61F" w14:textId="1DABA5D0" w:rsidR="002A2B01" w:rsidRDefault="002A2B01" w:rsidP="008809D0">
      <w:pPr>
        <w:pStyle w:val="Heading3"/>
      </w:pPr>
      <w:r>
        <w:t>T</w:t>
      </w:r>
      <w:r w:rsidRPr="00AB3F97">
        <w:t>rade policy</w:t>
      </w:r>
      <w:r w:rsidR="00357D6F">
        <w:t xml:space="preserve"> </w:t>
      </w:r>
    </w:p>
    <w:p w14:paraId="11B5F405" w14:textId="227418D8" w:rsidR="00DF6D9C" w:rsidRDefault="006A12AD" w:rsidP="006C42CA">
      <w:pPr>
        <w:pStyle w:val="BodyText"/>
      </w:pPr>
      <w:r>
        <w:t xml:space="preserve">The world trading system has been a foundation stone of Australia’s </w:t>
      </w:r>
      <w:r w:rsidR="0026619C">
        <w:t xml:space="preserve">recent </w:t>
      </w:r>
      <w:r w:rsidR="00EB79C1">
        <w:t xml:space="preserve">decades </w:t>
      </w:r>
      <w:r>
        <w:t>of</w:t>
      </w:r>
      <w:r w:rsidR="00EB79C1">
        <w:t xml:space="preserve"> </w:t>
      </w:r>
      <w:r w:rsidR="00AA59F2">
        <w:t>nearly</w:t>
      </w:r>
      <w:r w:rsidR="00B41406">
        <w:t xml:space="preserve"> </w:t>
      </w:r>
      <w:r>
        <w:t xml:space="preserve">uninterrupted economic growth. It </w:t>
      </w:r>
      <w:r w:rsidR="00EB24D5">
        <w:t xml:space="preserve">has </w:t>
      </w:r>
      <w:r>
        <w:t xml:space="preserve">helped </w:t>
      </w:r>
      <w:r w:rsidR="001C30A3">
        <w:t xml:space="preserve">to </w:t>
      </w:r>
      <w:r>
        <w:t xml:space="preserve">deliver </w:t>
      </w:r>
      <w:r w:rsidR="00356F52">
        <w:t xml:space="preserve">employment </w:t>
      </w:r>
      <w:r>
        <w:t>and steadily</w:t>
      </w:r>
      <w:r w:rsidR="00EB79C1">
        <w:t xml:space="preserve"> </w:t>
      </w:r>
      <w:r>
        <w:t>rising living standards</w:t>
      </w:r>
      <w:r w:rsidR="00EB79C1">
        <w:t xml:space="preserve">. </w:t>
      </w:r>
    </w:p>
    <w:p w14:paraId="18612D9B" w14:textId="65EBE4EC" w:rsidR="006C42CA" w:rsidRDefault="00605D93" w:rsidP="006C42CA">
      <w:pPr>
        <w:pStyle w:val="BodyText"/>
      </w:pPr>
      <w:r>
        <w:t>The s</w:t>
      </w:r>
      <w:r w:rsidR="00BB4D3B">
        <w:t xml:space="preserve">pecialisation and economies of scale </w:t>
      </w:r>
      <w:r>
        <w:t xml:space="preserve">that result from freer trade </w:t>
      </w:r>
      <w:r w:rsidR="00B57A9F">
        <w:t xml:space="preserve">globally </w:t>
      </w:r>
      <w:r w:rsidR="00381457">
        <w:t xml:space="preserve">have produced access to </w:t>
      </w:r>
      <w:r w:rsidR="00BB4D3B">
        <w:t>cheaper goods and services for consumers and higher per capita income</w:t>
      </w:r>
      <w:r w:rsidR="00F23BEA">
        <w:t>s</w:t>
      </w:r>
      <w:r w:rsidR="00BB4D3B">
        <w:t xml:space="preserve">. </w:t>
      </w:r>
      <w:r w:rsidR="00172A12">
        <w:t xml:space="preserve">This includes </w:t>
      </w:r>
      <w:r w:rsidR="001E660D">
        <w:t xml:space="preserve">cheaper </w:t>
      </w:r>
      <w:r w:rsidR="002406B6">
        <w:t xml:space="preserve">or higher </w:t>
      </w:r>
      <w:r w:rsidR="008E7AE7">
        <w:t>quality inputs used by manufacturing businesses</w:t>
      </w:r>
      <w:r w:rsidR="00514134">
        <w:t>, which</w:t>
      </w:r>
      <w:r w:rsidR="00A42754">
        <w:t>, in turn</w:t>
      </w:r>
      <w:r w:rsidR="00245619">
        <w:t>,</w:t>
      </w:r>
      <w:r w:rsidR="00A42754">
        <w:t xml:space="preserve"> make these businesses more competitive.</w:t>
      </w:r>
      <w:r w:rsidR="00BB4D3B">
        <w:t xml:space="preserve"> In </w:t>
      </w:r>
      <w:r w:rsidR="00EE27CF" w:rsidRPr="00381457">
        <w:rPr>
          <w:i/>
          <w:iCs/>
        </w:rPr>
        <w:t xml:space="preserve">Vulnerable </w:t>
      </w:r>
      <w:r w:rsidR="00E42932">
        <w:rPr>
          <w:i/>
          <w:iCs/>
        </w:rPr>
        <w:t>S</w:t>
      </w:r>
      <w:r w:rsidR="00E42932" w:rsidRPr="00381457">
        <w:rPr>
          <w:i/>
          <w:iCs/>
        </w:rPr>
        <w:t xml:space="preserve">upply </w:t>
      </w:r>
      <w:r w:rsidR="00E42932">
        <w:rPr>
          <w:i/>
          <w:iCs/>
        </w:rPr>
        <w:t>C</w:t>
      </w:r>
      <w:r w:rsidR="00E42932" w:rsidRPr="00381457">
        <w:rPr>
          <w:i/>
          <w:iCs/>
        </w:rPr>
        <w:t>hains</w:t>
      </w:r>
      <w:r w:rsidR="00EA54DE">
        <w:t xml:space="preserve"> </w:t>
      </w:r>
      <w:r w:rsidR="00826AC9">
        <w:t>(</w:t>
      </w:r>
      <w:proofErr w:type="spellStart"/>
      <w:r w:rsidR="00826AC9">
        <w:t>2021c</w:t>
      </w:r>
      <w:proofErr w:type="spellEnd"/>
      <w:r w:rsidR="00826AC9">
        <w:t>, p. 29)</w:t>
      </w:r>
      <w:r w:rsidR="003F6218">
        <w:t>,</w:t>
      </w:r>
      <w:r w:rsidR="00EA54DE">
        <w:t xml:space="preserve"> the </w:t>
      </w:r>
      <w:r w:rsidR="000F2DB8">
        <w:t>Commission</w:t>
      </w:r>
      <w:r w:rsidR="00EA54DE">
        <w:t xml:space="preserve"> </w:t>
      </w:r>
      <w:r w:rsidR="0042676F">
        <w:t xml:space="preserve">reported </w:t>
      </w:r>
      <w:r w:rsidR="00C60C65">
        <w:t>on a s</w:t>
      </w:r>
      <w:r w:rsidR="007F4DFD">
        <w:t xml:space="preserve">tudy </w:t>
      </w:r>
      <w:r w:rsidR="001E1F8C">
        <w:t>in which</w:t>
      </w:r>
      <w:r w:rsidR="00AB1D5F">
        <w:t xml:space="preserve"> </w:t>
      </w:r>
      <w:r w:rsidR="001E1F8C">
        <w:t>the authors</w:t>
      </w:r>
      <w:r w:rsidR="002C1DD0">
        <w:t xml:space="preserve"> </w:t>
      </w:r>
      <w:r w:rsidR="0011363E">
        <w:t>concluded</w:t>
      </w:r>
      <w:r w:rsidR="00247E3A">
        <w:t>,</w:t>
      </w:r>
      <w:r w:rsidR="0011363E">
        <w:t xml:space="preserve"> based </w:t>
      </w:r>
      <w:r w:rsidR="00F314B7">
        <w:t xml:space="preserve">on a set of </w:t>
      </w:r>
      <w:r w:rsidR="006C42CA">
        <w:t>simulations</w:t>
      </w:r>
      <w:r w:rsidR="00247E3A">
        <w:t>,</w:t>
      </w:r>
      <w:r w:rsidR="006C42CA">
        <w:t xml:space="preserve"> that</w:t>
      </w:r>
      <w:r w:rsidR="006C490F">
        <w:t xml:space="preserve"> </w:t>
      </w:r>
      <w:r w:rsidR="00A17BA7">
        <w:t xml:space="preserve">in </w:t>
      </w:r>
      <w:r w:rsidR="006C490F">
        <w:t>the US economy</w:t>
      </w:r>
      <w:r w:rsidR="006C42CA">
        <w:t>:</w:t>
      </w:r>
    </w:p>
    <w:p w14:paraId="11B25039" w14:textId="0543508D" w:rsidR="006C42CA" w:rsidRDefault="006C42CA" w:rsidP="00992875">
      <w:pPr>
        <w:pStyle w:val="Quote"/>
      </w:pPr>
      <w:r>
        <w:t xml:space="preserve">Due to the combination of </w:t>
      </w:r>
      <w:r w:rsidR="00464562">
        <w:t>[…</w:t>
      </w:r>
      <w:r w:rsidR="00716984">
        <w:t>]</w:t>
      </w:r>
      <w:r>
        <w:t xml:space="preserve"> competition, selection and innovation responses to trade, the present value of long-run per-capita consumption (our measure of welfare) under trade is 50%</w:t>
      </w:r>
      <w:r w:rsidR="006F3119">
        <w:t xml:space="preserve"> </w:t>
      </w:r>
      <w:r>
        <w:t>higher than in autarky. (</w:t>
      </w:r>
      <w:proofErr w:type="spellStart"/>
      <w:r>
        <w:t>Impullitti</w:t>
      </w:r>
      <w:proofErr w:type="spellEnd"/>
      <w:r>
        <w:t xml:space="preserve"> and </w:t>
      </w:r>
      <w:proofErr w:type="spellStart"/>
      <w:r>
        <w:t>Licandro</w:t>
      </w:r>
      <w:proofErr w:type="spellEnd"/>
      <w:r>
        <w:t xml:space="preserve"> 2018)</w:t>
      </w:r>
    </w:p>
    <w:p w14:paraId="0213B872" w14:textId="17C10315" w:rsidR="00555376" w:rsidRDefault="00555376" w:rsidP="00555376">
      <w:pPr>
        <w:pStyle w:val="BodyText"/>
      </w:pPr>
      <w:r>
        <w:t xml:space="preserve">Several forces have contributed to the growth in trade, </w:t>
      </w:r>
      <w:r w:rsidR="005E572B">
        <w:t xml:space="preserve">including </w:t>
      </w:r>
      <w:r w:rsidR="0028480E">
        <w:t>r</w:t>
      </w:r>
      <w:r>
        <w:t>educ</w:t>
      </w:r>
      <w:r w:rsidR="005E572B">
        <w:t>tions in</w:t>
      </w:r>
      <w:r>
        <w:t xml:space="preserve"> trade barriers and technological innovations (</w:t>
      </w:r>
      <w:r w:rsidR="00532282">
        <w:t xml:space="preserve">for example, </w:t>
      </w:r>
      <w:r>
        <w:t xml:space="preserve">in transport and logistics, computer systems and telecommunications). </w:t>
      </w:r>
    </w:p>
    <w:p w14:paraId="274EF9F7" w14:textId="67FFDAFB" w:rsidR="002E784D" w:rsidRDefault="00555376" w:rsidP="002D768E">
      <w:pPr>
        <w:pStyle w:val="BodyText"/>
      </w:pPr>
      <w:r>
        <w:t xml:space="preserve">But protectionist measures </w:t>
      </w:r>
      <w:r w:rsidR="00886CF7">
        <w:t xml:space="preserve">remain and </w:t>
      </w:r>
      <w:r>
        <w:t>ha</w:t>
      </w:r>
      <w:r w:rsidR="008B045A">
        <w:t>ve</w:t>
      </w:r>
      <w:r>
        <w:t xml:space="preserve"> escalated</w:t>
      </w:r>
      <w:r w:rsidR="00886CF7">
        <w:t xml:space="preserve"> in some areas</w:t>
      </w:r>
      <w:r w:rsidR="002561C1">
        <w:t xml:space="preserve">, reorganising </w:t>
      </w:r>
      <w:r w:rsidR="009F4629">
        <w:t xml:space="preserve">or temporarily disrupting </w:t>
      </w:r>
      <w:r w:rsidR="00145463">
        <w:t xml:space="preserve">parts </w:t>
      </w:r>
      <w:r w:rsidR="00D742D2">
        <w:t xml:space="preserve">of </w:t>
      </w:r>
      <w:r w:rsidR="002561C1">
        <w:t xml:space="preserve">global </w:t>
      </w:r>
      <w:r w:rsidR="00831C94">
        <w:t xml:space="preserve">trade </w:t>
      </w:r>
      <w:r w:rsidR="002561C1">
        <w:t>and Austra</w:t>
      </w:r>
      <w:r w:rsidR="00831C94">
        <w:t>lia’s export markets</w:t>
      </w:r>
      <w:r>
        <w:t>. For example</w:t>
      </w:r>
      <w:r w:rsidR="002E784D">
        <w:t>:</w:t>
      </w:r>
      <w:r>
        <w:t xml:space="preserve"> </w:t>
      </w:r>
    </w:p>
    <w:p w14:paraId="70B215C7" w14:textId="36E203D5" w:rsidR="002E784D" w:rsidRDefault="00904533" w:rsidP="002E784D">
      <w:pPr>
        <w:pStyle w:val="ListBullet"/>
      </w:pPr>
      <w:r>
        <w:t>China</w:t>
      </w:r>
      <w:r w:rsidR="000109B0">
        <w:t>-</w:t>
      </w:r>
      <w:r>
        <w:t xml:space="preserve">US </w:t>
      </w:r>
      <w:r w:rsidR="000109B0">
        <w:t xml:space="preserve">trade has been disrupted by </w:t>
      </w:r>
      <w:r w:rsidR="003229EE">
        <w:t xml:space="preserve">large tariff </w:t>
      </w:r>
      <w:r>
        <w:t>increase</w:t>
      </w:r>
      <w:r w:rsidR="003229EE">
        <w:t>s</w:t>
      </w:r>
      <w:r w:rsidR="00555376">
        <w:t xml:space="preserve"> on a range of goods, </w:t>
      </w:r>
    </w:p>
    <w:p w14:paraId="6EA5B1D8" w14:textId="5445D37C" w:rsidR="002E784D" w:rsidRDefault="00555376" w:rsidP="002E784D">
      <w:pPr>
        <w:pStyle w:val="ListBullet"/>
      </w:pPr>
      <w:r>
        <w:t xml:space="preserve">the </w:t>
      </w:r>
      <w:r w:rsidR="0117B69F">
        <w:t>COVID</w:t>
      </w:r>
      <w:r w:rsidR="00314311">
        <w:noBreakHyphen/>
      </w:r>
      <w:r w:rsidR="0117B69F">
        <w:t>19</w:t>
      </w:r>
      <w:r>
        <w:t xml:space="preserve"> pandemic brought restrictions on trade of particular </w:t>
      </w:r>
      <w:r w:rsidR="00C002DB">
        <w:t xml:space="preserve">goods that </w:t>
      </w:r>
      <w:r w:rsidR="007C7903">
        <w:t>we</w:t>
      </w:r>
      <w:r w:rsidR="00C002DB">
        <w:t xml:space="preserve">re </w:t>
      </w:r>
      <w:r w:rsidR="0117B69F">
        <w:t>in</w:t>
      </w:r>
      <w:r w:rsidR="007C7903">
        <w:t xml:space="preserve"> high </w:t>
      </w:r>
      <w:r w:rsidR="0117B69F">
        <w:t>demand</w:t>
      </w:r>
      <w:r>
        <w:t xml:space="preserve">, </w:t>
      </w:r>
      <w:r w:rsidR="00AE7E1B">
        <w:t>about half of which had been wound back by mid-202</w:t>
      </w:r>
      <w:r w:rsidR="00D538C1">
        <w:t>1</w:t>
      </w:r>
      <w:r w:rsidR="005F22BD">
        <w:t xml:space="preserve"> (WTO 2021, p. 3)</w:t>
      </w:r>
    </w:p>
    <w:p w14:paraId="69583158" w14:textId="0FFF5A63" w:rsidR="00B22D3E" w:rsidRDefault="007738A7" w:rsidP="006F1D29">
      <w:pPr>
        <w:pStyle w:val="ListBullet"/>
      </w:pPr>
      <w:r>
        <w:t xml:space="preserve">some </w:t>
      </w:r>
      <w:r w:rsidR="00555376">
        <w:t>Australia</w:t>
      </w:r>
      <w:r w:rsidR="002B127D">
        <w:t>n</w:t>
      </w:r>
      <w:r w:rsidR="00555376">
        <w:t xml:space="preserve"> </w:t>
      </w:r>
      <w:r w:rsidR="002B127D">
        <w:t xml:space="preserve">exporters </w:t>
      </w:r>
      <w:r w:rsidR="00555376">
        <w:t>ha</w:t>
      </w:r>
      <w:r w:rsidR="002B127D">
        <w:t>ve</w:t>
      </w:r>
      <w:r w:rsidR="00555376">
        <w:t xml:space="preserve"> </w:t>
      </w:r>
      <w:r>
        <w:t>had</w:t>
      </w:r>
      <w:r w:rsidR="00555376">
        <w:t xml:space="preserve"> to </w:t>
      </w:r>
      <w:r>
        <w:t xml:space="preserve">redirect their </w:t>
      </w:r>
      <w:r w:rsidR="0025758A">
        <w:t>products to new markets</w:t>
      </w:r>
      <w:r w:rsidR="00555376">
        <w:t xml:space="preserve"> as a result of China introducing </w:t>
      </w:r>
      <w:r w:rsidR="000D04A4">
        <w:t xml:space="preserve">large </w:t>
      </w:r>
      <w:r w:rsidR="00555376">
        <w:t>tariff</w:t>
      </w:r>
      <w:r w:rsidR="000D04A4">
        <w:t>s</w:t>
      </w:r>
      <w:r w:rsidR="00555376">
        <w:t xml:space="preserve"> and</w:t>
      </w:r>
      <w:r w:rsidR="000531F8">
        <w:t xml:space="preserve"> other trade</w:t>
      </w:r>
      <w:r w:rsidR="00555376">
        <w:t xml:space="preserve"> </w:t>
      </w:r>
      <w:r w:rsidR="000D04A4">
        <w:t>impediments</w:t>
      </w:r>
      <w:r w:rsidR="00555376">
        <w:t xml:space="preserve">. </w:t>
      </w:r>
    </w:p>
    <w:p w14:paraId="043937E9" w14:textId="2D066A3E" w:rsidR="00CA012D" w:rsidRDefault="00605D93" w:rsidP="00BD7540">
      <w:pPr>
        <w:pStyle w:val="BodyText"/>
      </w:pPr>
      <w:r>
        <w:lastRenderedPageBreak/>
        <w:t>Australia has progressed a</w:t>
      </w:r>
      <w:r w:rsidR="00532282">
        <w:t xml:space="preserve"> </w:t>
      </w:r>
      <w:r>
        <w:t>number of multilateral,</w:t>
      </w:r>
      <w:r w:rsidDel="0050354D">
        <w:t xml:space="preserve"> </w:t>
      </w:r>
      <w:r w:rsidR="0050354D">
        <w:t xml:space="preserve">plurilateral </w:t>
      </w:r>
      <w:r>
        <w:t>and bilateral trade agreements</w:t>
      </w:r>
      <w:r w:rsidR="001110EB">
        <w:t xml:space="preserve"> (</w:t>
      </w:r>
      <w:r w:rsidR="001530A9">
        <w:t>though negotiations</w:t>
      </w:r>
      <w:r w:rsidR="00C66AFC">
        <w:t xml:space="preserve"> </w:t>
      </w:r>
      <w:r w:rsidR="001110EB">
        <w:t>slow</w:t>
      </w:r>
      <w:r w:rsidR="003C28FA">
        <w:t>ed</w:t>
      </w:r>
      <w:r w:rsidR="001110EB">
        <w:t xml:space="preserve"> during </w:t>
      </w:r>
      <w:r w:rsidR="00C66AFC">
        <w:t xml:space="preserve">the </w:t>
      </w:r>
      <w:r w:rsidR="001110EB">
        <w:t>COVID</w:t>
      </w:r>
      <w:r w:rsidR="001110EB">
        <w:noBreakHyphen/>
        <w:t>1</w:t>
      </w:r>
      <w:r w:rsidR="00C66AFC">
        <w:t>9</w:t>
      </w:r>
      <w:r w:rsidR="001110EB">
        <w:t xml:space="preserve"> pandemic)</w:t>
      </w:r>
      <w:r w:rsidR="00553316">
        <w:t xml:space="preserve"> </w:t>
      </w:r>
      <w:r w:rsidR="00340767">
        <w:t xml:space="preserve">and </w:t>
      </w:r>
      <w:r w:rsidR="003C4C78">
        <w:t xml:space="preserve">the average </w:t>
      </w:r>
      <w:r w:rsidR="00F06F93">
        <w:t>tariff</w:t>
      </w:r>
      <w:r w:rsidR="003C4C78">
        <w:t xml:space="preserve"> is close to zero,</w:t>
      </w:r>
      <w:r w:rsidR="00F06F93">
        <w:t xml:space="preserve"> </w:t>
      </w:r>
      <w:r w:rsidR="00553316">
        <w:t xml:space="preserve">but </w:t>
      </w:r>
      <w:r>
        <w:t>domestic policy has</w:t>
      </w:r>
      <w:r w:rsidR="00532282">
        <w:t xml:space="preserve"> </w:t>
      </w:r>
      <w:r>
        <w:t>retreat</w:t>
      </w:r>
      <w:r w:rsidR="00413FED">
        <w:t>ed</w:t>
      </w:r>
      <w:r>
        <w:t xml:space="preserve"> in some areas. </w:t>
      </w:r>
      <w:r w:rsidR="0056114A">
        <w:t xml:space="preserve">For example, </w:t>
      </w:r>
      <w:r>
        <w:t>Australia has one of the world’s most</w:t>
      </w:r>
      <w:r w:rsidR="00532282">
        <w:t xml:space="preserve"> </w:t>
      </w:r>
      <w:r>
        <w:t>active anti</w:t>
      </w:r>
      <w:r w:rsidR="00B300B1">
        <w:noBreakHyphen/>
      </w:r>
      <w:r>
        <w:t>dumping regimes</w:t>
      </w:r>
      <w:r w:rsidR="000305D8">
        <w:t xml:space="preserve"> </w:t>
      </w:r>
      <w:r w:rsidR="005B70FD">
        <w:t>(well above the global median)</w:t>
      </w:r>
      <w:r w:rsidR="000305D8">
        <w:t xml:space="preserve"> and </w:t>
      </w:r>
      <w:r w:rsidR="001F36CF">
        <w:t xml:space="preserve">while the number of measures enforced </w:t>
      </w:r>
      <w:r w:rsidR="00492018">
        <w:t xml:space="preserve">between 2019 and 2020 </w:t>
      </w:r>
      <w:r w:rsidR="005B70FD">
        <w:t>plateaued</w:t>
      </w:r>
      <w:r w:rsidR="00492018">
        <w:t xml:space="preserve">, </w:t>
      </w:r>
      <w:r w:rsidR="00A03EE1">
        <w:t>Australia continues to implement</w:t>
      </w:r>
      <w:r w:rsidR="00742EDC">
        <w:t xml:space="preserve"> new measures </w:t>
      </w:r>
      <w:r w:rsidR="005478D2" w:rsidRPr="005478D2">
        <w:rPr>
          <w:szCs w:val="24"/>
        </w:rPr>
        <w:t>(PC </w:t>
      </w:r>
      <w:proofErr w:type="spellStart"/>
      <w:r w:rsidR="005478D2" w:rsidRPr="005478D2">
        <w:rPr>
          <w:szCs w:val="24"/>
        </w:rPr>
        <w:t>2021b</w:t>
      </w:r>
      <w:proofErr w:type="spellEnd"/>
      <w:r w:rsidR="005478D2" w:rsidRPr="005478D2">
        <w:rPr>
          <w:szCs w:val="24"/>
        </w:rPr>
        <w:t>, chap. 3)</w:t>
      </w:r>
      <w:r>
        <w:t>.</w:t>
      </w:r>
    </w:p>
    <w:p w14:paraId="2C14F5D3" w14:textId="745BB6F3" w:rsidR="00EB27B1" w:rsidRDefault="00232E15" w:rsidP="00264E48">
      <w:pPr>
        <w:pStyle w:val="BodyText"/>
      </w:pPr>
      <w:r>
        <w:t xml:space="preserve">Given the </w:t>
      </w:r>
      <w:r w:rsidR="0056114A">
        <w:t xml:space="preserve">extensive </w:t>
      </w:r>
      <w:r>
        <w:t>benefits to trade</w:t>
      </w:r>
      <w:r w:rsidR="00AF3173">
        <w:t xml:space="preserve">, the Commission supports </w:t>
      </w:r>
      <w:r w:rsidR="000B3BA8">
        <w:t xml:space="preserve">measures that reduce </w:t>
      </w:r>
      <w:r w:rsidR="00EB27B1">
        <w:t xml:space="preserve">our barriers to trade and </w:t>
      </w:r>
      <w:r w:rsidR="000B3BA8">
        <w:t xml:space="preserve">foster </w:t>
      </w:r>
      <w:r w:rsidR="0021454D">
        <w:t>cooperation</w:t>
      </w:r>
      <w:r w:rsidR="000B3BA8">
        <w:t xml:space="preserve"> </w:t>
      </w:r>
      <w:r w:rsidR="005B5D40">
        <w:t>to reduce barriers globally</w:t>
      </w:r>
      <w:r w:rsidR="002A767A">
        <w:t xml:space="preserve">. </w:t>
      </w:r>
      <w:r w:rsidR="00D60ECA">
        <w:t xml:space="preserve">Importantly, the Commission </w:t>
      </w:r>
      <w:r w:rsidR="003C0D3C">
        <w:t>has previously shown</w:t>
      </w:r>
      <w:r w:rsidR="00D60ECA">
        <w:t xml:space="preserve"> that Australians gain from reducing our own trade barriers, regardless of the actions of other countries </w:t>
      </w:r>
      <w:r w:rsidR="00D60ECA" w:rsidRPr="00391D78">
        <w:rPr>
          <w:szCs w:val="24"/>
        </w:rPr>
        <w:t>(PC 2019, p. 52)</w:t>
      </w:r>
      <w:r w:rsidR="00D60ECA">
        <w:t>.</w:t>
      </w:r>
    </w:p>
    <w:p w14:paraId="55EFE57B" w14:textId="498A3D93" w:rsidR="00C80E47" w:rsidRDefault="007003D9" w:rsidP="00B61F7C">
      <w:pPr>
        <w:pStyle w:val="BodyText"/>
      </w:pPr>
      <w:r>
        <w:t xml:space="preserve">The </w:t>
      </w:r>
      <w:r w:rsidR="00615ECD">
        <w:t>Commission</w:t>
      </w:r>
      <w:r w:rsidR="00AE55E3">
        <w:t xml:space="preserve"> </w:t>
      </w:r>
      <w:r w:rsidR="00BE213E">
        <w:t>has found</w:t>
      </w:r>
      <w:r w:rsidR="00BE213E">
        <w:rPr>
          <w:i/>
        </w:rPr>
        <w:t xml:space="preserve"> </w:t>
      </w:r>
      <w:r w:rsidR="00615ECD">
        <w:t xml:space="preserve">that the most important </w:t>
      </w:r>
      <w:r w:rsidR="004A5A26">
        <w:t xml:space="preserve">step for Australia </w:t>
      </w:r>
      <w:r w:rsidR="00A4441A">
        <w:t xml:space="preserve">and Australian manufacturers </w:t>
      </w:r>
      <w:r w:rsidR="004A5A26">
        <w:t>is to</w:t>
      </w:r>
      <w:r w:rsidR="00B61F7C">
        <w:t xml:space="preserve"> </w:t>
      </w:r>
      <w:r w:rsidR="00DF66BF">
        <w:t xml:space="preserve">keep </w:t>
      </w:r>
      <w:r w:rsidR="00B61F7C">
        <w:t xml:space="preserve">our </w:t>
      </w:r>
      <w:r w:rsidR="00DF66BF">
        <w:t>borders open to trade and to continue working towards freer</w:t>
      </w:r>
      <w:r>
        <w:t xml:space="preserve"> </w:t>
      </w:r>
      <w:r w:rsidR="00DF66BF">
        <w:t>markets</w:t>
      </w:r>
      <w:r w:rsidR="00330A10">
        <w:t xml:space="preserve">. </w:t>
      </w:r>
      <w:r w:rsidR="00D47206">
        <w:t xml:space="preserve">This will </w:t>
      </w:r>
      <w:r w:rsidR="00107940">
        <w:t>relieve</w:t>
      </w:r>
      <w:r w:rsidR="00D47206">
        <w:t xml:space="preserve"> </w:t>
      </w:r>
      <w:r w:rsidR="00EB0A75">
        <w:t xml:space="preserve">the burden </w:t>
      </w:r>
      <w:r w:rsidR="003830FD">
        <w:t>protection</w:t>
      </w:r>
      <w:r w:rsidR="00EB0A75">
        <w:t xml:space="preserve"> places on efficient and productive </w:t>
      </w:r>
      <w:r w:rsidR="006E2871">
        <w:t>businesses within manufacturing itself and across the rest of the economy</w:t>
      </w:r>
      <w:r w:rsidR="004A1DDF">
        <w:t>,</w:t>
      </w:r>
      <w:r w:rsidR="00A53AF6">
        <w:t xml:space="preserve"> and give the opportunity </w:t>
      </w:r>
      <w:r w:rsidR="00ED652C">
        <w:t>for competitive, dynamic</w:t>
      </w:r>
      <w:r w:rsidR="00BC2517">
        <w:t xml:space="preserve"> and innovative manufacturers to thrive</w:t>
      </w:r>
      <w:r w:rsidR="00784804">
        <w:t xml:space="preserve"> </w:t>
      </w:r>
      <w:r w:rsidR="000D2117" w:rsidRPr="000D2117">
        <w:rPr>
          <w:szCs w:val="24"/>
        </w:rPr>
        <w:t>(Banks 2008, pp. 10–11; PC 2019, chap. 3)</w:t>
      </w:r>
      <w:r w:rsidR="007F3BA2">
        <w:t xml:space="preserve">. </w:t>
      </w:r>
    </w:p>
    <w:p w14:paraId="7DF9C56A" w14:textId="3307786B" w:rsidR="00FB6637" w:rsidRDefault="007B7CEF" w:rsidP="00B61F7C">
      <w:pPr>
        <w:pStyle w:val="BodyText"/>
      </w:pPr>
      <w:r>
        <w:t>Australia could proceed by</w:t>
      </w:r>
      <w:r w:rsidR="00767A19">
        <w:t>:</w:t>
      </w:r>
    </w:p>
    <w:p w14:paraId="7B2B5AC3" w14:textId="6A4F9B97" w:rsidR="004747F9" w:rsidRDefault="00DF66BF" w:rsidP="00475F4B">
      <w:pPr>
        <w:pStyle w:val="ListBullet"/>
      </w:pPr>
      <w:r>
        <w:t xml:space="preserve">unilaterally removing </w:t>
      </w:r>
      <w:r w:rsidR="00F12F22">
        <w:t>remaining</w:t>
      </w:r>
      <w:r>
        <w:t xml:space="preserve"> tariffs</w:t>
      </w:r>
      <w:r w:rsidR="004D6D80">
        <w:t>, which are low and provide little assistance</w:t>
      </w:r>
      <w:r>
        <w:t>, lowering non-tariff</w:t>
      </w:r>
      <w:r w:rsidR="007003D9">
        <w:t xml:space="preserve"> </w:t>
      </w:r>
      <w:r>
        <w:t>barriers</w:t>
      </w:r>
      <w:r w:rsidR="00E11E5B">
        <w:t xml:space="preserve"> (such as </w:t>
      </w:r>
      <w:r w:rsidR="00E11E5B" w:rsidRPr="00475F4B">
        <w:t>burdensome licensing requirements</w:t>
      </w:r>
      <w:r w:rsidR="00E11E5B">
        <w:t>)</w:t>
      </w:r>
      <w:r>
        <w:t>, simplifying rules of origin and avoiding anti</w:t>
      </w:r>
      <w:r w:rsidR="00E11E5B">
        <w:noBreakHyphen/>
      </w:r>
      <w:r>
        <w:t>dumping duties</w:t>
      </w:r>
    </w:p>
    <w:p w14:paraId="10982563" w14:textId="1446B65B" w:rsidR="00616E13" w:rsidRDefault="00DC1EC2" w:rsidP="009C5760">
      <w:pPr>
        <w:pStyle w:val="ListBullet"/>
      </w:pPr>
      <w:r>
        <w:t xml:space="preserve">fostering </w:t>
      </w:r>
      <w:r w:rsidR="00482B7A">
        <w:t>p</w:t>
      </w:r>
      <w:r w:rsidR="0068134F">
        <w:t>ublic confidence in open markets through b</w:t>
      </w:r>
      <w:r w:rsidR="00BC5554">
        <w:t>etter consultation and engagement with the community on prospective trade agreements</w:t>
      </w:r>
      <w:r w:rsidR="0068134F">
        <w:t xml:space="preserve"> </w:t>
      </w:r>
      <w:r w:rsidR="00BC5554">
        <w:t>and on the rationale for free trade</w:t>
      </w:r>
    </w:p>
    <w:p w14:paraId="45DB7667" w14:textId="3D6C3C8D" w:rsidR="00EC7C18" w:rsidRDefault="0097456E" w:rsidP="009C5760">
      <w:pPr>
        <w:pStyle w:val="ListBullet"/>
      </w:pPr>
      <w:r>
        <w:t xml:space="preserve">promoting and </w:t>
      </w:r>
      <w:r w:rsidR="00322FAA">
        <w:t>p</w:t>
      </w:r>
      <w:r>
        <w:t>rogressing the</w:t>
      </w:r>
      <w:r w:rsidR="00322FAA">
        <w:t xml:space="preserve"> trade facilitation </w:t>
      </w:r>
      <w:r w:rsidR="005B38D5">
        <w:t xml:space="preserve">agenda </w:t>
      </w:r>
      <w:r>
        <w:t xml:space="preserve">globally and the </w:t>
      </w:r>
      <w:r w:rsidR="005B38D5">
        <w:t>Simplif</w:t>
      </w:r>
      <w:r w:rsidR="005E13D1">
        <w:t>ied</w:t>
      </w:r>
      <w:r w:rsidR="005B38D5">
        <w:t xml:space="preserve"> Trade </w:t>
      </w:r>
      <w:r w:rsidR="005E13D1">
        <w:t xml:space="preserve">System initiative </w:t>
      </w:r>
      <w:r>
        <w:t xml:space="preserve">in Australia </w:t>
      </w:r>
      <w:r w:rsidR="005B38D5">
        <w:t>to reduce trade costs</w:t>
      </w:r>
      <w:r w:rsidR="00217C85">
        <w:t xml:space="preserve">. </w:t>
      </w:r>
    </w:p>
    <w:p w14:paraId="1E2B2497" w14:textId="6101210E" w:rsidR="003D6808" w:rsidRDefault="005A11FB" w:rsidP="00B61F7C">
      <w:pPr>
        <w:pStyle w:val="BodyText"/>
      </w:pPr>
      <w:r>
        <w:t xml:space="preserve">The </w:t>
      </w:r>
      <w:r w:rsidR="00F74C10">
        <w:t xml:space="preserve">Commission </w:t>
      </w:r>
      <w:r w:rsidR="002600CD">
        <w:t xml:space="preserve">has </w:t>
      </w:r>
      <w:r>
        <w:t>also</w:t>
      </w:r>
      <w:r w:rsidR="00D55DA3">
        <w:t xml:space="preserve"> recommend</w:t>
      </w:r>
      <w:r w:rsidR="002600CD">
        <w:t>ed</w:t>
      </w:r>
      <w:r w:rsidR="00D55DA3">
        <w:t xml:space="preserve"> that Australia work together with our international partners to reinvigorate the negotiation function of the World Trade Organization (WTO), to strengthen compliance with notification procedures and review and refresh the rules to handle issues relating, </w:t>
      </w:r>
      <w:r w:rsidR="00803D33">
        <w:t>among other things</w:t>
      </w:r>
      <w:r w:rsidR="00D55DA3">
        <w:t>, to state</w:t>
      </w:r>
      <w:r w:rsidR="00D55DA3">
        <w:noBreakHyphen/>
        <w:t xml:space="preserve">owned enterprises, regulatory cooperation, digital trade and intellectual property </w:t>
      </w:r>
      <w:r w:rsidR="0096250B" w:rsidRPr="005A265A">
        <w:rPr>
          <w:szCs w:val="24"/>
        </w:rPr>
        <w:t>(PC 2019, chap. 3)</w:t>
      </w:r>
      <w:r w:rsidR="003E6901">
        <w:t>.</w:t>
      </w:r>
      <w:r w:rsidR="00A9371E">
        <w:t xml:space="preserve"> The</w:t>
      </w:r>
      <w:r w:rsidR="003D6808">
        <w:t xml:space="preserve"> Commission </w:t>
      </w:r>
      <w:r w:rsidR="00A9371E">
        <w:t>made s</w:t>
      </w:r>
      <w:r w:rsidR="003D6808">
        <w:t xml:space="preserve">imilar </w:t>
      </w:r>
      <w:r w:rsidR="00A9371E">
        <w:t xml:space="preserve">observations </w:t>
      </w:r>
      <w:r w:rsidR="003D6808">
        <w:t xml:space="preserve">in </w:t>
      </w:r>
      <w:r w:rsidR="009D121D">
        <w:t>the</w:t>
      </w:r>
      <w:r w:rsidR="003D6808">
        <w:t xml:space="preserve"> </w:t>
      </w:r>
      <w:r w:rsidR="003D6808" w:rsidRPr="00834430">
        <w:rPr>
          <w:i/>
          <w:iCs/>
        </w:rPr>
        <w:t xml:space="preserve">Rising </w:t>
      </w:r>
      <w:r w:rsidR="00D505C4">
        <w:rPr>
          <w:i/>
          <w:iCs/>
        </w:rPr>
        <w:t>P</w:t>
      </w:r>
      <w:r w:rsidR="003D6808" w:rsidRPr="00834430">
        <w:rPr>
          <w:i/>
          <w:iCs/>
        </w:rPr>
        <w:t>rotectionism</w:t>
      </w:r>
      <w:r w:rsidR="003D6808">
        <w:t xml:space="preserve"> </w:t>
      </w:r>
      <w:r w:rsidR="009D121D">
        <w:t>report</w:t>
      </w:r>
      <w:r w:rsidR="003D6808">
        <w:t xml:space="preserve"> </w:t>
      </w:r>
      <w:r w:rsidR="00210A38" w:rsidRPr="00210A38">
        <w:t>(</w:t>
      </w:r>
      <w:proofErr w:type="spellStart"/>
      <w:r w:rsidR="00210A38" w:rsidRPr="00210A38">
        <w:t>2017b</w:t>
      </w:r>
      <w:proofErr w:type="spellEnd"/>
      <w:r w:rsidR="00210A38" w:rsidRPr="00210A38">
        <w:t>)</w:t>
      </w:r>
      <w:r w:rsidR="003D6808">
        <w:t xml:space="preserve">. </w:t>
      </w:r>
    </w:p>
    <w:p w14:paraId="6FF1FC31" w14:textId="6DBA698F" w:rsidR="0057780C" w:rsidRDefault="00852620" w:rsidP="00F45B0F">
      <w:pPr>
        <w:pStyle w:val="BodyText"/>
      </w:pPr>
      <w:r>
        <w:t>Anti</w:t>
      </w:r>
      <w:r>
        <w:noBreakHyphen/>
        <w:t xml:space="preserve">dumping has been </w:t>
      </w:r>
      <w:r w:rsidR="0092140A">
        <w:t xml:space="preserve">the largest source of new trade </w:t>
      </w:r>
      <w:r w:rsidR="00CE0F09">
        <w:t>barriers</w:t>
      </w:r>
      <w:r w:rsidR="0092140A">
        <w:t xml:space="preserve"> </w:t>
      </w:r>
      <w:r w:rsidR="00BD3A99">
        <w:t xml:space="preserve">in Australia </w:t>
      </w:r>
      <w:r w:rsidR="009859CC">
        <w:t xml:space="preserve">since 2009. The Commission’s </w:t>
      </w:r>
      <w:r w:rsidR="00EF0750" w:rsidRPr="001514BE">
        <w:rPr>
          <w:i/>
        </w:rPr>
        <w:t xml:space="preserve">Developments in </w:t>
      </w:r>
      <w:r w:rsidR="00A05FD0">
        <w:rPr>
          <w:i/>
        </w:rPr>
        <w:t>A</w:t>
      </w:r>
      <w:r w:rsidR="00EF0750" w:rsidRPr="001514BE">
        <w:rPr>
          <w:i/>
        </w:rPr>
        <w:t>nti-</w:t>
      </w:r>
      <w:r w:rsidR="00A05FD0">
        <w:rPr>
          <w:i/>
        </w:rPr>
        <w:t>D</w:t>
      </w:r>
      <w:r w:rsidR="00A05FD0" w:rsidRPr="001514BE">
        <w:rPr>
          <w:i/>
        </w:rPr>
        <w:t xml:space="preserve">umping </w:t>
      </w:r>
      <w:r w:rsidR="00A05FD0">
        <w:rPr>
          <w:i/>
        </w:rPr>
        <w:t>A</w:t>
      </w:r>
      <w:r w:rsidR="00A05FD0" w:rsidRPr="001514BE">
        <w:rPr>
          <w:i/>
        </w:rPr>
        <w:t>rrangements</w:t>
      </w:r>
      <w:r w:rsidR="00EF0750" w:rsidRPr="00EF0750">
        <w:t xml:space="preserve"> </w:t>
      </w:r>
      <w:r w:rsidR="00461049" w:rsidRPr="00461049">
        <w:t>(</w:t>
      </w:r>
      <w:proofErr w:type="spellStart"/>
      <w:r w:rsidR="00461049" w:rsidRPr="00461049">
        <w:t>2016a</w:t>
      </w:r>
      <w:proofErr w:type="spellEnd"/>
      <w:r w:rsidR="00461049" w:rsidRPr="00461049">
        <w:t>)</w:t>
      </w:r>
      <w:r w:rsidR="000B1D53">
        <w:t xml:space="preserve"> study found </w:t>
      </w:r>
      <w:r w:rsidR="008D2175">
        <w:t xml:space="preserve">that the </w:t>
      </w:r>
      <w:r w:rsidR="007500A8">
        <w:t>u</w:t>
      </w:r>
      <w:r w:rsidR="00A605F1">
        <w:t>se of anti</w:t>
      </w:r>
      <w:r w:rsidR="007500A8">
        <w:noBreakHyphen/>
      </w:r>
      <w:r w:rsidR="00A605F1">
        <w:t>dumping and countervailing measures is concentrated in several</w:t>
      </w:r>
      <w:r w:rsidR="007500A8">
        <w:t xml:space="preserve"> </w:t>
      </w:r>
      <w:r w:rsidR="00A605F1">
        <w:t>capital</w:t>
      </w:r>
      <w:r w:rsidR="007500A8">
        <w:noBreakHyphen/>
      </w:r>
      <w:r w:rsidR="00A605F1">
        <w:t xml:space="preserve">intensive industries </w:t>
      </w:r>
      <w:r w:rsidR="00F2029E">
        <w:t xml:space="preserve">that </w:t>
      </w:r>
      <w:r w:rsidR="00A605F1">
        <w:t>produc</w:t>
      </w:r>
      <w:r w:rsidR="00F2029E">
        <w:t>e</w:t>
      </w:r>
      <w:r w:rsidR="00A605F1">
        <w:t xml:space="preserve"> mainly intermediate goods</w:t>
      </w:r>
      <w:r w:rsidR="00E61249">
        <w:t xml:space="preserve"> and </w:t>
      </w:r>
      <w:r w:rsidR="00651ABE">
        <w:t>particularly</w:t>
      </w:r>
      <w:r w:rsidR="007500A8">
        <w:t xml:space="preserve"> steel</w:t>
      </w:r>
      <w:r w:rsidR="00651ABE">
        <w:t xml:space="preserve"> </w:t>
      </w:r>
      <w:r w:rsidR="00DB2073" w:rsidRPr="00DB2073">
        <w:t>and other metals, paper and plastics</w:t>
      </w:r>
      <w:r w:rsidR="007500A8">
        <w:t>.</w:t>
      </w:r>
      <w:r w:rsidR="00A605F1" w:rsidRPr="006F4E46">
        <w:t xml:space="preserve"> </w:t>
      </w:r>
      <w:r w:rsidR="00AA1E79" w:rsidRPr="006F4E46">
        <w:t xml:space="preserve">But </w:t>
      </w:r>
      <w:r w:rsidR="00433FAC">
        <w:t>the Commission’s work found</w:t>
      </w:r>
      <w:r w:rsidR="00AA1E79" w:rsidRPr="006F4E46" w:rsidDel="00433FAC">
        <w:t xml:space="preserve"> </w:t>
      </w:r>
      <w:r w:rsidR="00AA1E79" w:rsidRPr="006F4E46">
        <w:t xml:space="preserve">no compelling </w:t>
      </w:r>
      <w:r w:rsidR="00AA1E79">
        <w:t xml:space="preserve">rationale for doing so and </w:t>
      </w:r>
      <w:r w:rsidR="00E61249">
        <w:t xml:space="preserve">these </w:t>
      </w:r>
      <w:r w:rsidR="00AA1E79">
        <w:t xml:space="preserve">arrangements </w:t>
      </w:r>
      <w:r w:rsidR="00E61249">
        <w:t xml:space="preserve">make </w:t>
      </w:r>
      <w:r w:rsidR="00AA1E79">
        <w:t>Australia</w:t>
      </w:r>
      <w:r w:rsidR="00E61249">
        <w:t xml:space="preserve">ns </w:t>
      </w:r>
      <w:r w:rsidR="00553C43">
        <w:t xml:space="preserve">as a whole </w:t>
      </w:r>
      <w:r w:rsidR="00AA1E79">
        <w:t>worse off.</w:t>
      </w:r>
      <w:r w:rsidR="00AA1E79" w:rsidRPr="006F4E46">
        <w:t xml:space="preserve"> </w:t>
      </w:r>
    </w:p>
    <w:p w14:paraId="50D32B47" w14:textId="4A2BCC62" w:rsidR="00AC5338" w:rsidRDefault="006E5E13" w:rsidP="002644DE">
      <w:pPr>
        <w:pStyle w:val="BodyText"/>
      </w:pPr>
      <w:r w:rsidRPr="006E5E13">
        <w:t>While anti-dumping duties are WTO</w:t>
      </w:r>
      <w:r w:rsidR="000C6032">
        <w:noBreakHyphen/>
      </w:r>
      <w:r w:rsidRPr="006E5E13">
        <w:t>consistent and small in value when compared with general tariffs, their incidence is highly concentrated on a few firms. This makes their impact on the economy particularly harmful</w:t>
      </w:r>
      <w:r w:rsidR="00F45B0F">
        <w:t xml:space="preserve">. </w:t>
      </w:r>
    </w:p>
    <w:p w14:paraId="43C5FE05" w14:textId="78C517A5" w:rsidR="001F3369" w:rsidRDefault="00AC5338" w:rsidP="00B61F7C">
      <w:pPr>
        <w:pStyle w:val="BodyText"/>
      </w:pPr>
      <w:r>
        <w:lastRenderedPageBreak/>
        <w:t xml:space="preserve">The </w:t>
      </w:r>
      <w:r w:rsidR="00221D59">
        <w:t>Commission recommend</w:t>
      </w:r>
      <w:r w:rsidR="00D65A9F">
        <w:t>ed</w:t>
      </w:r>
      <w:r w:rsidR="00415472">
        <w:t xml:space="preserve"> a serious rethink as to whether it is in Australia’s interest </w:t>
      </w:r>
      <w:r w:rsidR="00272198">
        <w:t>to retain any anti</w:t>
      </w:r>
      <w:r w:rsidR="00272198">
        <w:noBreakHyphen/>
        <w:t>dumping measures</w:t>
      </w:r>
      <w:r w:rsidR="000F6383">
        <w:t xml:space="preserve"> (PC </w:t>
      </w:r>
      <w:proofErr w:type="spellStart"/>
      <w:r w:rsidR="000F6383">
        <w:t>2016a</w:t>
      </w:r>
      <w:proofErr w:type="spellEnd"/>
      <w:r w:rsidR="000F6383">
        <w:t>, chap. 6)</w:t>
      </w:r>
      <w:r w:rsidR="00272198">
        <w:t xml:space="preserve">. </w:t>
      </w:r>
      <w:r w:rsidR="00BA2F3F">
        <w:t>The current state of</w:t>
      </w:r>
      <w:r w:rsidR="00BA2F3F" w:rsidRPr="005B789F">
        <w:t xml:space="preserve"> affairs reflects</w:t>
      </w:r>
      <w:r w:rsidR="00227CE8">
        <w:t>:</w:t>
      </w:r>
      <w:r w:rsidR="00BA2F3F" w:rsidRPr="005B789F">
        <w:t xml:space="preserve"> </w:t>
      </w:r>
    </w:p>
    <w:p w14:paraId="3C7950E0" w14:textId="43705E08" w:rsidR="001F3369" w:rsidRDefault="00BA2F3F" w:rsidP="001F3369">
      <w:pPr>
        <w:pStyle w:val="ListBullet"/>
      </w:pPr>
      <w:r w:rsidRPr="005B789F">
        <w:t>deficient policy processes</w:t>
      </w:r>
      <w:r w:rsidR="00510F63">
        <w:t xml:space="preserve"> </w:t>
      </w:r>
    </w:p>
    <w:p w14:paraId="5A0F74DC" w14:textId="0CFC99F9" w:rsidR="001F3369" w:rsidRDefault="00BA2F3F" w:rsidP="001F3369">
      <w:pPr>
        <w:pStyle w:val="ListBullet"/>
      </w:pPr>
      <w:r w:rsidRPr="005B789F">
        <w:t>inadequate reporting on outcomes</w:t>
      </w:r>
    </w:p>
    <w:p w14:paraId="412CE4DE" w14:textId="3D2590DF" w:rsidR="00852620" w:rsidRDefault="00BA2F3F" w:rsidP="006066FA">
      <w:pPr>
        <w:pStyle w:val="ListBullet"/>
      </w:pPr>
      <w:r w:rsidRPr="005B789F">
        <w:t xml:space="preserve">limited attention to the </w:t>
      </w:r>
      <w:r w:rsidR="00E27215">
        <w:t>costs</w:t>
      </w:r>
      <w:r w:rsidRPr="005B789F">
        <w:t xml:space="preserve"> of anti–dumping protection in policy evaluation and development.</w:t>
      </w:r>
    </w:p>
    <w:p w14:paraId="0AA80388" w14:textId="084F0A1B" w:rsidR="002A2B01" w:rsidRPr="00631860" w:rsidRDefault="0094565C" w:rsidP="00DB471F">
      <w:pPr>
        <w:pStyle w:val="BodyText"/>
      </w:pPr>
      <w:r w:rsidRPr="00730B40">
        <w:t xml:space="preserve">For more information on </w:t>
      </w:r>
      <w:r w:rsidR="000B1D53" w:rsidRPr="00730B40">
        <w:t xml:space="preserve">trade </w:t>
      </w:r>
      <w:r w:rsidR="00B547C3" w:rsidRPr="00730B40">
        <w:t xml:space="preserve">see the </w:t>
      </w:r>
      <w:r w:rsidR="005D6CD2" w:rsidRPr="00730B40">
        <w:t xml:space="preserve">Commission’s </w:t>
      </w:r>
      <w:r w:rsidR="000B1D53" w:rsidRPr="00730B40">
        <w:t xml:space="preserve">annual </w:t>
      </w:r>
      <w:r w:rsidR="00D56878" w:rsidRPr="00C16DD5">
        <w:rPr>
          <w:i/>
        </w:rPr>
        <w:t xml:space="preserve">Trade and </w:t>
      </w:r>
      <w:r w:rsidR="00A05FD0">
        <w:rPr>
          <w:i/>
        </w:rPr>
        <w:t>A</w:t>
      </w:r>
      <w:r w:rsidR="00A05FD0" w:rsidRPr="00C16DD5">
        <w:rPr>
          <w:i/>
        </w:rPr>
        <w:t xml:space="preserve">ssistance </w:t>
      </w:r>
      <w:r w:rsidR="00A05FD0">
        <w:rPr>
          <w:i/>
        </w:rPr>
        <w:t>R</w:t>
      </w:r>
      <w:r w:rsidR="00A05FD0" w:rsidRPr="00C16DD5">
        <w:rPr>
          <w:i/>
        </w:rPr>
        <w:t>eview</w:t>
      </w:r>
      <w:r w:rsidR="00A05FD0" w:rsidRPr="003C268F">
        <w:rPr>
          <w:i/>
        </w:rPr>
        <w:t xml:space="preserve"> </w:t>
      </w:r>
      <w:r w:rsidR="00941701" w:rsidRPr="00FE6D7C">
        <w:t>series</w:t>
      </w:r>
      <w:r w:rsidR="000B1D53" w:rsidRPr="00730B40">
        <w:t>.</w:t>
      </w:r>
    </w:p>
    <w:p w14:paraId="29190D2F" w14:textId="6AE8CB93" w:rsidR="00D2349B" w:rsidRDefault="00D2349B" w:rsidP="00DB471F">
      <w:pPr>
        <w:pStyle w:val="Heading3"/>
      </w:pPr>
      <w:r>
        <w:t>Skills and training</w:t>
      </w:r>
    </w:p>
    <w:p w14:paraId="0C7A0A03" w14:textId="440ED2A6" w:rsidR="00F85DF3" w:rsidRPr="00C61739" w:rsidRDefault="00F85DF3">
      <w:pPr>
        <w:pStyle w:val="BodyText"/>
        <w:rPr>
          <w:spacing w:val="-4"/>
        </w:rPr>
      </w:pPr>
      <w:r w:rsidRPr="00C61739">
        <w:rPr>
          <w:spacing w:val="-4"/>
        </w:rPr>
        <w:t xml:space="preserve">Every sector relies on the availability of appropriately skilled workers; </w:t>
      </w:r>
      <w:r w:rsidR="00B03C21" w:rsidRPr="00C61739">
        <w:rPr>
          <w:spacing w:val="-4"/>
        </w:rPr>
        <w:t xml:space="preserve">parts of </w:t>
      </w:r>
      <w:r w:rsidRPr="00C61739">
        <w:rPr>
          <w:spacing w:val="-4"/>
        </w:rPr>
        <w:t>manufacturing</w:t>
      </w:r>
      <w:r w:rsidR="00B03C21" w:rsidRPr="00C61739">
        <w:rPr>
          <w:spacing w:val="-4"/>
        </w:rPr>
        <w:t xml:space="preserve"> are</w:t>
      </w:r>
      <w:r w:rsidRPr="00C61739">
        <w:rPr>
          <w:spacing w:val="-4"/>
        </w:rPr>
        <w:t xml:space="preserve"> especially reliant on the availability of workers </w:t>
      </w:r>
      <w:r w:rsidR="004634ED" w:rsidRPr="00C61739">
        <w:rPr>
          <w:spacing w:val="-4"/>
        </w:rPr>
        <w:t xml:space="preserve">with vocational education and training (VET) qualifications. </w:t>
      </w:r>
      <w:r w:rsidR="00E02973" w:rsidRPr="00C61739">
        <w:rPr>
          <w:spacing w:val="-4"/>
        </w:rPr>
        <w:t xml:space="preserve">A 2018 survey found that </w:t>
      </w:r>
      <w:r w:rsidR="000662A1" w:rsidRPr="00C61739">
        <w:rPr>
          <w:spacing w:val="-4"/>
        </w:rPr>
        <w:t>manufacturing workers accounted for 9 per cent of all workers whose highest qualification was in VET</w:t>
      </w:r>
      <w:r w:rsidR="00616AAE" w:rsidRPr="00C61739">
        <w:rPr>
          <w:spacing w:val="-4"/>
        </w:rPr>
        <w:t>, third only behind construction</w:t>
      </w:r>
      <w:r w:rsidR="004E19F7" w:rsidRPr="00C61739">
        <w:rPr>
          <w:spacing w:val="-4"/>
        </w:rPr>
        <w:t xml:space="preserve"> (16</w:t>
      </w:r>
      <w:r w:rsidR="00B11740" w:rsidRPr="00C61739">
        <w:rPr>
          <w:spacing w:val="-4"/>
        </w:rPr>
        <w:t> </w:t>
      </w:r>
      <w:r w:rsidR="004E19F7" w:rsidRPr="00C61739">
        <w:rPr>
          <w:spacing w:val="-4"/>
        </w:rPr>
        <w:t>per</w:t>
      </w:r>
      <w:r w:rsidR="00B11740" w:rsidRPr="00C61739">
        <w:rPr>
          <w:spacing w:val="-4"/>
        </w:rPr>
        <w:t> </w:t>
      </w:r>
      <w:r w:rsidR="004E19F7" w:rsidRPr="00C61739">
        <w:rPr>
          <w:spacing w:val="-4"/>
        </w:rPr>
        <w:t xml:space="preserve">cent) and </w:t>
      </w:r>
      <w:r w:rsidR="0009278E" w:rsidRPr="00C61739">
        <w:rPr>
          <w:spacing w:val="-4"/>
        </w:rPr>
        <w:t>health care and social assistance</w:t>
      </w:r>
      <w:r w:rsidR="004E19F7" w:rsidRPr="00C61739">
        <w:rPr>
          <w:spacing w:val="-4"/>
        </w:rPr>
        <w:t xml:space="preserve"> (13 per cent)</w:t>
      </w:r>
      <w:r w:rsidR="000340AC" w:rsidRPr="00C61739">
        <w:rPr>
          <w:spacing w:val="-4"/>
        </w:rPr>
        <w:t xml:space="preserve"> </w:t>
      </w:r>
      <w:r w:rsidR="0009278E" w:rsidRPr="00C61739">
        <w:rPr>
          <w:spacing w:val="-4"/>
        </w:rPr>
        <w:t xml:space="preserve">(ABS </w:t>
      </w:r>
      <w:proofErr w:type="spellStart"/>
      <w:r w:rsidR="00F75E2D" w:rsidRPr="00C61739">
        <w:rPr>
          <w:spacing w:val="-4"/>
        </w:rPr>
        <w:t>2020</w:t>
      </w:r>
      <w:r w:rsidR="00C71291" w:rsidRPr="00C61739">
        <w:rPr>
          <w:spacing w:val="-4"/>
        </w:rPr>
        <w:t>b</w:t>
      </w:r>
      <w:proofErr w:type="spellEnd"/>
      <w:r w:rsidR="0053245E" w:rsidRPr="00C61739">
        <w:rPr>
          <w:spacing w:val="-4"/>
        </w:rPr>
        <w:t>, tabl</w:t>
      </w:r>
      <w:r w:rsidR="00080586" w:rsidRPr="00C61739">
        <w:rPr>
          <w:spacing w:val="-4"/>
        </w:rPr>
        <w:t>e 13).</w:t>
      </w:r>
    </w:p>
    <w:p w14:paraId="247BC229" w14:textId="0A1483C0" w:rsidR="00606391" w:rsidRDefault="00DE35F9" w:rsidP="006F68E0">
      <w:pPr>
        <w:pStyle w:val="BodyText"/>
      </w:pPr>
      <w:r>
        <w:t>The Commission</w:t>
      </w:r>
      <w:r w:rsidR="00545BC9">
        <w:t xml:space="preserve"> </w:t>
      </w:r>
      <w:r w:rsidR="00131C4C">
        <w:t xml:space="preserve">recently reviewed the </w:t>
      </w:r>
      <w:r w:rsidR="00A272EE">
        <w:t xml:space="preserve">agreement that </w:t>
      </w:r>
      <w:r w:rsidR="003B3D1F">
        <w:t xml:space="preserve">defines the framework for </w:t>
      </w:r>
      <w:r w:rsidR="00F43C6B">
        <w:t>intergovernmental collaboration in the VET system</w:t>
      </w:r>
      <w:r w:rsidR="005C3E34">
        <w:t xml:space="preserve">, the National Agreement </w:t>
      </w:r>
      <w:r w:rsidR="008D28F0">
        <w:t>f</w:t>
      </w:r>
      <w:r w:rsidR="005C3E34">
        <w:t>or Skills and Workforce Development</w:t>
      </w:r>
      <w:r w:rsidR="00520B1D">
        <w:t xml:space="preserve"> </w:t>
      </w:r>
      <w:r w:rsidR="009954AA" w:rsidRPr="009954AA">
        <w:rPr>
          <w:szCs w:val="24"/>
        </w:rPr>
        <w:t>(PC </w:t>
      </w:r>
      <w:proofErr w:type="spellStart"/>
      <w:r w:rsidR="009954AA" w:rsidRPr="009954AA">
        <w:rPr>
          <w:szCs w:val="24"/>
        </w:rPr>
        <w:t>2020b</w:t>
      </w:r>
      <w:proofErr w:type="spellEnd"/>
      <w:r w:rsidR="009954AA" w:rsidRPr="009954AA">
        <w:rPr>
          <w:szCs w:val="24"/>
        </w:rPr>
        <w:t>)</w:t>
      </w:r>
      <w:r w:rsidR="006A627F">
        <w:t xml:space="preserve">. The </w:t>
      </w:r>
      <w:r w:rsidR="005A0337">
        <w:t>Agreement</w:t>
      </w:r>
      <w:r w:rsidR="006A627F">
        <w:t xml:space="preserve"> </w:t>
      </w:r>
      <w:r w:rsidR="00E334AD">
        <w:t xml:space="preserve">sets out </w:t>
      </w:r>
      <w:r w:rsidR="008127EC">
        <w:t>governments’ roles, policy aspirations, performance measures and reform directions for the formal VET system.</w:t>
      </w:r>
    </w:p>
    <w:p w14:paraId="698B9C1F" w14:textId="15800229" w:rsidR="00DE35F9" w:rsidRDefault="00DE35F9" w:rsidP="006F68E0">
      <w:pPr>
        <w:pStyle w:val="BodyText"/>
      </w:pPr>
      <w:r>
        <w:t xml:space="preserve">The Commission made 58 findings and recommendations which </w:t>
      </w:r>
      <w:r w:rsidR="008D4CB0">
        <w:t xml:space="preserve">go to </w:t>
      </w:r>
      <w:r w:rsidR="002049C5">
        <w:t xml:space="preserve">adequacy </w:t>
      </w:r>
      <w:r w:rsidR="00062B15">
        <w:t xml:space="preserve">of the </w:t>
      </w:r>
      <w:r w:rsidR="002049C5">
        <w:t>VET system and how it could be improved.</w:t>
      </w:r>
      <w:r w:rsidR="00062B15">
        <w:t xml:space="preserve"> </w:t>
      </w:r>
      <w:r w:rsidR="0020494E">
        <w:t xml:space="preserve">Here, we </w:t>
      </w:r>
      <w:r w:rsidR="00107A72">
        <w:t>focus on</w:t>
      </w:r>
      <w:r w:rsidR="008C78C3">
        <w:t xml:space="preserve"> </w:t>
      </w:r>
      <w:r w:rsidR="00A22B66">
        <w:t>th</w:t>
      </w:r>
      <w:r w:rsidR="005C78B3">
        <w:t xml:space="preserve">e </w:t>
      </w:r>
      <w:r w:rsidR="0089067E">
        <w:t xml:space="preserve">areas </w:t>
      </w:r>
      <w:r w:rsidR="00121846">
        <w:t xml:space="preserve">of most </w:t>
      </w:r>
      <w:r w:rsidR="00107A72">
        <w:t>relevance</w:t>
      </w:r>
      <w:r w:rsidR="00121846">
        <w:t xml:space="preserve"> to the </w:t>
      </w:r>
      <w:r w:rsidR="004007D7">
        <w:t>supply of skills to the manufacturing sector</w:t>
      </w:r>
      <w:r w:rsidR="000955D9">
        <w:t>.</w:t>
      </w:r>
      <w:r w:rsidR="001030DF">
        <w:t xml:space="preserve"> </w:t>
      </w:r>
    </w:p>
    <w:p w14:paraId="2FEE103D" w14:textId="55548B27" w:rsidR="008961B8" w:rsidRPr="00ED30A5" w:rsidRDefault="00212ED9" w:rsidP="00E5019C">
      <w:pPr>
        <w:pStyle w:val="ListBullet"/>
        <w:rPr>
          <w:spacing w:val="-4"/>
        </w:rPr>
      </w:pPr>
      <w:r w:rsidRPr="00ED30A5">
        <w:rPr>
          <w:b/>
          <w:bCs/>
          <w:spacing w:val="-4"/>
        </w:rPr>
        <w:t>I</w:t>
      </w:r>
      <w:r w:rsidRPr="00ED30A5">
        <w:rPr>
          <w:b/>
          <w:spacing w:val="-4"/>
        </w:rPr>
        <w:t xml:space="preserve">nformed choice in VET (chapter 6): </w:t>
      </w:r>
      <w:r w:rsidR="000E4AFB" w:rsidRPr="00ED30A5">
        <w:rPr>
          <w:spacing w:val="-4"/>
        </w:rPr>
        <w:t>Matching the right person with the right training</w:t>
      </w:r>
      <w:r w:rsidR="007C0F87" w:rsidRPr="00ED30A5">
        <w:rPr>
          <w:spacing w:val="-4"/>
        </w:rPr>
        <w:t xml:space="preserve"> is </w:t>
      </w:r>
      <w:r w:rsidR="00C468FB" w:rsidRPr="00ED30A5">
        <w:rPr>
          <w:spacing w:val="-4"/>
        </w:rPr>
        <w:t xml:space="preserve">crucial for </w:t>
      </w:r>
      <w:r w:rsidR="003F41AB" w:rsidRPr="00ED30A5">
        <w:rPr>
          <w:spacing w:val="-4"/>
        </w:rPr>
        <w:t>the availability of appropriately skilled workers</w:t>
      </w:r>
      <w:r w:rsidR="003D62CA" w:rsidRPr="00ED30A5">
        <w:rPr>
          <w:spacing w:val="-4"/>
        </w:rPr>
        <w:t>.</w:t>
      </w:r>
      <w:r w:rsidR="00B0092B" w:rsidRPr="00ED30A5">
        <w:rPr>
          <w:spacing w:val="-4"/>
        </w:rPr>
        <w:t xml:space="preserve"> </w:t>
      </w:r>
      <w:r w:rsidR="002A2F71" w:rsidRPr="00ED30A5">
        <w:rPr>
          <w:spacing w:val="-4"/>
        </w:rPr>
        <w:t>T</w:t>
      </w:r>
      <w:r w:rsidR="00B0092B" w:rsidRPr="00ED30A5">
        <w:rPr>
          <w:spacing w:val="-4"/>
        </w:rPr>
        <w:t xml:space="preserve">he </w:t>
      </w:r>
      <w:r w:rsidR="00B93E9B" w:rsidRPr="00ED30A5">
        <w:rPr>
          <w:spacing w:val="-4"/>
        </w:rPr>
        <w:t>intimidating array of options</w:t>
      </w:r>
      <w:r w:rsidR="000600F2" w:rsidRPr="00ED30A5">
        <w:rPr>
          <w:spacing w:val="-4"/>
        </w:rPr>
        <w:t xml:space="preserve"> </w:t>
      </w:r>
      <w:r w:rsidR="00AE016C" w:rsidRPr="00ED30A5">
        <w:rPr>
          <w:spacing w:val="-4"/>
        </w:rPr>
        <w:t>in</w:t>
      </w:r>
      <w:r w:rsidR="000600F2" w:rsidRPr="00ED30A5">
        <w:rPr>
          <w:spacing w:val="-4"/>
        </w:rPr>
        <w:t xml:space="preserve"> the VET system </w:t>
      </w:r>
      <w:r w:rsidR="0039719F" w:rsidRPr="00ED30A5">
        <w:rPr>
          <w:spacing w:val="-4"/>
        </w:rPr>
        <w:t xml:space="preserve">is </w:t>
      </w:r>
      <w:r w:rsidR="00AE016C" w:rsidRPr="00ED30A5">
        <w:rPr>
          <w:spacing w:val="-4"/>
        </w:rPr>
        <w:t xml:space="preserve">an obstacle to </w:t>
      </w:r>
      <w:r w:rsidR="002A2F71" w:rsidRPr="00ED30A5">
        <w:rPr>
          <w:spacing w:val="-4"/>
        </w:rPr>
        <w:t>that matching</w:t>
      </w:r>
      <w:r w:rsidR="005153F1" w:rsidRPr="00ED30A5">
        <w:rPr>
          <w:spacing w:val="-4"/>
        </w:rPr>
        <w:t xml:space="preserve"> process</w:t>
      </w:r>
      <w:r w:rsidR="00AE016C" w:rsidRPr="00ED30A5">
        <w:rPr>
          <w:spacing w:val="-4"/>
        </w:rPr>
        <w:t>.</w:t>
      </w:r>
      <w:r w:rsidR="00377A1F" w:rsidRPr="00ED30A5">
        <w:rPr>
          <w:spacing w:val="-4"/>
        </w:rPr>
        <w:t xml:space="preserve"> G</w:t>
      </w:r>
      <w:r w:rsidR="00B14E48" w:rsidRPr="00ED30A5">
        <w:rPr>
          <w:spacing w:val="-4"/>
        </w:rPr>
        <w:t xml:space="preserve">overnments, as </w:t>
      </w:r>
      <w:r w:rsidR="003D6DB6" w:rsidRPr="00ED30A5">
        <w:rPr>
          <w:spacing w:val="-4"/>
        </w:rPr>
        <w:t xml:space="preserve">funders and providers, have a </w:t>
      </w:r>
      <w:r w:rsidR="0073491A" w:rsidRPr="00ED30A5">
        <w:rPr>
          <w:spacing w:val="-4"/>
        </w:rPr>
        <w:t xml:space="preserve">responsibility to </w:t>
      </w:r>
      <w:r w:rsidR="0098381A" w:rsidRPr="00ED30A5">
        <w:rPr>
          <w:spacing w:val="-4"/>
        </w:rPr>
        <w:t>ensure th</w:t>
      </w:r>
      <w:r w:rsidR="00EA11CF" w:rsidRPr="00ED30A5">
        <w:rPr>
          <w:spacing w:val="-4"/>
        </w:rPr>
        <w:t>at</w:t>
      </w:r>
      <w:r w:rsidR="0098381A" w:rsidRPr="00ED30A5">
        <w:rPr>
          <w:spacing w:val="-4"/>
        </w:rPr>
        <w:t xml:space="preserve"> </w:t>
      </w:r>
      <w:r w:rsidR="008961B8" w:rsidRPr="00ED30A5">
        <w:rPr>
          <w:spacing w:val="-4"/>
        </w:rPr>
        <w:t>information on career opportunities, the performance of training providers, course quality and prices</w:t>
      </w:r>
      <w:r w:rsidR="00C238C3" w:rsidRPr="00ED30A5">
        <w:rPr>
          <w:spacing w:val="-4"/>
        </w:rPr>
        <w:t xml:space="preserve"> is </w:t>
      </w:r>
      <w:r w:rsidR="001B3A07" w:rsidRPr="00ED30A5">
        <w:rPr>
          <w:spacing w:val="-4"/>
        </w:rPr>
        <w:t>easy to access and interpret</w:t>
      </w:r>
      <w:r w:rsidR="008961B8" w:rsidRPr="00ED30A5">
        <w:rPr>
          <w:spacing w:val="-4"/>
        </w:rPr>
        <w:t>.</w:t>
      </w:r>
      <w:r w:rsidR="00E5019C" w:rsidRPr="00ED30A5">
        <w:rPr>
          <w:spacing w:val="-4"/>
        </w:rPr>
        <w:t xml:space="preserve"> </w:t>
      </w:r>
      <w:r w:rsidR="005F1CF5" w:rsidRPr="00ED30A5">
        <w:rPr>
          <w:spacing w:val="-4"/>
        </w:rPr>
        <w:t xml:space="preserve">The </w:t>
      </w:r>
      <w:proofErr w:type="spellStart"/>
      <w:r w:rsidR="00E5019C" w:rsidRPr="00ED30A5">
        <w:rPr>
          <w:spacing w:val="-4"/>
        </w:rPr>
        <w:t>YourCareer</w:t>
      </w:r>
      <w:proofErr w:type="spellEnd"/>
      <w:r w:rsidR="00E5019C" w:rsidRPr="00ED30A5">
        <w:rPr>
          <w:spacing w:val="-4"/>
        </w:rPr>
        <w:t xml:space="preserve"> and </w:t>
      </w:r>
      <w:proofErr w:type="spellStart"/>
      <w:r w:rsidR="005F1CF5" w:rsidRPr="00ED30A5">
        <w:rPr>
          <w:spacing w:val="-4"/>
        </w:rPr>
        <w:t>myskills</w:t>
      </w:r>
      <w:proofErr w:type="spellEnd"/>
      <w:r w:rsidR="005F1CF5" w:rsidRPr="00ED30A5">
        <w:rPr>
          <w:spacing w:val="-4"/>
        </w:rPr>
        <w:t xml:space="preserve"> website</w:t>
      </w:r>
      <w:r w:rsidR="00813584" w:rsidRPr="00ED30A5">
        <w:rPr>
          <w:spacing w:val="-4"/>
        </w:rPr>
        <w:t>s</w:t>
      </w:r>
      <w:r w:rsidR="005F1CF5" w:rsidRPr="00ED30A5">
        <w:rPr>
          <w:spacing w:val="-4"/>
        </w:rPr>
        <w:t xml:space="preserve"> go some way towards filling these gaps, but information on the performance of training providers and course quality is still lacking.</w:t>
      </w:r>
    </w:p>
    <w:p w14:paraId="5065547A" w14:textId="6A762DB9" w:rsidR="009062A6" w:rsidRDefault="002035B2" w:rsidP="00E5019C">
      <w:pPr>
        <w:pStyle w:val="ListBullet"/>
      </w:pPr>
      <w:r>
        <w:rPr>
          <w:b/>
          <w:bCs/>
        </w:rPr>
        <w:t>Ensuring quality training (chapter 7):</w:t>
      </w:r>
      <w:r>
        <w:t xml:space="preserve"> </w:t>
      </w:r>
      <w:r w:rsidR="001E44B2">
        <w:t>There has been a gradual decline in employers’ satisfaction and use of the VET system over the last decade</w:t>
      </w:r>
      <w:r w:rsidR="00A02DCD">
        <w:t>. C</w:t>
      </w:r>
      <w:r w:rsidR="00DA3380">
        <w:t xml:space="preserve">ommon complaints </w:t>
      </w:r>
      <w:r w:rsidR="000C053F">
        <w:t>include</w:t>
      </w:r>
      <w:r w:rsidR="00DA3380">
        <w:t xml:space="preserve"> that </w:t>
      </w:r>
      <w:r w:rsidR="00490442">
        <w:t>programs do not teach relevant skills</w:t>
      </w:r>
      <w:r w:rsidR="00BD60D6">
        <w:t>,</w:t>
      </w:r>
      <w:r w:rsidR="00490442" w:rsidDel="00BD60D6">
        <w:t xml:space="preserve"> </w:t>
      </w:r>
      <w:r w:rsidR="00490442">
        <w:t>are</w:t>
      </w:r>
      <w:r w:rsidR="000873CA">
        <w:t xml:space="preserve"> </w:t>
      </w:r>
      <w:r w:rsidR="00490442">
        <w:t>n</w:t>
      </w:r>
      <w:r w:rsidR="000873CA">
        <w:t>o</w:t>
      </w:r>
      <w:r w:rsidR="00490442">
        <w:t xml:space="preserve">t sufficiently </w:t>
      </w:r>
      <w:r w:rsidR="00A16754">
        <w:t>focused on practical skills or are out of date</w:t>
      </w:r>
      <w:r w:rsidR="005F40F6">
        <w:t xml:space="preserve">. </w:t>
      </w:r>
      <w:r w:rsidR="007223A5">
        <w:t>Q</w:t>
      </w:r>
      <w:r w:rsidR="0054641A">
        <w:t>uality could be</w:t>
      </w:r>
      <w:r w:rsidR="00220E49">
        <w:t xml:space="preserve"> </w:t>
      </w:r>
      <w:r w:rsidR="00FD1E33">
        <w:t>improve</w:t>
      </w:r>
      <w:r w:rsidR="0054641A">
        <w:t>d</w:t>
      </w:r>
      <w:r w:rsidR="00003874">
        <w:t xml:space="preserve"> </w:t>
      </w:r>
      <w:r w:rsidR="0054641A">
        <w:t xml:space="preserve">by </w:t>
      </w:r>
      <w:r w:rsidR="00CB59D3">
        <w:t>unbundling assessment and teaching</w:t>
      </w:r>
      <w:r w:rsidR="00CB59D3" w:rsidDel="009A0CF7">
        <w:t xml:space="preserve"> </w:t>
      </w:r>
      <w:r w:rsidR="000178CA">
        <w:t>through</w:t>
      </w:r>
      <w:r w:rsidR="00003874">
        <w:t xml:space="preserve"> </w:t>
      </w:r>
      <w:r w:rsidR="005A56B0">
        <w:t>independent assessment</w:t>
      </w:r>
      <w:r w:rsidR="002C32BC">
        <w:t>s</w:t>
      </w:r>
      <w:r w:rsidR="00472D30">
        <w:t>.</w:t>
      </w:r>
    </w:p>
    <w:p w14:paraId="36BD1A0D" w14:textId="32EE091B" w:rsidR="0038008E" w:rsidRDefault="008106E5" w:rsidP="00315A8D">
      <w:pPr>
        <w:pStyle w:val="ListBullet"/>
      </w:pPr>
      <w:r w:rsidRPr="008E4D5E">
        <w:rPr>
          <w:b/>
          <w:bCs/>
        </w:rPr>
        <w:t>Income contingent loans (chapter 10):</w:t>
      </w:r>
      <w:r>
        <w:t xml:space="preserve"> </w:t>
      </w:r>
      <w:r w:rsidR="00BB1573">
        <w:t xml:space="preserve">The current VET Student Loans (VSL) program </w:t>
      </w:r>
      <w:r w:rsidR="00F54FAD">
        <w:t>locks out many courses that deliver good student outcomes</w:t>
      </w:r>
      <w:r w:rsidR="00840DE9">
        <w:t>.</w:t>
      </w:r>
      <w:r w:rsidR="0038008E">
        <w:t xml:space="preserve"> </w:t>
      </w:r>
      <w:r w:rsidR="00EF3CFC">
        <w:t xml:space="preserve">To scale up workforce skills, governments should expand VSL to more Diploma and above courses and to most </w:t>
      </w:r>
      <w:r w:rsidR="00EF3CFC">
        <w:lastRenderedPageBreak/>
        <w:t>Certificate IV courses.</w:t>
      </w:r>
      <w:r w:rsidR="0038008E">
        <w:t xml:space="preserve"> The current restrictions should be replaced with a ‘blacklist’ of ineligible courses </w:t>
      </w:r>
      <w:r w:rsidR="00AF5B50">
        <w:t xml:space="preserve">that have </w:t>
      </w:r>
      <w:r w:rsidR="0038008E">
        <w:t>demonstrated poor student outcomes</w:t>
      </w:r>
      <w:r w:rsidR="00E036DD">
        <w:t>.</w:t>
      </w:r>
    </w:p>
    <w:p w14:paraId="0A6CF79B" w14:textId="77777777" w:rsidR="00E73589" w:rsidRPr="00E73589" w:rsidRDefault="00C13AFB">
      <w:pPr>
        <w:pStyle w:val="ListBullet"/>
        <w:rPr>
          <w:b/>
          <w:bCs/>
        </w:rPr>
      </w:pPr>
      <w:r w:rsidRPr="00315A8D">
        <w:rPr>
          <w:b/>
        </w:rPr>
        <w:t>Apprenticeship</w:t>
      </w:r>
      <w:r w:rsidR="009B5AAB">
        <w:rPr>
          <w:b/>
          <w:bCs/>
        </w:rPr>
        <w:t>s</w:t>
      </w:r>
      <w:r w:rsidR="00D579D1">
        <w:rPr>
          <w:b/>
          <w:bCs/>
        </w:rPr>
        <w:t xml:space="preserve"> </w:t>
      </w:r>
      <w:r w:rsidR="00912D27">
        <w:rPr>
          <w:b/>
          <w:bCs/>
        </w:rPr>
        <w:t>(chapter 11)</w:t>
      </w:r>
      <w:r w:rsidRPr="00315A8D">
        <w:t>: T</w:t>
      </w:r>
      <w:r>
        <w:t xml:space="preserve">here </w:t>
      </w:r>
      <w:r w:rsidR="00206299">
        <w:t xml:space="preserve">have been persistent skills shortages in occupations for which apprenticeships are the main pathway, </w:t>
      </w:r>
      <w:r w:rsidR="000E2014">
        <w:t xml:space="preserve">driven by both low commencement and low completions. </w:t>
      </w:r>
      <w:r w:rsidR="00C82B52">
        <w:t xml:space="preserve">The situation could be </w:t>
      </w:r>
      <w:r w:rsidR="00B5777E">
        <w:t>improved through</w:t>
      </w:r>
      <w:r w:rsidR="00E73589">
        <w:t>:</w:t>
      </w:r>
    </w:p>
    <w:p w14:paraId="0CD575E1" w14:textId="2D16D55D" w:rsidR="00E73589" w:rsidRPr="00E73589" w:rsidRDefault="00B5777E" w:rsidP="00E73589">
      <w:pPr>
        <w:pStyle w:val="ListBullet2"/>
        <w:rPr>
          <w:b/>
          <w:bCs/>
        </w:rPr>
      </w:pPr>
      <w:r>
        <w:t xml:space="preserve">better </w:t>
      </w:r>
      <w:r w:rsidR="00F0433E">
        <w:t xml:space="preserve">screening of </w:t>
      </w:r>
      <w:r w:rsidR="002159E8">
        <w:t>prospective apprentices</w:t>
      </w:r>
    </w:p>
    <w:p w14:paraId="0BCD7AC3" w14:textId="446D81AC" w:rsidR="00E73589" w:rsidRPr="00E73589" w:rsidRDefault="00B5777E" w:rsidP="00E73589">
      <w:pPr>
        <w:pStyle w:val="ListBullet2"/>
        <w:rPr>
          <w:b/>
          <w:bCs/>
        </w:rPr>
      </w:pPr>
      <w:r>
        <w:t xml:space="preserve">better </w:t>
      </w:r>
      <w:r w:rsidR="000429FA">
        <w:t>apprenticeship support services</w:t>
      </w:r>
    </w:p>
    <w:p w14:paraId="667AA489" w14:textId="38148BC9" w:rsidR="00E73589" w:rsidRPr="00E73589" w:rsidRDefault="00367CC1" w:rsidP="00E73589">
      <w:pPr>
        <w:pStyle w:val="ListBullet2"/>
        <w:rPr>
          <w:b/>
          <w:bCs/>
        </w:rPr>
      </w:pPr>
      <w:r>
        <w:t xml:space="preserve">introducing </w:t>
      </w:r>
      <w:r w:rsidR="00CA0B0E">
        <w:t>more flexible pathways into trade occupations</w:t>
      </w:r>
      <w:r w:rsidR="0092163F">
        <w:t xml:space="preserve"> (including </w:t>
      </w:r>
      <w:r w:rsidR="00D579D1">
        <w:t>greater use of competency</w:t>
      </w:r>
      <w:r w:rsidR="009B415E">
        <w:noBreakHyphen/>
      </w:r>
      <w:r w:rsidR="00D579D1">
        <w:t>based wage progression)</w:t>
      </w:r>
    </w:p>
    <w:p w14:paraId="7334D09D" w14:textId="074371DE" w:rsidR="003A08C6" w:rsidRPr="00315A8D" w:rsidRDefault="003A08C6" w:rsidP="00E73589">
      <w:pPr>
        <w:pStyle w:val="ListBullet2"/>
        <w:rPr>
          <w:b/>
        </w:rPr>
      </w:pPr>
      <w:r>
        <w:t>adjusting the timing of employer incentives to provide more support when the risk of cancellation is greatest.</w:t>
      </w:r>
    </w:p>
    <w:p w14:paraId="1D948DB2" w14:textId="77777777" w:rsidR="00C61739" w:rsidRPr="00215D30" w:rsidRDefault="007A0BBF" w:rsidP="009F3518">
      <w:pPr>
        <w:pStyle w:val="ListBullet"/>
        <w:rPr>
          <w:spacing w:val="-2"/>
        </w:rPr>
      </w:pPr>
      <w:r w:rsidRPr="00C61739">
        <w:rPr>
          <w:b/>
          <w:bCs/>
          <w:spacing w:val="-2"/>
        </w:rPr>
        <w:t>Lifelong learning (</w:t>
      </w:r>
      <w:r w:rsidR="00513A83" w:rsidRPr="00C61739">
        <w:rPr>
          <w:b/>
          <w:bCs/>
          <w:spacing w:val="-2"/>
        </w:rPr>
        <w:t>chapter</w:t>
      </w:r>
      <w:r w:rsidR="008E1AF8" w:rsidRPr="00C61739">
        <w:rPr>
          <w:b/>
          <w:bCs/>
          <w:spacing w:val="-2"/>
        </w:rPr>
        <w:t xml:space="preserve"> 13</w:t>
      </w:r>
      <w:r w:rsidR="00513A83" w:rsidRPr="00C61739">
        <w:rPr>
          <w:b/>
          <w:bCs/>
          <w:spacing w:val="-2"/>
        </w:rPr>
        <w:t>)</w:t>
      </w:r>
      <w:r w:rsidR="00654300" w:rsidRPr="00C61739">
        <w:rPr>
          <w:b/>
          <w:bCs/>
          <w:spacing w:val="-2"/>
        </w:rPr>
        <w:t>:</w:t>
      </w:r>
      <w:r w:rsidR="00343BAE" w:rsidRPr="00C61739">
        <w:rPr>
          <w:b/>
          <w:spacing w:val="-2"/>
        </w:rPr>
        <w:t xml:space="preserve"> </w:t>
      </w:r>
      <w:r w:rsidR="00EA46EE" w:rsidRPr="00C61739">
        <w:rPr>
          <w:spacing w:val="-2"/>
        </w:rPr>
        <w:t>There are a number of obstacles to lifelong learning</w:t>
      </w:r>
      <w:r w:rsidR="00DC59CE" w:rsidRPr="00C61739">
        <w:rPr>
          <w:spacing w:val="-2"/>
        </w:rPr>
        <w:t>,</w:t>
      </w:r>
      <w:r w:rsidR="00EA46EE" w:rsidRPr="00C61739">
        <w:rPr>
          <w:spacing w:val="-2"/>
        </w:rPr>
        <w:t xml:space="preserve"> </w:t>
      </w:r>
      <w:r w:rsidR="000674A4" w:rsidRPr="00C61739">
        <w:rPr>
          <w:spacing w:val="-2"/>
        </w:rPr>
        <w:t>making</w:t>
      </w:r>
      <w:r w:rsidR="0036612E" w:rsidRPr="00C61739">
        <w:rPr>
          <w:spacing w:val="-2"/>
        </w:rPr>
        <w:t xml:space="preserve"> it harder for </w:t>
      </w:r>
      <w:r w:rsidR="000674A4" w:rsidRPr="00C61739">
        <w:rPr>
          <w:spacing w:val="-2"/>
        </w:rPr>
        <w:t xml:space="preserve">workers and firms to </w:t>
      </w:r>
      <w:r w:rsidR="00197E51" w:rsidRPr="00C61739">
        <w:rPr>
          <w:spacing w:val="-2"/>
        </w:rPr>
        <w:t xml:space="preserve">take advantage of </w:t>
      </w:r>
      <w:r w:rsidR="000674A4" w:rsidRPr="00C61739">
        <w:rPr>
          <w:spacing w:val="-2"/>
        </w:rPr>
        <w:t>new opportunities.</w:t>
      </w:r>
      <w:r w:rsidR="00E76EEA" w:rsidRPr="00C61739">
        <w:rPr>
          <w:spacing w:val="-2"/>
        </w:rPr>
        <w:t xml:space="preserve"> </w:t>
      </w:r>
      <w:r w:rsidR="00736EEC" w:rsidRPr="00C61739">
        <w:rPr>
          <w:spacing w:val="-2"/>
        </w:rPr>
        <w:t>I</w:t>
      </w:r>
      <w:r w:rsidR="00DC59CE" w:rsidRPr="00C61739">
        <w:rPr>
          <w:spacing w:val="-2"/>
        </w:rPr>
        <w:t xml:space="preserve">n the VET sector, </w:t>
      </w:r>
      <w:r w:rsidR="00DE47F7" w:rsidRPr="00C61739">
        <w:rPr>
          <w:spacing w:val="-2"/>
        </w:rPr>
        <w:t>e</w:t>
      </w:r>
      <w:r w:rsidR="00BB060D" w:rsidRPr="00C61739">
        <w:rPr>
          <w:spacing w:val="-2"/>
        </w:rPr>
        <w:t>xpanding</w:t>
      </w:r>
      <w:r w:rsidR="009725FE" w:rsidRPr="00C61739">
        <w:rPr>
          <w:spacing w:val="-2"/>
        </w:rPr>
        <w:t xml:space="preserve"> income contingent </w:t>
      </w:r>
      <w:r w:rsidR="00BB060D" w:rsidRPr="00C61739">
        <w:rPr>
          <w:spacing w:val="-2"/>
        </w:rPr>
        <w:t xml:space="preserve">VSL </w:t>
      </w:r>
      <w:r w:rsidR="009131AD" w:rsidRPr="00C61739">
        <w:rPr>
          <w:spacing w:val="-2"/>
        </w:rPr>
        <w:t xml:space="preserve">to more Diploma and above courses and to most </w:t>
      </w:r>
      <w:r w:rsidR="00C625CD" w:rsidRPr="00C61739">
        <w:rPr>
          <w:spacing w:val="-2"/>
        </w:rPr>
        <w:t xml:space="preserve">Certificate IV courses (chapter 7) would </w:t>
      </w:r>
      <w:r w:rsidR="000E56E8" w:rsidRPr="00C61739">
        <w:rPr>
          <w:spacing w:val="-2"/>
        </w:rPr>
        <w:t xml:space="preserve">remove one </w:t>
      </w:r>
      <w:r w:rsidR="00802FDB" w:rsidRPr="00C61739">
        <w:rPr>
          <w:spacing w:val="-2"/>
        </w:rPr>
        <w:t>of those obstacle</w:t>
      </w:r>
      <w:r w:rsidR="00DE47F7" w:rsidRPr="00C61739">
        <w:rPr>
          <w:spacing w:val="-2"/>
        </w:rPr>
        <w:t>s.</w:t>
      </w:r>
      <w:r w:rsidR="00802FDB" w:rsidRPr="00C61739">
        <w:rPr>
          <w:spacing w:val="-2"/>
        </w:rPr>
        <w:t xml:space="preserve"> </w:t>
      </w:r>
      <w:r w:rsidR="00602B58" w:rsidRPr="00C61739">
        <w:rPr>
          <w:spacing w:val="-2"/>
        </w:rPr>
        <w:t>T</w:t>
      </w:r>
      <w:r w:rsidR="00802FDB" w:rsidRPr="00C61739">
        <w:rPr>
          <w:spacing w:val="-2"/>
        </w:rPr>
        <w:t xml:space="preserve">he </w:t>
      </w:r>
      <w:r w:rsidR="00A25A83" w:rsidRPr="00C61739">
        <w:rPr>
          <w:spacing w:val="-2"/>
        </w:rPr>
        <w:t xml:space="preserve">Commission also recommends trialling </w:t>
      </w:r>
      <w:r w:rsidR="003A31D3" w:rsidRPr="00C61739">
        <w:rPr>
          <w:spacing w:val="-2"/>
        </w:rPr>
        <w:t>a new financing instrument for mature-age Australians reskilling and upskilling.</w:t>
      </w:r>
      <w:r w:rsidR="00163941" w:rsidRPr="00C61739">
        <w:rPr>
          <w:spacing w:val="-2"/>
        </w:rPr>
        <w:t xml:space="preserve"> </w:t>
      </w:r>
      <w:r w:rsidR="009207AD" w:rsidRPr="00C61739">
        <w:rPr>
          <w:spacing w:val="-2"/>
        </w:rPr>
        <w:t xml:space="preserve">Removing barriers to recognition of prior learning, </w:t>
      </w:r>
      <w:r w:rsidR="00096855" w:rsidRPr="00C61739">
        <w:rPr>
          <w:spacing w:val="-2"/>
        </w:rPr>
        <w:t xml:space="preserve">which the Australian Government shares responsibility for, would </w:t>
      </w:r>
      <w:r w:rsidR="00597F81" w:rsidRPr="00C61739">
        <w:rPr>
          <w:spacing w:val="-2"/>
        </w:rPr>
        <w:t xml:space="preserve">also </w:t>
      </w:r>
      <w:r w:rsidR="00026007" w:rsidRPr="00C61739">
        <w:rPr>
          <w:spacing w:val="-2"/>
        </w:rPr>
        <w:t xml:space="preserve">aid </w:t>
      </w:r>
      <w:r w:rsidR="003F4204" w:rsidRPr="00C61739">
        <w:rPr>
          <w:spacing w:val="-2"/>
        </w:rPr>
        <w:t>lifelong learning.</w:t>
      </w:r>
    </w:p>
    <w:p w14:paraId="5B6D78AD" w14:textId="27BA0E37" w:rsidR="00BE274D" w:rsidRDefault="00EC7363" w:rsidP="00BE274D">
      <w:pPr>
        <w:pStyle w:val="Heading2"/>
      </w:pPr>
      <w:r>
        <w:t>References and further information</w:t>
      </w:r>
    </w:p>
    <w:p w14:paraId="1C489E4E" w14:textId="7C82EA2F" w:rsidR="009F6798" w:rsidRDefault="00EC7363" w:rsidP="00C5305A">
      <w:pPr>
        <w:pStyle w:val="BodyText"/>
        <w:spacing w:after="240"/>
      </w:pPr>
      <w:r>
        <w:t xml:space="preserve">Further information is available on the Commission’s website at </w:t>
      </w:r>
      <w:r w:rsidR="00BE274D" w:rsidRPr="00CF41DF">
        <w:t>www.pc.gov.au</w:t>
      </w:r>
      <w:r>
        <w:t>.</w:t>
      </w:r>
    </w:p>
    <w:p w14:paraId="52FE7727" w14:textId="090C17C3" w:rsidR="00F706B0" w:rsidRPr="007E7B24" w:rsidRDefault="0005228C" w:rsidP="001778E1">
      <w:pPr>
        <w:pStyle w:val="Reference"/>
        <w:spacing w:before="100"/>
        <w:rPr>
          <w:spacing w:val="-4"/>
          <w:sz w:val="20"/>
        </w:rPr>
      </w:pPr>
      <w:r w:rsidRPr="007E7B24">
        <w:rPr>
          <w:spacing w:val="-4"/>
          <w:sz w:val="20"/>
        </w:rPr>
        <w:t xml:space="preserve">ABS </w:t>
      </w:r>
      <w:proofErr w:type="spellStart"/>
      <w:r w:rsidRPr="007E7B24">
        <w:rPr>
          <w:spacing w:val="-4"/>
          <w:sz w:val="20"/>
        </w:rPr>
        <w:t>2020</w:t>
      </w:r>
      <w:r w:rsidR="00C71291" w:rsidRPr="007E7B24">
        <w:rPr>
          <w:spacing w:val="-4"/>
          <w:sz w:val="20"/>
        </w:rPr>
        <w:t>a</w:t>
      </w:r>
      <w:proofErr w:type="spellEnd"/>
      <w:r w:rsidRPr="007E7B24">
        <w:rPr>
          <w:spacing w:val="-4"/>
          <w:sz w:val="20"/>
        </w:rPr>
        <w:t xml:space="preserve">, </w:t>
      </w:r>
      <w:r w:rsidRPr="007E7B24">
        <w:rPr>
          <w:i/>
          <w:spacing w:val="-4"/>
          <w:sz w:val="20"/>
        </w:rPr>
        <w:t>Australian System of National Accounts, 2019</w:t>
      </w:r>
      <w:r w:rsidRPr="007E7B24">
        <w:rPr>
          <w:i/>
          <w:spacing w:val="-4"/>
          <w:sz w:val="20"/>
        </w:rPr>
        <w:noBreakHyphen/>
        <w:t>20</w:t>
      </w:r>
      <w:r w:rsidR="003E3C9F" w:rsidRPr="007E7B24">
        <w:rPr>
          <w:spacing w:val="-4"/>
          <w:sz w:val="20"/>
        </w:rPr>
        <w:t>, Cat. no.</w:t>
      </w:r>
      <w:r w:rsidR="00B9476A" w:rsidRPr="007E7B24">
        <w:rPr>
          <w:spacing w:val="-4"/>
          <w:sz w:val="20"/>
        </w:rPr>
        <w:t> </w:t>
      </w:r>
      <w:r w:rsidR="003E3C9F" w:rsidRPr="007E7B24">
        <w:rPr>
          <w:spacing w:val="-4"/>
          <w:sz w:val="20"/>
        </w:rPr>
        <w:t>5204.0</w:t>
      </w:r>
      <w:r w:rsidR="00BB613E" w:rsidRPr="007E7B24">
        <w:rPr>
          <w:spacing w:val="-4"/>
          <w:sz w:val="20"/>
        </w:rPr>
        <w:t xml:space="preserve">, Canberra. </w:t>
      </w:r>
    </w:p>
    <w:p w14:paraId="257E1F62" w14:textId="22A3220D" w:rsidR="007F4003" w:rsidRPr="007E7B24" w:rsidRDefault="00586B97" w:rsidP="001778E1">
      <w:pPr>
        <w:pStyle w:val="Reference"/>
        <w:spacing w:before="100"/>
        <w:rPr>
          <w:spacing w:val="-4"/>
          <w:sz w:val="20"/>
        </w:rPr>
      </w:pPr>
      <w:r w:rsidRPr="007E7B24">
        <w:rPr>
          <w:spacing w:val="-4"/>
          <w:sz w:val="20"/>
        </w:rPr>
        <w:t>——</w:t>
      </w:r>
      <w:r w:rsidR="007F4003" w:rsidRPr="007E7B24">
        <w:rPr>
          <w:spacing w:val="-4"/>
          <w:sz w:val="20"/>
        </w:rPr>
        <w:t xml:space="preserve"> </w:t>
      </w:r>
      <w:proofErr w:type="spellStart"/>
      <w:r w:rsidR="007F4003" w:rsidRPr="007E7B24">
        <w:rPr>
          <w:spacing w:val="-4"/>
          <w:sz w:val="20"/>
        </w:rPr>
        <w:t>2020</w:t>
      </w:r>
      <w:r w:rsidR="00C71291" w:rsidRPr="007E7B24">
        <w:rPr>
          <w:spacing w:val="-4"/>
          <w:sz w:val="20"/>
        </w:rPr>
        <w:t>b</w:t>
      </w:r>
      <w:proofErr w:type="spellEnd"/>
      <w:r w:rsidR="005F4E38" w:rsidRPr="007E7B24">
        <w:rPr>
          <w:spacing w:val="-4"/>
          <w:sz w:val="20"/>
        </w:rPr>
        <w:t xml:space="preserve">, </w:t>
      </w:r>
      <w:r w:rsidR="005F4E38" w:rsidRPr="007E7B24">
        <w:rPr>
          <w:i/>
          <w:spacing w:val="-4"/>
          <w:sz w:val="20"/>
        </w:rPr>
        <w:t>Education and Work, Australia</w:t>
      </w:r>
      <w:r w:rsidR="005F4E38" w:rsidRPr="007E7B24">
        <w:rPr>
          <w:spacing w:val="-4"/>
          <w:sz w:val="20"/>
        </w:rPr>
        <w:t xml:space="preserve">, </w:t>
      </w:r>
      <w:r w:rsidR="001524BC" w:rsidRPr="007E7B24">
        <w:rPr>
          <w:spacing w:val="-4"/>
          <w:sz w:val="20"/>
        </w:rPr>
        <w:t xml:space="preserve">Cat. no. 6227.0, Canberra. </w:t>
      </w:r>
    </w:p>
    <w:p w14:paraId="62F1C723" w14:textId="05B4493A" w:rsidR="007F4003" w:rsidRPr="007E7B24" w:rsidRDefault="00586B97" w:rsidP="001778E1">
      <w:pPr>
        <w:pStyle w:val="Reference"/>
        <w:spacing w:before="100"/>
        <w:rPr>
          <w:spacing w:val="-4"/>
          <w:sz w:val="20"/>
        </w:rPr>
      </w:pPr>
      <w:r w:rsidRPr="007E7B24">
        <w:rPr>
          <w:spacing w:val="-4"/>
          <w:sz w:val="20"/>
        </w:rPr>
        <w:t>——</w:t>
      </w:r>
      <w:r w:rsidR="007F4003" w:rsidRPr="007E7B24">
        <w:rPr>
          <w:spacing w:val="-4"/>
          <w:sz w:val="20"/>
        </w:rPr>
        <w:t xml:space="preserve"> </w:t>
      </w:r>
      <w:proofErr w:type="spellStart"/>
      <w:r w:rsidR="007F4003" w:rsidRPr="007E7B24">
        <w:rPr>
          <w:spacing w:val="-4"/>
          <w:sz w:val="20"/>
        </w:rPr>
        <w:t>2021</w:t>
      </w:r>
      <w:r w:rsidR="001C12A2" w:rsidRPr="007E7B24">
        <w:rPr>
          <w:spacing w:val="-4"/>
          <w:sz w:val="20"/>
        </w:rPr>
        <w:t>a</w:t>
      </w:r>
      <w:proofErr w:type="spellEnd"/>
      <w:r w:rsidR="00A231E8" w:rsidRPr="007E7B24">
        <w:rPr>
          <w:spacing w:val="-4"/>
          <w:sz w:val="20"/>
        </w:rPr>
        <w:t>,</w:t>
      </w:r>
      <w:r w:rsidR="007F4003" w:rsidRPr="007E7B24">
        <w:rPr>
          <w:spacing w:val="-4"/>
          <w:sz w:val="20"/>
        </w:rPr>
        <w:t xml:space="preserve"> </w:t>
      </w:r>
      <w:r w:rsidR="00A231E8" w:rsidRPr="007E7B24">
        <w:rPr>
          <w:i/>
          <w:spacing w:val="-4"/>
          <w:sz w:val="20"/>
        </w:rPr>
        <w:t>International Investment Position, Australia: Supplementary Statistics</w:t>
      </w:r>
      <w:r w:rsidR="00A231E8" w:rsidRPr="007E7B24">
        <w:rPr>
          <w:spacing w:val="-4"/>
          <w:sz w:val="20"/>
        </w:rPr>
        <w:t>, Cat. no. </w:t>
      </w:r>
      <w:r w:rsidR="00E42F69" w:rsidRPr="007E7B24">
        <w:rPr>
          <w:spacing w:val="-4"/>
          <w:sz w:val="20"/>
        </w:rPr>
        <w:t xml:space="preserve">5352.0, Canberra. </w:t>
      </w:r>
    </w:p>
    <w:p w14:paraId="3DBE40BF" w14:textId="3B6E6C65" w:rsidR="00AB66AB" w:rsidRPr="007E7B24" w:rsidRDefault="00586B97" w:rsidP="001778E1">
      <w:pPr>
        <w:pStyle w:val="Reference"/>
        <w:spacing w:before="100"/>
        <w:rPr>
          <w:spacing w:val="-4"/>
          <w:sz w:val="20"/>
        </w:rPr>
      </w:pPr>
      <w:r w:rsidRPr="007E7B24">
        <w:rPr>
          <w:spacing w:val="-4"/>
          <w:sz w:val="20"/>
        </w:rPr>
        <w:t>——</w:t>
      </w:r>
      <w:r w:rsidR="001C12A2" w:rsidRPr="007E7B24">
        <w:rPr>
          <w:spacing w:val="-4"/>
          <w:sz w:val="20"/>
        </w:rPr>
        <w:t xml:space="preserve"> </w:t>
      </w:r>
      <w:proofErr w:type="spellStart"/>
      <w:r w:rsidR="001C12A2" w:rsidRPr="007E7B24">
        <w:rPr>
          <w:spacing w:val="-4"/>
          <w:sz w:val="20"/>
        </w:rPr>
        <w:t>2021b</w:t>
      </w:r>
      <w:proofErr w:type="spellEnd"/>
      <w:r w:rsidR="001C12A2" w:rsidRPr="007E7B24">
        <w:rPr>
          <w:spacing w:val="-4"/>
          <w:sz w:val="20"/>
        </w:rPr>
        <w:t xml:space="preserve">, </w:t>
      </w:r>
      <w:r w:rsidR="001C12A2" w:rsidRPr="007E7B24">
        <w:rPr>
          <w:i/>
          <w:spacing w:val="-4"/>
          <w:sz w:val="20"/>
        </w:rPr>
        <w:t>Labour Force Australia, Detailed, July 2021</w:t>
      </w:r>
      <w:r w:rsidR="001C12A2" w:rsidRPr="007E7B24">
        <w:rPr>
          <w:spacing w:val="-4"/>
          <w:sz w:val="20"/>
        </w:rPr>
        <w:t>, Cat. no. 6291.0.55.001, Canberra.</w:t>
      </w:r>
    </w:p>
    <w:p w14:paraId="34E556A4" w14:textId="54935894" w:rsidR="00FA3E25" w:rsidRPr="007E7B24" w:rsidRDefault="00AB66AB" w:rsidP="001778E1">
      <w:pPr>
        <w:pStyle w:val="Reference"/>
        <w:spacing w:before="100"/>
        <w:rPr>
          <w:spacing w:val="-4"/>
          <w:sz w:val="20"/>
        </w:rPr>
      </w:pPr>
      <w:proofErr w:type="spellStart"/>
      <w:r w:rsidRPr="007E7B24">
        <w:rPr>
          <w:spacing w:val="-4"/>
          <w:sz w:val="20"/>
        </w:rPr>
        <w:t>ANAO</w:t>
      </w:r>
      <w:proofErr w:type="spellEnd"/>
      <w:r w:rsidRPr="007E7B24">
        <w:rPr>
          <w:spacing w:val="-4"/>
          <w:sz w:val="20"/>
        </w:rPr>
        <w:t xml:space="preserve"> (Australian National Audit Office) 2017, </w:t>
      </w:r>
      <w:r w:rsidRPr="007E7B24">
        <w:rPr>
          <w:i/>
          <w:iCs/>
          <w:spacing w:val="-4"/>
          <w:sz w:val="20"/>
        </w:rPr>
        <w:t>Future Submarine - Competitive Evaluation Process</w:t>
      </w:r>
      <w:r w:rsidRPr="007E7B24">
        <w:rPr>
          <w:spacing w:val="-4"/>
          <w:sz w:val="20"/>
        </w:rPr>
        <w:t>, 27 April, 48 of 2016–17, Canberra.</w:t>
      </w:r>
    </w:p>
    <w:p w14:paraId="1214D61B" w14:textId="16055D80" w:rsidR="00F03F63" w:rsidRPr="007E7B24" w:rsidRDefault="00F03F63" w:rsidP="001778E1">
      <w:pPr>
        <w:pStyle w:val="Reference"/>
        <w:spacing w:before="100"/>
        <w:rPr>
          <w:spacing w:val="-4"/>
          <w:sz w:val="20"/>
        </w:rPr>
      </w:pPr>
      <w:r w:rsidRPr="007E7B24">
        <w:rPr>
          <w:spacing w:val="-4"/>
          <w:sz w:val="20"/>
        </w:rPr>
        <w:t>Australian Government</w:t>
      </w:r>
      <w:r w:rsidR="00D0583C" w:rsidRPr="007E7B24">
        <w:rPr>
          <w:spacing w:val="-4"/>
          <w:sz w:val="20"/>
        </w:rPr>
        <w:t xml:space="preserve"> </w:t>
      </w:r>
      <w:r w:rsidRPr="007E7B24">
        <w:rPr>
          <w:spacing w:val="-4"/>
          <w:sz w:val="20"/>
        </w:rPr>
        <w:t>2020</w:t>
      </w:r>
      <w:r w:rsidR="00D0583C" w:rsidRPr="007E7B24">
        <w:rPr>
          <w:spacing w:val="-4"/>
          <w:sz w:val="20"/>
        </w:rPr>
        <w:t xml:space="preserve">, </w:t>
      </w:r>
      <w:proofErr w:type="spellStart"/>
      <w:r w:rsidR="00D0583C" w:rsidRPr="007E7B24">
        <w:rPr>
          <w:i/>
          <w:iCs/>
          <w:spacing w:val="-4"/>
          <w:sz w:val="20"/>
        </w:rPr>
        <w:t>JobMaker</w:t>
      </w:r>
      <w:proofErr w:type="spellEnd"/>
      <w:r w:rsidR="00D0583C" w:rsidRPr="007E7B24">
        <w:rPr>
          <w:i/>
          <w:iCs/>
          <w:spacing w:val="-4"/>
          <w:sz w:val="20"/>
        </w:rPr>
        <w:t xml:space="preserve"> Plan—research and development tax incentive</w:t>
      </w:r>
      <w:r w:rsidR="00EF3DE4" w:rsidRPr="007E7B24">
        <w:rPr>
          <w:spacing w:val="-4"/>
          <w:sz w:val="20"/>
        </w:rPr>
        <w:t>, Parliament of Australia, Canberra</w:t>
      </w:r>
      <w:r w:rsidR="002722E6" w:rsidRPr="007E7B24">
        <w:rPr>
          <w:spacing w:val="-4"/>
          <w:sz w:val="20"/>
        </w:rPr>
        <w:t xml:space="preserve">, </w:t>
      </w:r>
      <w:r w:rsidR="0070747F" w:rsidRPr="007E7B24">
        <w:rPr>
          <w:spacing w:val="-4"/>
          <w:sz w:val="20"/>
        </w:rPr>
        <w:t>https://www.aph.gov.au/About_Parliament/Parliamentary_Departments/Parliamentary_Library/</w:t>
      </w:r>
      <w:r w:rsidR="007E7B24">
        <w:rPr>
          <w:spacing w:val="-4"/>
          <w:sz w:val="20"/>
        </w:rPr>
        <w:br/>
      </w:r>
      <w:r w:rsidR="0070747F" w:rsidRPr="007E7B24">
        <w:rPr>
          <w:spacing w:val="-4"/>
          <w:sz w:val="20"/>
        </w:rPr>
        <w:t>pubs/rp/BudgetReview202021/JobMakerResearchDevelopmentTaxIncentive</w:t>
      </w:r>
      <w:r w:rsidR="002722E6" w:rsidRPr="007E7B24">
        <w:rPr>
          <w:spacing w:val="-4"/>
          <w:sz w:val="20"/>
        </w:rPr>
        <w:t xml:space="preserve"> (accessed 15 September 2021). </w:t>
      </w:r>
    </w:p>
    <w:p w14:paraId="774BBC79" w14:textId="72E0BB55" w:rsidR="0012501C" w:rsidRPr="007E7B24" w:rsidRDefault="0012501C" w:rsidP="001778E1">
      <w:pPr>
        <w:pStyle w:val="Reference"/>
        <w:spacing w:before="100"/>
        <w:rPr>
          <w:spacing w:val="-6"/>
          <w:sz w:val="20"/>
        </w:rPr>
      </w:pPr>
      <w:r w:rsidRPr="007E7B24">
        <w:rPr>
          <w:spacing w:val="-6"/>
          <w:sz w:val="20"/>
        </w:rPr>
        <w:t xml:space="preserve">Banks, G. 2008, </w:t>
      </w:r>
      <w:r w:rsidRPr="007E7B24">
        <w:rPr>
          <w:i/>
          <w:iCs/>
          <w:spacing w:val="-6"/>
          <w:sz w:val="20"/>
        </w:rPr>
        <w:t>Industry Policy for A Productive Australia</w:t>
      </w:r>
      <w:r w:rsidRPr="007E7B24">
        <w:rPr>
          <w:spacing w:val="-6"/>
          <w:sz w:val="20"/>
        </w:rPr>
        <w:t>, Productivity Commission Chairman’s Speech, Canberra.</w:t>
      </w:r>
    </w:p>
    <w:p w14:paraId="2F8A737B" w14:textId="77777777" w:rsidR="0012501C" w:rsidRPr="007E7B24" w:rsidRDefault="0012501C" w:rsidP="001778E1">
      <w:pPr>
        <w:pStyle w:val="Reference"/>
        <w:spacing w:before="100"/>
        <w:rPr>
          <w:spacing w:val="-4"/>
          <w:sz w:val="20"/>
        </w:rPr>
      </w:pPr>
      <w:r w:rsidRPr="007E7B24">
        <w:rPr>
          <w:spacing w:val="-4"/>
          <w:sz w:val="20"/>
        </w:rPr>
        <w:t xml:space="preserve">—— 2010, </w:t>
      </w:r>
      <w:r w:rsidRPr="007E7B24">
        <w:rPr>
          <w:i/>
          <w:iCs/>
          <w:spacing w:val="-4"/>
          <w:sz w:val="20"/>
        </w:rPr>
        <w:t>An Economy-Wide View: Speeches On Structural Reform</w:t>
      </w:r>
      <w:r w:rsidRPr="007E7B24">
        <w:rPr>
          <w:spacing w:val="-4"/>
          <w:sz w:val="20"/>
        </w:rPr>
        <w:t>, Productivity Commission Chairman’s Speech, Canberra.</w:t>
      </w:r>
    </w:p>
    <w:p w14:paraId="55960507" w14:textId="10ECD8EB" w:rsidR="0012501C" w:rsidRPr="007E7B24" w:rsidRDefault="0012501C" w:rsidP="001778E1">
      <w:pPr>
        <w:pStyle w:val="Reference"/>
        <w:spacing w:before="100"/>
        <w:rPr>
          <w:spacing w:val="-4"/>
          <w:sz w:val="20"/>
        </w:rPr>
      </w:pPr>
      <w:r w:rsidRPr="007E7B24">
        <w:rPr>
          <w:spacing w:val="-4"/>
          <w:sz w:val="20"/>
        </w:rPr>
        <w:t xml:space="preserve">—— 2012, </w:t>
      </w:r>
      <w:r w:rsidRPr="007E7B24">
        <w:rPr>
          <w:i/>
          <w:iCs/>
          <w:spacing w:val="-4"/>
          <w:sz w:val="20"/>
        </w:rPr>
        <w:t>Productivity Policies: the ‘To Do’ List</w:t>
      </w:r>
      <w:r w:rsidRPr="007E7B24">
        <w:rPr>
          <w:spacing w:val="-4"/>
          <w:sz w:val="20"/>
        </w:rPr>
        <w:t>, Productivity Commission Chairman’s Speech, Canberra.</w:t>
      </w:r>
    </w:p>
    <w:p w14:paraId="37C86373" w14:textId="7E6A784C" w:rsidR="00CB3555" w:rsidRPr="007E7B24" w:rsidRDefault="00476DA0" w:rsidP="001778E1">
      <w:pPr>
        <w:pStyle w:val="Reference"/>
        <w:spacing w:before="100"/>
        <w:rPr>
          <w:spacing w:val="-4"/>
          <w:sz w:val="20"/>
        </w:rPr>
      </w:pPr>
      <w:r w:rsidRPr="007E7B24">
        <w:rPr>
          <w:spacing w:val="-4"/>
          <w:sz w:val="20"/>
        </w:rPr>
        <w:t>BCA (Business Council Australia</w:t>
      </w:r>
      <w:r w:rsidR="001927C7" w:rsidRPr="007E7B24">
        <w:rPr>
          <w:spacing w:val="-4"/>
          <w:sz w:val="20"/>
        </w:rPr>
        <w:t>)</w:t>
      </w:r>
      <w:r w:rsidRPr="007E7B24">
        <w:rPr>
          <w:spacing w:val="-4"/>
          <w:sz w:val="20"/>
        </w:rPr>
        <w:t xml:space="preserve"> 202</w:t>
      </w:r>
      <w:r w:rsidR="006251BB" w:rsidRPr="007E7B24">
        <w:rPr>
          <w:spacing w:val="-4"/>
          <w:sz w:val="20"/>
        </w:rPr>
        <w:t>0</w:t>
      </w:r>
      <w:r w:rsidRPr="007E7B24">
        <w:rPr>
          <w:spacing w:val="-4"/>
          <w:sz w:val="20"/>
        </w:rPr>
        <w:t xml:space="preserve">, </w:t>
      </w:r>
      <w:r w:rsidR="001927C7" w:rsidRPr="007E7B24">
        <w:rPr>
          <w:i/>
          <w:spacing w:val="-4"/>
          <w:sz w:val="20"/>
        </w:rPr>
        <w:t xml:space="preserve">Submission to the inquiry </w:t>
      </w:r>
      <w:r w:rsidR="000E1DB4" w:rsidRPr="007E7B24">
        <w:rPr>
          <w:i/>
          <w:spacing w:val="-4"/>
          <w:sz w:val="20"/>
        </w:rPr>
        <w:t>into Treasury Laws</w:t>
      </w:r>
      <w:r w:rsidR="00C35BE1" w:rsidRPr="007E7B24">
        <w:rPr>
          <w:i/>
          <w:spacing w:val="-4"/>
          <w:sz w:val="20"/>
        </w:rPr>
        <w:t xml:space="preserve"> Amendment (Research and Development Tax Incentive) Bill 2019</w:t>
      </w:r>
      <w:r w:rsidR="00C16A43" w:rsidRPr="007E7B24">
        <w:rPr>
          <w:spacing w:val="-4"/>
          <w:sz w:val="20"/>
        </w:rPr>
        <w:t xml:space="preserve">, </w:t>
      </w:r>
      <w:r w:rsidR="00A56EA8" w:rsidRPr="007E7B24">
        <w:rPr>
          <w:spacing w:val="-4"/>
          <w:sz w:val="20"/>
        </w:rPr>
        <w:t xml:space="preserve">Submission 61, </w:t>
      </w:r>
      <w:r w:rsidR="00C249E9" w:rsidRPr="007E7B24">
        <w:rPr>
          <w:spacing w:val="-4"/>
          <w:sz w:val="20"/>
        </w:rPr>
        <w:t>March</w:t>
      </w:r>
      <w:r w:rsidR="00002BAD" w:rsidRPr="007E7B24">
        <w:rPr>
          <w:spacing w:val="-4"/>
          <w:sz w:val="20"/>
        </w:rPr>
        <w:t xml:space="preserve">. </w:t>
      </w:r>
      <w:r w:rsidR="00C249E9" w:rsidRPr="007E7B24">
        <w:rPr>
          <w:spacing w:val="-4"/>
          <w:sz w:val="20"/>
        </w:rPr>
        <w:t xml:space="preserve"> </w:t>
      </w:r>
    </w:p>
    <w:p w14:paraId="35051B5D" w14:textId="37C1CF66" w:rsidR="000D731B" w:rsidRPr="007E7B24" w:rsidRDefault="000D731B" w:rsidP="001778E1">
      <w:pPr>
        <w:pStyle w:val="Reference"/>
        <w:spacing w:before="100"/>
        <w:rPr>
          <w:spacing w:val="-4"/>
          <w:sz w:val="20"/>
        </w:rPr>
      </w:pPr>
      <w:r w:rsidRPr="007E7B24">
        <w:rPr>
          <w:spacing w:val="-4"/>
          <w:sz w:val="20"/>
        </w:rPr>
        <w:lastRenderedPageBreak/>
        <w:t xml:space="preserve">Department of Finance 2020, </w:t>
      </w:r>
      <w:r w:rsidRPr="007E7B24">
        <w:rPr>
          <w:i/>
          <w:spacing w:val="-4"/>
          <w:sz w:val="20"/>
        </w:rPr>
        <w:t xml:space="preserve">Commonwealth Procurement Rules: Achieving </w:t>
      </w:r>
      <w:r w:rsidR="007B18D3" w:rsidRPr="007E7B24">
        <w:rPr>
          <w:i/>
          <w:iCs/>
          <w:spacing w:val="-4"/>
          <w:sz w:val="20"/>
        </w:rPr>
        <w:t>V</w:t>
      </w:r>
      <w:r w:rsidRPr="007E7B24">
        <w:rPr>
          <w:i/>
          <w:iCs/>
          <w:spacing w:val="-4"/>
          <w:sz w:val="20"/>
        </w:rPr>
        <w:t>alue</w:t>
      </w:r>
      <w:r w:rsidRPr="007E7B24">
        <w:rPr>
          <w:i/>
          <w:spacing w:val="-4"/>
          <w:sz w:val="20"/>
        </w:rPr>
        <w:t xml:space="preserve"> for </w:t>
      </w:r>
      <w:r w:rsidR="007B18D3" w:rsidRPr="007E7B24">
        <w:rPr>
          <w:i/>
          <w:iCs/>
          <w:spacing w:val="-4"/>
          <w:sz w:val="20"/>
        </w:rPr>
        <w:t>Money</w:t>
      </w:r>
      <w:r w:rsidRPr="007E7B24">
        <w:rPr>
          <w:spacing w:val="-4"/>
          <w:sz w:val="20"/>
        </w:rPr>
        <w:t>, Canberra.</w:t>
      </w:r>
    </w:p>
    <w:p w14:paraId="3CF5B45D" w14:textId="24880E45" w:rsidR="002E59CB" w:rsidRPr="007E7B24" w:rsidRDefault="00C429F3" w:rsidP="001778E1">
      <w:pPr>
        <w:pStyle w:val="Reference"/>
        <w:spacing w:before="100"/>
        <w:rPr>
          <w:spacing w:val="-4"/>
          <w:sz w:val="20"/>
        </w:rPr>
      </w:pPr>
      <w:r w:rsidRPr="007E7B24">
        <w:rPr>
          <w:spacing w:val="-4"/>
          <w:sz w:val="20"/>
        </w:rPr>
        <w:t xml:space="preserve">—— 2021, </w:t>
      </w:r>
      <w:r w:rsidRPr="007E7B24">
        <w:rPr>
          <w:i/>
          <w:spacing w:val="-4"/>
          <w:sz w:val="20"/>
        </w:rPr>
        <w:t>Statistics on Australian Government Procurement Contracts</w:t>
      </w:r>
      <w:r w:rsidRPr="007E7B24">
        <w:rPr>
          <w:spacing w:val="-4"/>
          <w:sz w:val="20"/>
        </w:rPr>
        <w:t>, Canberra, https://www.finance.gov.au/</w:t>
      </w:r>
      <w:r w:rsidR="00FE15E5">
        <w:rPr>
          <w:spacing w:val="-4"/>
          <w:sz w:val="20"/>
        </w:rPr>
        <w:br/>
      </w:r>
      <w:r w:rsidRPr="007E7B24">
        <w:rPr>
          <w:spacing w:val="-4"/>
          <w:sz w:val="20"/>
        </w:rPr>
        <w:t>government/procurement/statistics-australian-government-procurement-contracts- (accessed 9 March 2021).</w:t>
      </w:r>
    </w:p>
    <w:p w14:paraId="26027636" w14:textId="5F42BC3A" w:rsidR="00CB3555" w:rsidRPr="007E7B24" w:rsidRDefault="00F70801" w:rsidP="001778E1">
      <w:pPr>
        <w:pStyle w:val="Reference"/>
        <w:spacing w:before="100"/>
        <w:rPr>
          <w:spacing w:val="-4"/>
          <w:sz w:val="20"/>
        </w:rPr>
      </w:pPr>
      <w:proofErr w:type="spellStart"/>
      <w:r w:rsidRPr="007E7B24">
        <w:rPr>
          <w:spacing w:val="-4"/>
          <w:sz w:val="20"/>
        </w:rPr>
        <w:t>DISER</w:t>
      </w:r>
      <w:proofErr w:type="spellEnd"/>
      <w:r w:rsidRPr="007E7B24">
        <w:rPr>
          <w:spacing w:val="-4"/>
          <w:sz w:val="20"/>
        </w:rPr>
        <w:t xml:space="preserve"> (</w:t>
      </w:r>
      <w:r w:rsidR="00B17804" w:rsidRPr="007E7B24">
        <w:rPr>
          <w:spacing w:val="-4"/>
          <w:sz w:val="20"/>
        </w:rPr>
        <w:t>Department of Industry, Science, Energy and Resources</w:t>
      </w:r>
      <w:r w:rsidRPr="007E7B24">
        <w:rPr>
          <w:spacing w:val="-4"/>
          <w:sz w:val="20"/>
        </w:rPr>
        <w:t>)</w:t>
      </w:r>
      <w:r w:rsidR="00B17804" w:rsidRPr="007E7B24">
        <w:rPr>
          <w:spacing w:val="-4"/>
          <w:sz w:val="20"/>
        </w:rPr>
        <w:t xml:space="preserve"> 2021, </w:t>
      </w:r>
      <w:r w:rsidR="00B17804" w:rsidRPr="007E7B24">
        <w:rPr>
          <w:i/>
          <w:spacing w:val="-4"/>
          <w:sz w:val="20"/>
        </w:rPr>
        <w:t>Science, Research and Innovation (SRI) Budget Tables</w:t>
      </w:r>
      <w:r w:rsidR="00BF046C" w:rsidRPr="007E7B24">
        <w:rPr>
          <w:spacing w:val="-4"/>
          <w:sz w:val="20"/>
        </w:rPr>
        <w:t xml:space="preserve">, </w:t>
      </w:r>
      <w:r w:rsidR="0056770A" w:rsidRPr="007E7B24">
        <w:rPr>
          <w:spacing w:val="-4"/>
          <w:sz w:val="20"/>
        </w:rPr>
        <w:t>Canberra,</w:t>
      </w:r>
      <w:r w:rsidR="00BF046C" w:rsidRPr="007E7B24">
        <w:rPr>
          <w:spacing w:val="-4"/>
          <w:sz w:val="20"/>
        </w:rPr>
        <w:t xml:space="preserve"> https://www.industry.gov.au/data-and-publications/science-research-and-innovation-sri-budget-tables (accessed 8 September 2021). </w:t>
      </w:r>
    </w:p>
    <w:p w14:paraId="1002EC2B" w14:textId="4B103CC3" w:rsidR="00CB3555" w:rsidRPr="007E7B24" w:rsidRDefault="00000803" w:rsidP="001778E1">
      <w:pPr>
        <w:pStyle w:val="Reference"/>
        <w:spacing w:before="100"/>
        <w:rPr>
          <w:spacing w:val="-4"/>
          <w:sz w:val="20"/>
        </w:rPr>
      </w:pPr>
      <w:r w:rsidRPr="007E7B24">
        <w:rPr>
          <w:spacing w:val="-4"/>
          <w:sz w:val="20"/>
        </w:rPr>
        <w:t>Ferris, Finkel and Fraser 2016</w:t>
      </w:r>
      <w:r w:rsidR="009A1DB7" w:rsidRPr="007E7B24">
        <w:rPr>
          <w:spacing w:val="-4"/>
          <w:sz w:val="20"/>
        </w:rPr>
        <w:t xml:space="preserve">, </w:t>
      </w:r>
      <w:r w:rsidR="009A1DB7" w:rsidRPr="007E7B24">
        <w:rPr>
          <w:i/>
          <w:spacing w:val="-4"/>
          <w:sz w:val="20"/>
        </w:rPr>
        <w:t>Review of the R&amp;D Tax Incentive</w:t>
      </w:r>
      <w:r w:rsidR="0016591A" w:rsidRPr="007E7B24">
        <w:rPr>
          <w:spacing w:val="-4"/>
          <w:sz w:val="20"/>
        </w:rPr>
        <w:t xml:space="preserve">, </w:t>
      </w:r>
      <w:r w:rsidR="005250E2" w:rsidRPr="007E7B24">
        <w:rPr>
          <w:spacing w:val="-4"/>
          <w:sz w:val="20"/>
        </w:rPr>
        <w:t>4 </w:t>
      </w:r>
      <w:r w:rsidR="0016591A" w:rsidRPr="007E7B24">
        <w:rPr>
          <w:spacing w:val="-4"/>
          <w:sz w:val="20"/>
        </w:rPr>
        <w:t xml:space="preserve">April, </w:t>
      </w:r>
      <w:r w:rsidR="005250E2" w:rsidRPr="007E7B24">
        <w:rPr>
          <w:spacing w:val="-4"/>
          <w:sz w:val="20"/>
        </w:rPr>
        <w:t>https://www.industry.gov.au/</w:t>
      </w:r>
      <w:r w:rsidR="007E7B24">
        <w:rPr>
          <w:spacing w:val="-4"/>
          <w:sz w:val="20"/>
        </w:rPr>
        <w:br/>
      </w:r>
      <w:r w:rsidR="005250E2" w:rsidRPr="007E7B24">
        <w:rPr>
          <w:spacing w:val="-4"/>
          <w:sz w:val="20"/>
        </w:rPr>
        <w:t xml:space="preserve">sites/default/files/May%202018/document/pdf/research-and-development-tax-incentive-review-report.pdf?acsf_files_redirect (accessed 8 September 2021). </w:t>
      </w:r>
    </w:p>
    <w:p w14:paraId="08BFA3A3" w14:textId="313456BD" w:rsidR="00AE6820" w:rsidRPr="007E7B24" w:rsidRDefault="00AE6820" w:rsidP="001778E1">
      <w:pPr>
        <w:pStyle w:val="Reference"/>
        <w:spacing w:before="100"/>
        <w:rPr>
          <w:spacing w:val="-4"/>
          <w:sz w:val="20"/>
        </w:rPr>
      </w:pPr>
      <w:r w:rsidRPr="007E7B24">
        <w:rPr>
          <w:spacing w:val="-4"/>
          <w:sz w:val="20"/>
        </w:rPr>
        <w:t xml:space="preserve">Greene, A. 2021, </w:t>
      </w:r>
      <w:r w:rsidR="00F87CE4" w:rsidRPr="007E7B24">
        <w:rPr>
          <w:spacing w:val="-4"/>
          <w:sz w:val="20"/>
        </w:rPr>
        <w:t>‘</w:t>
      </w:r>
      <w:r w:rsidRPr="007E7B24">
        <w:rPr>
          <w:spacing w:val="-4"/>
          <w:sz w:val="20"/>
        </w:rPr>
        <w:t>Defence looking at alternatives to French submarines in case $90 billion program falters</w:t>
      </w:r>
      <w:r w:rsidR="00F87CE4" w:rsidRPr="007E7B24">
        <w:rPr>
          <w:spacing w:val="-4"/>
          <w:sz w:val="20"/>
        </w:rPr>
        <w:t>’</w:t>
      </w:r>
      <w:r w:rsidRPr="007E7B24">
        <w:rPr>
          <w:spacing w:val="-4"/>
          <w:sz w:val="20"/>
        </w:rPr>
        <w:t xml:space="preserve">, </w:t>
      </w:r>
      <w:r w:rsidRPr="007E7B24">
        <w:rPr>
          <w:i/>
          <w:spacing w:val="-4"/>
          <w:sz w:val="20"/>
        </w:rPr>
        <w:t>ABC News</w:t>
      </w:r>
      <w:r w:rsidRPr="007E7B24">
        <w:rPr>
          <w:spacing w:val="-4"/>
          <w:sz w:val="20"/>
        </w:rPr>
        <w:t xml:space="preserve">, </w:t>
      </w:r>
      <w:r w:rsidR="00B93F10" w:rsidRPr="007E7B24">
        <w:rPr>
          <w:spacing w:val="-4"/>
          <w:sz w:val="20"/>
        </w:rPr>
        <w:t xml:space="preserve">2 June, </w:t>
      </w:r>
      <w:r w:rsidRPr="007E7B24">
        <w:rPr>
          <w:spacing w:val="-4"/>
          <w:sz w:val="20"/>
        </w:rPr>
        <w:t>https://www.abc.net.au/news/2021-06-02/defence-contingency-planning-french-submarine-program-germans/100184644 (accessed 9 March 2021).</w:t>
      </w:r>
    </w:p>
    <w:p w14:paraId="61CC79B8" w14:textId="73E248D0" w:rsidR="00E62710" w:rsidRPr="007E7B24" w:rsidRDefault="00E62710" w:rsidP="001778E1">
      <w:pPr>
        <w:pStyle w:val="Reference"/>
        <w:spacing w:before="100"/>
        <w:rPr>
          <w:spacing w:val="-4"/>
          <w:sz w:val="20"/>
        </w:rPr>
      </w:pPr>
      <w:proofErr w:type="spellStart"/>
      <w:r w:rsidRPr="007E7B24">
        <w:rPr>
          <w:spacing w:val="-4"/>
          <w:sz w:val="20"/>
        </w:rPr>
        <w:t>Impullitti</w:t>
      </w:r>
      <w:proofErr w:type="spellEnd"/>
      <w:r w:rsidRPr="007E7B24">
        <w:rPr>
          <w:spacing w:val="-4"/>
          <w:sz w:val="20"/>
        </w:rPr>
        <w:t xml:space="preserve">, G. and </w:t>
      </w:r>
      <w:proofErr w:type="spellStart"/>
      <w:r w:rsidRPr="007E7B24">
        <w:rPr>
          <w:spacing w:val="-4"/>
          <w:sz w:val="20"/>
        </w:rPr>
        <w:t>Licandro</w:t>
      </w:r>
      <w:proofErr w:type="spellEnd"/>
      <w:r w:rsidRPr="007E7B24">
        <w:rPr>
          <w:spacing w:val="-4"/>
          <w:sz w:val="20"/>
        </w:rPr>
        <w:t xml:space="preserve">, O. </w:t>
      </w:r>
      <w:proofErr w:type="spellStart"/>
      <w:r w:rsidRPr="007E7B24">
        <w:rPr>
          <w:spacing w:val="-4"/>
          <w:sz w:val="20"/>
        </w:rPr>
        <w:t>2018a</w:t>
      </w:r>
      <w:proofErr w:type="spellEnd"/>
      <w:r w:rsidRPr="007E7B24">
        <w:rPr>
          <w:spacing w:val="-4"/>
          <w:sz w:val="20"/>
        </w:rPr>
        <w:t>, ‘Quantifying the gains from trade’, 29 April,</w:t>
      </w:r>
      <w:r w:rsidR="00622037" w:rsidRPr="007E7B24">
        <w:rPr>
          <w:spacing w:val="-4"/>
          <w:sz w:val="20"/>
        </w:rPr>
        <w:t xml:space="preserve"> </w:t>
      </w:r>
      <w:r w:rsidRPr="007E7B24">
        <w:rPr>
          <w:spacing w:val="-4"/>
          <w:sz w:val="20"/>
        </w:rPr>
        <w:t>https://voxeu.org/article/</w:t>
      </w:r>
      <w:r w:rsidR="007E7B24">
        <w:rPr>
          <w:spacing w:val="-4"/>
          <w:sz w:val="20"/>
        </w:rPr>
        <w:br/>
      </w:r>
      <w:r w:rsidRPr="007E7B24">
        <w:rPr>
          <w:spacing w:val="-4"/>
          <w:sz w:val="20"/>
        </w:rPr>
        <w:t xml:space="preserve">quantifying-gains-trade (accessed </w:t>
      </w:r>
      <w:r w:rsidR="00CF1DB5" w:rsidRPr="007E7B24">
        <w:rPr>
          <w:spacing w:val="-4"/>
          <w:sz w:val="20"/>
        </w:rPr>
        <w:t>3</w:t>
      </w:r>
      <w:r w:rsidRPr="007E7B24">
        <w:rPr>
          <w:spacing w:val="-4"/>
          <w:sz w:val="20"/>
        </w:rPr>
        <w:t xml:space="preserve"> </w:t>
      </w:r>
      <w:r w:rsidR="00CF1DB5" w:rsidRPr="007E7B24">
        <w:rPr>
          <w:spacing w:val="-4"/>
          <w:sz w:val="20"/>
        </w:rPr>
        <w:t>September</w:t>
      </w:r>
      <w:r w:rsidRPr="007E7B24">
        <w:rPr>
          <w:spacing w:val="-4"/>
          <w:sz w:val="20"/>
        </w:rPr>
        <w:t xml:space="preserve"> 2021).</w:t>
      </w:r>
    </w:p>
    <w:p w14:paraId="67B2DD23" w14:textId="1BDB8517" w:rsidR="00E06F51" w:rsidRPr="007E7B24" w:rsidRDefault="006B4287" w:rsidP="001778E1">
      <w:pPr>
        <w:pStyle w:val="Reference"/>
        <w:spacing w:before="100"/>
        <w:rPr>
          <w:spacing w:val="-4"/>
          <w:sz w:val="20"/>
        </w:rPr>
      </w:pPr>
      <w:r w:rsidRPr="007E7B24">
        <w:rPr>
          <w:spacing w:val="-4"/>
          <w:sz w:val="20"/>
        </w:rPr>
        <w:t>IC</w:t>
      </w:r>
      <w:r w:rsidR="00600507" w:rsidRPr="007E7B24">
        <w:rPr>
          <w:spacing w:val="-4"/>
          <w:sz w:val="20"/>
        </w:rPr>
        <w:t xml:space="preserve"> (Industry Commission)</w:t>
      </w:r>
      <w:r w:rsidR="007161DF" w:rsidRPr="007E7B24">
        <w:rPr>
          <w:spacing w:val="-4"/>
          <w:sz w:val="20"/>
        </w:rPr>
        <w:t xml:space="preserve"> </w:t>
      </w:r>
      <w:r w:rsidR="00C05552" w:rsidRPr="007E7B24">
        <w:rPr>
          <w:spacing w:val="-4"/>
          <w:sz w:val="20"/>
        </w:rPr>
        <w:t xml:space="preserve">1998, </w:t>
      </w:r>
      <w:r w:rsidR="00C05552" w:rsidRPr="007E7B24">
        <w:rPr>
          <w:i/>
          <w:spacing w:val="-4"/>
          <w:sz w:val="20"/>
        </w:rPr>
        <w:t>Submission to the Shipbuilding Industry Review</w:t>
      </w:r>
      <w:r w:rsidR="00C05552" w:rsidRPr="007E7B24">
        <w:rPr>
          <w:spacing w:val="-4"/>
          <w:sz w:val="20"/>
        </w:rPr>
        <w:t>, March.</w:t>
      </w:r>
    </w:p>
    <w:p w14:paraId="74EFBA7C" w14:textId="0649BCD7" w:rsidR="001B4CFF" w:rsidRPr="007E7B24" w:rsidRDefault="001B4CFF" w:rsidP="001778E1">
      <w:pPr>
        <w:pStyle w:val="Reference"/>
        <w:spacing w:before="100"/>
        <w:rPr>
          <w:spacing w:val="-4"/>
          <w:sz w:val="20"/>
        </w:rPr>
      </w:pPr>
      <w:proofErr w:type="spellStart"/>
      <w:r w:rsidRPr="007E7B24">
        <w:rPr>
          <w:spacing w:val="-4"/>
          <w:sz w:val="20"/>
        </w:rPr>
        <w:t>Maslaris</w:t>
      </w:r>
      <w:proofErr w:type="spellEnd"/>
      <w:r w:rsidRPr="007E7B24">
        <w:rPr>
          <w:spacing w:val="-4"/>
          <w:sz w:val="20"/>
        </w:rPr>
        <w:t>, A. 2020</w:t>
      </w:r>
      <w:r w:rsidR="00C64384" w:rsidRPr="007E7B24">
        <w:rPr>
          <w:spacing w:val="-4"/>
          <w:sz w:val="20"/>
        </w:rPr>
        <w:t xml:space="preserve">, </w:t>
      </w:r>
      <w:r w:rsidR="00C64384" w:rsidRPr="007E7B24">
        <w:rPr>
          <w:i/>
          <w:spacing w:val="-4"/>
          <w:sz w:val="20"/>
        </w:rPr>
        <w:t>Treasury Laws Amendment (Research and Development Tax Incentive) Bill 2019</w:t>
      </w:r>
      <w:r w:rsidR="00C64384" w:rsidRPr="007E7B24">
        <w:rPr>
          <w:spacing w:val="-4"/>
          <w:sz w:val="20"/>
        </w:rPr>
        <w:t>, Bills Digest</w:t>
      </w:r>
      <w:r w:rsidR="006635D6" w:rsidRPr="007E7B24">
        <w:rPr>
          <w:spacing w:val="-4"/>
          <w:sz w:val="20"/>
        </w:rPr>
        <w:t xml:space="preserve"> No. 87</w:t>
      </w:r>
      <w:r w:rsidR="004E46E9" w:rsidRPr="007E7B24">
        <w:rPr>
          <w:spacing w:val="-4"/>
          <w:sz w:val="20"/>
        </w:rPr>
        <w:t>, February</w:t>
      </w:r>
      <w:r w:rsidR="00BA1322" w:rsidRPr="007E7B24">
        <w:rPr>
          <w:spacing w:val="-4"/>
          <w:sz w:val="20"/>
        </w:rPr>
        <w:t xml:space="preserve">, Parliament of Australia, Canberra. </w:t>
      </w:r>
    </w:p>
    <w:p w14:paraId="3B765C9C" w14:textId="3ADA671F" w:rsidR="00735FD1" w:rsidRPr="007E7B24" w:rsidRDefault="00735FD1" w:rsidP="001778E1">
      <w:pPr>
        <w:pStyle w:val="Reference"/>
        <w:spacing w:before="100"/>
        <w:rPr>
          <w:spacing w:val="-4"/>
          <w:sz w:val="20"/>
        </w:rPr>
      </w:pPr>
      <w:r w:rsidRPr="007E7B24">
        <w:rPr>
          <w:spacing w:val="-4"/>
          <w:sz w:val="20"/>
        </w:rPr>
        <w:t xml:space="preserve">OECD 2020, </w:t>
      </w:r>
      <w:r w:rsidRPr="007E7B24">
        <w:rPr>
          <w:i/>
          <w:spacing w:val="-4"/>
          <w:sz w:val="20"/>
        </w:rPr>
        <w:t xml:space="preserve">Business </w:t>
      </w:r>
      <w:r w:rsidR="00690CBF" w:rsidRPr="007E7B24">
        <w:rPr>
          <w:i/>
          <w:spacing w:val="-4"/>
          <w:sz w:val="20"/>
        </w:rPr>
        <w:t>I</w:t>
      </w:r>
      <w:r w:rsidRPr="007E7B24">
        <w:rPr>
          <w:i/>
          <w:spacing w:val="-4"/>
          <w:sz w:val="20"/>
        </w:rPr>
        <w:t xml:space="preserve">nnovation </w:t>
      </w:r>
      <w:r w:rsidR="00690CBF" w:rsidRPr="007E7B24">
        <w:rPr>
          <w:i/>
          <w:spacing w:val="-4"/>
          <w:sz w:val="20"/>
        </w:rPr>
        <w:t>S</w:t>
      </w:r>
      <w:r w:rsidRPr="007E7B24">
        <w:rPr>
          <w:i/>
          <w:spacing w:val="-4"/>
          <w:sz w:val="20"/>
        </w:rPr>
        <w:t xml:space="preserve">tatistics and </w:t>
      </w:r>
      <w:r w:rsidR="00690CBF" w:rsidRPr="007E7B24">
        <w:rPr>
          <w:i/>
          <w:spacing w:val="-4"/>
          <w:sz w:val="20"/>
        </w:rPr>
        <w:t>I</w:t>
      </w:r>
      <w:r w:rsidRPr="007E7B24">
        <w:rPr>
          <w:i/>
          <w:spacing w:val="-4"/>
          <w:sz w:val="20"/>
        </w:rPr>
        <w:t>ndicators</w:t>
      </w:r>
      <w:r w:rsidR="00782EB0" w:rsidRPr="007E7B24">
        <w:rPr>
          <w:spacing w:val="-4"/>
          <w:sz w:val="20"/>
        </w:rPr>
        <w:t xml:space="preserve">, OECD Publishing, Paris, https://www.oecd.org/innovation/inno-stats.htm (accessed </w:t>
      </w:r>
      <w:r w:rsidR="000330A3" w:rsidRPr="007E7B24">
        <w:rPr>
          <w:spacing w:val="-4"/>
          <w:sz w:val="20"/>
        </w:rPr>
        <w:t xml:space="preserve">8 September 2021). </w:t>
      </w:r>
    </w:p>
    <w:p w14:paraId="2944D8DA" w14:textId="068C5BC9" w:rsidR="00CB3555" w:rsidRPr="007E7B24" w:rsidRDefault="00C82AA6" w:rsidP="001778E1">
      <w:pPr>
        <w:pStyle w:val="Reference"/>
        <w:spacing w:before="100"/>
        <w:rPr>
          <w:spacing w:val="-4"/>
          <w:sz w:val="20"/>
        </w:rPr>
      </w:pPr>
      <w:r w:rsidRPr="007E7B24">
        <w:rPr>
          <w:spacing w:val="-4"/>
          <w:sz w:val="20"/>
        </w:rPr>
        <w:t>——</w:t>
      </w:r>
      <w:r w:rsidR="00164188" w:rsidRPr="007E7B24">
        <w:rPr>
          <w:spacing w:val="-4"/>
          <w:sz w:val="20"/>
        </w:rPr>
        <w:t xml:space="preserve"> 2021, </w:t>
      </w:r>
      <w:r w:rsidR="00164188" w:rsidRPr="007E7B24">
        <w:rPr>
          <w:i/>
          <w:spacing w:val="-4"/>
          <w:sz w:val="20"/>
        </w:rPr>
        <w:t xml:space="preserve">Gross </w:t>
      </w:r>
      <w:r w:rsidR="00690CBF" w:rsidRPr="007E7B24">
        <w:rPr>
          <w:i/>
          <w:spacing w:val="-4"/>
          <w:sz w:val="20"/>
        </w:rPr>
        <w:t>D</w:t>
      </w:r>
      <w:r w:rsidR="00164188" w:rsidRPr="007E7B24">
        <w:rPr>
          <w:i/>
          <w:spacing w:val="-4"/>
          <w:sz w:val="20"/>
        </w:rPr>
        <w:t xml:space="preserve">omestic </w:t>
      </w:r>
      <w:r w:rsidR="00690CBF" w:rsidRPr="007E7B24">
        <w:rPr>
          <w:i/>
          <w:spacing w:val="-4"/>
          <w:sz w:val="20"/>
        </w:rPr>
        <w:t>S</w:t>
      </w:r>
      <w:r w:rsidR="00164188" w:rsidRPr="007E7B24">
        <w:rPr>
          <w:i/>
          <w:spacing w:val="-4"/>
          <w:sz w:val="20"/>
        </w:rPr>
        <w:t>pending on R&amp;D (indicator)</w:t>
      </w:r>
      <w:r w:rsidR="00164188" w:rsidRPr="007E7B24">
        <w:rPr>
          <w:spacing w:val="-4"/>
          <w:sz w:val="20"/>
        </w:rPr>
        <w:t xml:space="preserve">. </w:t>
      </w:r>
      <w:r w:rsidR="0060360D" w:rsidRPr="007E7B24">
        <w:rPr>
          <w:spacing w:val="-4"/>
          <w:sz w:val="20"/>
        </w:rPr>
        <w:t xml:space="preserve">OECD </w:t>
      </w:r>
      <w:r w:rsidR="00F75268" w:rsidRPr="007E7B24">
        <w:rPr>
          <w:spacing w:val="-4"/>
          <w:sz w:val="20"/>
        </w:rPr>
        <w:t>Publishing</w:t>
      </w:r>
      <w:r w:rsidR="0060360D" w:rsidRPr="007E7B24">
        <w:rPr>
          <w:spacing w:val="-4"/>
          <w:sz w:val="20"/>
        </w:rPr>
        <w:t>, Paris</w:t>
      </w:r>
      <w:r w:rsidR="00000803" w:rsidRPr="007E7B24">
        <w:rPr>
          <w:spacing w:val="-4"/>
          <w:sz w:val="20"/>
        </w:rPr>
        <w:t>,</w:t>
      </w:r>
      <w:r w:rsidR="0060360D" w:rsidRPr="007E7B24">
        <w:rPr>
          <w:spacing w:val="-4"/>
          <w:sz w:val="20"/>
        </w:rPr>
        <w:t xml:space="preserve"> </w:t>
      </w:r>
      <w:proofErr w:type="spellStart"/>
      <w:r w:rsidR="00164188" w:rsidRPr="007E7B24">
        <w:rPr>
          <w:spacing w:val="-4"/>
          <w:sz w:val="20"/>
        </w:rPr>
        <w:t>doi</w:t>
      </w:r>
      <w:proofErr w:type="spellEnd"/>
      <w:r w:rsidR="00164188" w:rsidRPr="007E7B24">
        <w:rPr>
          <w:spacing w:val="-4"/>
          <w:sz w:val="20"/>
        </w:rPr>
        <w:t>: 10.1787/</w:t>
      </w:r>
      <w:proofErr w:type="spellStart"/>
      <w:r w:rsidR="00164188" w:rsidRPr="007E7B24">
        <w:rPr>
          <w:spacing w:val="-4"/>
          <w:sz w:val="20"/>
        </w:rPr>
        <w:t>d8b068b4-en</w:t>
      </w:r>
      <w:proofErr w:type="spellEnd"/>
      <w:r w:rsidR="00164188" w:rsidRPr="007E7B24">
        <w:rPr>
          <w:spacing w:val="-4"/>
          <w:sz w:val="20"/>
        </w:rPr>
        <w:t xml:space="preserve"> (</w:t>
      </w:r>
      <w:r w:rsidR="00782EB0" w:rsidRPr="007E7B24">
        <w:rPr>
          <w:spacing w:val="-4"/>
          <w:sz w:val="20"/>
        </w:rPr>
        <w:t>a</w:t>
      </w:r>
      <w:r w:rsidR="00164188" w:rsidRPr="007E7B24">
        <w:rPr>
          <w:spacing w:val="-4"/>
          <w:sz w:val="20"/>
        </w:rPr>
        <w:t>ccessed 6 September 2021)</w:t>
      </w:r>
      <w:r w:rsidR="00BD70E3" w:rsidRPr="007E7B24">
        <w:rPr>
          <w:spacing w:val="-4"/>
          <w:sz w:val="20"/>
        </w:rPr>
        <w:t>.</w:t>
      </w:r>
    </w:p>
    <w:p w14:paraId="5447C548" w14:textId="77777777" w:rsidR="008D6C9C" w:rsidRPr="007E7B24" w:rsidRDefault="008D6C9C" w:rsidP="001778E1">
      <w:pPr>
        <w:pStyle w:val="Reference"/>
        <w:spacing w:before="100"/>
        <w:rPr>
          <w:spacing w:val="-4"/>
          <w:sz w:val="20"/>
        </w:rPr>
      </w:pPr>
      <w:r w:rsidRPr="007E7B24">
        <w:rPr>
          <w:spacing w:val="-4"/>
          <w:sz w:val="20"/>
        </w:rPr>
        <w:t xml:space="preserve">PC (Productivity Commission) 2007, </w:t>
      </w:r>
      <w:r w:rsidRPr="007E7B24">
        <w:rPr>
          <w:i/>
          <w:spacing w:val="-4"/>
          <w:sz w:val="20"/>
        </w:rPr>
        <w:t>Public Support for Science &amp; Innovation</w:t>
      </w:r>
      <w:r w:rsidRPr="007E7B24">
        <w:rPr>
          <w:spacing w:val="-4"/>
          <w:sz w:val="20"/>
        </w:rPr>
        <w:t>, Research Report, Canberra.</w:t>
      </w:r>
    </w:p>
    <w:p w14:paraId="60684D32" w14:textId="573AC7DD" w:rsidR="008D6C9C" w:rsidRPr="007E7B24" w:rsidRDefault="008D6C9C" w:rsidP="001778E1">
      <w:pPr>
        <w:pStyle w:val="Reference"/>
        <w:spacing w:before="100"/>
        <w:rPr>
          <w:spacing w:val="-4"/>
          <w:sz w:val="20"/>
        </w:rPr>
      </w:pPr>
      <w:r w:rsidRPr="007E7B24">
        <w:rPr>
          <w:spacing w:val="-4"/>
          <w:sz w:val="20"/>
        </w:rPr>
        <w:t>——</w:t>
      </w:r>
      <w:r w:rsidR="00D247C1" w:rsidRPr="007E7B24">
        <w:rPr>
          <w:spacing w:val="-4"/>
          <w:sz w:val="20"/>
        </w:rPr>
        <w:t xml:space="preserve"> </w:t>
      </w:r>
      <w:r w:rsidRPr="007E7B24">
        <w:rPr>
          <w:spacing w:val="-4"/>
          <w:sz w:val="20"/>
        </w:rPr>
        <w:t xml:space="preserve">2009, </w:t>
      </w:r>
      <w:r w:rsidRPr="007E7B24">
        <w:rPr>
          <w:i/>
          <w:spacing w:val="-4"/>
          <w:sz w:val="20"/>
        </w:rPr>
        <w:t>Australia’s Productivity Performance</w:t>
      </w:r>
      <w:r w:rsidRPr="007E7B24">
        <w:rPr>
          <w:spacing w:val="-4"/>
          <w:sz w:val="20"/>
        </w:rPr>
        <w:t>, Submission to the House of Representatives Standing Committee on Economics, Canberra.</w:t>
      </w:r>
    </w:p>
    <w:p w14:paraId="1C66628A" w14:textId="12D947F8" w:rsidR="008D6C9C" w:rsidRPr="007E7B24" w:rsidRDefault="008D6C9C" w:rsidP="001778E1">
      <w:pPr>
        <w:pStyle w:val="Reference"/>
        <w:spacing w:before="100"/>
        <w:rPr>
          <w:spacing w:val="-4"/>
          <w:sz w:val="20"/>
        </w:rPr>
      </w:pPr>
      <w:r w:rsidRPr="007E7B24">
        <w:rPr>
          <w:spacing w:val="-4"/>
          <w:sz w:val="20"/>
        </w:rPr>
        <w:t>——</w:t>
      </w:r>
      <w:r w:rsidR="00D247C1" w:rsidRPr="007E7B24">
        <w:rPr>
          <w:spacing w:val="-4"/>
          <w:sz w:val="20"/>
        </w:rPr>
        <w:t xml:space="preserve"> </w:t>
      </w:r>
      <w:proofErr w:type="spellStart"/>
      <w:r w:rsidRPr="007E7B24">
        <w:rPr>
          <w:spacing w:val="-4"/>
          <w:sz w:val="20"/>
        </w:rPr>
        <w:t>2014a</w:t>
      </w:r>
      <w:proofErr w:type="spellEnd"/>
      <w:r w:rsidRPr="007E7B24">
        <w:rPr>
          <w:spacing w:val="-4"/>
          <w:sz w:val="20"/>
        </w:rPr>
        <w:t xml:space="preserve">, </w:t>
      </w:r>
      <w:r w:rsidRPr="007E7B24">
        <w:rPr>
          <w:i/>
          <w:spacing w:val="-4"/>
          <w:sz w:val="20"/>
        </w:rPr>
        <w:t>Australia’s Automotive Manufacturing Industry</w:t>
      </w:r>
      <w:r w:rsidRPr="007E7B24">
        <w:rPr>
          <w:spacing w:val="-4"/>
          <w:sz w:val="20"/>
        </w:rPr>
        <w:t>, Report no. 70, Canberra.</w:t>
      </w:r>
    </w:p>
    <w:p w14:paraId="1EDF06C6" w14:textId="4BD76438"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2014b</w:t>
      </w:r>
      <w:proofErr w:type="spellEnd"/>
      <w:r w:rsidRPr="007E7B24">
        <w:rPr>
          <w:spacing w:val="-4"/>
          <w:sz w:val="20"/>
        </w:rPr>
        <w:t xml:space="preserve">, </w:t>
      </w:r>
      <w:r w:rsidRPr="007E7B24">
        <w:rPr>
          <w:i/>
          <w:spacing w:val="-4"/>
          <w:sz w:val="20"/>
        </w:rPr>
        <w:t>Public Infrastructure</w:t>
      </w:r>
      <w:r w:rsidRPr="007E7B24">
        <w:rPr>
          <w:spacing w:val="-4"/>
          <w:sz w:val="20"/>
        </w:rPr>
        <w:t>, Report no. 71, Canberra.</w:t>
      </w:r>
    </w:p>
    <w:p w14:paraId="6D13AE12" w14:textId="6639537E"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2016a</w:t>
      </w:r>
      <w:proofErr w:type="spellEnd"/>
      <w:r w:rsidRPr="007E7B24">
        <w:rPr>
          <w:spacing w:val="-4"/>
          <w:sz w:val="20"/>
        </w:rPr>
        <w:t xml:space="preserve">, </w:t>
      </w:r>
      <w:r w:rsidRPr="007E7B24">
        <w:rPr>
          <w:i/>
          <w:spacing w:val="-4"/>
          <w:sz w:val="20"/>
        </w:rPr>
        <w:t>Developments in Anti-Dumping Arrangements</w:t>
      </w:r>
      <w:r w:rsidRPr="007E7B24">
        <w:rPr>
          <w:spacing w:val="-4"/>
          <w:sz w:val="20"/>
        </w:rPr>
        <w:t>, Commission Research Paper, Canberra.</w:t>
      </w:r>
    </w:p>
    <w:p w14:paraId="2709E812" w14:textId="2E268DAA"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2016b</w:t>
      </w:r>
      <w:proofErr w:type="spellEnd"/>
      <w:r w:rsidRPr="007E7B24">
        <w:rPr>
          <w:spacing w:val="-4"/>
          <w:sz w:val="20"/>
        </w:rPr>
        <w:t xml:space="preserve">, </w:t>
      </w:r>
      <w:r w:rsidRPr="007E7B24">
        <w:rPr>
          <w:i/>
          <w:spacing w:val="-4"/>
          <w:sz w:val="20"/>
        </w:rPr>
        <w:t>Intellectual Property Arrangements</w:t>
      </w:r>
      <w:r w:rsidRPr="007E7B24">
        <w:rPr>
          <w:spacing w:val="-4"/>
          <w:sz w:val="20"/>
        </w:rPr>
        <w:t>, Report no. 78, Canberra.</w:t>
      </w:r>
    </w:p>
    <w:p w14:paraId="4218B402" w14:textId="0C978894"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2016c</w:t>
      </w:r>
      <w:proofErr w:type="spellEnd"/>
      <w:r w:rsidRPr="007E7B24">
        <w:rPr>
          <w:spacing w:val="-4"/>
          <w:sz w:val="20"/>
        </w:rPr>
        <w:t xml:space="preserve">, </w:t>
      </w:r>
      <w:r w:rsidRPr="007E7B24">
        <w:rPr>
          <w:i/>
          <w:spacing w:val="-4"/>
          <w:sz w:val="20"/>
        </w:rPr>
        <w:t>Regulation of Australian Agriculture</w:t>
      </w:r>
      <w:r w:rsidRPr="007E7B24">
        <w:rPr>
          <w:spacing w:val="-4"/>
          <w:sz w:val="20"/>
        </w:rPr>
        <w:t>, Report no. 79, Canberra.</w:t>
      </w:r>
    </w:p>
    <w:p w14:paraId="48BE96C7" w14:textId="5ED73DB4" w:rsidR="008D6C9C" w:rsidRPr="007E7B24" w:rsidRDefault="008D6C9C" w:rsidP="001778E1">
      <w:pPr>
        <w:pStyle w:val="Reference"/>
        <w:spacing w:before="100"/>
        <w:rPr>
          <w:spacing w:val="-6"/>
          <w:sz w:val="20"/>
        </w:rPr>
      </w:pPr>
      <w:r w:rsidRPr="007E7B24">
        <w:rPr>
          <w:spacing w:val="-6"/>
          <w:sz w:val="20"/>
        </w:rPr>
        <w:t xml:space="preserve">—— </w:t>
      </w:r>
      <w:proofErr w:type="spellStart"/>
      <w:r w:rsidRPr="007E7B24">
        <w:rPr>
          <w:spacing w:val="-6"/>
          <w:sz w:val="20"/>
        </w:rPr>
        <w:t>2017a</w:t>
      </w:r>
      <w:proofErr w:type="spellEnd"/>
      <w:r w:rsidRPr="007E7B24">
        <w:rPr>
          <w:spacing w:val="-6"/>
          <w:sz w:val="20"/>
        </w:rPr>
        <w:t xml:space="preserve">, </w:t>
      </w:r>
      <w:r w:rsidRPr="007E7B24">
        <w:rPr>
          <w:i/>
          <w:spacing w:val="-6"/>
          <w:sz w:val="20"/>
        </w:rPr>
        <w:t>An Overview of Innovation Policy, Shifting the Dial: 5 year Productivity Review</w:t>
      </w:r>
      <w:r w:rsidRPr="007E7B24">
        <w:rPr>
          <w:spacing w:val="-6"/>
          <w:sz w:val="20"/>
        </w:rPr>
        <w:t>, Supporting Paper no. 12.</w:t>
      </w:r>
    </w:p>
    <w:p w14:paraId="52AB3944" w14:textId="44688F49"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2017b</w:t>
      </w:r>
      <w:proofErr w:type="spellEnd"/>
      <w:r w:rsidRPr="007E7B24">
        <w:rPr>
          <w:spacing w:val="-4"/>
          <w:sz w:val="20"/>
        </w:rPr>
        <w:t xml:space="preserve">, </w:t>
      </w:r>
      <w:r w:rsidRPr="007E7B24">
        <w:rPr>
          <w:i/>
          <w:spacing w:val="-4"/>
          <w:sz w:val="20"/>
        </w:rPr>
        <w:t>Rising Protectionism: Challenges, threats and opportunities for Australia</w:t>
      </w:r>
      <w:r w:rsidRPr="007E7B24">
        <w:rPr>
          <w:spacing w:val="-4"/>
          <w:sz w:val="20"/>
        </w:rPr>
        <w:t>, Commission Research Paper, Canberra.</w:t>
      </w:r>
    </w:p>
    <w:p w14:paraId="0DC0D1E7" w14:textId="144970E2"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2017c</w:t>
      </w:r>
      <w:proofErr w:type="spellEnd"/>
      <w:r w:rsidRPr="007E7B24">
        <w:rPr>
          <w:spacing w:val="-4"/>
          <w:sz w:val="20"/>
        </w:rPr>
        <w:t xml:space="preserve">, </w:t>
      </w:r>
      <w:r w:rsidRPr="007E7B24">
        <w:rPr>
          <w:i/>
          <w:spacing w:val="-4"/>
          <w:sz w:val="20"/>
        </w:rPr>
        <w:t>Shifting the Dial: 5 Year Productivity Review</w:t>
      </w:r>
      <w:r w:rsidRPr="007E7B24">
        <w:rPr>
          <w:spacing w:val="-4"/>
          <w:sz w:val="20"/>
        </w:rPr>
        <w:t>, Report no. 84, Canberra.</w:t>
      </w:r>
    </w:p>
    <w:p w14:paraId="3941497C" w14:textId="0D0E62D6" w:rsidR="008D6C9C" w:rsidRPr="007E7B24" w:rsidRDefault="008D6C9C" w:rsidP="001778E1">
      <w:pPr>
        <w:pStyle w:val="Reference"/>
        <w:spacing w:before="100"/>
        <w:rPr>
          <w:spacing w:val="-4"/>
          <w:sz w:val="20"/>
        </w:rPr>
      </w:pPr>
      <w:r w:rsidRPr="007E7B24">
        <w:rPr>
          <w:spacing w:val="-4"/>
          <w:sz w:val="20"/>
        </w:rPr>
        <w:t xml:space="preserve">—— 2019, </w:t>
      </w:r>
      <w:r w:rsidRPr="007E7B24">
        <w:rPr>
          <w:i/>
          <w:spacing w:val="-4"/>
          <w:sz w:val="20"/>
        </w:rPr>
        <w:t>Trade and Assistance Review 2017-18</w:t>
      </w:r>
      <w:r w:rsidRPr="007E7B24">
        <w:rPr>
          <w:spacing w:val="-4"/>
          <w:sz w:val="20"/>
        </w:rPr>
        <w:t>, Annual Report Series</w:t>
      </w:r>
      <w:r w:rsidR="00C54320" w:rsidRPr="007E7B24">
        <w:rPr>
          <w:spacing w:val="-4"/>
          <w:sz w:val="20"/>
        </w:rPr>
        <w:t>, Canberra</w:t>
      </w:r>
      <w:r w:rsidRPr="007E7B24">
        <w:rPr>
          <w:spacing w:val="-4"/>
          <w:sz w:val="20"/>
        </w:rPr>
        <w:t>.</w:t>
      </w:r>
    </w:p>
    <w:p w14:paraId="18ACE73A" w14:textId="461ACEB6"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2020a</w:t>
      </w:r>
      <w:proofErr w:type="spellEnd"/>
      <w:r w:rsidRPr="007E7B24">
        <w:rPr>
          <w:spacing w:val="-4"/>
          <w:sz w:val="20"/>
        </w:rPr>
        <w:t xml:space="preserve">, </w:t>
      </w:r>
      <w:r w:rsidRPr="007E7B24">
        <w:rPr>
          <w:i/>
          <w:spacing w:val="-4"/>
          <w:sz w:val="20"/>
        </w:rPr>
        <w:t>Foreign Investment in Australia</w:t>
      </w:r>
      <w:r w:rsidRPr="007E7B24">
        <w:rPr>
          <w:spacing w:val="-4"/>
          <w:sz w:val="20"/>
        </w:rPr>
        <w:t>, Commission Research Paper, Canberra.</w:t>
      </w:r>
    </w:p>
    <w:p w14:paraId="3C2F52FE" w14:textId="7227C4B4"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2020b</w:t>
      </w:r>
      <w:proofErr w:type="spellEnd"/>
      <w:r w:rsidRPr="007E7B24">
        <w:rPr>
          <w:spacing w:val="-4"/>
          <w:sz w:val="20"/>
        </w:rPr>
        <w:t xml:space="preserve">, </w:t>
      </w:r>
      <w:r w:rsidRPr="007E7B24">
        <w:rPr>
          <w:i/>
          <w:spacing w:val="-4"/>
          <w:sz w:val="20"/>
        </w:rPr>
        <w:t>National Agreement for Skills and Workforce Development Review</w:t>
      </w:r>
      <w:r w:rsidRPr="007E7B24">
        <w:rPr>
          <w:spacing w:val="-4"/>
          <w:sz w:val="20"/>
        </w:rPr>
        <w:t>, Study Report, Canberra.</w:t>
      </w:r>
    </w:p>
    <w:p w14:paraId="7E8FB994" w14:textId="1D52F702"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2020c</w:t>
      </w:r>
      <w:proofErr w:type="spellEnd"/>
      <w:r w:rsidRPr="007E7B24">
        <w:rPr>
          <w:spacing w:val="-4"/>
          <w:sz w:val="20"/>
        </w:rPr>
        <w:t xml:space="preserve">, </w:t>
      </w:r>
      <w:r w:rsidRPr="007E7B24">
        <w:rPr>
          <w:i/>
          <w:spacing w:val="-4"/>
          <w:sz w:val="20"/>
        </w:rPr>
        <w:t>National Transport Regulatory Reform</w:t>
      </w:r>
      <w:r w:rsidRPr="007E7B24">
        <w:rPr>
          <w:spacing w:val="-4"/>
          <w:sz w:val="20"/>
        </w:rPr>
        <w:t>, Report no. 94, Canberra.</w:t>
      </w:r>
    </w:p>
    <w:p w14:paraId="6ACF64C4" w14:textId="3161A555" w:rsidR="008D6C9C" w:rsidRPr="007E7B24" w:rsidRDefault="008D6C9C" w:rsidP="001778E1">
      <w:pPr>
        <w:pStyle w:val="Reference"/>
        <w:spacing w:before="100"/>
        <w:rPr>
          <w:spacing w:val="-4"/>
          <w:sz w:val="20"/>
        </w:rPr>
      </w:pPr>
      <w:r w:rsidRPr="007E7B24">
        <w:rPr>
          <w:spacing w:val="-4"/>
          <w:sz w:val="20"/>
        </w:rPr>
        <w:lastRenderedPageBreak/>
        <w:t xml:space="preserve">—— </w:t>
      </w:r>
      <w:proofErr w:type="spellStart"/>
      <w:r w:rsidRPr="007E7B24">
        <w:rPr>
          <w:spacing w:val="-4"/>
          <w:sz w:val="20"/>
        </w:rPr>
        <w:t>2020d</w:t>
      </w:r>
      <w:proofErr w:type="spellEnd"/>
      <w:r w:rsidRPr="007E7B24">
        <w:rPr>
          <w:spacing w:val="-4"/>
          <w:sz w:val="20"/>
        </w:rPr>
        <w:t xml:space="preserve">, </w:t>
      </w:r>
      <w:r w:rsidRPr="007E7B24">
        <w:rPr>
          <w:i/>
          <w:spacing w:val="-4"/>
          <w:sz w:val="20"/>
        </w:rPr>
        <w:t>Trade and Assistance Review 2018-19</w:t>
      </w:r>
      <w:r w:rsidRPr="007E7B24">
        <w:rPr>
          <w:spacing w:val="-4"/>
          <w:sz w:val="20"/>
        </w:rPr>
        <w:t>, Annual Report Series</w:t>
      </w:r>
      <w:r w:rsidR="005771BF" w:rsidRPr="007E7B24">
        <w:rPr>
          <w:spacing w:val="-4"/>
          <w:sz w:val="20"/>
        </w:rPr>
        <w:t>, Canberra</w:t>
      </w:r>
      <w:r w:rsidRPr="007E7B24">
        <w:rPr>
          <w:spacing w:val="-4"/>
          <w:sz w:val="20"/>
        </w:rPr>
        <w:t>.</w:t>
      </w:r>
    </w:p>
    <w:p w14:paraId="315992BD" w14:textId="3BC318DA"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2021a</w:t>
      </w:r>
      <w:proofErr w:type="spellEnd"/>
      <w:r w:rsidRPr="007E7B24">
        <w:rPr>
          <w:spacing w:val="-4"/>
          <w:sz w:val="20"/>
        </w:rPr>
        <w:t xml:space="preserve">, </w:t>
      </w:r>
      <w:r w:rsidRPr="007E7B24">
        <w:rPr>
          <w:i/>
          <w:spacing w:val="-4"/>
          <w:sz w:val="20"/>
        </w:rPr>
        <w:t>Things you can’t drop on your feet: An overview of Australia’s services sector productivity</w:t>
      </w:r>
      <w:r w:rsidRPr="007E7B24">
        <w:rPr>
          <w:spacing w:val="-4"/>
          <w:sz w:val="20"/>
        </w:rPr>
        <w:t>, PC Productivity Insights, Canberra, April.</w:t>
      </w:r>
    </w:p>
    <w:p w14:paraId="545F26EA" w14:textId="0A10748A"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2021b</w:t>
      </w:r>
      <w:proofErr w:type="spellEnd"/>
      <w:r w:rsidRPr="007E7B24">
        <w:rPr>
          <w:spacing w:val="-4"/>
          <w:sz w:val="20"/>
        </w:rPr>
        <w:t xml:space="preserve">, </w:t>
      </w:r>
      <w:r w:rsidRPr="007E7B24">
        <w:rPr>
          <w:i/>
          <w:spacing w:val="-4"/>
          <w:sz w:val="20"/>
        </w:rPr>
        <w:t>Trade and Assistance Review 2019-20</w:t>
      </w:r>
      <w:r w:rsidRPr="007E7B24">
        <w:rPr>
          <w:spacing w:val="-4"/>
          <w:sz w:val="20"/>
        </w:rPr>
        <w:t>, Annual Report Series</w:t>
      </w:r>
      <w:r w:rsidR="005771BF" w:rsidRPr="007E7B24">
        <w:rPr>
          <w:spacing w:val="-4"/>
          <w:sz w:val="20"/>
        </w:rPr>
        <w:t>, Canberra</w:t>
      </w:r>
      <w:r w:rsidRPr="007E7B24">
        <w:rPr>
          <w:spacing w:val="-4"/>
          <w:sz w:val="20"/>
        </w:rPr>
        <w:t>.</w:t>
      </w:r>
    </w:p>
    <w:p w14:paraId="0ABB736D" w14:textId="538AB8D7" w:rsidR="008D6C9C" w:rsidRPr="007E7B24" w:rsidRDefault="008D6C9C" w:rsidP="001778E1">
      <w:pPr>
        <w:pStyle w:val="Reference"/>
        <w:spacing w:before="100"/>
        <w:rPr>
          <w:spacing w:val="-4"/>
          <w:sz w:val="20"/>
        </w:rPr>
      </w:pPr>
      <w:r w:rsidRPr="007E7B24">
        <w:rPr>
          <w:spacing w:val="-4"/>
          <w:sz w:val="20"/>
        </w:rPr>
        <w:t xml:space="preserve">—— </w:t>
      </w:r>
      <w:proofErr w:type="spellStart"/>
      <w:r w:rsidRPr="007E7B24">
        <w:rPr>
          <w:spacing w:val="-4"/>
          <w:sz w:val="20"/>
        </w:rPr>
        <w:t>2021c</w:t>
      </w:r>
      <w:proofErr w:type="spellEnd"/>
      <w:r w:rsidRPr="007E7B24">
        <w:rPr>
          <w:spacing w:val="-4"/>
          <w:sz w:val="20"/>
        </w:rPr>
        <w:t xml:space="preserve">, </w:t>
      </w:r>
      <w:r w:rsidRPr="007E7B24">
        <w:rPr>
          <w:i/>
          <w:spacing w:val="-4"/>
          <w:sz w:val="20"/>
        </w:rPr>
        <w:t>Vulnerable Supply Chains</w:t>
      </w:r>
      <w:r w:rsidRPr="007E7B24">
        <w:rPr>
          <w:spacing w:val="-4"/>
          <w:sz w:val="20"/>
        </w:rPr>
        <w:t>, Study Report, Canberra.</w:t>
      </w:r>
    </w:p>
    <w:p w14:paraId="7FFB2A04" w14:textId="112FE6F2" w:rsidR="00340778" w:rsidRPr="007E7B24" w:rsidRDefault="00340778" w:rsidP="001778E1">
      <w:pPr>
        <w:pStyle w:val="Reference"/>
        <w:spacing w:before="100"/>
        <w:rPr>
          <w:spacing w:val="-4"/>
          <w:sz w:val="20"/>
        </w:rPr>
      </w:pPr>
      <w:r w:rsidRPr="007E7B24">
        <w:rPr>
          <w:spacing w:val="-4"/>
          <w:sz w:val="20"/>
        </w:rPr>
        <w:t xml:space="preserve">The Board of Taxation 2021, </w:t>
      </w:r>
      <w:proofErr w:type="spellStart"/>
      <w:r w:rsidR="00E03478" w:rsidRPr="007E7B24">
        <w:rPr>
          <w:i/>
          <w:spacing w:val="-4"/>
          <w:sz w:val="20"/>
        </w:rPr>
        <w:t>R&amp;DTI</w:t>
      </w:r>
      <w:proofErr w:type="spellEnd"/>
      <w:r w:rsidR="00E03478" w:rsidRPr="007E7B24">
        <w:rPr>
          <w:i/>
          <w:spacing w:val="-4"/>
          <w:sz w:val="20"/>
        </w:rPr>
        <w:t xml:space="preserve"> – Review of the Dual-agency Administration Model</w:t>
      </w:r>
      <w:r w:rsidR="00506A9D" w:rsidRPr="007E7B24">
        <w:rPr>
          <w:spacing w:val="-4"/>
          <w:sz w:val="20"/>
        </w:rPr>
        <w:t>, Treasury, Canberra,</w:t>
      </w:r>
      <w:r w:rsidR="00506A9D" w:rsidRPr="007E7B24">
        <w:rPr>
          <w:rStyle w:val="Hyperlink"/>
          <w:spacing w:val="-4"/>
          <w:sz w:val="20"/>
        </w:rPr>
        <w:t xml:space="preserve"> </w:t>
      </w:r>
      <w:r w:rsidR="00506A9D" w:rsidRPr="007E7B24">
        <w:rPr>
          <w:spacing w:val="-4"/>
          <w:sz w:val="20"/>
        </w:rPr>
        <w:t>https://taxboard.gov.au/review/dual_agency_administration_</w:t>
      </w:r>
      <w:r w:rsidR="0063092C" w:rsidRPr="007E7B24">
        <w:rPr>
          <w:spacing w:val="-4"/>
          <w:sz w:val="20"/>
        </w:rPr>
        <w:br/>
      </w:r>
      <w:proofErr w:type="spellStart"/>
      <w:r w:rsidR="00506A9D" w:rsidRPr="007E7B24">
        <w:rPr>
          <w:spacing w:val="-4"/>
          <w:sz w:val="20"/>
        </w:rPr>
        <w:t>model_review</w:t>
      </w:r>
      <w:proofErr w:type="spellEnd"/>
      <w:r w:rsidR="00506A9D" w:rsidRPr="007E7B24">
        <w:rPr>
          <w:spacing w:val="-4"/>
          <w:sz w:val="20"/>
        </w:rPr>
        <w:t xml:space="preserve"> (accessed 8 September 2021).</w:t>
      </w:r>
    </w:p>
    <w:p w14:paraId="1F5F92F8" w14:textId="5CAE343F" w:rsidR="00CB6283" w:rsidRPr="00FE15E5" w:rsidRDefault="00BE5A66" w:rsidP="001778E1">
      <w:pPr>
        <w:pStyle w:val="Reference"/>
        <w:spacing w:before="100"/>
        <w:rPr>
          <w:spacing w:val="-4"/>
          <w:sz w:val="20"/>
        </w:rPr>
      </w:pPr>
      <w:r w:rsidRPr="007E7B24">
        <w:rPr>
          <w:spacing w:val="-4"/>
          <w:sz w:val="20"/>
        </w:rPr>
        <w:t>WTO (</w:t>
      </w:r>
      <w:r w:rsidR="009F6798" w:rsidRPr="007E7B24">
        <w:rPr>
          <w:spacing w:val="-4"/>
          <w:sz w:val="20"/>
        </w:rPr>
        <w:t>World Trade Organisation</w:t>
      </w:r>
      <w:r w:rsidRPr="007E7B24">
        <w:rPr>
          <w:spacing w:val="-4"/>
          <w:sz w:val="20"/>
        </w:rPr>
        <w:t>)</w:t>
      </w:r>
      <w:r w:rsidR="009F6798" w:rsidRPr="007E7B24">
        <w:rPr>
          <w:spacing w:val="-4"/>
          <w:sz w:val="20"/>
        </w:rPr>
        <w:t xml:space="preserve"> 2021, </w:t>
      </w:r>
      <w:r w:rsidR="009F6798" w:rsidRPr="007E7B24">
        <w:rPr>
          <w:i/>
          <w:spacing w:val="-4"/>
          <w:sz w:val="20"/>
        </w:rPr>
        <w:t xml:space="preserve">Report of the </w:t>
      </w:r>
      <w:proofErr w:type="spellStart"/>
      <w:r w:rsidR="009F6798" w:rsidRPr="007E7B24">
        <w:rPr>
          <w:i/>
          <w:spacing w:val="-4"/>
          <w:sz w:val="20"/>
        </w:rPr>
        <w:t>TPRB</w:t>
      </w:r>
      <w:proofErr w:type="spellEnd"/>
      <w:r w:rsidR="009F6798" w:rsidRPr="007E7B24">
        <w:rPr>
          <w:i/>
          <w:spacing w:val="-4"/>
          <w:sz w:val="20"/>
        </w:rPr>
        <w:t xml:space="preserve"> from the Director</w:t>
      </w:r>
      <w:r w:rsidR="009F6798" w:rsidRPr="007E7B24">
        <w:rPr>
          <w:i/>
          <w:spacing w:val="-4"/>
          <w:sz w:val="20"/>
        </w:rPr>
        <w:noBreakHyphen/>
        <w:t>General on Trade-Related Developments</w:t>
      </w:r>
      <w:r w:rsidR="009F6798" w:rsidRPr="007E7B24">
        <w:rPr>
          <w:spacing w:val="-4"/>
          <w:sz w:val="20"/>
        </w:rPr>
        <w:t>, Trade Policy Review Body, 13 July, https://docs.wto.org/dol2fe/Pages/SS/directdoc.aspx?</w:t>
      </w:r>
      <w:r w:rsidR="007E7B24">
        <w:rPr>
          <w:spacing w:val="-4"/>
          <w:sz w:val="20"/>
        </w:rPr>
        <w:br/>
      </w:r>
      <w:r w:rsidR="009F6798" w:rsidRPr="007E7B24">
        <w:rPr>
          <w:spacing w:val="-4"/>
          <w:sz w:val="20"/>
        </w:rPr>
        <w:t>filename=q:/WT/TPR/OVW15.pdf&amp;Open=True (accessed 8 September 2021).</w:t>
      </w:r>
    </w:p>
    <w:sectPr w:rsidR="00CB6283" w:rsidRPr="00FE15E5" w:rsidSect="0061377F">
      <w:headerReference w:type="even" r:id="rId18"/>
      <w:headerReference w:type="default" r:id="rId19"/>
      <w:footerReference w:type="even" r:id="rId20"/>
      <w:footerReference w:type="default" r:id="rId21"/>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7C29" w14:textId="77777777" w:rsidR="00B20B5D" w:rsidRDefault="00B20B5D">
      <w:r>
        <w:separator/>
      </w:r>
    </w:p>
  </w:endnote>
  <w:endnote w:type="continuationSeparator" w:id="0">
    <w:p w14:paraId="7FEBAF7C" w14:textId="77777777" w:rsidR="00B20B5D" w:rsidRDefault="00B20B5D">
      <w:r>
        <w:continuationSeparator/>
      </w:r>
    </w:p>
  </w:endnote>
  <w:endnote w:type="continuationNotice" w:id="1">
    <w:p w14:paraId="264078C2" w14:textId="77777777" w:rsidR="00B20B5D" w:rsidRDefault="00B20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A4EDB" w14:paraId="3EF93DD8" w14:textId="77777777" w:rsidTr="005F48ED">
      <w:trPr>
        <w:trHeight w:hRule="exact" w:val="567"/>
      </w:trPr>
      <w:tc>
        <w:tcPr>
          <w:tcW w:w="510" w:type="dxa"/>
        </w:tcPr>
        <w:p w14:paraId="70A38655" w14:textId="77777777" w:rsidR="00CA4EDB" w:rsidRDefault="00CA4EDB">
          <w:pPr>
            <w:pStyle w:val="Footer"/>
            <w:ind w:right="360" w:firstLine="360"/>
          </w:pPr>
        </w:p>
      </w:tc>
      <w:tc>
        <w:tcPr>
          <w:tcW w:w="7767" w:type="dxa"/>
        </w:tcPr>
        <w:p w14:paraId="4C654C83" w14:textId="77777777" w:rsidR="00CA4EDB" w:rsidRPr="00BA5B14" w:rsidRDefault="00CA4EDB" w:rsidP="0013739A">
          <w:pPr>
            <w:pStyle w:val="Footer"/>
            <w:jc w:val="right"/>
            <w:rPr>
              <w:rFonts w:cs="Arial"/>
            </w:rPr>
          </w:pPr>
          <w:r>
            <w:rPr>
              <w:rFonts w:cs="Arial"/>
            </w:rPr>
            <w:t>Submission to the QITE Review</w:t>
          </w:r>
        </w:p>
      </w:tc>
      <w:tc>
        <w:tcPr>
          <w:tcW w:w="510" w:type="dxa"/>
        </w:tcPr>
        <w:p w14:paraId="65350B24" w14:textId="77777777" w:rsidR="00CA4EDB" w:rsidRPr="00A24443" w:rsidRDefault="00CA4ED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w:t>
          </w:r>
          <w:r w:rsidRPr="00A24443">
            <w:rPr>
              <w:rStyle w:val="PageNumber"/>
              <w:caps w:val="0"/>
            </w:rPr>
            <w:fldChar w:fldCharType="end"/>
          </w:r>
        </w:p>
      </w:tc>
    </w:tr>
  </w:tbl>
  <w:p w14:paraId="7AC6522B" w14:textId="77777777" w:rsidR="00CA4EDB" w:rsidRDefault="00CA4ED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699BA36A" w14:textId="77777777" w:rsidTr="005F48ED">
      <w:trPr>
        <w:trHeight w:hRule="exact" w:val="567"/>
      </w:trPr>
      <w:tc>
        <w:tcPr>
          <w:tcW w:w="510" w:type="dxa"/>
        </w:tcPr>
        <w:p w14:paraId="64109F9D" w14:textId="4B637321"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E0D8E">
            <w:rPr>
              <w:rStyle w:val="PageNumber"/>
              <w:caps w:val="0"/>
              <w:noProof/>
            </w:rPr>
            <w:t>2</w:t>
          </w:r>
          <w:r w:rsidRPr="00A24443">
            <w:rPr>
              <w:rStyle w:val="PageNumber"/>
              <w:caps w:val="0"/>
            </w:rPr>
            <w:fldChar w:fldCharType="end"/>
          </w:r>
        </w:p>
      </w:tc>
      <w:tc>
        <w:tcPr>
          <w:tcW w:w="7767" w:type="dxa"/>
        </w:tcPr>
        <w:p w14:paraId="6CC847D6" w14:textId="63650AB5" w:rsidR="00772909" w:rsidRPr="0013739A" w:rsidRDefault="00230670" w:rsidP="0013739A">
          <w:pPr>
            <w:pStyle w:val="Footer"/>
            <w:rPr>
              <w:rFonts w:cs="Arial"/>
            </w:rPr>
          </w:pPr>
          <w:r>
            <w:rPr>
              <w:rFonts w:cs="Arial"/>
            </w:rPr>
            <w:t>productivity commission submission</w:t>
          </w:r>
        </w:p>
      </w:tc>
      <w:tc>
        <w:tcPr>
          <w:tcW w:w="510" w:type="dxa"/>
        </w:tcPr>
        <w:p w14:paraId="5A78DBF8" w14:textId="77777777" w:rsidR="00772909" w:rsidRDefault="00772909" w:rsidP="0019293B">
          <w:pPr>
            <w:pStyle w:val="Footer"/>
          </w:pPr>
        </w:p>
      </w:tc>
    </w:tr>
  </w:tbl>
  <w:p w14:paraId="12D9100C" w14:textId="77777777" w:rsidR="00772909" w:rsidRDefault="00772909" w:rsidP="0019293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7366B390" w14:textId="77777777" w:rsidTr="005F48ED">
      <w:trPr>
        <w:trHeight w:hRule="exact" w:val="567"/>
      </w:trPr>
      <w:tc>
        <w:tcPr>
          <w:tcW w:w="510" w:type="dxa"/>
        </w:tcPr>
        <w:p w14:paraId="1593BEE1" w14:textId="2469F15C" w:rsidR="00772909" w:rsidRDefault="00772909">
          <w:pPr>
            <w:pStyle w:val="Footer"/>
            <w:ind w:right="360" w:firstLine="360"/>
          </w:pPr>
        </w:p>
      </w:tc>
      <w:tc>
        <w:tcPr>
          <w:tcW w:w="7767" w:type="dxa"/>
        </w:tcPr>
        <w:p w14:paraId="600E81FF" w14:textId="6FC00725" w:rsidR="00772909" w:rsidRPr="00BA5B14" w:rsidRDefault="00230670" w:rsidP="0013739A">
          <w:pPr>
            <w:pStyle w:val="Footer"/>
            <w:jc w:val="right"/>
            <w:rPr>
              <w:rFonts w:cs="Arial"/>
            </w:rPr>
          </w:pPr>
          <w:bookmarkStart w:id="1" w:name="DraftReportOdd"/>
          <w:bookmarkEnd w:id="1"/>
          <w:r w:rsidRPr="0007684E">
            <w:rPr>
              <w:rFonts w:cs="Arial"/>
            </w:rPr>
            <w:t>Inquiry into the Australian Manufacturing Industry</w:t>
          </w:r>
        </w:p>
      </w:tc>
      <w:tc>
        <w:tcPr>
          <w:tcW w:w="510" w:type="dxa"/>
        </w:tcPr>
        <w:p w14:paraId="279DFFAF" w14:textId="77777777"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E0D8E">
            <w:rPr>
              <w:rStyle w:val="PageNumber"/>
              <w:caps w:val="0"/>
              <w:noProof/>
            </w:rPr>
            <w:t>1</w:t>
          </w:r>
          <w:r w:rsidRPr="00A24443">
            <w:rPr>
              <w:rStyle w:val="PageNumber"/>
              <w:caps w:val="0"/>
            </w:rPr>
            <w:fldChar w:fldCharType="end"/>
          </w:r>
        </w:p>
      </w:tc>
    </w:tr>
  </w:tbl>
  <w:p w14:paraId="46039718" w14:textId="77777777" w:rsidR="00772909" w:rsidRDefault="00772909">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CEBB" w14:textId="77777777" w:rsidR="00B20B5D" w:rsidRDefault="00B20B5D">
      <w:r>
        <w:separator/>
      </w:r>
    </w:p>
  </w:footnote>
  <w:footnote w:type="continuationSeparator" w:id="0">
    <w:p w14:paraId="52AA67EE" w14:textId="77777777" w:rsidR="00B20B5D" w:rsidRDefault="00B20B5D">
      <w:r>
        <w:continuationSeparator/>
      </w:r>
    </w:p>
  </w:footnote>
  <w:footnote w:type="continuationNotice" w:id="1">
    <w:p w14:paraId="3FB5BCAB" w14:textId="77777777" w:rsidR="00B20B5D" w:rsidRDefault="00B20B5D"/>
  </w:footnote>
  <w:footnote w:id="2">
    <w:p w14:paraId="78EC6596" w14:textId="20EB34FB" w:rsidR="0084569E" w:rsidRPr="00840538" w:rsidRDefault="0084569E">
      <w:pPr>
        <w:pStyle w:val="FootnoteText"/>
        <w:rPr>
          <w:lang w:val="en-GB"/>
        </w:rPr>
      </w:pPr>
      <w:r>
        <w:rPr>
          <w:rStyle w:val="FootnoteReference"/>
        </w:rPr>
        <w:footnoteRef/>
      </w:r>
      <w:r>
        <w:tab/>
        <w:t xml:space="preserve">For more information on how government assistance is allocated to each industry see the Methodological Annex to </w:t>
      </w:r>
      <w:r w:rsidR="00C474E9">
        <w:t>PC</w:t>
      </w:r>
      <w:r w:rsidR="00F23C0C">
        <w:t xml:space="preserve"> </w:t>
      </w:r>
      <w:r w:rsidR="00D33BC1" w:rsidRPr="00D33BC1">
        <w:t>(2021b)</w:t>
      </w:r>
      <w:r>
        <w:t>.</w:t>
      </w:r>
    </w:p>
  </w:footnote>
  <w:footnote w:id="3">
    <w:p w14:paraId="26EC1EF2" w14:textId="55B45583" w:rsidR="00C86B88" w:rsidRPr="00AF59FF" w:rsidRDefault="00C86B88">
      <w:pPr>
        <w:pStyle w:val="FootnoteText"/>
      </w:pPr>
      <w:r w:rsidRPr="00E05FE4">
        <w:rPr>
          <w:rStyle w:val="FootnoteReference"/>
        </w:rPr>
        <w:footnoteRef/>
      </w:r>
      <w:r>
        <w:tab/>
        <w:t xml:space="preserve">The </w:t>
      </w:r>
      <w:r w:rsidR="00AF59FF">
        <w:t xml:space="preserve">figure of </w:t>
      </w:r>
      <w:r w:rsidR="009B3934">
        <w:t xml:space="preserve">a </w:t>
      </w:r>
      <w:r w:rsidR="00F160E0">
        <w:t xml:space="preserve">$10 billion </w:t>
      </w:r>
      <w:r w:rsidR="00AF59FF">
        <w:t xml:space="preserve">local cost premium associated with the </w:t>
      </w:r>
      <w:r w:rsidR="00AF59FF">
        <w:rPr>
          <w:i/>
          <w:iCs/>
        </w:rPr>
        <w:t xml:space="preserve">Future Submarine Program </w:t>
      </w:r>
      <w:r w:rsidR="00AF59FF">
        <w:t>was based on a project cost of $80 billion but the project cost has</w:t>
      </w:r>
      <w:r w:rsidR="00844147">
        <w:t xml:space="preserve"> </w:t>
      </w:r>
      <w:r w:rsidR="00435580">
        <w:t xml:space="preserve">grown to </w:t>
      </w:r>
      <w:r w:rsidR="003B33DF">
        <w:t>$90 billion</w:t>
      </w:r>
      <w:r w:rsidR="00473399">
        <w:t xml:space="preserve"> </w:t>
      </w:r>
      <w:r w:rsidR="00A66528" w:rsidRPr="00A66528">
        <w:rPr>
          <w:szCs w:val="24"/>
        </w:rPr>
        <w:t>(Greene 2021)</w:t>
      </w:r>
      <w:r w:rsidR="0047034C">
        <w:t xml:space="preserve">. The 15 per cent local cost premium figure </w:t>
      </w:r>
      <w:r w:rsidR="00E328F5">
        <w:t xml:space="preserve">may be an under-estimate, </w:t>
      </w:r>
      <w:r w:rsidR="0047034C">
        <w:t xml:space="preserve">with some commentators putting the figure </w:t>
      </w:r>
      <w:r w:rsidR="00764A29">
        <w:t xml:space="preserve">in the order of 30 or 40 per cent </w:t>
      </w:r>
      <w:r w:rsidR="009954AA" w:rsidRPr="009954AA">
        <w:rPr>
          <w:szCs w:val="24"/>
        </w:rPr>
        <w:t>(PC 2020d, p. 16)</w:t>
      </w:r>
      <w:r w:rsidR="0033715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A4EDB" w14:paraId="3723EC63" w14:textId="77777777">
      <w:tc>
        <w:tcPr>
          <w:tcW w:w="6634" w:type="dxa"/>
          <w:tcBorders>
            <w:top w:val="single" w:sz="6" w:space="0" w:color="auto"/>
          </w:tcBorders>
        </w:tcPr>
        <w:p w14:paraId="56B484F7" w14:textId="77777777" w:rsidR="00CA4EDB" w:rsidRDefault="00CA4EDB" w:rsidP="00E669E2">
          <w:pPr>
            <w:pStyle w:val="HeaderOdd"/>
          </w:pPr>
        </w:p>
      </w:tc>
      <w:tc>
        <w:tcPr>
          <w:tcW w:w="2155" w:type="dxa"/>
          <w:tcBorders>
            <w:top w:val="single" w:sz="24" w:space="0" w:color="auto"/>
          </w:tcBorders>
        </w:tcPr>
        <w:p w14:paraId="665DCA39" w14:textId="77777777" w:rsidR="00CA4EDB" w:rsidRDefault="00CA4EDB" w:rsidP="00E669E2">
          <w:pPr>
            <w:pStyle w:val="HeaderOdd"/>
          </w:pPr>
        </w:p>
      </w:tc>
    </w:tr>
  </w:tbl>
  <w:p w14:paraId="78305938" w14:textId="77777777" w:rsidR="00CA4EDB" w:rsidRDefault="00CA4EDB"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14:paraId="7A7A9670" w14:textId="77777777">
      <w:tc>
        <w:tcPr>
          <w:tcW w:w="2155" w:type="dxa"/>
          <w:tcBorders>
            <w:top w:val="single" w:sz="24" w:space="0" w:color="auto"/>
          </w:tcBorders>
        </w:tcPr>
        <w:p w14:paraId="7769ED95" w14:textId="77777777" w:rsidR="00772909" w:rsidRDefault="00772909" w:rsidP="0019293B">
          <w:pPr>
            <w:pStyle w:val="HeaderEven"/>
          </w:pPr>
        </w:p>
      </w:tc>
      <w:tc>
        <w:tcPr>
          <w:tcW w:w="6634" w:type="dxa"/>
          <w:tcBorders>
            <w:top w:val="single" w:sz="6" w:space="0" w:color="auto"/>
          </w:tcBorders>
        </w:tcPr>
        <w:p w14:paraId="35CC5235" w14:textId="77777777" w:rsidR="00772909" w:rsidRDefault="00772909" w:rsidP="0019293B">
          <w:pPr>
            <w:pStyle w:val="HeaderEven"/>
          </w:pPr>
        </w:p>
      </w:tc>
    </w:tr>
  </w:tbl>
  <w:p w14:paraId="4BEA4910" w14:textId="77777777" w:rsidR="00772909" w:rsidRDefault="00772909" w:rsidP="0019293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14:paraId="4BDC1048" w14:textId="77777777">
      <w:tc>
        <w:tcPr>
          <w:tcW w:w="6634" w:type="dxa"/>
          <w:tcBorders>
            <w:top w:val="single" w:sz="6" w:space="0" w:color="auto"/>
          </w:tcBorders>
        </w:tcPr>
        <w:p w14:paraId="3D3288B8" w14:textId="77777777" w:rsidR="00772909" w:rsidRDefault="00772909" w:rsidP="00E669E2">
          <w:pPr>
            <w:pStyle w:val="HeaderOdd"/>
          </w:pPr>
        </w:p>
      </w:tc>
      <w:tc>
        <w:tcPr>
          <w:tcW w:w="2155" w:type="dxa"/>
          <w:tcBorders>
            <w:top w:val="single" w:sz="24" w:space="0" w:color="auto"/>
          </w:tcBorders>
        </w:tcPr>
        <w:p w14:paraId="56B3D415" w14:textId="77777777" w:rsidR="00772909" w:rsidRDefault="00772909" w:rsidP="00E669E2">
          <w:pPr>
            <w:pStyle w:val="HeaderOdd"/>
          </w:pPr>
        </w:p>
      </w:tc>
    </w:tr>
  </w:tbl>
  <w:p w14:paraId="54696E26" w14:textId="77777777" w:rsidR="00772909" w:rsidRDefault="00772909"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365487"/>
    <w:multiLevelType w:val="hybridMultilevel"/>
    <w:tmpl w:val="FFFFFFFF"/>
    <w:lvl w:ilvl="0" w:tplc="0D2228CA">
      <w:numFmt w:val="bullet"/>
      <w:lvlText w:val=""/>
      <w:lvlJc w:val="left"/>
      <w:pPr>
        <w:ind w:left="720" w:hanging="360"/>
      </w:pPr>
      <w:rPr>
        <w:rFonts w:ascii="Symbol" w:hAnsi="Symbol" w:hint="default"/>
      </w:rPr>
    </w:lvl>
    <w:lvl w:ilvl="1" w:tplc="43BAAD8A">
      <w:start w:val="1"/>
      <w:numFmt w:val="bullet"/>
      <w:lvlText w:val="o"/>
      <w:lvlJc w:val="left"/>
      <w:pPr>
        <w:ind w:left="1440" w:hanging="360"/>
      </w:pPr>
      <w:rPr>
        <w:rFonts w:ascii="Courier New" w:hAnsi="Courier New" w:hint="default"/>
      </w:rPr>
    </w:lvl>
    <w:lvl w:ilvl="2" w:tplc="2A1A81F6">
      <w:start w:val="1"/>
      <w:numFmt w:val="bullet"/>
      <w:lvlText w:val=""/>
      <w:lvlJc w:val="left"/>
      <w:pPr>
        <w:ind w:left="2160" w:hanging="360"/>
      </w:pPr>
      <w:rPr>
        <w:rFonts w:ascii="Wingdings" w:hAnsi="Wingdings" w:hint="default"/>
      </w:rPr>
    </w:lvl>
    <w:lvl w:ilvl="3" w:tplc="3758B99E">
      <w:start w:val="1"/>
      <w:numFmt w:val="bullet"/>
      <w:lvlText w:val=""/>
      <w:lvlJc w:val="left"/>
      <w:pPr>
        <w:ind w:left="2880" w:hanging="360"/>
      </w:pPr>
      <w:rPr>
        <w:rFonts w:ascii="Symbol" w:hAnsi="Symbol" w:hint="default"/>
      </w:rPr>
    </w:lvl>
    <w:lvl w:ilvl="4" w:tplc="66789A0E">
      <w:start w:val="1"/>
      <w:numFmt w:val="bullet"/>
      <w:lvlText w:val="o"/>
      <w:lvlJc w:val="left"/>
      <w:pPr>
        <w:ind w:left="3600" w:hanging="360"/>
      </w:pPr>
      <w:rPr>
        <w:rFonts w:ascii="Courier New" w:hAnsi="Courier New" w:hint="default"/>
      </w:rPr>
    </w:lvl>
    <w:lvl w:ilvl="5" w:tplc="B5EE1E36">
      <w:start w:val="1"/>
      <w:numFmt w:val="bullet"/>
      <w:lvlText w:val=""/>
      <w:lvlJc w:val="left"/>
      <w:pPr>
        <w:ind w:left="4320" w:hanging="360"/>
      </w:pPr>
      <w:rPr>
        <w:rFonts w:ascii="Wingdings" w:hAnsi="Wingdings" w:hint="default"/>
      </w:rPr>
    </w:lvl>
    <w:lvl w:ilvl="6" w:tplc="5150E868">
      <w:start w:val="1"/>
      <w:numFmt w:val="bullet"/>
      <w:lvlText w:val=""/>
      <w:lvlJc w:val="left"/>
      <w:pPr>
        <w:ind w:left="5040" w:hanging="360"/>
      </w:pPr>
      <w:rPr>
        <w:rFonts w:ascii="Symbol" w:hAnsi="Symbol" w:hint="default"/>
      </w:rPr>
    </w:lvl>
    <w:lvl w:ilvl="7" w:tplc="9D624DE8">
      <w:start w:val="1"/>
      <w:numFmt w:val="bullet"/>
      <w:lvlText w:val="o"/>
      <w:lvlJc w:val="left"/>
      <w:pPr>
        <w:ind w:left="5760" w:hanging="360"/>
      </w:pPr>
      <w:rPr>
        <w:rFonts w:ascii="Courier New" w:hAnsi="Courier New" w:hint="default"/>
      </w:rPr>
    </w:lvl>
    <w:lvl w:ilvl="8" w:tplc="1FD2FBB0">
      <w:start w:val="1"/>
      <w:numFmt w:val="bullet"/>
      <w:lvlText w:val=""/>
      <w:lvlJc w:val="left"/>
      <w:pPr>
        <w:ind w:left="6480" w:hanging="360"/>
      </w:pPr>
      <w:rPr>
        <w:rFonts w:ascii="Wingdings" w:hAnsi="Wingdings" w:hint="default"/>
      </w:rPr>
    </w:lvl>
  </w:abstractNum>
  <w:abstractNum w:abstractNumId="4" w15:restartNumberingAfterBreak="0">
    <w:nsid w:val="02187CCF"/>
    <w:multiLevelType w:val="hybridMultilevel"/>
    <w:tmpl w:val="948C64E2"/>
    <w:lvl w:ilvl="0" w:tplc="91C6D944">
      <w:start w:val="18"/>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7" w15:restartNumberingAfterBreak="0">
    <w:nsid w:val="04F012F0"/>
    <w:multiLevelType w:val="hybridMultilevel"/>
    <w:tmpl w:val="3F340106"/>
    <w:lvl w:ilvl="0" w:tplc="00BECA88">
      <w:start w:val="2"/>
      <w:numFmt w:val="lowerLetter"/>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15:restartNumberingAfterBreak="0">
    <w:nsid w:val="0747603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A993239"/>
    <w:multiLevelType w:val="hybridMultilevel"/>
    <w:tmpl w:val="FFFFFFFF"/>
    <w:lvl w:ilvl="0" w:tplc="C0D66812">
      <w:numFmt w:val="bullet"/>
      <w:lvlText w:val=""/>
      <w:lvlJc w:val="left"/>
      <w:pPr>
        <w:ind w:left="720" w:hanging="360"/>
      </w:pPr>
      <w:rPr>
        <w:rFonts w:ascii="Symbol" w:hAnsi="Symbol" w:hint="default"/>
      </w:rPr>
    </w:lvl>
    <w:lvl w:ilvl="1" w:tplc="E6944394">
      <w:start w:val="1"/>
      <w:numFmt w:val="bullet"/>
      <w:lvlText w:val="o"/>
      <w:lvlJc w:val="left"/>
      <w:pPr>
        <w:ind w:left="1440" w:hanging="360"/>
      </w:pPr>
      <w:rPr>
        <w:rFonts w:ascii="Courier New" w:hAnsi="Courier New" w:hint="default"/>
      </w:rPr>
    </w:lvl>
    <w:lvl w:ilvl="2" w:tplc="FE384CD8">
      <w:start w:val="1"/>
      <w:numFmt w:val="bullet"/>
      <w:lvlText w:val=""/>
      <w:lvlJc w:val="left"/>
      <w:pPr>
        <w:ind w:left="2160" w:hanging="360"/>
      </w:pPr>
      <w:rPr>
        <w:rFonts w:ascii="Wingdings" w:hAnsi="Wingdings" w:hint="default"/>
      </w:rPr>
    </w:lvl>
    <w:lvl w:ilvl="3" w:tplc="4CDCEA02">
      <w:start w:val="1"/>
      <w:numFmt w:val="bullet"/>
      <w:lvlText w:val=""/>
      <w:lvlJc w:val="left"/>
      <w:pPr>
        <w:ind w:left="2880" w:hanging="360"/>
      </w:pPr>
      <w:rPr>
        <w:rFonts w:ascii="Symbol" w:hAnsi="Symbol" w:hint="default"/>
      </w:rPr>
    </w:lvl>
    <w:lvl w:ilvl="4" w:tplc="FCD2C586">
      <w:start w:val="1"/>
      <w:numFmt w:val="bullet"/>
      <w:lvlText w:val="o"/>
      <w:lvlJc w:val="left"/>
      <w:pPr>
        <w:ind w:left="3600" w:hanging="360"/>
      </w:pPr>
      <w:rPr>
        <w:rFonts w:ascii="Courier New" w:hAnsi="Courier New" w:hint="default"/>
      </w:rPr>
    </w:lvl>
    <w:lvl w:ilvl="5" w:tplc="35A0C4F4">
      <w:start w:val="1"/>
      <w:numFmt w:val="bullet"/>
      <w:lvlText w:val=""/>
      <w:lvlJc w:val="left"/>
      <w:pPr>
        <w:ind w:left="4320" w:hanging="360"/>
      </w:pPr>
      <w:rPr>
        <w:rFonts w:ascii="Wingdings" w:hAnsi="Wingdings" w:hint="default"/>
      </w:rPr>
    </w:lvl>
    <w:lvl w:ilvl="6" w:tplc="4A007528">
      <w:start w:val="1"/>
      <w:numFmt w:val="bullet"/>
      <w:lvlText w:val=""/>
      <w:lvlJc w:val="left"/>
      <w:pPr>
        <w:ind w:left="5040" w:hanging="360"/>
      </w:pPr>
      <w:rPr>
        <w:rFonts w:ascii="Symbol" w:hAnsi="Symbol" w:hint="default"/>
      </w:rPr>
    </w:lvl>
    <w:lvl w:ilvl="7" w:tplc="192296CC">
      <w:start w:val="1"/>
      <w:numFmt w:val="bullet"/>
      <w:lvlText w:val="o"/>
      <w:lvlJc w:val="left"/>
      <w:pPr>
        <w:ind w:left="5760" w:hanging="360"/>
      </w:pPr>
      <w:rPr>
        <w:rFonts w:ascii="Courier New" w:hAnsi="Courier New" w:hint="default"/>
      </w:rPr>
    </w:lvl>
    <w:lvl w:ilvl="8" w:tplc="8DAA4040">
      <w:start w:val="1"/>
      <w:numFmt w:val="bullet"/>
      <w:lvlText w:val=""/>
      <w:lvlJc w:val="left"/>
      <w:pPr>
        <w:ind w:left="6480" w:hanging="360"/>
      </w:pPr>
      <w:rPr>
        <w:rFonts w:ascii="Wingdings" w:hAnsi="Wingdings" w:hint="default"/>
      </w:rPr>
    </w:lvl>
  </w:abstractNum>
  <w:abstractNum w:abstractNumId="11"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15:restartNumberingAfterBreak="0">
    <w:nsid w:val="27494E2B"/>
    <w:multiLevelType w:val="hybridMultilevel"/>
    <w:tmpl w:val="B030CB7E"/>
    <w:lvl w:ilvl="0" w:tplc="3034B39A">
      <w:start w:val="2"/>
      <w:numFmt w:val="bullet"/>
      <w:lvlText w:val="-"/>
      <w:lvlJc w:val="left"/>
      <w:pPr>
        <w:ind w:left="720" w:hanging="360"/>
      </w:pPr>
      <w:rPr>
        <w:rFonts w:ascii="Times New Roman" w:eastAsia="Times New Roman" w:hAnsi="Times New Roman" w:cs="Times New Roman" w:hint="default"/>
        <w:color w:val="000000" w:themeColor="hyperlink"/>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40143A"/>
    <w:multiLevelType w:val="hybridMultilevel"/>
    <w:tmpl w:val="FFFFFFFF"/>
    <w:lvl w:ilvl="0" w:tplc="50C4E57A">
      <w:numFmt w:val="bullet"/>
      <w:lvlText w:val=""/>
      <w:lvlJc w:val="left"/>
      <w:pPr>
        <w:ind w:left="720" w:hanging="360"/>
      </w:pPr>
      <w:rPr>
        <w:rFonts w:ascii="Symbol" w:hAnsi="Symbol" w:hint="default"/>
      </w:rPr>
    </w:lvl>
    <w:lvl w:ilvl="1" w:tplc="FD1477C4">
      <w:start w:val="1"/>
      <w:numFmt w:val="bullet"/>
      <w:lvlText w:val="o"/>
      <w:lvlJc w:val="left"/>
      <w:pPr>
        <w:ind w:left="1440" w:hanging="360"/>
      </w:pPr>
      <w:rPr>
        <w:rFonts w:ascii="Courier New" w:hAnsi="Courier New" w:hint="default"/>
      </w:rPr>
    </w:lvl>
    <w:lvl w:ilvl="2" w:tplc="19D8DB00">
      <w:start w:val="1"/>
      <w:numFmt w:val="bullet"/>
      <w:lvlText w:val=""/>
      <w:lvlJc w:val="left"/>
      <w:pPr>
        <w:ind w:left="2160" w:hanging="360"/>
      </w:pPr>
      <w:rPr>
        <w:rFonts w:ascii="Wingdings" w:hAnsi="Wingdings" w:hint="default"/>
      </w:rPr>
    </w:lvl>
    <w:lvl w:ilvl="3" w:tplc="34DEB33A">
      <w:start w:val="1"/>
      <w:numFmt w:val="bullet"/>
      <w:lvlText w:val=""/>
      <w:lvlJc w:val="left"/>
      <w:pPr>
        <w:ind w:left="2880" w:hanging="360"/>
      </w:pPr>
      <w:rPr>
        <w:rFonts w:ascii="Symbol" w:hAnsi="Symbol" w:hint="default"/>
      </w:rPr>
    </w:lvl>
    <w:lvl w:ilvl="4" w:tplc="4462BEFE">
      <w:start w:val="1"/>
      <w:numFmt w:val="bullet"/>
      <w:lvlText w:val="o"/>
      <w:lvlJc w:val="left"/>
      <w:pPr>
        <w:ind w:left="3600" w:hanging="360"/>
      </w:pPr>
      <w:rPr>
        <w:rFonts w:ascii="Courier New" w:hAnsi="Courier New" w:hint="default"/>
      </w:rPr>
    </w:lvl>
    <w:lvl w:ilvl="5" w:tplc="9C3417BC">
      <w:start w:val="1"/>
      <w:numFmt w:val="bullet"/>
      <w:lvlText w:val=""/>
      <w:lvlJc w:val="left"/>
      <w:pPr>
        <w:ind w:left="4320" w:hanging="360"/>
      </w:pPr>
      <w:rPr>
        <w:rFonts w:ascii="Wingdings" w:hAnsi="Wingdings" w:hint="default"/>
      </w:rPr>
    </w:lvl>
    <w:lvl w:ilvl="6" w:tplc="D982E2E0">
      <w:start w:val="1"/>
      <w:numFmt w:val="bullet"/>
      <w:lvlText w:val=""/>
      <w:lvlJc w:val="left"/>
      <w:pPr>
        <w:ind w:left="5040" w:hanging="360"/>
      </w:pPr>
      <w:rPr>
        <w:rFonts w:ascii="Symbol" w:hAnsi="Symbol" w:hint="default"/>
      </w:rPr>
    </w:lvl>
    <w:lvl w:ilvl="7" w:tplc="5672DD3C">
      <w:start w:val="1"/>
      <w:numFmt w:val="bullet"/>
      <w:lvlText w:val="o"/>
      <w:lvlJc w:val="left"/>
      <w:pPr>
        <w:ind w:left="5760" w:hanging="360"/>
      </w:pPr>
      <w:rPr>
        <w:rFonts w:ascii="Courier New" w:hAnsi="Courier New" w:hint="default"/>
      </w:rPr>
    </w:lvl>
    <w:lvl w:ilvl="8" w:tplc="C03EB9FC">
      <w:start w:val="1"/>
      <w:numFmt w:val="bullet"/>
      <w:lvlText w:val=""/>
      <w:lvlJc w:val="left"/>
      <w:pPr>
        <w:ind w:left="6480" w:hanging="360"/>
      </w:pPr>
      <w:rPr>
        <w:rFonts w:ascii="Wingdings" w:hAnsi="Wingdings" w:hint="default"/>
      </w:rPr>
    </w:lvl>
  </w:abstractNum>
  <w:abstractNum w:abstractNumId="18"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2B8D6A5B"/>
    <w:multiLevelType w:val="hybridMultilevel"/>
    <w:tmpl w:val="03A07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C60A1C"/>
    <w:multiLevelType w:val="hybridMultilevel"/>
    <w:tmpl w:val="FFFFFFFF"/>
    <w:lvl w:ilvl="0" w:tplc="16749F9E">
      <w:numFmt w:val="bullet"/>
      <w:lvlText w:val=""/>
      <w:lvlJc w:val="left"/>
      <w:pPr>
        <w:ind w:left="720" w:hanging="360"/>
      </w:pPr>
      <w:rPr>
        <w:rFonts w:ascii="Symbol" w:hAnsi="Symbol" w:hint="default"/>
      </w:rPr>
    </w:lvl>
    <w:lvl w:ilvl="1" w:tplc="E8F80232">
      <w:start w:val="1"/>
      <w:numFmt w:val="bullet"/>
      <w:lvlText w:val="o"/>
      <w:lvlJc w:val="left"/>
      <w:pPr>
        <w:ind w:left="1440" w:hanging="360"/>
      </w:pPr>
      <w:rPr>
        <w:rFonts w:ascii="Courier New" w:hAnsi="Courier New" w:hint="default"/>
      </w:rPr>
    </w:lvl>
    <w:lvl w:ilvl="2" w:tplc="A396304A">
      <w:start w:val="1"/>
      <w:numFmt w:val="bullet"/>
      <w:lvlText w:val=""/>
      <w:lvlJc w:val="left"/>
      <w:pPr>
        <w:ind w:left="2160" w:hanging="360"/>
      </w:pPr>
      <w:rPr>
        <w:rFonts w:ascii="Wingdings" w:hAnsi="Wingdings" w:hint="default"/>
      </w:rPr>
    </w:lvl>
    <w:lvl w:ilvl="3" w:tplc="E7E6066C">
      <w:start w:val="1"/>
      <w:numFmt w:val="bullet"/>
      <w:lvlText w:val=""/>
      <w:lvlJc w:val="left"/>
      <w:pPr>
        <w:ind w:left="2880" w:hanging="360"/>
      </w:pPr>
      <w:rPr>
        <w:rFonts w:ascii="Symbol" w:hAnsi="Symbol" w:hint="default"/>
      </w:rPr>
    </w:lvl>
    <w:lvl w:ilvl="4" w:tplc="B0343C22">
      <w:start w:val="1"/>
      <w:numFmt w:val="bullet"/>
      <w:lvlText w:val="o"/>
      <w:lvlJc w:val="left"/>
      <w:pPr>
        <w:ind w:left="3600" w:hanging="360"/>
      </w:pPr>
      <w:rPr>
        <w:rFonts w:ascii="Courier New" w:hAnsi="Courier New" w:hint="default"/>
      </w:rPr>
    </w:lvl>
    <w:lvl w:ilvl="5" w:tplc="705CD794">
      <w:start w:val="1"/>
      <w:numFmt w:val="bullet"/>
      <w:lvlText w:val=""/>
      <w:lvlJc w:val="left"/>
      <w:pPr>
        <w:ind w:left="4320" w:hanging="360"/>
      </w:pPr>
      <w:rPr>
        <w:rFonts w:ascii="Wingdings" w:hAnsi="Wingdings" w:hint="default"/>
      </w:rPr>
    </w:lvl>
    <w:lvl w:ilvl="6" w:tplc="085C14EE">
      <w:start w:val="1"/>
      <w:numFmt w:val="bullet"/>
      <w:lvlText w:val=""/>
      <w:lvlJc w:val="left"/>
      <w:pPr>
        <w:ind w:left="5040" w:hanging="360"/>
      </w:pPr>
      <w:rPr>
        <w:rFonts w:ascii="Symbol" w:hAnsi="Symbol" w:hint="default"/>
      </w:rPr>
    </w:lvl>
    <w:lvl w:ilvl="7" w:tplc="58540E8A">
      <w:start w:val="1"/>
      <w:numFmt w:val="bullet"/>
      <w:lvlText w:val="o"/>
      <w:lvlJc w:val="left"/>
      <w:pPr>
        <w:ind w:left="5760" w:hanging="360"/>
      </w:pPr>
      <w:rPr>
        <w:rFonts w:ascii="Courier New" w:hAnsi="Courier New" w:hint="default"/>
      </w:rPr>
    </w:lvl>
    <w:lvl w:ilvl="8" w:tplc="0434B020">
      <w:start w:val="1"/>
      <w:numFmt w:val="bullet"/>
      <w:lvlText w:val=""/>
      <w:lvlJc w:val="left"/>
      <w:pPr>
        <w:ind w:left="6480" w:hanging="360"/>
      </w:pPr>
      <w:rPr>
        <w:rFonts w:ascii="Wingdings" w:hAnsi="Wingdings" w:hint="default"/>
      </w:rPr>
    </w:lvl>
  </w:abstractNum>
  <w:abstractNum w:abstractNumId="21" w15:restartNumberingAfterBreak="0">
    <w:nsid w:val="2C544227"/>
    <w:multiLevelType w:val="hybridMultilevel"/>
    <w:tmpl w:val="28A6C31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3823A9"/>
    <w:multiLevelType w:val="hybridMultilevel"/>
    <w:tmpl w:val="6E6C8118"/>
    <w:lvl w:ilvl="0" w:tplc="2AA08B38">
      <w:start w:val="7"/>
      <w:numFmt w:val="lowerLetter"/>
      <w:lvlText w:val="%1."/>
      <w:lvlJc w:val="left"/>
      <w:pPr>
        <w:ind w:left="1080" w:hanging="360"/>
      </w:pPr>
      <w:rPr>
        <w:rFonts w:eastAsia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4" w15:restartNumberingAfterBreak="0">
    <w:nsid w:val="357B6D81"/>
    <w:multiLevelType w:val="hybridMultilevel"/>
    <w:tmpl w:val="465ED2D0"/>
    <w:lvl w:ilvl="0" w:tplc="B136FBEC">
      <w:start w:val="7"/>
      <w:numFmt w:val="lowerLetter"/>
      <w:lvlText w:val="%1)"/>
      <w:lvlJc w:val="left"/>
      <w:pPr>
        <w:ind w:left="720" w:hanging="360"/>
      </w:pPr>
      <w:rPr>
        <w:rFonts w:hint="default"/>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5E766F"/>
    <w:multiLevelType w:val="hybridMultilevel"/>
    <w:tmpl w:val="FFFFFFFF"/>
    <w:lvl w:ilvl="0" w:tplc="C4103DC8">
      <w:numFmt w:val="bullet"/>
      <w:lvlText w:val=""/>
      <w:lvlJc w:val="left"/>
      <w:pPr>
        <w:ind w:left="720" w:hanging="360"/>
      </w:pPr>
      <w:rPr>
        <w:rFonts w:ascii="Symbol" w:hAnsi="Symbol" w:hint="default"/>
      </w:rPr>
    </w:lvl>
    <w:lvl w:ilvl="1" w:tplc="8E748B16">
      <w:start w:val="1"/>
      <w:numFmt w:val="bullet"/>
      <w:lvlText w:val="o"/>
      <w:lvlJc w:val="left"/>
      <w:pPr>
        <w:ind w:left="1440" w:hanging="360"/>
      </w:pPr>
      <w:rPr>
        <w:rFonts w:ascii="Courier New" w:hAnsi="Courier New" w:hint="default"/>
      </w:rPr>
    </w:lvl>
    <w:lvl w:ilvl="2" w:tplc="4A7005F6">
      <w:start w:val="1"/>
      <w:numFmt w:val="bullet"/>
      <w:lvlText w:val=""/>
      <w:lvlJc w:val="left"/>
      <w:pPr>
        <w:ind w:left="2160" w:hanging="360"/>
      </w:pPr>
      <w:rPr>
        <w:rFonts w:ascii="Wingdings" w:hAnsi="Wingdings" w:hint="default"/>
      </w:rPr>
    </w:lvl>
    <w:lvl w:ilvl="3" w:tplc="31C48F6E">
      <w:start w:val="1"/>
      <w:numFmt w:val="bullet"/>
      <w:lvlText w:val=""/>
      <w:lvlJc w:val="left"/>
      <w:pPr>
        <w:ind w:left="2880" w:hanging="360"/>
      </w:pPr>
      <w:rPr>
        <w:rFonts w:ascii="Symbol" w:hAnsi="Symbol" w:hint="default"/>
      </w:rPr>
    </w:lvl>
    <w:lvl w:ilvl="4" w:tplc="030A18A8">
      <w:start w:val="1"/>
      <w:numFmt w:val="bullet"/>
      <w:lvlText w:val="o"/>
      <w:lvlJc w:val="left"/>
      <w:pPr>
        <w:ind w:left="3600" w:hanging="360"/>
      </w:pPr>
      <w:rPr>
        <w:rFonts w:ascii="Courier New" w:hAnsi="Courier New" w:hint="default"/>
      </w:rPr>
    </w:lvl>
    <w:lvl w:ilvl="5" w:tplc="60BC64E4">
      <w:start w:val="1"/>
      <w:numFmt w:val="bullet"/>
      <w:lvlText w:val=""/>
      <w:lvlJc w:val="left"/>
      <w:pPr>
        <w:ind w:left="4320" w:hanging="360"/>
      </w:pPr>
      <w:rPr>
        <w:rFonts w:ascii="Wingdings" w:hAnsi="Wingdings" w:hint="default"/>
      </w:rPr>
    </w:lvl>
    <w:lvl w:ilvl="6" w:tplc="EDA802C2">
      <w:start w:val="1"/>
      <w:numFmt w:val="bullet"/>
      <w:lvlText w:val=""/>
      <w:lvlJc w:val="left"/>
      <w:pPr>
        <w:ind w:left="5040" w:hanging="360"/>
      </w:pPr>
      <w:rPr>
        <w:rFonts w:ascii="Symbol" w:hAnsi="Symbol" w:hint="default"/>
      </w:rPr>
    </w:lvl>
    <w:lvl w:ilvl="7" w:tplc="37E25BEC">
      <w:start w:val="1"/>
      <w:numFmt w:val="bullet"/>
      <w:lvlText w:val="o"/>
      <w:lvlJc w:val="left"/>
      <w:pPr>
        <w:ind w:left="5760" w:hanging="360"/>
      </w:pPr>
      <w:rPr>
        <w:rFonts w:ascii="Courier New" w:hAnsi="Courier New" w:hint="default"/>
      </w:rPr>
    </w:lvl>
    <w:lvl w:ilvl="8" w:tplc="D64EF8E4">
      <w:start w:val="1"/>
      <w:numFmt w:val="bullet"/>
      <w:lvlText w:val=""/>
      <w:lvlJc w:val="left"/>
      <w:pPr>
        <w:ind w:left="6480" w:hanging="360"/>
      </w:pPr>
      <w:rPr>
        <w:rFonts w:ascii="Wingdings" w:hAnsi="Wingdings" w:hint="default"/>
      </w:rPr>
    </w:lvl>
  </w:abstractNum>
  <w:abstractNum w:abstractNumId="26" w15:restartNumberingAfterBreak="0">
    <w:nsid w:val="468526DF"/>
    <w:multiLevelType w:val="hybridMultilevel"/>
    <w:tmpl w:val="70329842"/>
    <w:lvl w:ilvl="0" w:tplc="2A3225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381531"/>
    <w:multiLevelType w:val="hybridMultilevel"/>
    <w:tmpl w:val="FFFFFFFF"/>
    <w:lvl w:ilvl="0" w:tplc="3564CB10">
      <w:numFmt w:val="bullet"/>
      <w:lvlText w:val=""/>
      <w:lvlJc w:val="left"/>
      <w:pPr>
        <w:ind w:left="720" w:hanging="360"/>
      </w:pPr>
      <w:rPr>
        <w:rFonts w:ascii="Symbol" w:hAnsi="Symbol" w:hint="default"/>
      </w:rPr>
    </w:lvl>
    <w:lvl w:ilvl="1" w:tplc="DD246FB6">
      <w:start w:val="1"/>
      <w:numFmt w:val="bullet"/>
      <w:lvlText w:val="o"/>
      <w:lvlJc w:val="left"/>
      <w:pPr>
        <w:ind w:left="1440" w:hanging="360"/>
      </w:pPr>
      <w:rPr>
        <w:rFonts w:ascii="Courier New" w:hAnsi="Courier New" w:hint="default"/>
      </w:rPr>
    </w:lvl>
    <w:lvl w:ilvl="2" w:tplc="FDDC968A">
      <w:start w:val="1"/>
      <w:numFmt w:val="bullet"/>
      <w:lvlText w:val=""/>
      <w:lvlJc w:val="left"/>
      <w:pPr>
        <w:ind w:left="2160" w:hanging="360"/>
      </w:pPr>
      <w:rPr>
        <w:rFonts w:ascii="Wingdings" w:hAnsi="Wingdings" w:hint="default"/>
      </w:rPr>
    </w:lvl>
    <w:lvl w:ilvl="3" w:tplc="B2F4CEDE">
      <w:start w:val="1"/>
      <w:numFmt w:val="bullet"/>
      <w:lvlText w:val=""/>
      <w:lvlJc w:val="left"/>
      <w:pPr>
        <w:ind w:left="2880" w:hanging="360"/>
      </w:pPr>
      <w:rPr>
        <w:rFonts w:ascii="Symbol" w:hAnsi="Symbol" w:hint="default"/>
      </w:rPr>
    </w:lvl>
    <w:lvl w:ilvl="4" w:tplc="C4BA89E6">
      <w:start w:val="1"/>
      <w:numFmt w:val="bullet"/>
      <w:lvlText w:val="o"/>
      <w:lvlJc w:val="left"/>
      <w:pPr>
        <w:ind w:left="3600" w:hanging="360"/>
      </w:pPr>
      <w:rPr>
        <w:rFonts w:ascii="Courier New" w:hAnsi="Courier New" w:hint="default"/>
      </w:rPr>
    </w:lvl>
    <w:lvl w:ilvl="5" w:tplc="E7121D68">
      <w:start w:val="1"/>
      <w:numFmt w:val="bullet"/>
      <w:lvlText w:val=""/>
      <w:lvlJc w:val="left"/>
      <w:pPr>
        <w:ind w:left="4320" w:hanging="360"/>
      </w:pPr>
      <w:rPr>
        <w:rFonts w:ascii="Wingdings" w:hAnsi="Wingdings" w:hint="default"/>
      </w:rPr>
    </w:lvl>
    <w:lvl w:ilvl="6" w:tplc="735AD640">
      <w:start w:val="1"/>
      <w:numFmt w:val="bullet"/>
      <w:lvlText w:val=""/>
      <w:lvlJc w:val="left"/>
      <w:pPr>
        <w:ind w:left="5040" w:hanging="360"/>
      </w:pPr>
      <w:rPr>
        <w:rFonts w:ascii="Symbol" w:hAnsi="Symbol" w:hint="default"/>
      </w:rPr>
    </w:lvl>
    <w:lvl w:ilvl="7" w:tplc="E3AAB2AC">
      <w:start w:val="1"/>
      <w:numFmt w:val="bullet"/>
      <w:lvlText w:val="o"/>
      <w:lvlJc w:val="left"/>
      <w:pPr>
        <w:ind w:left="5760" w:hanging="360"/>
      </w:pPr>
      <w:rPr>
        <w:rFonts w:ascii="Courier New" w:hAnsi="Courier New" w:hint="default"/>
      </w:rPr>
    </w:lvl>
    <w:lvl w:ilvl="8" w:tplc="1ECA9AC8">
      <w:start w:val="1"/>
      <w:numFmt w:val="bullet"/>
      <w:lvlText w:val=""/>
      <w:lvlJc w:val="left"/>
      <w:pPr>
        <w:ind w:left="6480" w:hanging="360"/>
      </w:pPr>
      <w:rPr>
        <w:rFonts w:ascii="Wingdings" w:hAnsi="Wingdings" w:hint="default"/>
      </w:rPr>
    </w:lvl>
  </w:abstractNum>
  <w:abstractNum w:abstractNumId="29"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0"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1"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2"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074D16"/>
    <w:multiLevelType w:val="multilevel"/>
    <w:tmpl w:val="144E4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6" w15:restartNumberingAfterBreak="0">
    <w:nsid w:val="6D7C6C2D"/>
    <w:multiLevelType w:val="hybridMultilevel"/>
    <w:tmpl w:val="5762E2B0"/>
    <w:lvl w:ilvl="0" w:tplc="0C090017">
      <w:start w:val="1"/>
      <w:numFmt w:val="lowerLetter"/>
      <w:lvlText w:val="%1)"/>
      <w:lvlJc w:val="left"/>
      <w:pPr>
        <w:ind w:left="720" w:hanging="360"/>
      </w:pPr>
    </w:lvl>
    <w:lvl w:ilvl="1" w:tplc="D2E894E4">
      <w:start w:val="1"/>
      <w:numFmt w:val="lowerRoman"/>
      <w:lvlText w:val="%2."/>
      <w:lvlJc w:val="right"/>
      <w:pPr>
        <w:ind w:left="1134" w:hanging="113"/>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774564C1"/>
    <w:multiLevelType w:val="hybridMultilevel"/>
    <w:tmpl w:val="FFFFFFFF"/>
    <w:lvl w:ilvl="0" w:tplc="FEF00364">
      <w:numFmt w:val="bullet"/>
      <w:lvlText w:val=""/>
      <w:lvlJc w:val="left"/>
      <w:pPr>
        <w:ind w:left="720" w:hanging="360"/>
      </w:pPr>
      <w:rPr>
        <w:rFonts w:ascii="Symbol" w:hAnsi="Symbol" w:hint="default"/>
      </w:rPr>
    </w:lvl>
    <w:lvl w:ilvl="1" w:tplc="80B88348">
      <w:start w:val="1"/>
      <w:numFmt w:val="bullet"/>
      <w:lvlText w:val="o"/>
      <w:lvlJc w:val="left"/>
      <w:pPr>
        <w:ind w:left="1440" w:hanging="360"/>
      </w:pPr>
      <w:rPr>
        <w:rFonts w:ascii="Courier New" w:hAnsi="Courier New" w:hint="default"/>
      </w:rPr>
    </w:lvl>
    <w:lvl w:ilvl="2" w:tplc="DEBA18B8">
      <w:start w:val="1"/>
      <w:numFmt w:val="bullet"/>
      <w:lvlText w:val=""/>
      <w:lvlJc w:val="left"/>
      <w:pPr>
        <w:ind w:left="2160" w:hanging="360"/>
      </w:pPr>
      <w:rPr>
        <w:rFonts w:ascii="Wingdings" w:hAnsi="Wingdings" w:hint="default"/>
      </w:rPr>
    </w:lvl>
    <w:lvl w:ilvl="3" w:tplc="CCDA6120">
      <w:start w:val="1"/>
      <w:numFmt w:val="bullet"/>
      <w:lvlText w:val=""/>
      <w:lvlJc w:val="left"/>
      <w:pPr>
        <w:ind w:left="2880" w:hanging="360"/>
      </w:pPr>
      <w:rPr>
        <w:rFonts w:ascii="Symbol" w:hAnsi="Symbol" w:hint="default"/>
      </w:rPr>
    </w:lvl>
    <w:lvl w:ilvl="4" w:tplc="92DA3DF0">
      <w:start w:val="1"/>
      <w:numFmt w:val="bullet"/>
      <w:lvlText w:val="o"/>
      <w:lvlJc w:val="left"/>
      <w:pPr>
        <w:ind w:left="3600" w:hanging="360"/>
      </w:pPr>
      <w:rPr>
        <w:rFonts w:ascii="Courier New" w:hAnsi="Courier New" w:hint="default"/>
      </w:rPr>
    </w:lvl>
    <w:lvl w:ilvl="5" w:tplc="7B96B1B4">
      <w:start w:val="1"/>
      <w:numFmt w:val="bullet"/>
      <w:lvlText w:val=""/>
      <w:lvlJc w:val="left"/>
      <w:pPr>
        <w:ind w:left="4320" w:hanging="360"/>
      </w:pPr>
      <w:rPr>
        <w:rFonts w:ascii="Wingdings" w:hAnsi="Wingdings" w:hint="default"/>
      </w:rPr>
    </w:lvl>
    <w:lvl w:ilvl="6" w:tplc="BEC65DDE">
      <w:start w:val="1"/>
      <w:numFmt w:val="bullet"/>
      <w:lvlText w:val=""/>
      <w:lvlJc w:val="left"/>
      <w:pPr>
        <w:ind w:left="5040" w:hanging="360"/>
      </w:pPr>
      <w:rPr>
        <w:rFonts w:ascii="Symbol" w:hAnsi="Symbol" w:hint="default"/>
      </w:rPr>
    </w:lvl>
    <w:lvl w:ilvl="7" w:tplc="5FF6EFE6">
      <w:start w:val="1"/>
      <w:numFmt w:val="bullet"/>
      <w:lvlText w:val="o"/>
      <w:lvlJc w:val="left"/>
      <w:pPr>
        <w:ind w:left="5760" w:hanging="360"/>
      </w:pPr>
      <w:rPr>
        <w:rFonts w:ascii="Courier New" w:hAnsi="Courier New" w:hint="default"/>
      </w:rPr>
    </w:lvl>
    <w:lvl w:ilvl="8" w:tplc="F62CA8CE">
      <w:start w:val="1"/>
      <w:numFmt w:val="bullet"/>
      <w:lvlText w:val=""/>
      <w:lvlJc w:val="left"/>
      <w:pPr>
        <w:ind w:left="6480" w:hanging="360"/>
      </w:pPr>
      <w:rPr>
        <w:rFonts w:ascii="Wingdings" w:hAnsi="Wingdings" w:hint="default"/>
      </w:rPr>
    </w:lvl>
  </w:abstractNum>
  <w:abstractNum w:abstractNumId="38"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9"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3"/>
  </w:num>
  <w:num w:numId="2">
    <w:abstractNumId w:val="5"/>
  </w:num>
  <w:num w:numId="3">
    <w:abstractNumId w:val="29"/>
  </w:num>
  <w:num w:numId="4">
    <w:abstractNumId w:val="6"/>
  </w:num>
  <w:num w:numId="5">
    <w:abstractNumId w:val="35"/>
  </w:num>
  <w:num w:numId="6">
    <w:abstractNumId w:val="31"/>
  </w:num>
  <w:num w:numId="7">
    <w:abstractNumId w:val="13"/>
  </w:num>
  <w:num w:numId="8">
    <w:abstractNumId w:val="30"/>
  </w:num>
  <w:num w:numId="9">
    <w:abstractNumId w:val="12"/>
  </w:num>
  <w:num w:numId="10">
    <w:abstractNumId w:val="11"/>
  </w:num>
  <w:num w:numId="11">
    <w:abstractNumId w:val="15"/>
  </w:num>
  <w:num w:numId="12">
    <w:abstractNumId w:val="18"/>
  </w:num>
  <w:num w:numId="13">
    <w:abstractNumId w:val="8"/>
  </w:num>
  <w:num w:numId="14">
    <w:abstractNumId w:val="32"/>
  </w:num>
  <w:num w:numId="15">
    <w:abstractNumId w:val="38"/>
  </w:num>
  <w:num w:numId="16">
    <w:abstractNumId w:val="27"/>
  </w:num>
  <w:num w:numId="17">
    <w:abstractNumId w:val="39"/>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33"/>
  </w:num>
  <w:num w:numId="21">
    <w:abstractNumId w:val="14"/>
  </w:num>
  <w:num w:numId="22">
    <w:abstractNumId w:val="1"/>
  </w:num>
  <w:num w:numId="23">
    <w:abstractNumId w:val="34"/>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4"/>
  </w:num>
  <w:num w:numId="27">
    <w:abstractNumId w:val="7"/>
  </w:num>
  <w:num w:numId="28">
    <w:abstractNumId w:val="22"/>
  </w:num>
  <w:num w:numId="29">
    <w:abstractNumId w:val="16"/>
  </w:num>
  <w:num w:numId="30">
    <w:abstractNumId w:val="21"/>
  </w:num>
  <w:num w:numId="31">
    <w:abstractNumId w:val="9"/>
  </w:num>
  <w:num w:numId="32">
    <w:abstractNumId w:val="26"/>
  </w:num>
  <w:num w:numId="33">
    <w:abstractNumId w:val="29"/>
  </w:num>
  <w:num w:numId="34">
    <w:abstractNumId w:val="29"/>
  </w:num>
  <w:num w:numId="35">
    <w:abstractNumId w:val="19"/>
  </w:num>
  <w:num w:numId="36">
    <w:abstractNumId w:val="25"/>
  </w:num>
  <w:num w:numId="37">
    <w:abstractNumId w:val="37"/>
  </w:num>
  <w:num w:numId="38">
    <w:abstractNumId w:val="28"/>
  </w:num>
  <w:num w:numId="39">
    <w:abstractNumId w:val="20"/>
  </w:num>
  <w:num w:numId="40">
    <w:abstractNumId w:val="17"/>
  </w:num>
  <w:num w:numId="41">
    <w:abstractNumId w:val="3"/>
  </w:num>
  <w:num w:numId="42">
    <w:abstractNumId w:val="10"/>
  </w:num>
  <w:num w:numId="43">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ndingOptions" w:val="1"/>
    <w:docVar w:name="RecOptions" w:val="111"/>
    <w:docVar w:name="ShortChapterTitle" w:val="Productivity Commission Submission"/>
    <w:docVar w:name="ShortReportTitle" w:val="Productivity Commission Submission Senate Economics References Committee"/>
  </w:docVars>
  <w:rsids>
    <w:rsidRoot w:val="002E7F20"/>
    <w:rsid w:val="00000070"/>
    <w:rsid w:val="000002CA"/>
    <w:rsid w:val="00000803"/>
    <w:rsid w:val="00000A46"/>
    <w:rsid w:val="00000C35"/>
    <w:rsid w:val="00000E09"/>
    <w:rsid w:val="00001274"/>
    <w:rsid w:val="00001305"/>
    <w:rsid w:val="00001556"/>
    <w:rsid w:val="00001B48"/>
    <w:rsid w:val="00001BE4"/>
    <w:rsid w:val="00001CAC"/>
    <w:rsid w:val="00001E94"/>
    <w:rsid w:val="0000208B"/>
    <w:rsid w:val="00002142"/>
    <w:rsid w:val="0000267C"/>
    <w:rsid w:val="000028E8"/>
    <w:rsid w:val="00002969"/>
    <w:rsid w:val="00002A09"/>
    <w:rsid w:val="00002B89"/>
    <w:rsid w:val="00002BAD"/>
    <w:rsid w:val="00002DE4"/>
    <w:rsid w:val="00002E2A"/>
    <w:rsid w:val="00002E82"/>
    <w:rsid w:val="00002FA4"/>
    <w:rsid w:val="0000358D"/>
    <w:rsid w:val="000035FD"/>
    <w:rsid w:val="00003874"/>
    <w:rsid w:val="000038F5"/>
    <w:rsid w:val="00003A11"/>
    <w:rsid w:val="00003AF8"/>
    <w:rsid w:val="00003C2C"/>
    <w:rsid w:val="00003E9E"/>
    <w:rsid w:val="00003FB9"/>
    <w:rsid w:val="000043E3"/>
    <w:rsid w:val="000044DE"/>
    <w:rsid w:val="0000453C"/>
    <w:rsid w:val="0000490D"/>
    <w:rsid w:val="000049FC"/>
    <w:rsid w:val="00004A6A"/>
    <w:rsid w:val="00004BB4"/>
    <w:rsid w:val="00004C1C"/>
    <w:rsid w:val="00004C4D"/>
    <w:rsid w:val="00004D60"/>
    <w:rsid w:val="00005646"/>
    <w:rsid w:val="000057B6"/>
    <w:rsid w:val="00005D45"/>
    <w:rsid w:val="00005EAF"/>
    <w:rsid w:val="00005ED0"/>
    <w:rsid w:val="00006146"/>
    <w:rsid w:val="00006185"/>
    <w:rsid w:val="00006366"/>
    <w:rsid w:val="000065BF"/>
    <w:rsid w:val="0000660C"/>
    <w:rsid w:val="00006AC6"/>
    <w:rsid w:val="00006B1C"/>
    <w:rsid w:val="00006B3F"/>
    <w:rsid w:val="0000720A"/>
    <w:rsid w:val="0000755E"/>
    <w:rsid w:val="00007628"/>
    <w:rsid w:val="00007843"/>
    <w:rsid w:val="00007A94"/>
    <w:rsid w:val="00007A9D"/>
    <w:rsid w:val="00007DE6"/>
    <w:rsid w:val="00010005"/>
    <w:rsid w:val="00010017"/>
    <w:rsid w:val="00010242"/>
    <w:rsid w:val="000104EE"/>
    <w:rsid w:val="000106D2"/>
    <w:rsid w:val="00010709"/>
    <w:rsid w:val="0001072F"/>
    <w:rsid w:val="00010749"/>
    <w:rsid w:val="000109B0"/>
    <w:rsid w:val="000109D8"/>
    <w:rsid w:val="00010A1F"/>
    <w:rsid w:val="00010C6E"/>
    <w:rsid w:val="00010E4E"/>
    <w:rsid w:val="00010FFF"/>
    <w:rsid w:val="000111B3"/>
    <w:rsid w:val="00011866"/>
    <w:rsid w:val="000119C6"/>
    <w:rsid w:val="00011A78"/>
    <w:rsid w:val="00011B9E"/>
    <w:rsid w:val="00011CB2"/>
    <w:rsid w:val="00011F41"/>
    <w:rsid w:val="0001204B"/>
    <w:rsid w:val="00012099"/>
    <w:rsid w:val="0001212C"/>
    <w:rsid w:val="0001224B"/>
    <w:rsid w:val="00012270"/>
    <w:rsid w:val="000123D4"/>
    <w:rsid w:val="00012781"/>
    <w:rsid w:val="000127B1"/>
    <w:rsid w:val="00012E62"/>
    <w:rsid w:val="000131D1"/>
    <w:rsid w:val="000134A7"/>
    <w:rsid w:val="00013CFF"/>
    <w:rsid w:val="00013E18"/>
    <w:rsid w:val="000140B7"/>
    <w:rsid w:val="0001413E"/>
    <w:rsid w:val="000145C6"/>
    <w:rsid w:val="000145F2"/>
    <w:rsid w:val="000149C7"/>
    <w:rsid w:val="00014BF4"/>
    <w:rsid w:val="00014F15"/>
    <w:rsid w:val="00015772"/>
    <w:rsid w:val="00015896"/>
    <w:rsid w:val="000158FF"/>
    <w:rsid w:val="00015A5B"/>
    <w:rsid w:val="00015A8C"/>
    <w:rsid w:val="00015B28"/>
    <w:rsid w:val="00015B9A"/>
    <w:rsid w:val="00015C63"/>
    <w:rsid w:val="00015CFD"/>
    <w:rsid w:val="00015FD5"/>
    <w:rsid w:val="000160B7"/>
    <w:rsid w:val="00016149"/>
    <w:rsid w:val="0001632D"/>
    <w:rsid w:val="00016342"/>
    <w:rsid w:val="00016775"/>
    <w:rsid w:val="00016872"/>
    <w:rsid w:val="000168A4"/>
    <w:rsid w:val="00016B0C"/>
    <w:rsid w:val="00016B9F"/>
    <w:rsid w:val="00016BB9"/>
    <w:rsid w:val="00016BD4"/>
    <w:rsid w:val="00016CB1"/>
    <w:rsid w:val="00016CB8"/>
    <w:rsid w:val="00016E54"/>
    <w:rsid w:val="00016F0F"/>
    <w:rsid w:val="00016FBF"/>
    <w:rsid w:val="000172AA"/>
    <w:rsid w:val="00017334"/>
    <w:rsid w:val="00017481"/>
    <w:rsid w:val="00017774"/>
    <w:rsid w:val="000178CA"/>
    <w:rsid w:val="00017BD7"/>
    <w:rsid w:val="00017D23"/>
    <w:rsid w:val="00017D26"/>
    <w:rsid w:val="00017F7D"/>
    <w:rsid w:val="000200C5"/>
    <w:rsid w:val="000200EA"/>
    <w:rsid w:val="000205DB"/>
    <w:rsid w:val="00020844"/>
    <w:rsid w:val="00020916"/>
    <w:rsid w:val="00020985"/>
    <w:rsid w:val="0002098D"/>
    <w:rsid w:val="00020C23"/>
    <w:rsid w:val="00020D9D"/>
    <w:rsid w:val="00020E4B"/>
    <w:rsid w:val="0002115C"/>
    <w:rsid w:val="00021281"/>
    <w:rsid w:val="000213A6"/>
    <w:rsid w:val="000214CA"/>
    <w:rsid w:val="00021538"/>
    <w:rsid w:val="0002154C"/>
    <w:rsid w:val="00021568"/>
    <w:rsid w:val="000216EE"/>
    <w:rsid w:val="0002183F"/>
    <w:rsid w:val="00021846"/>
    <w:rsid w:val="000219CC"/>
    <w:rsid w:val="00021B0C"/>
    <w:rsid w:val="00021D92"/>
    <w:rsid w:val="00021FF1"/>
    <w:rsid w:val="000223D1"/>
    <w:rsid w:val="00022462"/>
    <w:rsid w:val="00022466"/>
    <w:rsid w:val="0002248F"/>
    <w:rsid w:val="000224C8"/>
    <w:rsid w:val="000227C8"/>
    <w:rsid w:val="000227D5"/>
    <w:rsid w:val="00022AB6"/>
    <w:rsid w:val="00022BA0"/>
    <w:rsid w:val="00022D92"/>
    <w:rsid w:val="00022FB6"/>
    <w:rsid w:val="000234F3"/>
    <w:rsid w:val="00023962"/>
    <w:rsid w:val="00023D85"/>
    <w:rsid w:val="000241C4"/>
    <w:rsid w:val="000245AA"/>
    <w:rsid w:val="00024800"/>
    <w:rsid w:val="000248F4"/>
    <w:rsid w:val="00024A53"/>
    <w:rsid w:val="00024C5A"/>
    <w:rsid w:val="00024E95"/>
    <w:rsid w:val="0002533C"/>
    <w:rsid w:val="000253C4"/>
    <w:rsid w:val="000254F3"/>
    <w:rsid w:val="0002565F"/>
    <w:rsid w:val="000256DB"/>
    <w:rsid w:val="00025A0A"/>
    <w:rsid w:val="00025C75"/>
    <w:rsid w:val="00025E77"/>
    <w:rsid w:val="00025EAA"/>
    <w:rsid w:val="00025FC3"/>
    <w:rsid w:val="00026007"/>
    <w:rsid w:val="00026253"/>
    <w:rsid w:val="00026372"/>
    <w:rsid w:val="000263B8"/>
    <w:rsid w:val="0002652F"/>
    <w:rsid w:val="00026636"/>
    <w:rsid w:val="000266B9"/>
    <w:rsid w:val="00026B47"/>
    <w:rsid w:val="00026BFF"/>
    <w:rsid w:val="00026C8D"/>
    <w:rsid w:val="00026CDA"/>
    <w:rsid w:val="00026D4D"/>
    <w:rsid w:val="00026F08"/>
    <w:rsid w:val="00026F40"/>
    <w:rsid w:val="00026F8A"/>
    <w:rsid w:val="00026FF6"/>
    <w:rsid w:val="000271DC"/>
    <w:rsid w:val="0002720D"/>
    <w:rsid w:val="0002764C"/>
    <w:rsid w:val="000277D6"/>
    <w:rsid w:val="00027834"/>
    <w:rsid w:val="00027862"/>
    <w:rsid w:val="00027888"/>
    <w:rsid w:val="00027EFF"/>
    <w:rsid w:val="000300D3"/>
    <w:rsid w:val="00030125"/>
    <w:rsid w:val="000301E7"/>
    <w:rsid w:val="000303FF"/>
    <w:rsid w:val="00030449"/>
    <w:rsid w:val="000305D8"/>
    <w:rsid w:val="00030796"/>
    <w:rsid w:val="000308B7"/>
    <w:rsid w:val="0003096A"/>
    <w:rsid w:val="00030A1E"/>
    <w:rsid w:val="00030A21"/>
    <w:rsid w:val="00030C83"/>
    <w:rsid w:val="00030CAB"/>
    <w:rsid w:val="00030FC3"/>
    <w:rsid w:val="0003108B"/>
    <w:rsid w:val="00031176"/>
    <w:rsid w:val="0003123B"/>
    <w:rsid w:val="000312CF"/>
    <w:rsid w:val="00031574"/>
    <w:rsid w:val="00031580"/>
    <w:rsid w:val="000315AE"/>
    <w:rsid w:val="0003162C"/>
    <w:rsid w:val="000316D4"/>
    <w:rsid w:val="00031931"/>
    <w:rsid w:val="00031A0E"/>
    <w:rsid w:val="00031F03"/>
    <w:rsid w:val="0003206E"/>
    <w:rsid w:val="0003212B"/>
    <w:rsid w:val="0003229F"/>
    <w:rsid w:val="00032705"/>
    <w:rsid w:val="00032A8F"/>
    <w:rsid w:val="00032CB3"/>
    <w:rsid w:val="000330A3"/>
    <w:rsid w:val="0003320D"/>
    <w:rsid w:val="0003325D"/>
    <w:rsid w:val="000332B5"/>
    <w:rsid w:val="000335B6"/>
    <w:rsid w:val="000337D7"/>
    <w:rsid w:val="000337FB"/>
    <w:rsid w:val="0003385B"/>
    <w:rsid w:val="00033DA9"/>
    <w:rsid w:val="000340AC"/>
    <w:rsid w:val="00034220"/>
    <w:rsid w:val="0003490B"/>
    <w:rsid w:val="00034916"/>
    <w:rsid w:val="00034956"/>
    <w:rsid w:val="00034B30"/>
    <w:rsid w:val="00034DB1"/>
    <w:rsid w:val="00034ED4"/>
    <w:rsid w:val="00035136"/>
    <w:rsid w:val="000355D8"/>
    <w:rsid w:val="000357AD"/>
    <w:rsid w:val="0003588A"/>
    <w:rsid w:val="00035DAE"/>
    <w:rsid w:val="00035F94"/>
    <w:rsid w:val="00035FB7"/>
    <w:rsid w:val="00036011"/>
    <w:rsid w:val="00036078"/>
    <w:rsid w:val="00036254"/>
    <w:rsid w:val="000362DD"/>
    <w:rsid w:val="0003646A"/>
    <w:rsid w:val="000364AF"/>
    <w:rsid w:val="000365CB"/>
    <w:rsid w:val="0003664B"/>
    <w:rsid w:val="0003688B"/>
    <w:rsid w:val="00036891"/>
    <w:rsid w:val="00036A0A"/>
    <w:rsid w:val="00036C3E"/>
    <w:rsid w:val="00036C49"/>
    <w:rsid w:val="00036CF3"/>
    <w:rsid w:val="00036D07"/>
    <w:rsid w:val="00036E6C"/>
    <w:rsid w:val="00036E97"/>
    <w:rsid w:val="00037064"/>
    <w:rsid w:val="0003747B"/>
    <w:rsid w:val="00037826"/>
    <w:rsid w:val="00037950"/>
    <w:rsid w:val="00037B16"/>
    <w:rsid w:val="00037B28"/>
    <w:rsid w:val="00037B7F"/>
    <w:rsid w:val="00037BF5"/>
    <w:rsid w:val="00037D87"/>
    <w:rsid w:val="00037FB3"/>
    <w:rsid w:val="000400C8"/>
    <w:rsid w:val="000401C4"/>
    <w:rsid w:val="00040490"/>
    <w:rsid w:val="000407ED"/>
    <w:rsid w:val="000409A6"/>
    <w:rsid w:val="00040AE4"/>
    <w:rsid w:val="00040D7C"/>
    <w:rsid w:val="0004111F"/>
    <w:rsid w:val="000411A4"/>
    <w:rsid w:val="0004141B"/>
    <w:rsid w:val="00041AB4"/>
    <w:rsid w:val="00041E1F"/>
    <w:rsid w:val="00042048"/>
    <w:rsid w:val="0004209F"/>
    <w:rsid w:val="00042145"/>
    <w:rsid w:val="000421FC"/>
    <w:rsid w:val="00042526"/>
    <w:rsid w:val="000427A7"/>
    <w:rsid w:val="0004289B"/>
    <w:rsid w:val="000428B2"/>
    <w:rsid w:val="00042995"/>
    <w:rsid w:val="000429FA"/>
    <w:rsid w:val="00042EC5"/>
    <w:rsid w:val="000432F6"/>
    <w:rsid w:val="00043412"/>
    <w:rsid w:val="000435C4"/>
    <w:rsid w:val="000435EA"/>
    <w:rsid w:val="000436D3"/>
    <w:rsid w:val="00043831"/>
    <w:rsid w:val="0004386D"/>
    <w:rsid w:val="00043C71"/>
    <w:rsid w:val="00043FFA"/>
    <w:rsid w:val="00044035"/>
    <w:rsid w:val="00044062"/>
    <w:rsid w:val="000443A4"/>
    <w:rsid w:val="00044428"/>
    <w:rsid w:val="00044811"/>
    <w:rsid w:val="00044CE3"/>
    <w:rsid w:val="00044EF1"/>
    <w:rsid w:val="000450B5"/>
    <w:rsid w:val="00045325"/>
    <w:rsid w:val="00045457"/>
    <w:rsid w:val="0004561B"/>
    <w:rsid w:val="000459EF"/>
    <w:rsid w:val="00045B73"/>
    <w:rsid w:val="00045DE0"/>
    <w:rsid w:val="000465C9"/>
    <w:rsid w:val="0004667D"/>
    <w:rsid w:val="000466AD"/>
    <w:rsid w:val="000468CC"/>
    <w:rsid w:val="000468DC"/>
    <w:rsid w:val="00046965"/>
    <w:rsid w:val="000469EF"/>
    <w:rsid w:val="00046ACA"/>
    <w:rsid w:val="00046C27"/>
    <w:rsid w:val="00046E52"/>
    <w:rsid w:val="00047202"/>
    <w:rsid w:val="0004732D"/>
    <w:rsid w:val="00047394"/>
    <w:rsid w:val="00047F29"/>
    <w:rsid w:val="00047FDE"/>
    <w:rsid w:val="000502EB"/>
    <w:rsid w:val="00050405"/>
    <w:rsid w:val="000506FB"/>
    <w:rsid w:val="00050AAF"/>
    <w:rsid w:val="00050D33"/>
    <w:rsid w:val="00050E0E"/>
    <w:rsid w:val="00050EA2"/>
    <w:rsid w:val="00050F04"/>
    <w:rsid w:val="00051122"/>
    <w:rsid w:val="0005113C"/>
    <w:rsid w:val="00051818"/>
    <w:rsid w:val="000518D9"/>
    <w:rsid w:val="00051BBC"/>
    <w:rsid w:val="00051F03"/>
    <w:rsid w:val="0005206F"/>
    <w:rsid w:val="0005228C"/>
    <w:rsid w:val="000524DB"/>
    <w:rsid w:val="0005254E"/>
    <w:rsid w:val="00052A00"/>
    <w:rsid w:val="00052DF1"/>
    <w:rsid w:val="000531F8"/>
    <w:rsid w:val="00053227"/>
    <w:rsid w:val="000533B0"/>
    <w:rsid w:val="000533D7"/>
    <w:rsid w:val="000534B0"/>
    <w:rsid w:val="00053642"/>
    <w:rsid w:val="00053777"/>
    <w:rsid w:val="000537FC"/>
    <w:rsid w:val="000538B0"/>
    <w:rsid w:val="00053C8B"/>
    <w:rsid w:val="00053CB7"/>
    <w:rsid w:val="00053CEE"/>
    <w:rsid w:val="00054077"/>
    <w:rsid w:val="000542B8"/>
    <w:rsid w:val="00054535"/>
    <w:rsid w:val="0005476A"/>
    <w:rsid w:val="00054886"/>
    <w:rsid w:val="00054891"/>
    <w:rsid w:val="00054977"/>
    <w:rsid w:val="00055077"/>
    <w:rsid w:val="00055464"/>
    <w:rsid w:val="00055914"/>
    <w:rsid w:val="00055A6D"/>
    <w:rsid w:val="00055B88"/>
    <w:rsid w:val="00055E78"/>
    <w:rsid w:val="000562C4"/>
    <w:rsid w:val="000562FA"/>
    <w:rsid w:val="000565B3"/>
    <w:rsid w:val="000566CF"/>
    <w:rsid w:val="00056925"/>
    <w:rsid w:val="00056AE5"/>
    <w:rsid w:val="00056AF5"/>
    <w:rsid w:val="00056D12"/>
    <w:rsid w:val="00056F1D"/>
    <w:rsid w:val="00056FCA"/>
    <w:rsid w:val="0005700A"/>
    <w:rsid w:val="00057248"/>
    <w:rsid w:val="00057333"/>
    <w:rsid w:val="000577A2"/>
    <w:rsid w:val="00057A62"/>
    <w:rsid w:val="00057FC1"/>
    <w:rsid w:val="000600F2"/>
    <w:rsid w:val="0006018A"/>
    <w:rsid w:val="000607A3"/>
    <w:rsid w:val="000609C5"/>
    <w:rsid w:val="00060AA8"/>
    <w:rsid w:val="00060B8F"/>
    <w:rsid w:val="0006103E"/>
    <w:rsid w:val="00061055"/>
    <w:rsid w:val="000613BF"/>
    <w:rsid w:val="00061458"/>
    <w:rsid w:val="000614D4"/>
    <w:rsid w:val="00061645"/>
    <w:rsid w:val="0006165D"/>
    <w:rsid w:val="00061713"/>
    <w:rsid w:val="00061AC9"/>
    <w:rsid w:val="00061B34"/>
    <w:rsid w:val="0006221A"/>
    <w:rsid w:val="00062259"/>
    <w:rsid w:val="0006235F"/>
    <w:rsid w:val="00062417"/>
    <w:rsid w:val="0006255B"/>
    <w:rsid w:val="00062691"/>
    <w:rsid w:val="00062A99"/>
    <w:rsid w:val="00062B15"/>
    <w:rsid w:val="00063003"/>
    <w:rsid w:val="00063041"/>
    <w:rsid w:val="00063076"/>
    <w:rsid w:val="00063305"/>
    <w:rsid w:val="000636AE"/>
    <w:rsid w:val="00063A14"/>
    <w:rsid w:val="00063AAA"/>
    <w:rsid w:val="00063C1B"/>
    <w:rsid w:val="00064A5C"/>
    <w:rsid w:val="00064B4C"/>
    <w:rsid w:val="00064EE4"/>
    <w:rsid w:val="0006516C"/>
    <w:rsid w:val="000653F7"/>
    <w:rsid w:val="0006542E"/>
    <w:rsid w:val="00065709"/>
    <w:rsid w:val="00065B55"/>
    <w:rsid w:val="00065C19"/>
    <w:rsid w:val="00065DD1"/>
    <w:rsid w:val="00065EFB"/>
    <w:rsid w:val="00065F00"/>
    <w:rsid w:val="00065FC1"/>
    <w:rsid w:val="00066127"/>
    <w:rsid w:val="000662A1"/>
    <w:rsid w:val="000662F9"/>
    <w:rsid w:val="000664BF"/>
    <w:rsid w:val="00066841"/>
    <w:rsid w:val="000668E7"/>
    <w:rsid w:val="00066A75"/>
    <w:rsid w:val="00066C27"/>
    <w:rsid w:val="00066CC4"/>
    <w:rsid w:val="00066DEE"/>
    <w:rsid w:val="00066E54"/>
    <w:rsid w:val="00067037"/>
    <w:rsid w:val="000670F0"/>
    <w:rsid w:val="000671F6"/>
    <w:rsid w:val="0006720F"/>
    <w:rsid w:val="00067219"/>
    <w:rsid w:val="00067269"/>
    <w:rsid w:val="00067391"/>
    <w:rsid w:val="000674A4"/>
    <w:rsid w:val="00067636"/>
    <w:rsid w:val="000677AD"/>
    <w:rsid w:val="00067842"/>
    <w:rsid w:val="0006789C"/>
    <w:rsid w:val="0006794B"/>
    <w:rsid w:val="00067A03"/>
    <w:rsid w:val="00067B8F"/>
    <w:rsid w:val="00067F7D"/>
    <w:rsid w:val="00070201"/>
    <w:rsid w:val="0007040B"/>
    <w:rsid w:val="000706C5"/>
    <w:rsid w:val="000706E2"/>
    <w:rsid w:val="00070BB2"/>
    <w:rsid w:val="00070F06"/>
    <w:rsid w:val="000714F5"/>
    <w:rsid w:val="0007150B"/>
    <w:rsid w:val="000717F4"/>
    <w:rsid w:val="00071930"/>
    <w:rsid w:val="00071971"/>
    <w:rsid w:val="00071C35"/>
    <w:rsid w:val="00071F5A"/>
    <w:rsid w:val="000722A4"/>
    <w:rsid w:val="0007237C"/>
    <w:rsid w:val="00072381"/>
    <w:rsid w:val="0007269B"/>
    <w:rsid w:val="000726B6"/>
    <w:rsid w:val="000728BE"/>
    <w:rsid w:val="00072AF3"/>
    <w:rsid w:val="00072B8E"/>
    <w:rsid w:val="00072C4A"/>
    <w:rsid w:val="00072D2C"/>
    <w:rsid w:val="000731B2"/>
    <w:rsid w:val="00073579"/>
    <w:rsid w:val="00073730"/>
    <w:rsid w:val="00073A59"/>
    <w:rsid w:val="00073BCB"/>
    <w:rsid w:val="00073DA9"/>
    <w:rsid w:val="00074178"/>
    <w:rsid w:val="000746A5"/>
    <w:rsid w:val="000746DB"/>
    <w:rsid w:val="000748FE"/>
    <w:rsid w:val="000749F0"/>
    <w:rsid w:val="00074A9D"/>
    <w:rsid w:val="00074CF4"/>
    <w:rsid w:val="00074CF6"/>
    <w:rsid w:val="00074EC5"/>
    <w:rsid w:val="00074F94"/>
    <w:rsid w:val="000752F9"/>
    <w:rsid w:val="00075B9E"/>
    <w:rsid w:val="00075E49"/>
    <w:rsid w:val="0007613A"/>
    <w:rsid w:val="000763E7"/>
    <w:rsid w:val="000763ED"/>
    <w:rsid w:val="00076706"/>
    <w:rsid w:val="0007684E"/>
    <w:rsid w:val="0007697D"/>
    <w:rsid w:val="00076A46"/>
    <w:rsid w:val="00076C4D"/>
    <w:rsid w:val="000770EA"/>
    <w:rsid w:val="00077175"/>
    <w:rsid w:val="00077372"/>
    <w:rsid w:val="00077741"/>
    <w:rsid w:val="00077F6B"/>
    <w:rsid w:val="0008020F"/>
    <w:rsid w:val="000802A2"/>
    <w:rsid w:val="000803BF"/>
    <w:rsid w:val="00080586"/>
    <w:rsid w:val="000806B5"/>
    <w:rsid w:val="00080709"/>
    <w:rsid w:val="00080952"/>
    <w:rsid w:val="00080C1A"/>
    <w:rsid w:val="00080CFD"/>
    <w:rsid w:val="00080E1E"/>
    <w:rsid w:val="000815E9"/>
    <w:rsid w:val="00081743"/>
    <w:rsid w:val="00081D4D"/>
    <w:rsid w:val="000820AB"/>
    <w:rsid w:val="000823CE"/>
    <w:rsid w:val="0008250D"/>
    <w:rsid w:val="00082610"/>
    <w:rsid w:val="0008261B"/>
    <w:rsid w:val="000826A1"/>
    <w:rsid w:val="000827AC"/>
    <w:rsid w:val="0008287A"/>
    <w:rsid w:val="00082945"/>
    <w:rsid w:val="0008298E"/>
    <w:rsid w:val="000829EC"/>
    <w:rsid w:val="00082DDF"/>
    <w:rsid w:val="00083770"/>
    <w:rsid w:val="00083773"/>
    <w:rsid w:val="000837F0"/>
    <w:rsid w:val="00083951"/>
    <w:rsid w:val="0008396B"/>
    <w:rsid w:val="00083B76"/>
    <w:rsid w:val="00083B82"/>
    <w:rsid w:val="00083C3D"/>
    <w:rsid w:val="00083ECA"/>
    <w:rsid w:val="00083F74"/>
    <w:rsid w:val="000842E2"/>
    <w:rsid w:val="000843FD"/>
    <w:rsid w:val="0008466A"/>
    <w:rsid w:val="000846B7"/>
    <w:rsid w:val="00084726"/>
    <w:rsid w:val="00084831"/>
    <w:rsid w:val="00084869"/>
    <w:rsid w:val="00084870"/>
    <w:rsid w:val="000848C1"/>
    <w:rsid w:val="000848CE"/>
    <w:rsid w:val="00084B4D"/>
    <w:rsid w:val="00084CF2"/>
    <w:rsid w:val="00084DF2"/>
    <w:rsid w:val="00084F1B"/>
    <w:rsid w:val="00084FC5"/>
    <w:rsid w:val="000850CF"/>
    <w:rsid w:val="0008518F"/>
    <w:rsid w:val="0008535E"/>
    <w:rsid w:val="000858AB"/>
    <w:rsid w:val="00085AB7"/>
    <w:rsid w:val="00085D31"/>
    <w:rsid w:val="0008621C"/>
    <w:rsid w:val="000862F3"/>
    <w:rsid w:val="0008647F"/>
    <w:rsid w:val="000867AD"/>
    <w:rsid w:val="00086FAE"/>
    <w:rsid w:val="00087023"/>
    <w:rsid w:val="00087188"/>
    <w:rsid w:val="000873CA"/>
    <w:rsid w:val="00087405"/>
    <w:rsid w:val="00087646"/>
    <w:rsid w:val="0008768A"/>
    <w:rsid w:val="00087731"/>
    <w:rsid w:val="00087A3C"/>
    <w:rsid w:val="00087AFD"/>
    <w:rsid w:val="00087BAD"/>
    <w:rsid w:val="00087C5E"/>
    <w:rsid w:val="00087CC8"/>
    <w:rsid w:val="00087D66"/>
    <w:rsid w:val="00087E8C"/>
    <w:rsid w:val="00087EE1"/>
    <w:rsid w:val="00087EEE"/>
    <w:rsid w:val="00087FF6"/>
    <w:rsid w:val="000900E9"/>
    <w:rsid w:val="00090271"/>
    <w:rsid w:val="000902FD"/>
    <w:rsid w:val="0009052C"/>
    <w:rsid w:val="000906AA"/>
    <w:rsid w:val="00090734"/>
    <w:rsid w:val="00090761"/>
    <w:rsid w:val="00090796"/>
    <w:rsid w:val="0009081D"/>
    <w:rsid w:val="00090A40"/>
    <w:rsid w:val="00090DBE"/>
    <w:rsid w:val="00091333"/>
    <w:rsid w:val="0009167B"/>
    <w:rsid w:val="00091886"/>
    <w:rsid w:val="000918C6"/>
    <w:rsid w:val="00091A9D"/>
    <w:rsid w:val="00091B51"/>
    <w:rsid w:val="00091D69"/>
    <w:rsid w:val="00091E35"/>
    <w:rsid w:val="0009214F"/>
    <w:rsid w:val="0009278E"/>
    <w:rsid w:val="0009286C"/>
    <w:rsid w:val="00092A3A"/>
    <w:rsid w:val="00092D74"/>
    <w:rsid w:val="00092E77"/>
    <w:rsid w:val="000930F5"/>
    <w:rsid w:val="000932D1"/>
    <w:rsid w:val="0009368F"/>
    <w:rsid w:val="00093764"/>
    <w:rsid w:val="000938F5"/>
    <w:rsid w:val="0009393F"/>
    <w:rsid w:val="00093CE2"/>
    <w:rsid w:val="00093CF6"/>
    <w:rsid w:val="00093F49"/>
    <w:rsid w:val="0009410D"/>
    <w:rsid w:val="00094536"/>
    <w:rsid w:val="00094827"/>
    <w:rsid w:val="00094874"/>
    <w:rsid w:val="000949D9"/>
    <w:rsid w:val="00094A48"/>
    <w:rsid w:val="00094AA0"/>
    <w:rsid w:val="00094CE3"/>
    <w:rsid w:val="00094FAD"/>
    <w:rsid w:val="0009514B"/>
    <w:rsid w:val="00095168"/>
    <w:rsid w:val="0009542D"/>
    <w:rsid w:val="000955D9"/>
    <w:rsid w:val="00095663"/>
    <w:rsid w:val="0009572D"/>
    <w:rsid w:val="00095755"/>
    <w:rsid w:val="000957DC"/>
    <w:rsid w:val="0009584F"/>
    <w:rsid w:val="000958F0"/>
    <w:rsid w:val="000959FF"/>
    <w:rsid w:val="00095B9B"/>
    <w:rsid w:val="00095C62"/>
    <w:rsid w:val="00095F2B"/>
    <w:rsid w:val="00096064"/>
    <w:rsid w:val="0009615F"/>
    <w:rsid w:val="00096194"/>
    <w:rsid w:val="000961C4"/>
    <w:rsid w:val="00096533"/>
    <w:rsid w:val="00096855"/>
    <w:rsid w:val="00096C5C"/>
    <w:rsid w:val="00096CAD"/>
    <w:rsid w:val="00096E0E"/>
    <w:rsid w:val="00096E55"/>
    <w:rsid w:val="000973DC"/>
    <w:rsid w:val="000974FE"/>
    <w:rsid w:val="00097614"/>
    <w:rsid w:val="00097775"/>
    <w:rsid w:val="0009783E"/>
    <w:rsid w:val="0009784B"/>
    <w:rsid w:val="00097A78"/>
    <w:rsid w:val="00097B33"/>
    <w:rsid w:val="00097B70"/>
    <w:rsid w:val="00097CEC"/>
    <w:rsid w:val="000A073E"/>
    <w:rsid w:val="000A0818"/>
    <w:rsid w:val="000A08AB"/>
    <w:rsid w:val="000A0995"/>
    <w:rsid w:val="000A0C13"/>
    <w:rsid w:val="000A0F2E"/>
    <w:rsid w:val="000A0FD3"/>
    <w:rsid w:val="000A12EE"/>
    <w:rsid w:val="000A135E"/>
    <w:rsid w:val="000A14DA"/>
    <w:rsid w:val="000A159E"/>
    <w:rsid w:val="000A16EF"/>
    <w:rsid w:val="000A1720"/>
    <w:rsid w:val="000A1751"/>
    <w:rsid w:val="000A1939"/>
    <w:rsid w:val="000A1C90"/>
    <w:rsid w:val="000A232A"/>
    <w:rsid w:val="000A240D"/>
    <w:rsid w:val="000A2573"/>
    <w:rsid w:val="000A28CF"/>
    <w:rsid w:val="000A32B1"/>
    <w:rsid w:val="000A34B5"/>
    <w:rsid w:val="000A3624"/>
    <w:rsid w:val="000A36C5"/>
    <w:rsid w:val="000A36EA"/>
    <w:rsid w:val="000A3749"/>
    <w:rsid w:val="000A38C9"/>
    <w:rsid w:val="000A3A7B"/>
    <w:rsid w:val="000A3AC4"/>
    <w:rsid w:val="000A3B5A"/>
    <w:rsid w:val="000A4020"/>
    <w:rsid w:val="000A4691"/>
    <w:rsid w:val="000A496C"/>
    <w:rsid w:val="000A4AC0"/>
    <w:rsid w:val="000A4E27"/>
    <w:rsid w:val="000A4E45"/>
    <w:rsid w:val="000A5023"/>
    <w:rsid w:val="000A5428"/>
    <w:rsid w:val="000A59C4"/>
    <w:rsid w:val="000A5B60"/>
    <w:rsid w:val="000A5BEC"/>
    <w:rsid w:val="000A5F41"/>
    <w:rsid w:val="000A623E"/>
    <w:rsid w:val="000A6541"/>
    <w:rsid w:val="000A6639"/>
    <w:rsid w:val="000A68AE"/>
    <w:rsid w:val="000A6905"/>
    <w:rsid w:val="000A6C21"/>
    <w:rsid w:val="000A715B"/>
    <w:rsid w:val="000A7211"/>
    <w:rsid w:val="000A7567"/>
    <w:rsid w:val="000A78AC"/>
    <w:rsid w:val="000A7B67"/>
    <w:rsid w:val="000A7D59"/>
    <w:rsid w:val="000A7E5B"/>
    <w:rsid w:val="000A7EEE"/>
    <w:rsid w:val="000B00DE"/>
    <w:rsid w:val="000B010A"/>
    <w:rsid w:val="000B01DF"/>
    <w:rsid w:val="000B02CE"/>
    <w:rsid w:val="000B0340"/>
    <w:rsid w:val="000B0366"/>
    <w:rsid w:val="000B0542"/>
    <w:rsid w:val="000B08DE"/>
    <w:rsid w:val="000B08EC"/>
    <w:rsid w:val="000B0A5A"/>
    <w:rsid w:val="000B0F0B"/>
    <w:rsid w:val="000B1022"/>
    <w:rsid w:val="000B12BF"/>
    <w:rsid w:val="000B1335"/>
    <w:rsid w:val="000B179A"/>
    <w:rsid w:val="000B1C06"/>
    <w:rsid w:val="000B1D53"/>
    <w:rsid w:val="000B221A"/>
    <w:rsid w:val="000B2387"/>
    <w:rsid w:val="000B238F"/>
    <w:rsid w:val="000B27C2"/>
    <w:rsid w:val="000B287C"/>
    <w:rsid w:val="000B295D"/>
    <w:rsid w:val="000B2C5B"/>
    <w:rsid w:val="000B32A7"/>
    <w:rsid w:val="000B351A"/>
    <w:rsid w:val="000B3B9E"/>
    <w:rsid w:val="000B3BA8"/>
    <w:rsid w:val="000B3C6F"/>
    <w:rsid w:val="000B3F80"/>
    <w:rsid w:val="000B4066"/>
    <w:rsid w:val="000B40E8"/>
    <w:rsid w:val="000B422A"/>
    <w:rsid w:val="000B4397"/>
    <w:rsid w:val="000B4445"/>
    <w:rsid w:val="000B44E8"/>
    <w:rsid w:val="000B4679"/>
    <w:rsid w:val="000B473B"/>
    <w:rsid w:val="000B47A0"/>
    <w:rsid w:val="000B4888"/>
    <w:rsid w:val="000B4998"/>
    <w:rsid w:val="000B4A72"/>
    <w:rsid w:val="000B4B22"/>
    <w:rsid w:val="000B4BBE"/>
    <w:rsid w:val="000B4BC0"/>
    <w:rsid w:val="000B4E1A"/>
    <w:rsid w:val="000B50BA"/>
    <w:rsid w:val="000B53CD"/>
    <w:rsid w:val="000B5476"/>
    <w:rsid w:val="000B5837"/>
    <w:rsid w:val="000B5870"/>
    <w:rsid w:val="000B5895"/>
    <w:rsid w:val="000B59D6"/>
    <w:rsid w:val="000B59DC"/>
    <w:rsid w:val="000B5B7A"/>
    <w:rsid w:val="000B5DDE"/>
    <w:rsid w:val="000B5FFD"/>
    <w:rsid w:val="000B601B"/>
    <w:rsid w:val="000B629F"/>
    <w:rsid w:val="000B6407"/>
    <w:rsid w:val="000B6910"/>
    <w:rsid w:val="000B7022"/>
    <w:rsid w:val="000B70E4"/>
    <w:rsid w:val="000B7132"/>
    <w:rsid w:val="000B740F"/>
    <w:rsid w:val="000B7CB6"/>
    <w:rsid w:val="000B7DEE"/>
    <w:rsid w:val="000C00D4"/>
    <w:rsid w:val="000C00ED"/>
    <w:rsid w:val="000C0193"/>
    <w:rsid w:val="000C053F"/>
    <w:rsid w:val="000C06DD"/>
    <w:rsid w:val="000C0C06"/>
    <w:rsid w:val="000C12BA"/>
    <w:rsid w:val="000C14F2"/>
    <w:rsid w:val="000C1BAA"/>
    <w:rsid w:val="000C1D80"/>
    <w:rsid w:val="000C1D91"/>
    <w:rsid w:val="000C1E91"/>
    <w:rsid w:val="000C2047"/>
    <w:rsid w:val="000C207E"/>
    <w:rsid w:val="000C252E"/>
    <w:rsid w:val="000C2865"/>
    <w:rsid w:val="000C2A83"/>
    <w:rsid w:val="000C2CC5"/>
    <w:rsid w:val="000C2F8D"/>
    <w:rsid w:val="000C3054"/>
    <w:rsid w:val="000C3076"/>
    <w:rsid w:val="000C311A"/>
    <w:rsid w:val="000C3135"/>
    <w:rsid w:val="000C31BB"/>
    <w:rsid w:val="000C31DA"/>
    <w:rsid w:val="000C3308"/>
    <w:rsid w:val="000C3344"/>
    <w:rsid w:val="000C3631"/>
    <w:rsid w:val="000C3909"/>
    <w:rsid w:val="000C3918"/>
    <w:rsid w:val="000C3A22"/>
    <w:rsid w:val="000C3BDE"/>
    <w:rsid w:val="000C3C43"/>
    <w:rsid w:val="000C3C63"/>
    <w:rsid w:val="000C3D40"/>
    <w:rsid w:val="000C3E35"/>
    <w:rsid w:val="000C3F74"/>
    <w:rsid w:val="000C433B"/>
    <w:rsid w:val="000C46F9"/>
    <w:rsid w:val="000C48E2"/>
    <w:rsid w:val="000C4A62"/>
    <w:rsid w:val="000C4B8F"/>
    <w:rsid w:val="000C4CCC"/>
    <w:rsid w:val="000C4CE9"/>
    <w:rsid w:val="000C4D0A"/>
    <w:rsid w:val="000C4DA1"/>
    <w:rsid w:val="000C4ED9"/>
    <w:rsid w:val="000C50F4"/>
    <w:rsid w:val="000C5112"/>
    <w:rsid w:val="000C53D0"/>
    <w:rsid w:val="000C541C"/>
    <w:rsid w:val="000C5569"/>
    <w:rsid w:val="000C5B85"/>
    <w:rsid w:val="000C5C52"/>
    <w:rsid w:val="000C5DA6"/>
    <w:rsid w:val="000C5DCC"/>
    <w:rsid w:val="000C5EA0"/>
    <w:rsid w:val="000C5FF7"/>
    <w:rsid w:val="000C6032"/>
    <w:rsid w:val="000C6211"/>
    <w:rsid w:val="000C62A2"/>
    <w:rsid w:val="000C66A5"/>
    <w:rsid w:val="000C6838"/>
    <w:rsid w:val="000C68F3"/>
    <w:rsid w:val="000C6CE1"/>
    <w:rsid w:val="000C6CFD"/>
    <w:rsid w:val="000C703A"/>
    <w:rsid w:val="000C752B"/>
    <w:rsid w:val="000C7584"/>
    <w:rsid w:val="000C766F"/>
    <w:rsid w:val="000C7701"/>
    <w:rsid w:val="000C784B"/>
    <w:rsid w:val="000C7EB5"/>
    <w:rsid w:val="000C7F5F"/>
    <w:rsid w:val="000CDC6E"/>
    <w:rsid w:val="000D01F5"/>
    <w:rsid w:val="000D044D"/>
    <w:rsid w:val="000D04A4"/>
    <w:rsid w:val="000D04E9"/>
    <w:rsid w:val="000D05AB"/>
    <w:rsid w:val="000D09DA"/>
    <w:rsid w:val="000D0C5D"/>
    <w:rsid w:val="000D0D1C"/>
    <w:rsid w:val="000D0F90"/>
    <w:rsid w:val="000D0FDF"/>
    <w:rsid w:val="000D10A2"/>
    <w:rsid w:val="000D10CD"/>
    <w:rsid w:val="000D12C2"/>
    <w:rsid w:val="000D1328"/>
    <w:rsid w:val="000D13EF"/>
    <w:rsid w:val="000D1721"/>
    <w:rsid w:val="000D1ABC"/>
    <w:rsid w:val="000D1B46"/>
    <w:rsid w:val="000D1C11"/>
    <w:rsid w:val="000D1CBD"/>
    <w:rsid w:val="000D1DB9"/>
    <w:rsid w:val="000D1ECE"/>
    <w:rsid w:val="000D1F54"/>
    <w:rsid w:val="000D2117"/>
    <w:rsid w:val="000D2395"/>
    <w:rsid w:val="000D23A4"/>
    <w:rsid w:val="000D2795"/>
    <w:rsid w:val="000D2913"/>
    <w:rsid w:val="000D2D76"/>
    <w:rsid w:val="000D33EB"/>
    <w:rsid w:val="000D3527"/>
    <w:rsid w:val="000D3B10"/>
    <w:rsid w:val="000D3D53"/>
    <w:rsid w:val="000D41E4"/>
    <w:rsid w:val="000D41E9"/>
    <w:rsid w:val="000D440C"/>
    <w:rsid w:val="000D4652"/>
    <w:rsid w:val="000D47F0"/>
    <w:rsid w:val="000D48EB"/>
    <w:rsid w:val="000D4AA9"/>
    <w:rsid w:val="000D4D1C"/>
    <w:rsid w:val="000D4DFC"/>
    <w:rsid w:val="000D4E95"/>
    <w:rsid w:val="000D4EB9"/>
    <w:rsid w:val="000D4F4E"/>
    <w:rsid w:val="000D566E"/>
    <w:rsid w:val="000D5867"/>
    <w:rsid w:val="000D5929"/>
    <w:rsid w:val="000D5B19"/>
    <w:rsid w:val="000D5C08"/>
    <w:rsid w:val="000D5CA6"/>
    <w:rsid w:val="000D5E21"/>
    <w:rsid w:val="000D5F64"/>
    <w:rsid w:val="000D6056"/>
    <w:rsid w:val="000D622A"/>
    <w:rsid w:val="000D630E"/>
    <w:rsid w:val="000D634D"/>
    <w:rsid w:val="000D64C0"/>
    <w:rsid w:val="000D687C"/>
    <w:rsid w:val="000D68C4"/>
    <w:rsid w:val="000D69CC"/>
    <w:rsid w:val="000D6B7E"/>
    <w:rsid w:val="000D6D71"/>
    <w:rsid w:val="000D6FFF"/>
    <w:rsid w:val="000D728C"/>
    <w:rsid w:val="000D72A4"/>
    <w:rsid w:val="000D731B"/>
    <w:rsid w:val="000D79E6"/>
    <w:rsid w:val="000D7AA2"/>
    <w:rsid w:val="000D7AF7"/>
    <w:rsid w:val="000D7D27"/>
    <w:rsid w:val="000E00E2"/>
    <w:rsid w:val="000E0221"/>
    <w:rsid w:val="000E0288"/>
    <w:rsid w:val="000E036B"/>
    <w:rsid w:val="000E053D"/>
    <w:rsid w:val="000E05F9"/>
    <w:rsid w:val="000E0697"/>
    <w:rsid w:val="000E09C2"/>
    <w:rsid w:val="000E0ED6"/>
    <w:rsid w:val="000E0F4F"/>
    <w:rsid w:val="000E0F5E"/>
    <w:rsid w:val="000E0FA9"/>
    <w:rsid w:val="000E0FBE"/>
    <w:rsid w:val="000E103A"/>
    <w:rsid w:val="000E1355"/>
    <w:rsid w:val="000E1DB4"/>
    <w:rsid w:val="000E1EB3"/>
    <w:rsid w:val="000E2014"/>
    <w:rsid w:val="000E239D"/>
    <w:rsid w:val="000E2465"/>
    <w:rsid w:val="000E264D"/>
    <w:rsid w:val="000E292C"/>
    <w:rsid w:val="000E29F1"/>
    <w:rsid w:val="000E2CB9"/>
    <w:rsid w:val="000E2EE6"/>
    <w:rsid w:val="000E3066"/>
    <w:rsid w:val="000E30EF"/>
    <w:rsid w:val="000E34B4"/>
    <w:rsid w:val="000E34E2"/>
    <w:rsid w:val="000E3887"/>
    <w:rsid w:val="000E39BF"/>
    <w:rsid w:val="000E3A73"/>
    <w:rsid w:val="000E3AB9"/>
    <w:rsid w:val="000E3EC3"/>
    <w:rsid w:val="000E3EEF"/>
    <w:rsid w:val="000E3F6E"/>
    <w:rsid w:val="000E4180"/>
    <w:rsid w:val="000E41F0"/>
    <w:rsid w:val="000E43E3"/>
    <w:rsid w:val="000E4513"/>
    <w:rsid w:val="000E45ED"/>
    <w:rsid w:val="000E4958"/>
    <w:rsid w:val="000E4AFB"/>
    <w:rsid w:val="000E4BA0"/>
    <w:rsid w:val="000E4C35"/>
    <w:rsid w:val="000E4DE8"/>
    <w:rsid w:val="000E4E52"/>
    <w:rsid w:val="000E50E8"/>
    <w:rsid w:val="000E55EC"/>
    <w:rsid w:val="000E56E8"/>
    <w:rsid w:val="000E5835"/>
    <w:rsid w:val="000E5BD4"/>
    <w:rsid w:val="000E5BF4"/>
    <w:rsid w:val="000E5EA4"/>
    <w:rsid w:val="000E6540"/>
    <w:rsid w:val="000E65B6"/>
    <w:rsid w:val="000E67CE"/>
    <w:rsid w:val="000E68DD"/>
    <w:rsid w:val="000E69D7"/>
    <w:rsid w:val="000E6A94"/>
    <w:rsid w:val="000E6AF9"/>
    <w:rsid w:val="000E73D2"/>
    <w:rsid w:val="000E7406"/>
    <w:rsid w:val="000E7500"/>
    <w:rsid w:val="000E75E3"/>
    <w:rsid w:val="000E76CF"/>
    <w:rsid w:val="000E7C43"/>
    <w:rsid w:val="000E7ED4"/>
    <w:rsid w:val="000F0035"/>
    <w:rsid w:val="000F016C"/>
    <w:rsid w:val="000F044B"/>
    <w:rsid w:val="000F04E7"/>
    <w:rsid w:val="000F0508"/>
    <w:rsid w:val="000F0560"/>
    <w:rsid w:val="000F060A"/>
    <w:rsid w:val="000F06F1"/>
    <w:rsid w:val="000F0794"/>
    <w:rsid w:val="000F086B"/>
    <w:rsid w:val="000F0AA1"/>
    <w:rsid w:val="000F0CC4"/>
    <w:rsid w:val="000F0DCE"/>
    <w:rsid w:val="000F0DF9"/>
    <w:rsid w:val="000F0E70"/>
    <w:rsid w:val="000F111F"/>
    <w:rsid w:val="000F113B"/>
    <w:rsid w:val="000F12CA"/>
    <w:rsid w:val="000F13B6"/>
    <w:rsid w:val="000F141A"/>
    <w:rsid w:val="000F1488"/>
    <w:rsid w:val="000F18DB"/>
    <w:rsid w:val="000F1945"/>
    <w:rsid w:val="000F1A91"/>
    <w:rsid w:val="000F1B5D"/>
    <w:rsid w:val="000F2139"/>
    <w:rsid w:val="000F22FB"/>
    <w:rsid w:val="000F233E"/>
    <w:rsid w:val="000F2517"/>
    <w:rsid w:val="000F26B6"/>
    <w:rsid w:val="000F296A"/>
    <w:rsid w:val="000F2CAF"/>
    <w:rsid w:val="000F2D19"/>
    <w:rsid w:val="000F2DB8"/>
    <w:rsid w:val="000F2EE4"/>
    <w:rsid w:val="000F303E"/>
    <w:rsid w:val="000F361F"/>
    <w:rsid w:val="000F362F"/>
    <w:rsid w:val="000F38B8"/>
    <w:rsid w:val="000F3C35"/>
    <w:rsid w:val="000F3EC9"/>
    <w:rsid w:val="000F3F02"/>
    <w:rsid w:val="000F4046"/>
    <w:rsid w:val="000F40D3"/>
    <w:rsid w:val="000F420B"/>
    <w:rsid w:val="000F4382"/>
    <w:rsid w:val="000F482A"/>
    <w:rsid w:val="000F490E"/>
    <w:rsid w:val="000F4E0F"/>
    <w:rsid w:val="000F535C"/>
    <w:rsid w:val="000F539C"/>
    <w:rsid w:val="000F5414"/>
    <w:rsid w:val="000F56FE"/>
    <w:rsid w:val="000F5727"/>
    <w:rsid w:val="000F579D"/>
    <w:rsid w:val="000F5D8C"/>
    <w:rsid w:val="000F6114"/>
    <w:rsid w:val="000F628E"/>
    <w:rsid w:val="000F62D3"/>
    <w:rsid w:val="000F6383"/>
    <w:rsid w:val="000F6404"/>
    <w:rsid w:val="000F6544"/>
    <w:rsid w:val="000F66D7"/>
    <w:rsid w:val="000F66DE"/>
    <w:rsid w:val="000F69BD"/>
    <w:rsid w:val="000F6A05"/>
    <w:rsid w:val="000F6D63"/>
    <w:rsid w:val="000F6E12"/>
    <w:rsid w:val="000F7257"/>
    <w:rsid w:val="000F72EE"/>
    <w:rsid w:val="000F73B7"/>
    <w:rsid w:val="000F73C6"/>
    <w:rsid w:val="000F740D"/>
    <w:rsid w:val="000F7634"/>
    <w:rsid w:val="000F7655"/>
    <w:rsid w:val="000F76B9"/>
    <w:rsid w:val="000F7AB9"/>
    <w:rsid w:val="000F7F19"/>
    <w:rsid w:val="001001A5"/>
    <w:rsid w:val="00100249"/>
    <w:rsid w:val="0010040C"/>
    <w:rsid w:val="0010045B"/>
    <w:rsid w:val="00100564"/>
    <w:rsid w:val="00100709"/>
    <w:rsid w:val="001007BB"/>
    <w:rsid w:val="001007E9"/>
    <w:rsid w:val="00100CDA"/>
    <w:rsid w:val="00100F53"/>
    <w:rsid w:val="0010104E"/>
    <w:rsid w:val="001010CC"/>
    <w:rsid w:val="00101284"/>
    <w:rsid w:val="001012C9"/>
    <w:rsid w:val="00101663"/>
    <w:rsid w:val="0010180B"/>
    <w:rsid w:val="00101F5E"/>
    <w:rsid w:val="0010210F"/>
    <w:rsid w:val="00102140"/>
    <w:rsid w:val="001023BF"/>
    <w:rsid w:val="001024D0"/>
    <w:rsid w:val="001026BD"/>
    <w:rsid w:val="001027B9"/>
    <w:rsid w:val="0010288B"/>
    <w:rsid w:val="00102959"/>
    <w:rsid w:val="00102997"/>
    <w:rsid w:val="00102A9D"/>
    <w:rsid w:val="00102AEA"/>
    <w:rsid w:val="00102D4C"/>
    <w:rsid w:val="00102E26"/>
    <w:rsid w:val="001030DF"/>
    <w:rsid w:val="00103220"/>
    <w:rsid w:val="00103267"/>
    <w:rsid w:val="0010329E"/>
    <w:rsid w:val="0010334B"/>
    <w:rsid w:val="0010337C"/>
    <w:rsid w:val="00103513"/>
    <w:rsid w:val="0010352F"/>
    <w:rsid w:val="00103712"/>
    <w:rsid w:val="00103900"/>
    <w:rsid w:val="00103AB4"/>
    <w:rsid w:val="001040D6"/>
    <w:rsid w:val="0010437F"/>
    <w:rsid w:val="0010442C"/>
    <w:rsid w:val="001046A7"/>
    <w:rsid w:val="00104968"/>
    <w:rsid w:val="00104AA5"/>
    <w:rsid w:val="0010507A"/>
    <w:rsid w:val="00105269"/>
    <w:rsid w:val="001054E0"/>
    <w:rsid w:val="00105728"/>
    <w:rsid w:val="0010577A"/>
    <w:rsid w:val="0010587F"/>
    <w:rsid w:val="00105D42"/>
    <w:rsid w:val="00105DA6"/>
    <w:rsid w:val="00106125"/>
    <w:rsid w:val="00106446"/>
    <w:rsid w:val="00106558"/>
    <w:rsid w:val="001067A6"/>
    <w:rsid w:val="001068A0"/>
    <w:rsid w:val="00106C3A"/>
    <w:rsid w:val="00106CC9"/>
    <w:rsid w:val="00106FCB"/>
    <w:rsid w:val="001075CE"/>
    <w:rsid w:val="0010761E"/>
    <w:rsid w:val="0010764A"/>
    <w:rsid w:val="00107929"/>
    <w:rsid w:val="00107940"/>
    <w:rsid w:val="00107A72"/>
    <w:rsid w:val="00107B0A"/>
    <w:rsid w:val="00107B28"/>
    <w:rsid w:val="0011010B"/>
    <w:rsid w:val="00110116"/>
    <w:rsid w:val="001106B9"/>
    <w:rsid w:val="00110ABD"/>
    <w:rsid w:val="00110BB7"/>
    <w:rsid w:val="00110D87"/>
    <w:rsid w:val="00110DA9"/>
    <w:rsid w:val="001110E2"/>
    <w:rsid w:val="001110EB"/>
    <w:rsid w:val="0011127A"/>
    <w:rsid w:val="001113C6"/>
    <w:rsid w:val="001113E3"/>
    <w:rsid w:val="00111492"/>
    <w:rsid w:val="001116C1"/>
    <w:rsid w:val="001116D4"/>
    <w:rsid w:val="00111B7B"/>
    <w:rsid w:val="00111D36"/>
    <w:rsid w:val="00112010"/>
    <w:rsid w:val="001120BC"/>
    <w:rsid w:val="00112384"/>
    <w:rsid w:val="00112433"/>
    <w:rsid w:val="0011257B"/>
    <w:rsid w:val="00112595"/>
    <w:rsid w:val="0011265F"/>
    <w:rsid w:val="0011269B"/>
    <w:rsid w:val="00112950"/>
    <w:rsid w:val="00112955"/>
    <w:rsid w:val="001129EA"/>
    <w:rsid w:val="00112A95"/>
    <w:rsid w:val="00112B85"/>
    <w:rsid w:val="00112BAA"/>
    <w:rsid w:val="00112C91"/>
    <w:rsid w:val="00112F3E"/>
    <w:rsid w:val="00112F7B"/>
    <w:rsid w:val="001130AC"/>
    <w:rsid w:val="00113260"/>
    <w:rsid w:val="001132F0"/>
    <w:rsid w:val="00113404"/>
    <w:rsid w:val="001134F2"/>
    <w:rsid w:val="0011363E"/>
    <w:rsid w:val="00113797"/>
    <w:rsid w:val="00113800"/>
    <w:rsid w:val="0011384F"/>
    <w:rsid w:val="00113944"/>
    <w:rsid w:val="001139B7"/>
    <w:rsid w:val="00113BAE"/>
    <w:rsid w:val="0011411F"/>
    <w:rsid w:val="00114418"/>
    <w:rsid w:val="00114A3D"/>
    <w:rsid w:val="00114B86"/>
    <w:rsid w:val="00114C48"/>
    <w:rsid w:val="00114E8A"/>
    <w:rsid w:val="00114EED"/>
    <w:rsid w:val="00115216"/>
    <w:rsid w:val="0011583B"/>
    <w:rsid w:val="00115B6B"/>
    <w:rsid w:val="00115C37"/>
    <w:rsid w:val="00115C7D"/>
    <w:rsid w:val="00115F61"/>
    <w:rsid w:val="0011636A"/>
    <w:rsid w:val="001165CC"/>
    <w:rsid w:val="00116704"/>
    <w:rsid w:val="00116A83"/>
    <w:rsid w:val="00116C95"/>
    <w:rsid w:val="00116D28"/>
    <w:rsid w:val="00116D91"/>
    <w:rsid w:val="00116D9B"/>
    <w:rsid w:val="0011718D"/>
    <w:rsid w:val="00117227"/>
    <w:rsid w:val="001173A0"/>
    <w:rsid w:val="00117474"/>
    <w:rsid w:val="00117559"/>
    <w:rsid w:val="00117820"/>
    <w:rsid w:val="00117B5E"/>
    <w:rsid w:val="00117B90"/>
    <w:rsid w:val="00117BAA"/>
    <w:rsid w:val="00117DEC"/>
    <w:rsid w:val="00117E74"/>
    <w:rsid w:val="00117F05"/>
    <w:rsid w:val="00120072"/>
    <w:rsid w:val="0012009E"/>
    <w:rsid w:val="001202E1"/>
    <w:rsid w:val="001204FF"/>
    <w:rsid w:val="00120564"/>
    <w:rsid w:val="001207B1"/>
    <w:rsid w:val="00120849"/>
    <w:rsid w:val="00120B1A"/>
    <w:rsid w:val="00120C46"/>
    <w:rsid w:val="00120C63"/>
    <w:rsid w:val="00120D9D"/>
    <w:rsid w:val="00120DC5"/>
    <w:rsid w:val="00120E8E"/>
    <w:rsid w:val="00121021"/>
    <w:rsid w:val="00121122"/>
    <w:rsid w:val="00121290"/>
    <w:rsid w:val="001212D4"/>
    <w:rsid w:val="00121332"/>
    <w:rsid w:val="0012136F"/>
    <w:rsid w:val="001214C5"/>
    <w:rsid w:val="001217DD"/>
    <w:rsid w:val="001217F9"/>
    <w:rsid w:val="00121846"/>
    <w:rsid w:val="0012189B"/>
    <w:rsid w:val="00121BC2"/>
    <w:rsid w:val="00121CFD"/>
    <w:rsid w:val="00122144"/>
    <w:rsid w:val="001225E8"/>
    <w:rsid w:val="0012293B"/>
    <w:rsid w:val="00122C50"/>
    <w:rsid w:val="00123091"/>
    <w:rsid w:val="00123302"/>
    <w:rsid w:val="001233D4"/>
    <w:rsid w:val="00123598"/>
    <w:rsid w:val="00123671"/>
    <w:rsid w:val="001236A0"/>
    <w:rsid w:val="001236A1"/>
    <w:rsid w:val="001237C7"/>
    <w:rsid w:val="001237DA"/>
    <w:rsid w:val="001239C7"/>
    <w:rsid w:val="00123A5E"/>
    <w:rsid w:val="00123F60"/>
    <w:rsid w:val="001240CC"/>
    <w:rsid w:val="001243BB"/>
    <w:rsid w:val="0012443D"/>
    <w:rsid w:val="0012448F"/>
    <w:rsid w:val="00124696"/>
    <w:rsid w:val="001247AF"/>
    <w:rsid w:val="00124BEA"/>
    <w:rsid w:val="00124D57"/>
    <w:rsid w:val="00125009"/>
    <w:rsid w:val="0012501C"/>
    <w:rsid w:val="00125B9D"/>
    <w:rsid w:val="00125CFB"/>
    <w:rsid w:val="00125D87"/>
    <w:rsid w:val="00125E2E"/>
    <w:rsid w:val="00125E90"/>
    <w:rsid w:val="00125ED4"/>
    <w:rsid w:val="00126211"/>
    <w:rsid w:val="0012624F"/>
    <w:rsid w:val="00126656"/>
    <w:rsid w:val="001266F3"/>
    <w:rsid w:val="001267DC"/>
    <w:rsid w:val="00126A15"/>
    <w:rsid w:val="00126DA6"/>
    <w:rsid w:val="00126DB4"/>
    <w:rsid w:val="00126EB8"/>
    <w:rsid w:val="001270BB"/>
    <w:rsid w:val="001271A9"/>
    <w:rsid w:val="001271E8"/>
    <w:rsid w:val="001274D4"/>
    <w:rsid w:val="00127AAE"/>
    <w:rsid w:val="00127B35"/>
    <w:rsid w:val="00127B6A"/>
    <w:rsid w:val="00127C33"/>
    <w:rsid w:val="00130022"/>
    <w:rsid w:val="001300F1"/>
    <w:rsid w:val="00130975"/>
    <w:rsid w:val="00130A68"/>
    <w:rsid w:val="00130B99"/>
    <w:rsid w:val="00130C90"/>
    <w:rsid w:val="00130E21"/>
    <w:rsid w:val="001310AC"/>
    <w:rsid w:val="001310B8"/>
    <w:rsid w:val="00131B90"/>
    <w:rsid w:val="00131C4C"/>
    <w:rsid w:val="00131F41"/>
    <w:rsid w:val="0013210A"/>
    <w:rsid w:val="001321FF"/>
    <w:rsid w:val="00132339"/>
    <w:rsid w:val="001324A4"/>
    <w:rsid w:val="00132506"/>
    <w:rsid w:val="00132725"/>
    <w:rsid w:val="00132859"/>
    <w:rsid w:val="00132A08"/>
    <w:rsid w:val="00132C30"/>
    <w:rsid w:val="00133510"/>
    <w:rsid w:val="0013360B"/>
    <w:rsid w:val="00133701"/>
    <w:rsid w:val="001337DF"/>
    <w:rsid w:val="00133AC0"/>
    <w:rsid w:val="00133E43"/>
    <w:rsid w:val="00133EFC"/>
    <w:rsid w:val="00134070"/>
    <w:rsid w:val="001340E2"/>
    <w:rsid w:val="001342A6"/>
    <w:rsid w:val="00134807"/>
    <w:rsid w:val="00134815"/>
    <w:rsid w:val="0013505D"/>
    <w:rsid w:val="00135689"/>
    <w:rsid w:val="0013570D"/>
    <w:rsid w:val="00135718"/>
    <w:rsid w:val="0013591C"/>
    <w:rsid w:val="00135C84"/>
    <w:rsid w:val="00135DFA"/>
    <w:rsid w:val="00135ECB"/>
    <w:rsid w:val="00136117"/>
    <w:rsid w:val="00136297"/>
    <w:rsid w:val="001363AA"/>
    <w:rsid w:val="00136539"/>
    <w:rsid w:val="00136543"/>
    <w:rsid w:val="00136588"/>
    <w:rsid w:val="00136612"/>
    <w:rsid w:val="00136884"/>
    <w:rsid w:val="00136B3B"/>
    <w:rsid w:val="00136CFF"/>
    <w:rsid w:val="0013739A"/>
    <w:rsid w:val="0013780B"/>
    <w:rsid w:val="00137C0D"/>
    <w:rsid w:val="00137F8C"/>
    <w:rsid w:val="00137FF0"/>
    <w:rsid w:val="001400E1"/>
    <w:rsid w:val="00140471"/>
    <w:rsid w:val="001407BE"/>
    <w:rsid w:val="00140908"/>
    <w:rsid w:val="001409A4"/>
    <w:rsid w:val="001409B7"/>
    <w:rsid w:val="00140E20"/>
    <w:rsid w:val="00141066"/>
    <w:rsid w:val="0014126D"/>
    <w:rsid w:val="0014137E"/>
    <w:rsid w:val="00141392"/>
    <w:rsid w:val="00141BB0"/>
    <w:rsid w:val="001420BB"/>
    <w:rsid w:val="00142165"/>
    <w:rsid w:val="0014220D"/>
    <w:rsid w:val="001423F4"/>
    <w:rsid w:val="00142A61"/>
    <w:rsid w:val="00142C4D"/>
    <w:rsid w:val="00143082"/>
    <w:rsid w:val="00143448"/>
    <w:rsid w:val="001435C3"/>
    <w:rsid w:val="0014377E"/>
    <w:rsid w:val="00143ABC"/>
    <w:rsid w:val="00143C67"/>
    <w:rsid w:val="00143C85"/>
    <w:rsid w:val="00143D37"/>
    <w:rsid w:val="00143D6E"/>
    <w:rsid w:val="00143DA4"/>
    <w:rsid w:val="001440A3"/>
    <w:rsid w:val="0014414E"/>
    <w:rsid w:val="0014415E"/>
    <w:rsid w:val="001441B0"/>
    <w:rsid w:val="00144237"/>
    <w:rsid w:val="001442B4"/>
    <w:rsid w:val="001443F5"/>
    <w:rsid w:val="00144A2C"/>
    <w:rsid w:val="00144D6D"/>
    <w:rsid w:val="00145250"/>
    <w:rsid w:val="00145308"/>
    <w:rsid w:val="00145463"/>
    <w:rsid w:val="00145509"/>
    <w:rsid w:val="00145589"/>
    <w:rsid w:val="0014571C"/>
    <w:rsid w:val="00145872"/>
    <w:rsid w:val="001459CD"/>
    <w:rsid w:val="00145B90"/>
    <w:rsid w:val="00145E4E"/>
    <w:rsid w:val="00145EC5"/>
    <w:rsid w:val="001461E2"/>
    <w:rsid w:val="001463FB"/>
    <w:rsid w:val="00146554"/>
    <w:rsid w:val="00146B21"/>
    <w:rsid w:val="00146CDC"/>
    <w:rsid w:val="00146EFA"/>
    <w:rsid w:val="00147058"/>
    <w:rsid w:val="001475D2"/>
    <w:rsid w:val="00147AEB"/>
    <w:rsid w:val="00147B1A"/>
    <w:rsid w:val="00147BB7"/>
    <w:rsid w:val="00147DFC"/>
    <w:rsid w:val="00147EC9"/>
    <w:rsid w:val="001501D6"/>
    <w:rsid w:val="00150533"/>
    <w:rsid w:val="0015061C"/>
    <w:rsid w:val="00150793"/>
    <w:rsid w:val="00150A1A"/>
    <w:rsid w:val="00150AA6"/>
    <w:rsid w:val="00150C37"/>
    <w:rsid w:val="00150C9B"/>
    <w:rsid w:val="00151418"/>
    <w:rsid w:val="001514BE"/>
    <w:rsid w:val="0015157C"/>
    <w:rsid w:val="0015170E"/>
    <w:rsid w:val="00151889"/>
    <w:rsid w:val="001518AE"/>
    <w:rsid w:val="00151AEA"/>
    <w:rsid w:val="00151BA6"/>
    <w:rsid w:val="00151C1C"/>
    <w:rsid w:val="00151DB0"/>
    <w:rsid w:val="00151F2F"/>
    <w:rsid w:val="001523CA"/>
    <w:rsid w:val="00152455"/>
    <w:rsid w:val="001524BC"/>
    <w:rsid w:val="0015259F"/>
    <w:rsid w:val="0015268A"/>
    <w:rsid w:val="001527C9"/>
    <w:rsid w:val="0015281B"/>
    <w:rsid w:val="00152AA8"/>
    <w:rsid w:val="00152B4A"/>
    <w:rsid w:val="00152B56"/>
    <w:rsid w:val="001530A9"/>
    <w:rsid w:val="00153407"/>
    <w:rsid w:val="00153613"/>
    <w:rsid w:val="0015363D"/>
    <w:rsid w:val="00153702"/>
    <w:rsid w:val="00153A68"/>
    <w:rsid w:val="00153AE6"/>
    <w:rsid w:val="00154062"/>
    <w:rsid w:val="001541E3"/>
    <w:rsid w:val="00154303"/>
    <w:rsid w:val="00154541"/>
    <w:rsid w:val="00154C66"/>
    <w:rsid w:val="00154CE3"/>
    <w:rsid w:val="00154D0D"/>
    <w:rsid w:val="00154D32"/>
    <w:rsid w:val="00154FF2"/>
    <w:rsid w:val="0015502F"/>
    <w:rsid w:val="00155039"/>
    <w:rsid w:val="00155394"/>
    <w:rsid w:val="001555A4"/>
    <w:rsid w:val="00155A73"/>
    <w:rsid w:val="00155DCE"/>
    <w:rsid w:val="00155EBB"/>
    <w:rsid w:val="0015614B"/>
    <w:rsid w:val="001562A6"/>
    <w:rsid w:val="0015641E"/>
    <w:rsid w:val="001564BC"/>
    <w:rsid w:val="001564E7"/>
    <w:rsid w:val="001567AD"/>
    <w:rsid w:val="00156AA3"/>
    <w:rsid w:val="001573BB"/>
    <w:rsid w:val="00157627"/>
    <w:rsid w:val="00157C1E"/>
    <w:rsid w:val="00157EBF"/>
    <w:rsid w:val="0016015E"/>
    <w:rsid w:val="00160212"/>
    <w:rsid w:val="00160319"/>
    <w:rsid w:val="0016040F"/>
    <w:rsid w:val="001605F6"/>
    <w:rsid w:val="00160663"/>
    <w:rsid w:val="00160E7D"/>
    <w:rsid w:val="00160EE1"/>
    <w:rsid w:val="00161078"/>
    <w:rsid w:val="001610DB"/>
    <w:rsid w:val="0016123E"/>
    <w:rsid w:val="0016142D"/>
    <w:rsid w:val="0016158F"/>
    <w:rsid w:val="001616D7"/>
    <w:rsid w:val="001616E5"/>
    <w:rsid w:val="001616F6"/>
    <w:rsid w:val="00161730"/>
    <w:rsid w:val="00161861"/>
    <w:rsid w:val="00161871"/>
    <w:rsid w:val="00161A04"/>
    <w:rsid w:val="00161CF4"/>
    <w:rsid w:val="00161DBE"/>
    <w:rsid w:val="00161E25"/>
    <w:rsid w:val="00161EF3"/>
    <w:rsid w:val="001621A8"/>
    <w:rsid w:val="001622E5"/>
    <w:rsid w:val="00162434"/>
    <w:rsid w:val="0016296B"/>
    <w:rsid w:val="001629CB"/>
    <w:rsid w:val="00162B5A"/>
    <w:rsid w:val="00162C37"/>
    <w:rsid w:val="001630AA"/>
    <w:rsid w:val="00163231"/>
    <w:rsid w:val="00163241"/>
    <w:rsid w:val="0016343F"/>
    <w:rsid w:val="0016370F"/>
    <w:rsid w:val="0016391A"/>
    <w:rsid w:val="0016391F"/>
    <w:rsid w:val="00163941"/>
    <w:rsid w:val="00163A08"/>
    <w:rsid w:val="00163A70"/>
    <w:rsid w:val="001640AF"/>
    <w:rsid w:val="00164188"/>
    <w:rsid w:val="00164517"/>
    <w:rsid w:val="001646EE"/>
    <w:rsid w:val="001646FA"/>
    <w:rsid w:val="0016472C"/>
    <w:rsid w:val="0016472E"/>
    <w:rsid w:val="00164745"/>
    <w:rsid w:val="00164783"/>
    <w:rsid w:val="001648F4"/>
    <w:rsid w:val="001649DC"/>
    <w:rsid w:val="00164A01"/>
    <w:rsid w:val="00164A0C"/>
    <w:rsid w:val="00164D99"/>
    <w:rsid w:val="001650AE"/>
    <w:rsid w:val="001650FC"/>
    <w:rsid w:val="00165110"/>
    <w:rsid w:val="001658AC"/>
    <w:rsid w:val="0016591A"/>
    <w:rsid w:val="00165D18"/>
    <w:rsid w:val="00165F7D"/>
    <w:rsid w:val="00166187"/>
    <w:rsid w:val="001661D7"/>
    <w:rsid w:val="001662DF"/>
    <w:rsid w:val="00166450"/>
    <w:rsid w:val="001665B1"/>
    <w:rsid w:val="001668DE"/>
    <w:rsid w:val="00166AE4"/>
    <w:rsid w:val="00166F12"/>
    <w:rsid w:val="0016716C"/>
    <w:rsid w:val="00167403"/>
    <w:rsid w:val="0016744F"/>
    <w:rsid w:val="00167911"/>
    <w:rsid w:val="00167AFA"/>
    <w:rsid w:val="00167C7B"/>
    <w:rsid w:val="00167D59"/>
    <w:rsid w:val="00167F75"/>
    <w:rsid w:val="00167FD2"/>
    <w:rsid w:val="00170112"/>
    <w:rsid w:val="001701D6"/>
    <w:rsid w:val="00170313"/>
    <w:rsid w:val="001703DA"/>
    <w:rsid w:val="00170410"/>
    <w:rsid w:val="0017046A"/>
    <w:rsid w:val="0017053B"/>
    <w:rsid w:val="001706D3"/>
    <w:rsid w:val="00170851"/>
    <w:rsid w:val="001708DA"/>
    <w:rsid w:val="00170EA6"/>
    <w:rsid w:val="00171228"/>
    <w:rsid w:val="0017126F"/>
    <w:rsid w:val="00171298"/>
    <w:rsid w:val="0017136E"/>
    <w:rsid w:val="0017173C"/>
    <w:rsid w:val="00171990"/>
    <w:rsid w:val="00171AF1"/>
    <w:rsid w:val="00171CFF"/>
    <w:rsid w:val="00172447"/>
    <w:rsid w:val="001724D2"/>
    <w:rsid w:val="0017279F"/>
    <w:rsid w:val="00172846"/>
    <w:rsid w:val="00172871"/>
    <w:rsid w:val="00172A12"/>
    <w:rsid w:val="00172A88"/>
    <w:rsid w:val="00172BB1"/>
    <w:rsid w:val="00172FBC"/>
    <w:rsid w:val="00173020"/>
    <w:rsid w:val="001736D7"/>
    <w:rsid w:val="001737F2"/>
    <w:rsid w:val="00173A77"/>
    <w:rsid w:val="00173C53"/>
    <w:rsid w:val="00173C8B"/>
    <w:rsid w:val="00173CBE"/>
    <w:rsid w:val="00173F00"/>
    <w:rsid w:val="00174244"/>
    <w:rsid w:val="00174466"/>
    <w:rsid w:val="00174644"/>
    <w:rsid w:val="00175125"/>
    <w:rsid w:val="0017513C"/>
    <w:rsid w:val="00175170"/>
    <w:rsid w:val="00175721"/>
    <w:rsid w:val="00175962"/>
    <w:rsid w:val="00175A0C"/>
    <w:rsid w:val="00175B44"/>
    <w:rsid w:val="00175B58"/>
    <w:rsid w:val="00175CD3"/>
    <w:rsid w:val="00175CFC"/>
    <w:rsid w:val="0017606F"/>
    <w:rsid w:val="001762D6"/>
    <w:rsid w:val="001762DD"/>
    <w:rsid w:val="001763B8"/>
    <w:rsid w:val="0017647E"/>
    <w:rsid w:val="0017651E"/>
    <w:rsid w:val="00176AA1"/>
    <w:rsid w:val="00176BAD"/>
    <w:rsid w:val="00176C2F"/>
    <w:rsid w:val="00176FC5"/>
    <w:rsid w:val="001770A8"/>
    <w:rsid w:val="00177113"/>
    <w:rsid w:val="001772E7"/>
    <w:rsid w:val="001773F1"/>
    <w:rsid w:val="00177513"/>
    <w:rsid w:val="001778E1"/>
    <w:rsid w:val="00177A6E"/>
    <w:rsid w:val="00177AB1"/>
    <w:rsid w:val="00177ADA"/>
    <w:rsid w:val="00177E65"/>
    <w:rsid w:val="00180382"/>
    <w:rsid w:val="0018064F"/>
    <w:rsid w:val="0018073C"/>
    <w:rsid w:val="0018078D"/>
    <w:rsid w:val="0018098B"/>
    <w:rsid w:val="00180B51"/>
    <w:rsid w:val="00180B91"/>
    <w:rsid w:val="00180BBD"/>
    <w:rsid w:val="00180BC7"/>
    <w:rsid w:val="00180DC9"/>
    <w:rsid w:val="0018115E"/>
    <w:rsid w:val="00181387"/>
    <w:rsid w:val="001813AF"/>
    <w:rsid w:val="001815FA"/>
    <w:rsid w:val="00181631"/>
    <w:rsid w:val="00181639"/>
    <w:rsid w:val="001818A0"/>
    <w:rsid w:val="00181965"/>
    <w:rsid w:val="00181A43"/>
    <w:rsid w:val="00181A4A"/>
    <w:rsid w:val="00181C83"/>
    <w:rsid w:val="00181D23"/>
    <w:rsid w:val="00181E68"/>
    <w:rsid w:val="00181F62"/>
    <w:rsid w:val="00182024"/>
    <w:rsid w:val="00182122"/>
    <w:rsid w:val="001823FA"/>
    <w:rsid w:val="00182548"/>
    <w:rsid w:val="001829E0"/>
    <w:rsid w:val="00182A70"/>
    <w:rsid w:val="00182B14"/>
    <w:rsid w:val="00182B17"/>
    <w:rsid w:val="00182EAF"/>
    <w:rsid w:val="00182EFE"/>
    <w:rsid w:val="00182F09"/>
    <w:rsid w:val="001830BD"/>
    <w:rsid w:val="00183172"/>
    <w:rsid w:val="0018319B"/>
    <w:rsid w:val="00183331"/>
    <w:rsid w:val="00183679"/>
    <w:rsid w:val="00183972"/>
    <w:rsid w:val="00183C2A"/>
    <w:rsid w:val="00183D10"/>
    <w:rsid w:val="00183E82"/>
    <w:rsid w:val="00184084"/>
    <w:rsid w:val="001841AA"/>
    <w:rsid w:val="0018422C"/>
    <w:rsid w:val="00184312"/>
    <w:rsid w:val="0018446D"/>
    <w:rsid w:val="00184D1D"/>
    <w:rsid w:val="00184F24"/>
    <w:rsid w:val="00184F39"/>
    <w:rsid w:val="001850B8"/>
    <w:rsid w:val="001854EC"/>
    <w:rsid w:val="0018560F"/>
    <w:rsid w:val="0018566A"/>
    <w:rsid w:val="0018571A"/>
    <w:rsid w:val="00185954"/>
    <w:rsid w:val="00185A3E"/>
    <w:rsid w:val="00185F08"/>
    <w:rsid w:val="00185F10"/>
    <w:rsid w:val="00185FBF"/>
    <w:rsid w:val="00186598"/>
    <w:rsid w:val="001866A3"/>
    <w:rsid w:val="001868D0"/>
    <w:rsid w:val="001869FA"/>
    <w:rsid w:val="00186A44"/>
    <w:rsid w:val="00186E3B"/>
    <w:rsid w:val="00186F3F"/>
    <w:rsid w:val="00187051"/>
    <w:rsid w:val="001873D6"/>
    <w:rsid w:val="00187690"/>
    <w:rsid w:val="001878BB"/>
    <w:rsid w:val="001879B7"/>
    <w:rsid w:val="00187B21"/>
    <w:rsid w:val="00187C47"/>
    <w:rsid w:val="00187E55"/>
    <w:rsid w:val="001900BC"/>
    <w:rsid w:val="00190429"/>
    <w:rsid w:val="00190447"/>
    <w:rsid w:val="001906B4"/>
    <w:rsid w:val="00190A44"/>
    <w:rsid w:val="00190BD2"/>
    <w:rsid w:val="00190C46"/>
    <w:rsid w:val="00190DCF"/>
    <w:rsid w:val="00190F36"/>
    <w:rsid w:val="001912F5"/>
    <w:rsid w:val="0019131F"/>
    <w:rsid w:val="001916B8"/>
    <w:rsid w:val="0019170B"/>
    <w:rsid w:val="0019187A"/>
    <w:rsid w:val="00191AA8"/>
    <w:rsid w:val="00191AE0"/>
    <w:rsid w:val="00191DE0"/>
    <w:rsid w:val="00192026"/>
    <w:rsid w:val="00192186"/>
    <w:rsid w:val="00192268"/>
    <w:rsid w:val="0019279C"/>
    <w:rsid w:val="001927C7"/>
    <w:rsid w:val="00192882"/>
    <w:rsid w:val="001928C1"/>
    <w:rsid w:val="0019293B"/>
    <w:rsid w:val="00192BD5"/>
    <w:rsid w:val="00192C68"/>
    <w:rsid w:val="0019375F"/>
    <w:rsid w:val="0019381C"/>
    <w:rsid w:val="00193D55"/>
    <w:rsid w:val="00194074"/>
    <w:rsid w:val="0019426B"/>
    <w:rsid w:val="001949B8"/>
    <w:rsid w:val="00194D7D"/>
    <w:rsid w:val="00194F84"/>
    <w:rsid w:val="00194FD4"/>
    <w:rsid w:val="0019522A"/>
    <w:rsid w:val="001952F4"/>
    <w:rsid w:val="00195502"/>
    <w:rsid w:val="001958EF"/>
    <w:rsid w:val="00195AF6"/>
    <w:rsid w:val="00195BA5"/>
    <w:rsid w:val="00195FA0"/>
    <w:rsid w:val="00196017"/>
    <w:rsid w:val="00196230"/>
    <w:rsid w:val="00196448"/>
    <w:rsid w:val="00196530"/>
    <w:rsid w:val="001968B6"/>
    <w:rsid w:val="0019691C"/>
    <w:rsid w:val="00196970"/>
    <w:rsid w:val="001969E8"/>
    <w:rsid w:val="00196C8F"/>
    <w:rsid w:val="00196F18"/>
    <w:rsid w:val="0019714C"/>
    <w:rsid w:val="001971BE"/>
    <w:rsid w:val="0019730C"/>
    <w:rsid w:val="0019734F"/>
    <w:rsid w:val="00197760"/>
    <w:rsid w:val="00197767"/>
    <w:rsid w:val="001978D5"/>
    <w:rsid w:val="00197D7C"/>
    <w:rsid w:val="00197E51"/>
    <w:rsid w:val="00197EAD"/>
    <w:rsid w:val="001A01C0"/>
    <w:rsid w:val="001A0311"/>
    <w:rsid w:val="001A0803"/>
    <w:rsid w:val="001A0CC0"/>
    <w:rsid w:val="001A0F6E"/>
    <w:rsid w:val="001A0FA0"/>
    <w:rsid w:val="001A1107"/>
    <w:rsid w:val="001A116D"/>
    <w:rsid w:val="001A1244"/>
    <w:rsid w:val="001A134E"/>
    <w:rsid w:val="001A1367"/>
    <w:rsid w:val="001A1369"/>
    <w:rsid w:val="001A15F6"/>
    <w:rsid w:val="001A1634"/>
    <w:rsid w:val="001A191F"/>
    <w:rsid w:val="001A1ABC"/>
    <w:rsid w:val="001A1CEB"/>
    <w:rsid w:val="001A2144"/>
    <w:rsid w:val="001A2399"/>
    <w:rsid w:val="001A249C"/>
    <w:rsid w:val="001A29BD"/>
    <w:rsid w:val="001A2CD3"/>
    <w:rsid w:val="001A30D3"/>
    <w:rsid w:val="001A34A7"/>
    <w:rsid w:val="001A3A72"/>
    <w:rsid w:val="001A3C94"/>
    <w:rsid w:val="001A3ED5"/>
    <w:rsid w:val="001A40F7"/>
    <w:rsid w:val="001A4156"/>
    <w:rsid w:val="001A4446"/>
    <w:rsid w:val="001A4508"/>
    <w:rsid w:val="001A4634"/>
    <w:rsid w:val="001A4BA4"/>
    <w:rsid w:val="001A4CD9"/>
    <w:rsid w:val="001A4D7A"/>
    <w:rsid w:val="001A4EF9"/>
    <w:rsid w:val="001A5167"/>
    <w:rsid w:val="001A516E"/>
    <w:rsid w:val="001A519C"/>
    <w:rsid w:val="001A527A"/>
    <w:rsid w:val="001A530B"/>
    <w:rsid w:val="001A53A1"/>
    <w:rsid w:val="001A53B8"/>
    <w:rsid w:val="001A5405"/>
    <w:rsid w:val="001A540E"/>
    <w:rsid w:val="001A5711"/>
    <w:rsid w:val="001A5845"/>
    <w:rsid w:val="001A5915"/>
    <w:rsid w:val="001A5BFE"/>
    <w:rsid w:val="001A5D06"/>
    <w:rsid w:val="001A5F57"/>
    <w:rsid w:val="001A5F87"/>
    <w:rsid w:val="001A642E"/>
    <w:rsid w:val="001A6449"/>
    <w:rsid w:val="001A64CA"/>
    <w:rsid w:val="001A65F1"/>
    <w:rsid w:val="001A6600"/>
    <w:rsid w:val="001A684A"/>
    <w:rsid w:val="001A6A4B"/>
    <w:rsid w:val="001A6EB0"/>
    <w:rsid w:val="001A712A"/>
    <w:rsid w:val="001A7337"/>
    <w:rsid w:val="001A747A"/>
    <w:rsid w:val="001A7583"/>
    <w:rsid w:val="001A796D"/>
    <w:rsid w:val="001A7F35"/>
    <w:rsid w:val="001B0043"/>
    <w:rsid w:val="001B0054"/>
    <w:rsid w:val="001B01E7"/>
    <w:rsid w:val="001B0385"/>
    <w:rsid w:val="001B0408"/>
    <w:rsid w:val="001B07AD"/>
    <w:rsid w:val="001B07FB"/>
    <w:rsid w:val="001B0B9A"/>
    <w:rsid w:val="001B0C25"/>
    <w:rsid w:val="001B0D6D"/>
    <w:rsid w:val="001B0F4A"/>
    <w:rsid w:val="001B1032"/>
    <w:rsid w:val="001B1054"/>
    <w:rsid w:val="001B1405"/>
    <w:rsid w:val="001B1493"/>
    <w:rsid w:val="001B1647"/>
    <w:rsid w:val="001B16FD"/>
    <w:rsid w:val="001B1765"/>
    <w:rsid w:val="001B1BAE"/>
    <w:rsid w:val="001B1DD5"/>
    <w:rsid w:val="001B1E2C"/>
    <w:rsid w:val="001B23CB"/>
    <w:rsid w:val="001B2405"/>
    <w:rsid w:val="001B2431"/>
    <w:rsid w:val="001B27DC"/>
    <w:rsid w:val="001B288A"/>
    <w:rsid w:val="001B2C91"/>
    <w:rsid w:val="001B2EAB"/>
    <w:rsid w:val="001B3317"/>
    <w:rsid w:val="001B37D8"/>
    <w:rsid w:val="001B3805"/>
    <w:rsid w:val="001B38DF"/>
    <w:rsid w:val="001B3A07"/>
    <w:rsid w:val="001B3A6B"/>
    <w:rsid w:val="001B3DF8"/>
    <w:rsid w:val="001B41CC"/>
    <w:rsid w:val="001B441C"/>
    <w:rsid w:val="001B4448"/>
    <w:rsid w:val="001B4913"/>
    <w:rsid w:val="001B4CFF"/>
    <w:rsid w:val="001B4FED"/>
    <w:rsid w:val="001B5047"/>
    <w:rsid w:val="001B537D"/>
    <w:rsid w:val="001B58CC"/>
    <w:rsid w:val="001B65A8"/>
    <w:rsid w:val="001B6ADE"/>
    <w:rsid w:val="001B6B02"/>
    <w:rsid w:val="001B6B09"/>
    <w:rsid w:val="001B6BC2"/>
    <w:rsid w:val="001B6E80"/>
    <w:rsid w:val="001B7031"/>
    <w:rsid w:val="001B70A1"/>
    <w:rsid w:val="001B7268"/>
    <w:rsid w:val="001B733B"/>
    <w:rsid w:val="001B737A"/>
    <w:rsid w:val="001B7630"/>
    <w:rsid w:val="001B76DA"/>
    <w:rsid w:val="001B7E80"/>
    <w:rsid w:val="001C0139"/>
    <w:rsid w:val="001C016E"/>
    <w:rsid w:val="001C0854"/>
    <w:rsid w:val="001C0865"/>
    <w:rsid w:val="001C0875"/>
    <w:rsid w:val="001C08F8"/>
    <w:rsid w:val="001C0909"/>
    <w:rsid w:val="001C0985"/>
    <w:rsid w:val="001C0A51"/>
    <w:rsid w:val="001C0AED"/>
    <w:rsid w:val="001C0C9C"/>
    <w:rsid w:val="001C0D0D"/>
    <w:rsid w:val="001C0DE8"/>
    <w:rsid w:val="001C0DED"/>
    <w:rsid w:val="001C0FD5"/>
    <w:rsid w:val="001C1008"/>
    <w:rsid w:val="001C12A2"/>
    <w:rsid w:val="001C14EE"/>
    <w:rsid w:val="001C1596"/>
    <w:rsid w:val="001C16AE"/>
    <w:rsid w:val="001C179B"/>
    <w:rsid w:val="001C1D9C"/>
    <w:rsid w:val="001C216A"/>
    <w:rsid w:val="001C21FD"/>
    <w:rsid w:val="001C234F"/>
    <w:rsid w:val="001C2679"/>
    <w:rsid w:val="001C29E9"/>
    <w:rsid w:val="001C2CA7"/>
    <w:rsid w:val="001C2D7A"/>
    <w:rsid w:val="001C2DEF"/>
    <w:rsid w:val="001C2EFD"/>
    <w:rsid w:val="001C2F2F"/>
    <w:rsid w:val="001C2FDA"/>
    <w:rsid w:val="001C30A3"/>
    <w:rsid w:val="001C3618"/>
    <w:rsid w:val="001C3A67"/>
    <w:rsid w:val="001C3ABA"/>
    <w:rsid w:val="001C3C62"/>
    <w:rsid w:val="001C425F"/>
    <w:rsid w:val="001C42B5"/>
    <w:rsid w:val="001C42B8"/>
    <w:rsid w:val="001C45B9"/>
    <w:rsid w:val="001C4937"/>
    <w:rsid w:val="001C4B82"/>
    <w:rsid w:val="001C5111"/>
    <w:rsid w:val="001C51A0"/>
    <w:rsid w:val="001C5266"/>
    <w:rsid w:val="001C54B0"/>
    <w:rsid w:val="001C5882"/>
    <w:rsid w:val="001C58D9"/>
    <w:rsid w:val="001C5C8D"/>
    <w:rsid w:val="001C5C95"/>
    <w:rsid w:val="001C5C9F"/>
    <w:rsid w:val="001C5D65"/>
    <w:rsid w:val="001C64FE"/>
    <w:rsid w:val="001C6715"/>
    <w:rsid w:val="001C682C"/>
    <w:rsid w:val="001C6B13"/>
    <w:rsid w:val="001C6D4E"/>
    <w:rsid w:val="001C6F76"/>
    <w:rsid w:val="001C6FAF"/>
    <w:rsid w:val="001C7036"/>
    <w:rsid w:val="001C71A1"/>
    <w:rsid w:val="001C7445"/>
    <w:rsid w:val="001C7660"/>
    <w:rsid w:val="001C7682"/>
    <w:rsid w:val="001C7871"/>
    <w:rsid w:val="001C7A8B"/>
    <w:rsid w:val="001C7AA7"/>
    <w:rsid w:val="001C7C3C"/>
    <w:rsid w:val="001C7E3F"/>
    <w:rsid w:val="001C7ED0"/>
    <w:rsid w:val="001C7F5A"/>
    <w:rsid w:val="001C7FA1"/>
    <w:rsid w:val="001D003E"/>
    <w:rsid w:val="001D0146"/>
    <w:rsid w:val="001D03D0"/>
    <w:rsid w:val="001D065F"/>
    <w:rsid w:val="001D0708"/>
    <w:rsid w:val="001D075B"/>
    <w:rsid w:val="001D0A8C"/>
    <w:rsid w:val="001D0B8C"/>
    <w:rsid w:val="001D0E83"/>
    <w:rsid w:val="001D1054"/>
    <w:rsid w:val="001D1088"/>
    <w:rsid w:val="001D1469"/>
    <w:rsid w:val="001D1618"/>
    <w:rsid w:val="001D175A"/>
    <w:rsid w:val="001D19F5"/>
    <w:rsid w:val="001D1B86"/>
    <w:rsid w:val="001D1B98"/>
    <w:rsid w:val="001D1D23"/>
    <w:rsid w:val="001D1E4B"/>
    <w:rsid w:val="001D1F4C"/>
    <w:rsid w:val="001D22AA"/>
    <w:rsid w:val="001D2416"/>
    <w:rsid w:val="001D25F8"/>
    <w:rsid w:val="001D27A0"/>
    <w:rsid w:val="001D28B2"/>
    <w:rsid w:val="001D345C"/>
    <w:rsid w:val="001D351A"/>
    <w:rsid w:val="001D3890"/>
    <w:rsid w:val="001D391F"/>
    <w:rsid w:val="001D3A66"/>
    <w:rsid w:val="001D3A82"/>
    <w:rsid w:val="001D3E10"/>
    <w:rsid w:val="001D4092"/>
    <w:rsid w:val="001D42E8"/>
    <w:rsid w:val="001D4690"/>
    <w:rsid w:val="001D4703"/>
    <w:rsid w:val="001D4768"/>
    <w:rsid w:val="001D4A30"/>
    <w:rsid w:val="001D4ACA"/>
    <w:rsid w:val="001D4BBB"/>
    <w:rsid w:val="001D4D21"/>
    <w:rsid w:val="001D4DBE"/>
    <w:rsid w:val="001D50D1"/>
    <w:rsid w:val="001D50E8"/>
    <w:rsid w:val="001D5207"/>
    <w:rsid w:val="001D5452"/>
    <w:rsid w:val="001D54D0"/>
    <w:rsid w:val="001D553D"/>
    <w:rsid w:val="001D5564"/>
    <w:rsid w:val="001D55DF"/>
    <w:rsid w:val="001D579F"/>
    <w:rsid w:val="001D5967"/>
    <w:rsid w:val="001D5989"/>
    <w:rsid w:val="001D59C1"/>
    <w:rsid w:val="001D5B67"/>
    <w:rsid w:val="001D5CFC"/>
    <w:rsid w:val="001D5D1A"/>
    <w:rsid w:val="001D6105"/>
    <w:rsid w:val="001D6422"/>
    <w:rsid w:val="001D660E"/>
    <w:rsid w:val="001D6745"/>
    <w:rsid w:val="001D6840"/>
    <w:rsid w:val="001D68C3"/>
    <w:rsid w:val="001D6AFE"/>
    <w:rsid w:val="001D6B84"/>
    <w:rsid w:val="001D6BD4"/>
    <w:rsid w:val="001D6C3B"/>
    <w:rsid w:val="001D6C80"/>
    <w:rsid w:val="001D6D04"/>
    <w:rsid w:val="001D6D0C"/>
    <w:rsid w:val="001D6EDC"/>
    <w:rsid w:val="001D6EE7"/>
    <w:rsid w:val="001D724E"/>
    <w:rsid w:val="001D725C"/>
    <w:rsid w:val="001D7309"/>
    <w:rsid w:val="001D730D"/>
    <w:rsid w:val="001D737D"/>
    <w:rsid w:val="001D7686"/>
    <w:rsid w:val="001D7855"/>
    <w:rsid w:val="001D7C53"/>
    <w:rsid w:val="001D7E0B"/>
    <w:rsid w:val="001E0100"/>
    <w:rsid w:val="001E01EF"/>
    <w:rsid w:val="001E0469"/>
    <w:rsid w:val="001E04B4"/>
    <w:rsid w:val="001E089C"/>
    <w:rsid w:val="001E095D"/>
    <w:rsid w:val="001E0A47"/>
    <w:rsid w:val="001E0A90"/>
    <w:rsid w:val="001E1109"/>
    <w:rsid w:val="001E1A17"/>
    <w:rsid w:val="001E1B3F"/>
    <w:rsid w:val="001E1F8C"/>
    <w:rsid w:val="001E20EB"/>
    <w:rsid w:val="001E21B1"/>
    <w:rsid w:val="001E247E"/>
    <w:rsid w:val="001E2A8F"/>
    <w:rsid w:val="001E2C35"/>
    <w:rsid w:val="001E32A9"/>
    <w:rsid w:val="001E3367"/>
    <w:rsid w:val="001E33D4"/>
    <w:rsid w:val="001E36AF"/>
    <w:rsid w:val="001E3778"/>
    <w:rsid w:val="001E3995"/>
    <w:rsid w:val="001E3A64"/>
    <w:rsid w:val="001E3B22"/>
    <w:rsid w:val="001E3C8E"/>
    <w:rsid w:val="001E3D11"/>
    <w:rsid w:val="001E3F85"/>
    <w:rsid w:val="001E41F4"/>
    <w:rsid w:val="001E42C9"/>
    <w:rsid w:val="001E42D4"/>
    <w:rsid w:val="001E44B2"/>
    <w:rsid w:val="001E44EF"/>
    <w:rsid w:val="001E4A70"/>
    <w:rsid w:val="001E4B0A"/>
    <w:rsid w:val="001E4B9B"/>
    <w:rsid w:val="001E4D3F"/>
    <w:rsid w:val="001E4E19"/>
    <w:rsid w:val="001E4FFD"/>
    <w:rsid w:val="001E501B"/>
    <w:rsid w:val="001E50C2"/>
    <w:rsid w:val="001E53BA"/>
    <w:rsid w:val="001E5A07"/>
    <w:rsid w:val="001E5AA6"/>
    <w:rsid w:val="001E5EC4"/>
    <w:rsid w:val="001E6096"/>
    <w:rsid w:val="001E64A5"/>
    <w:rsid w:val="001E660D"/>
    <w:rsid w:val="001E69D5"/>
    <w:rsid w:val="001E6B03"/>
    <w:rsid w:val="001E6F7D"/>
    <w:rsid w:val="001E73F3"/>
    <w:rsid w:val="001E73F6"/>
    <w:rsid w:val="001E7539"/>
    <w:rsid w:val="001E7AEB"/>
    <w:rsid w:val="001E7BE8"/>
    <w:rsid w:val="001E7C74"/>
    <w:rsid w:val="001E7E13"/>
    <w:rsid w:val="001F0248"/>
    <w:rsid w:val="001F036D"/>
    <w:rsid w:val="001F0374"/>
    <w:rsid w:val="001F0425"/>
    <w:rsid w:val="001F044A"/>
    <w:rsid w:val="001F0E78"/>
    <w:rsid w:val="001F11CD"/>
    <w:rsid w:val="001F122F"/>
    <w:rsid w:val="001F1247"/>
    <w:rsid w:val="001F134D"/>
    <w:rsid w:val="001F13C9"/>
    <w:rsid w:val="001F1542"/>
    <w:rsid w:val="001F1B11"/>
    <w:rsid w:val="001F1BD7"/>
    <w:rsid w:val="001F1D02"/>
    <w:rsid w:val="001F2103"/>
    <w:rsid w:val="001F2171"/>
    <w:rsid w:val="001F2319"/>
    <w:rsid w:val="001F242C"/>
    <w:rsid w:val="001F25B5"/>
    <w:rsid w:val="001F2670"/>
    <w:rsid w:val="001F26CA"/>
    <w:rsid w:val="001F2740"/>
    <w:rsid w:val="001F2CE1"/>
    <w:rsid w:val="001F2D08"/>
    <w:rsid w:val="001F2EF4"/>
    <w:rsid w:val="001F305C"/>
    <w:rsid w:val="001F321A"/>
    <w:rsid w:val="001F3234"/>
    <w:rsid w:val="001F3369"/>
    <w:rsid w:val="001F364D"/>
    <w:rsid w:val="001F36CF"/>
    <w:rsid w:val="001F37F7"/>
    <w:rsid w:val="001F3C50"/>
    <w:rsid w:val="001F3EB3"/>
    <w:rsid w:val="001F3EE2"/>
    <w:rsid w:val="001F40A0"/>
    <w:rsid w:val="001F44BC"/>
    <w:rsid w:val="001F456A"/>
    <w:rsid w:val="001F4870"/>
    <w:rsid w:val="001F4C98"/>
    <w:rsid w:val="001F4F86"/>
    <w:rsid w:val="001F533A"/>
    <w:rsid w:val="001F5A4F"/>
    <w:rsid w:val="001F5AFB"/>
    <w:rsid w:val="001F6507"/>
    <w:rsid w:val="001F687A"/>
    <w:rsid w:val="001F6BC3"/>
    <w:rsid w:val="001F6D1A"/>
    <w:rsid w:val="001F6D38"/>
    <w:rsid w:val="001F6E99"/>
    <w:rsid w:val="001F7115"/>
    <w:rsid w:val="001F7214"/>
    <w:rsid w:val="001F752C"/>
    <w:rsid w:val="001F76E1"/>
    <w:rsid w:val="001F785D"/>
    <w:rsid w:val="001F7AFE"/>
    <w:rsid w:val="001F7B50"/>
    <w:rsid w:val="001F7CF3"/>
    <w:rsid w:val="00200442"/>
    <w:rsid w:val="002006A3"/>
    <w:rsid w:val="00200851"/>
    <w:rsid w:val="00200902"/>
    <w:rsid w:val="00200953"/>
    <w:rsid w:val="00200DFD"/>
    <w:rsid w:val="00201009"/>
    <w:rsid w:val="002013C9"/>
    <w:rsid w:val="0020156E"/>
    <w:rsid w:val="0020188A"/>
    <w:rsid w:val="0020194D"/>
    <w:rsid w:val="002019FA"/>
    <w:rsid w:val="00201C56"/>
    <w:rsid w:val="00201C87"/>
    <w:rsid w:val="00201DA8"/>
    <w:rsid w:val="00201E1F"/>
    <w:rsid w:val="00202229"/>
    <w:rsid w:val="0020251E"/>
    <w:rsid w:val="00202674"/>
    <w:rsid w:val="002028D9"/>
    <w:rsid w:val="00202905"/>
    <w:rsid w:val="00202C08"/>
    <w:rsid w:val="00202C2C"/>
    <w:rsid w:val="00203050"/>
    <w:rsid w:val="00203116"/>
    <w:rsid w:val="00203384"/>
    <w:rsid w:val="002035B2"/>
    <w:rsid w:val="002038B8"/>
    <w:rsid w:val="00203A21"/>
    <w:rsid w:val="00203A91"/>
    <w:rsid w:val="00203C33"/>
    <w:rsid w:val="00203DF6"/>
    <w:rsid w:val="002040C7"/>
    <w:rsid w:val="00204224"/>
    <w:rsid w:val="00204487"/>
    <w:rsid w:val="0020490C"/>
    <w:rsid w:val="0020494E"/>
    <w:rsid w:val="002049C5"/>
    <w:rsid w:val="00204C1B"/>
    <w:rsid w:val="00204C59"/>
    <w:rsid w:val="00204E6E"/>
    <w:rsid w:val="00204F23"/>
    <w:rsid w:val="00204FCF"/>
    <w:rsid w:val="0020529C"/>
    <w:rsid w:val="002052E6"/>
    <w:rsid w:val="00205607"/>
    <w:rsid w:val="002057CA"/>
    <w:rsid w:val="00205E78"/>
    <w:rsid w:val="00206299"/>
    <w:rsid w:val="00206839"/>
    <w:rsid w:val="0020697B"/>
    <w:rsid w:val="002069B4"/>
    <w:rsid w:val="00206B60"/>
    <w:rsid w:val="00207081"/>
    <w:rsid w:val="00207241"/>
    <w:rsid w:val="00207245"/>
    <w:rsid w:val="00207641"/>
    <w:rsid w:val="002077A1"/>
    <w:rsid w:val="00207B4C"/>
    <w:rsid w:val="00207C4C"/>
    <w:rsid w:val="00207DD0"/>
    <w:rsid w:val="00207DD7"/>
    <w:rsid w:val="002104B3"/>
    <w:rsid w:val="00210540"/>
    <w:rsid w:val="002107D1"/>
    <w:rsid w:val="00210A35"/>
    <w:rsid w:val="00210A38"/>
    <w:rsid w:val="00210AFA"/>
    <w:rsid w:val="00210F53"/>
    <w:rsid w:val="00211169"/>
    <w:rsid w:val="0021120B"/>
    <w:rsid w:val="00211312"/>
    <w:rsid w:val="00211331"/>
    <w:rsid w:val="002114D4"/>
    <w:rsid w:val="00211BDE"/>
    <w:rsid w:val="00211CA3"/>
    <w:rsid w:val="00211D6D"/>
    <w:rsid w:val="00211DAA"/>
    <w:rsid w:val="00211DC3"/>
    <w:rsid w:val="00211F6A"/>
    <w:rsid w:val="0021201D"/>
    <w:rsid w:val="00212107"/>
    <w:rsid w:val="002122B3"/>
    <w:rsid w:val="00212345"/>
    <w:rsid w:val="0021238D"/>
    <w:rsid w:val="00212643"/>
    <w:rsid w:val="002127D7"/>
    <w:rsid w:val="002128EA"/>
    <w:rsid w:val="00212966"/>
    <w:rsid w:val="00212AE5"/>
    <w:rsid w:val="00212DC8"/>
    <w:rsid w:val="00212DD8"/>
    <w:rsid w:val="00212ED9"/>
    <w:rsid w:val="00212EFC"/>
    <w:rsid w:val="00212F03"/>
    <w:rsid w:val="002131BD"/>
    <w:rsid w:val="002134E1"/>
    <w:rsid w:val="002135AB"/>
    <w:rsid w:val="002137FD"/>
    <w:rsid w:val="00213A56"/>
    <w:rsid w:val="00213CB2"/>
    <w:rsid w:val="00213D16"/>
    <w:rsid w:val="00213F04"/>
    <w:rsid w:val="002140CE"/>
    <w:rsid w:val="00214389"/>
    <w:rsid w:val="002144BB"/>
    <w:rsid w:val="002144BE"/>
    <w:rsid w:val="0021454D"/>
    <w:rsid w:val="0021499F"/>
    <w:rsid w:val="00214AC6"/>
    <w:rsid w:val="00214C44"/>
    <w:rsid w:val="00215163"/>
    <w:rsid w:val="0021578F"/>
    <w:rsid w:val="002159B9"/>
    <w:rsid w:val="002159E8"/>
    <w:rsid w:val="00215A02"/>
    <w:rsid w:val="00215C29"/>
    <w:rsid w:val="00215C56"/>
    <w:rsid w:val="00215D30"/>
    <w:rsid w:val="00215E4D"/>
    <w:rsid w:val="00215FF7"/>
    <w:rsid w:val="00216276"/>
    <w:rsid w:val="00216304"/>
    <w:rsid w:val="0021651D"/>
    <w:rsid w:val="0021676D"/>
    <w:rsid w:val="00216974"/>
    <w:rsid w:val="00216B76"/>
    <w:rsid w:val="00216BC2"/>
    <w:rsid w:val="00216D17"/>
    <w:rsid w:val="00216E96"/>
    <w:rsid w:val="00217229"/>
    <w:rsid w:val="00217349"/>
    <w:rsid w:val="002173EF"/>
    <w:rsid w:val="002176A9"/>
    <w:rsid w:val="00217A0D"/>
    <w:rsid w:val="00217AB2"/>
    <w:rsid w:val="00217AD9"/>
    <w:rsid w:val="00217C85"/>
    <w:rsid w:val="00217E1D"/>
    <w:rsid w:val="00220295"/>
    <w:rsid w:val="0022054A"/>
    <w:rsid w:val="00220586"/>
    <w:rsid w:val="00220648"/>
    <w:rsid w:val="002207A3"/>
    <w:rsid w:val="00220982"/>
    <w:rsid w:val="00220A44"/>
    <w:rsid w:val="00220A84"/>
    <w:rsid w:val="00220B92"/>
    <w:rsid w:val="00220C69"/>
    <w:rsid w:val="00220D34"/>
    <w:rsid w:val="00220E49"/>
    <w:rsid w:val="00221003"/>
    <w:rsid w:val="002211E4"/>
    <w:rsid w:val="002219CC"/>
    <w:rsid w:val="00221B07"/>
    <w:rsid w:val="00221D59"/>
    <w:rsid w:val="00221EC9"/>
    <w:rsid w:val="00221FC0"/>
    <w:rsid w:val="00222189"/>
    <w:rsid w:val="002224CB"/>
    <w:rsid w:val="00222575"/>
    <w:rsid w:val="002225A8"/>
    <w:rsid w:val="0022276F"/>
    <w:rsid w:val="00222A3B"/>
    <w:rsid w:val="00222B9A"/>
    <w:rsid w:val="00222D22"/>
    <w:rsid w:val="00222D30"/>
    <w:rsid w:val="00222D67"/>
    <w:rsid w:val="00222DAA"/>
    <w:rsid w:val="00222DAD"/>
    <w:rsid w:val="002230B1"/>
    <w:rsid w:val="002233CE"/>
    <w:rsid w:val="002233DA"/>
    <w:rsid w:val="00223659"/>
    <w:rsid w:val="0022376F"/>
    <w:rsid w:val="00223CEB"/>
    <w:rsid w:val="00223E91"/>
    <w:rsid w:val="00224169"/>
    <w:rsid w:val="00224258"/>
    <w:rsid w:val="00224352"/>
    <w:rsid w:val="002245B8"/>
    <w:rsid w:val="00224717"/>
    <w:rsid w:val="002248D6"/>
    <w:rsid w:val="0022495A"/>
    <w:rsid w:val="002249B5"/>
    <w:rsid w:val="00224B5D"/>
    <w:rsid w:val="002252F7"/>
    <w:rsid w:val="002252FE"/>
    <w:rsid w:val="00225407"/>
    <w:rsid w:val="00225646"/>
    <w:rsid w:val="00225766"/>
    <w:rsid w:val="0022581E"/>
    <w:rsid w:val="00225967"/>
    <w:rsid w:val="002259C5"/>
    <w:rsid w:val="002259DB"/>
    <w:rsid w:val="00225CD6"/>
    <w:rsid w:val="00225D08"/>
    <w:rsid w:val="0022638B"/>
    <w:rsid w:val="0022647E"/>
    <w:rsid w:val="00226636"/>
    <w:rsid w:val="002267EE"/>
    <w:rsid w:val="00226C72"/>
    <w:rsid w:val="00226F42"/>
    <w:rsid w:val="00226FA7"/>
    <w:rsid w:val="002272C1"/>
    <w:rsid w:val="002274BE"/>
    <w:rsid w:val="0022772E"/>
    <w:rsid w:val="00227765"/>
    <w:rsid w:val="002277F7"/>
    <w:rsid w:val="00227CE8"/>
    <w:rsid w:val="00227FC0"/>
    <w:rsid w:val="00227FFE"/>
    <w:rsid w:val="00230187"/>
    <w:rsid w:val="0023022C"/>
    <w:rsid w:val="00230371"/>
    <w:rsid w:val="00230507"/>
    <w:rsid w:val="0023053F"/>
    <w:rsid w:val="00230620"/>
    <w:rsid w:val="00230670"/>
    <w:rsid w:val="0023082A"/>
    <w:rsid w:val="002309FA"/>
    <w:rsid w:val="00230A6D"/>
    <w:rsid w:val="00230AC8"/>
    <w:rsid w:val="00230C60"/>
    <w:rsid w:val="00230DB8"/>
    <w:rsid w:val="00230E36"/>
    <w:rsid w:val="0023104C"/>
    <w:rsid w:val="002312D7"/>
    <w:rsid w:val="002312EE"/>
    <w:rsid w:val="00231C23"/>
    <w:rsid w:val="00231CEA"/>
    <w:rsid w:val="00231E15"/>
    <w:rsid w:val="00231F1C"/>
    <w:rsid w:val="00231F26"/>
    <w:rsid w:val="00232014"/>
    <w:rsid w:val="002320B8"/>
    <w:rsid w:val="0023243C"/>
    <w:rsid w:val="0023251A"/>
    <w:rsid w:val="002325AE"/>
    <w:rsid w:val="00232629"/>
    <w:rsid w:val="0023277B"/>
    <w:rsid w:val="002327EC"/>
    <w:rsid w:val="00232DF0"/>
    <w:rsid w:val="00232E15"/>
    <w:rsid w:val="00233148"/>
    <w:rsid w:val="00233637"/>
    <w:rsid w:val="002336B6"/>
    <w:rsid w:val="00233A66"/>
    <w:rsid w:val="00233CA7"/>
    <w:rsid w:val="00233E68"/>
    <w:rsid w:val="00233F8F"/>
    <w:rsid w:val="0023404D"/>
    <w:rsid w:val="00234245"/>
    <w:rsid w:val="0023424D"/>
    <w:rsid w:val="002345D8"/>
    <w:rsid w:val="0023469D"/>
    <w:rsid w:val="00234759"/>
    <w:rsid w:val="00234990"/>
    <w:rsid w:val="00234A49"/>
    <w:rsid w:val="00234AE3"/>
    <w:rsid w:val="00234B76"/>
    <w:rsid w:val="00234E22"/>
    <w:rsid w:val="0023509A"/>
    <w:rsid w:val="00235148"/>
    <w:rsid w:val="0023527F"/>
    <w:rsid w:val="0023530A"/>
    <w:rsid w:val="00235483"/>
    <w:rsid w:val="0023568A"/>
    <w:rsid w:val="0023579D"/>
    <w:rsid w:val="002361AA"/>
    <w:rsid w:val="0023625A"/>
    <w:rsid w:val="00236278"/>
    <w:rsid w:val="00236292"/>
    <w:rsid w:val="00236386"/>
    <w:rsid w:val="002363F5"/>
    <w:rsid w:val="00236503"/>
    <w:rsid w:val="00236523"/>
    <w:rsid w:val="002365E6"/>
    <w:rsid w:val="002366D9"/>
    <w:rsid w:val="002369A3"/>
    <w:rsid w:val="00236BEF"/>
    <w:rsid w:val="00236C64"/>
    <w:rsid w:val="00236CBB"/>
    <w:rsid w:val="00237125"/>
    <w:rsid w:val="002371EB"/>
    <w:rsid w:val="00237713"/>
    <w:rsid w:val="0023771F"/>
    <w:rsid w:val="00237D43"/>
    <w:rsid w:val="00237D4D"/>
    <w:rsid w:val="002402F0"/>
    <w:rsid w:val="0024043F"/>
    <w:rsid w:val="002406B6"/>
    <w:rsid w:val="002407E9"/>
    <w:rsid w:val="002407EC"/>
    <w:rsid w:val="00240A63"/>
    <w:rsid w:val="00240AD1"/>
    <w:rsid w:val="00240C71"/>
    <w:rsid w:val="00240D6D"/>
    <w:rsid w:val="00240EA7"/>
    <w:rsid w:val="002410F4"/>
    <w:rsid w:val="002412B0"/>
    <w:rsid w:val="00241538"/>
    <w:rsid w:val="002415C4"/>
    <w:rsid w:val="002415EA"/>
    <w:rsid w:val="0024166E"/>
    <w:rsid w:val="00241757"/>
    <w:rsid w:val="00241AC3"/>
    <w:rsid w:val="00241C62"/>
    <w:rsid w:val="0024209E"/>
    <w:rsid w:val="002420FA"/>
    <w:rsid w:val="00242279"/>
    <w:rsid w:val="00242428"/>
    <w:rsid w:val="00242452"/>
    <w:rsid w:val="0024253C"/>
    <w:rsid w:val="00242CA0"/>
    <w:rsid w:val="00242D0A"/>
    <w:rsid w:val="00242DC9"/>
    <w:rsid w:val="00242DF4"/>
    <w:rsid w:val="00242FDF"/>
    <w:rsid w:val="002432D0"/>
    <w:rsid w:val="0024356A"/>
    <w:rsid w:val="002435D6"/>
    <w:rsid w:val="00243877"/>
    <w:rsid w:val="002438FB"/>
    <w:rsid w:val="0024391D"/>
    <w:rsid w:val="00243997"/>
    <w:rsid w:val="00243B67"/>
    <w:rsid w:val="00243CED"/>
    <w:rsid w:val="00243F6C"/>
    <w:rsid w:val="00243FAE"/>
    <w:rsid w:val="00244104"/>
    <w:rsid w:val="0024434D"/>
    <w:rsid w:val="002445D0"/>
    <w:rsid w:val="00244769"/>
    <w:rsid w:val="0024479B"/>
    <w:rsid w:val="00244B86"/>
    <w:rsid w:val="00244BFB"/>
    <w:rsid w:val="00244CAA"/>
    <w:rsid w:val="0024516C"/>
    <w:rsid w:val="0024532C"/>
    <w:rsid w:val="002453BB"/>
    <w:rsid w:val="00245619"/>
    <w:rsid w:val="00245941"/>
    <w:rsid w:val="00245B3D"/>
    <w:rsid w:val="00245C82"/>
    <w:rsid w:val="00245E2C"/>
    <w:rsid w:val="00245F8A"/>
    <w:rsid w:val="00246119"/>
    <w:rsid w:val="002461A6"/>
    <w:rsid w:val="002463F5"/>
    <w:rsid w:val="002465B2"/>
    <w:rsid w:val="00246661"/>
    <w:rsid w:val="00246738"/>
    <w:rsid w:val="00246758"/>
    <w:rsid w:val="00246A0D"/>
    <w:rsid w:val="00246A97"/>
    <w:rsid w:val="00246F0F"/>
    <w:rsid w:val="00247535"/>
    <w:rsid w:val="00247769"/>
    <w:rsid w:val="00247A50"/>
    <w:rsid w:val="00247CEC"/>
    <w:rsid w:val="00247E3A"/>
    <w:rsid w:val="00247E59"/>
    <w:rsid w:val="00247EC0"/>
    <w:rsid w:val="00250111"/>
    <w:rsid w:val="0025022D"/>
    <w:rsid w:val="002502E4"/>
    <w:rsid w:val="002502F4"/>
    <w:rsid w:val="0025060F"/>
    <w:rsid w:val="00250AAB"/>
    <w:rsid w:val="00250ADB"/>
    <w:rsid w:val="00250BB8"/>
    <w:rsid w:val="00250BBE"/>
    <w:rsid w:val="002510DB"/>
    <w:rsid w:val="0025138C"/>
    <w:rsid w:val="002513A4"/>
    <w:rsid w:val="002513FF"/>
    <w:rsid w:val="00251421"/>
    <w:rsid w:val="00251909"/>
    <w:rsid w:val="00251D97"/>
    <w:rsid w:val="00251DDC"/>
    <w:rsid w:val="00251E27"/>
    <w:rsid w:val="00251F4D"/>
    <w:rsid w:val="00252059"/>
    <w:rsid w:val="0025214E"/>
    <w:rsid w:val="00252496"/>
    <w:rsid w:val="002524F4"/>
    <w:rsid w:val="002525CC"/>
    <w:rsid w:val="002529C4"/>
    <w:rsid w:val="00252B7F"/>
    <w:rsid w:val="00252C61"/>
    <w:rsid w:val="00252CB1"/>
    <w:rsid w:val="00252ED4"/>
    <w:rsid w:val="00252F17"/>
    <w:rsid w:val="00252FE2"/>
    <w:rsid w:val="00253012"/>
    <w:rsid w:val="00253016"/>
    <w:rsid w:val="00253260"/>
    <w:rsid w:val="002532EB"/>
    <w:rsid w:val="0025331D"/>
    <w:rsid w:val="00253626"/>
    <w:rsid w:val="00253637"/>
    <w:rsid w:val="0025395F"/>
    <w:rsid w:val="00253EBD"/>
    <w:rsid w:val="00253FD1"/>
    <w:rsid w:val="002540F2"/>
    <w:rsid w:val="00254170"/>
    <w:rsid w:val="002546EE"/>
    <w:rsid w:val="00254859"/>
    <w:rsid w:val="002548D1"/>
    <w:rsid w:val="00254996"/>
    <w:rsid w:val="00254AA7"/>
    <w:rsid w:val="00254CF2"/>
    <w:rsid w:val="00254E5E"/>
    <w:rsid w:val="00254F44"/>
    <w:rsid w:val="00255175"/>
    <w:rsid w:val="00255251"/>
    <w:rsid w:val="00255891"/>
    <w:rsid w:val="00255E99"/>
    <w:rsid w:val="00256102"/>
    <w:rsid w:val="002561C1"/>
    <w:rsid w:val="002562CA"/>
    <w:rsid w:val="002563B9"/>
    <w:rsid w:val="0025673E"/>
    <w:rsid w:val="00256742"/>
    <w:rsid w:val="00256BEC"/>
    <w:rsid w:val="00256CB8"/>
    <w:rsid w:val="00256CD1"/>
    <w:rsid w:val="00256DBC"/>
    <w:rsid w:val="00257001"/>
    <w:rsid w:val="0025706B"/>
    <w:rsid w:val="002572D9"/>
    <w:rsid w:val="0025758A"/>
    <w:rsid w:val="0025771B"/>
    <w:rsid w:val="0025786A"/>
    <w:rsid w:val="00257ACD"/>
    <w:rsid w:val="00257DA1"/>
    <w:rsid w:val="0026000A"/>
    <w:rsid w:val="0026005F"/>
    <w:rsid w:val="002600CD"/>
    <w:rsid w:val="00260411"/>
    <w:rsid w:val="002606F5"/>
    <w:rsid w:val="002607BC"/>
    <w:rsid w:val="00260B28"/>
    <w:rsid w:val="00260C00"/>
    <w:rsid w:val="0026177A"/>
    <w:rsid w:val="00261A50"/>
    <w:rsid w:val="00261BEA"/>
    <w:rsid w:val="00261D0E"/>
    <w:rsid w:val="00262F13"/>
    <w:rsid w:val="00262F56"/>
    <w:rsid w:val="00262FEF"/>
    <w:rsid w:val="0026304C"/>
    <w:rsid w:val="0026321D"/>
    <w:rsid w:val="00263289"/>
    <w:rsid w:val="002637C7"/>
    <w:rsid w:val="00263934"/>
    <w:rsid w:val="00263A14"/>
    <w:rsid w:val="00263C03"/>
    <w:rsid w:val="00263C2F"/>
    <w:rsid w:val="00263DB5"/>
    <w:rsid w:val="00263EA3"/>
    <w:rsid w:val="00263FD7"/>
    <w:rsid w:val="0026407B"/>
    <w:rsid w:val="0026423C"/>
    <w:rsid w:val="0026438E"/>
    <w:rsid w:val="002643B8"/>
    <w:rsid w:val="00264451"/>
    <w:rsid w:val="002644DE"/>
    <w:rsid w:val="0026453A"/>
    <w:rsid w:val="002645C4"/>
    <w:rsid w:val="00264D49"/>
    <w:rsid w:val="00264D63"/>
    <w:rsid w:val="00264E48"/>
    <w:rsid w:val="00264F47"/>
    <w:rsid w:val="00265065"/>
    <w:rsid w:val="00265146"/>
    <w:rsid w:val="00265198"/>
    <w:rsid w:val="0026530E"/>
    <w:rsid w:val="002653A9"/>
    <w:rsid w:val="00265C72"/>
    <w:rsid w:val="00265D33"/>
    <w:rsid w:val="00265E11"/>
    <w:rsid w:val="00265FB1"/>
    <w:rsid w:val="00266182"/>
    <w:rsid w:val="0026619C"/>
    <w:rsid w:val="002662F8"/>
    <w:rsid w:val="002663A1"/>
    <w:rsid w:val="0026690F"/>
    <w:rsid w:val="00266A45"/>
    <w:rsid w:val="00266DEE"/>
    <w:rsid w:val="00266EA7"/>
    <w:rsid w:val="00266EDD"/>
    <w:rsid w:val="0026722D"/>
    <w:rsid w:val="00267353"/>
    <w:rsid w:val="002676A4"/>
    <w:rsid w:val="002677F7"/>
    <w:rsid w:val="00267A2B"/>
    <w:rsid w:val="00267A8B"/>
    <w:rsid w:val="00267F17"/>
    <w:rsid w:val="0027027F"/>
    <w:rsid w:val="002702EE"/>
    <w:rsid w:val="00270353"/>
    <w:rsid w:val="00270470"/>
    <w:rsid w:val="002704DE"/>
    <w:rsid w:val="002706FE"/>
    <w:rsid w:val="002707AC"/>
    <w:rsid w:val="00270A46"/>
    <w:rsid w:val="00270B2E"/>
    <w:rsid w:val="00270CAF"/>
    <w:rsid w:val="002712FD"/>
    <w:rsid w:val="00271485"/>
    <w:rsid w:val="002714A7"/>
    <w:rsid w:val="00271661"/>
    <w:rsid w:val="00271916"/>
    <w:rsid w:val="00271A37"/>
    <w:rsid w:val="00271E55"/>
    <w:rsid w:val="00272198"/>
    <w:rsid w:val="002722E6"/>
    <w:rsid w:val="00272334"/>
    <w:rsid w:val="0027236B"/>
    <w:rsid w:val="00272483"/>
    <w:rsid w:val="002724BA"/>
    <w:rsid w:val="00272880"/>
    <w:rsid w:val="002728DC"/>
    <w:rsid w:val="00272EB1"/>
    <w:rsid w:val="00272F43"/>
    <w:rsid w:val="002730A7"/>
    <w:rsid w:val="002730E5"/>
    <w:rsid w:val="00273832"/>
    <w:rsid w:val="00273921"/>
    <w:rsid w:val="0027406C"/>
    <w:rsid w:val="00274244"/>
    <w:rsid w:val="00274305"/>
    <w:rsid w:val="002743B9"/>
    <w:rsid w:val="00274406"/>
    <w:rsid w:val="00274418"/>
    <w:rsid w:val="002745B1"/>
    <w:rsid w:val="002745E7"/>
    <w:rsid w:val="00274724"/>
    <w:rsid w:val="0027477F"/>
    <w:rsid w:val="002747A0"/>
    <w:rsid w:val="002748C4"/>
    <w:rsid w:val="00274B92"/>
    <w:rsid w:val="00274C95"/>
    <w:rsid w:val="00274CAB"/>
    <w:rsid w:val="00275451"/>
    <w:rsid w:val="002754B7"/>
    <w:rsid w:val="00275578"/>
    <w:rsid w:val="002758BC"/>
    <w:rsid w:val="00275F89"/>
    <w:rsid w:val="002760D9"/>
    <w:rsid w:val="0027635C"/>
    <w:rsid w:val="00276520"/>
    <w:rsid w:val="002765DC"/>
    <w:rsid w:val="00276C7E"/>
    <w:rsid w:val="00277238"/>
    <w:rsid w:val="002772D7"/>
    <w:rsid w:val="0027742F"/>
    <w:rsid w:val="00277692"/>
    <w:rsid w:val="0027772E"/>
    <w:rsid w:val="00277863"/>
    <w:rsid w:val="00277887"/>
    <w:rsid w:val="00277B08"/>
    <w:rsid w:val="00277BA8"/>
    <w:rsid w:val="00277BCD"/>
    <w:rsid w:val="00277C77"/>
    <w:rsid w:val="00277DD1"/>
    <w:rsid w:val="00277E98"/>
    <w:rsid w:val="00277F9F"/>
    <w:rsid w:val="00277FE6"/>
    <w:rsid w:val="002800A3"/>
    <w:rsid w:val="002801E7"/>
    <w:rsid w:val="00280437"/>
    <w:rsid w:val="0028067D"/>
    <w:rsid w:val="002809C6"/>
    <w:rsid w:val="00280B25"/>
    <w:rsid w:val="00280C6E"/>
    <w:rsid w:val="00280E08"/>
    <w:rsid w:val="00280F16"/>
    <w:rsid w:val="00280FE0"/>
    <w:rsid w:val="00281145"/>
    <w:rsid w:val="002812BD"/>
    <w:rsid w:val="002814B9"/>
    <w:rsid w:val="002815B1"/>
    <w:rsid w:val="0028169B"/>
    <w:rsid w:val="00281702"/>
    <w:rsid w:val="0028174E"/>
    <w:rsid w:val="00281902"/>
    <w:rsid w:val="00281DAE"/>
    <w:rsid w:val="00281F67"/>
    <w:rsid w:val="00281F84"/>
    <w:rsid w:val="00281F95"/>
    <w:rsid w:val="00282261"/>
    <w:rsid w:val="00282341"/>
    <w:rsid w:val="0028235F"/>
    <w:rsid w:val="0028237A"/>
    <w:rsid w:val="002824B9"/>
    <w:rsid w:val="002827B2"/>
    <w:rsid w:val="00282804"/>
    <w:rsid w:val="00282988"/>
    <w:rsid w:val="00282E7B"/>
    <w:rsid w:val="00283237"/>
    <w:rsid w:val="0028328F"/>
    <w:rsid w:val="00283800"/>
    <w:rsid w:val="002838AF"/>
    <w:rsid w:val="0028398E"/>
    <w:rsid w:val="00283AA4"/>
    <w:rsid w:val="00283C36"/>
    <w:rsid w:val="00283E12"/>
    <w:rsid w:val="00283F12"/>
    <w:rsid w:val="00284756"/>
    <w:rsid w:val="0028480E"/>
    <w:rsid w:val="00284847"/>
    <w:rsid w:val="0028486A"/>
    <w:rsid w:val="00284A5D"/>
    <w:rsid w:val="00284B0E"/>
    <w:rsid w:val="0028520E"/>
    <w:rsid w:val="00285363"/>
    <w:rsid w:val="002854A7"/>
    <w:rsid w:val="002858FE"/>
    <w:rsid w:val="0028595A"/>
    <w:rsid w:val="002859F8"/>
    <w:rsid w:val="00285A47"/>
    <w:rsid w:val="00285A80"/>
    <w:rsid w:val="00285BB2"/>
    <w:rsid w:val="00285F07"/>
    <w:rsid w:val="00285F4D"/>
    <w:rsid w:val="002860DA"/>
    <w:rsid w:val="0028625A"/>
    <w:rsid w:val="00286631"/>
    <w:rsid w:val="0028664E"/>
    <w:rsid w:val="0028696D"/>
    <w:rsid w:val="00286C72"/>
    <w:rsid w:val="00286E28"/>
    <w:rsid w:val="00286F27"/>
    <w:rsid w:val="00286F68"/>
    <w:rsid w:val="002872CE"/>
    <w:rsid w:val="002874DE"/>
    <w:rsid w:val="0028778B"/>
    <w:rsid w:val="00287908"/>
    <w:rsid w:val="00287A6B"/>
    <w:rsid w:val="00287BAA"/>
    <w:rsid w:val="00287EDF"/>
    <w:rsid w:val="0029024D"/>
    <w:rsid w:val="00290363"/>
    <w:rsid w:val="00290717"/>
    <w:rsid w:val="0029083E"/>
    <w:rsid w:val="00290842"/>
    <w:rsid w:val="002908E9"/>
    <w:rsid w:val="00290A5B"/>
    <w:rsid w:val="00290B2B"/>
    <w:rsid w:val="00290BD6"/>
    <w:rsid w:val="00290CEC"/>
    <w:rsid w:val="00290D5F"/>
    <w:rsid w:val="00290F6D"/>
    <w:rsid w:val="00290FA9"/>
    <w:rsid w:val="00291033"/>
    <w:rsid w:val="00291642"/>
    <w:rsid w:val="002916BA"/>
    <w:rsid w:val="00291960"/>
    <w:rsid w:val="002919BE"/>
    <w:rsid w:val="00291B40"/>
    <w:rsid w:val="00291C9A"/>
    <w:rsid w:val="00291E0B"/>
    <w:rsid w:val="00291FEB"/>
    <w:rsid w:val="00292033"/>
    <w:rsid w:val="00292488"/>
    <w:rsid w:val="002928A0"/>
    <w:rsid w:val="00292A0E"/>
    <w:rsid w:val="00292D19"/>
    <w:rsid w:val="002932BC"/>
    <w:rsid w:val="00293574"/>
    <w:rsid w:val="00293597"/>
    <w:rsid w:val="002935DC"/>
    <w:rsid w:val="002935FF"/>
    <w:rsid w:val="00293BEB"/>
    <w:rsid w:val="00293C5B"/>
    <w:rsid w:val="00293F3D"/>
    <w:rsid w:val="00293F98"/>
    <w:rsid w:val="002941EE"/>
    <w:rsid w:val="00294294"/>
    <w:rsid w:val="002943F6"/>
    <w:rsid w:val="00294450"/>
    <w:rsid w:val="002948C2"/>
    <w:rsid w:val="0029492D"/>
    <w:rsid w:val="00294992"/>
    <w:rsid w:val="00294F1F"/>
    <w:rsid w:val="00295189"/>
    <w:rsid w:val="002951EC"/>
    <w:rsid w:val="00295216"/>
    <w:rsid w:val="00295664"/>
    <w:rsid w:val="002956D2"/>
    <w:rsid w:val="0029591C"/>
    <w:rsid w:val="00295B77"/>
    <w:rsid w:val="00296202"/>
    <w:rsid w:val="0029636A"/>
    <w:rsid w:val="00296483"/>
    <w:rsid w:val="002965BC"/>
    <w:rsid w:val="00296D2E"/>
    <w:rsid w:val="00297061"/>
    <w:rsid w:val="00297092"/>
    <w:rsid w:val="002970A5"/>
    <w:rsid w:val="002970EF"/>
    <w:rsid w:val="002971D1"/>
    <w:rsid w:val="00297271"/>
    <w:rsid w:val="002972CE"/>
    <w:rsid w:val="0029751E"/>
    <w:rsid w:val="00297670"/>
    <w:rsid w:val="002979B7"/>
    <w:rsid w:val="00297A5E"/>
    <w:rsid w:val="00297B54"/>
    <w:rsid w:val="002A0149"/>
    <w:rsid w:val="002A01F4"/>
    <w:rsid w:val="002A0316"/>
    <w:rsid w:val="002A040B"/>
    <w:rsid w:val="002A05E8"/>
    <w:rsid w:val="002A0799"/>
    <w:rsid w:val="002A0D19"/>
    <w:rsid w:val="002A0DB3"/>
    <w:rsid w:val="002A0E36"/>
    <w:rsid w:val="002A11DC"/>
    <w:rsid w:val="002A1286"/>
    <w:rsid w:val="002A1324"/>
    <w:rsid w:val="002A15DE"/>
    <w:rsid w:val="002A162B"/>
    <w:rsid w:val="002A17E0"/>
    <w:rsid w:val="002A1962"/>
    <w:rsid w:val="002A19CC"/>
    <w:rsid w:val="002A1A5C"/>
    <w:rsid w:val="002A1D54"/>
    <w:rsid w:val="002A1E45"/>
    <w:rsid w:val="002A24CB"/>
    <w:rsid w:val="002A2ADF"/>
    <w:rsid w:val="002A2B01"/>
    <w:rsid w:val="002A2BB4"/>
    <w:rsid w:val="002A2F71"/>
    <w:rsid w:val="002A30AA"/>
    <w:rsid w:val="002A31CC"/>
    <w:rsid w:val="002A37BE"/>
    <w:rsid w:val="002A3BBA"/>
    <w:rsid w:val="002A3C11"/>
    <w:rsid w:val="002A3CAA"/>
    <w:rsid w:val="002A3FA1"/>
    <w:rsid w:val="002A40D9"/>
    <w:rsid w:val="002A4326"/>
    <w:rsid w:val="002A432D"/>
    <w:rsid w:val="002A4548"/>
    <w:rsid w:val="002A4709"/>
    <w:rsid w:val="002A4716"/>
    <w:rsid w:val="002A486A"/>
    <w:rsid w:val="002A4995"/>
    <w:rsid w:val="002A4A5C"/>
    <w:rsid w:val="002A4B54"/>
    <w:rsid w:val="002A4C5D"/>
    <w:rsid w:val="002A5151"/>
    <w:rsid w:val="002A5567"/>
    <w:rsid w:val="002A5666"/>
    <w:rsid w:val="002A57A0"/>
    <w:rsid w:val="002A5867"/>
    <w:rsid w:val="002A5B56"/>
    <w:rsid w:val="002A5E0E"/>
    <w:rsid w:val="002A5E44"/>
    <w:rsid w:val="002A5E7C"/>
    <w:rsid w:val="002A5F2E"/>
    <w:rsid w:val="002A5F95"/>
    <w:rsid w:val="002A6303"/>
    <w:rsid w:val="002A651B"/>
    <w:rsid w:val="002A6676"/>
    <w:rsid w:val="002A6789"/>
    <w:rsid w:val="002A67F0"/>
    <w:rsid w:val="002A681E"/>
    <w:rsid w:val="002A6881"/>
    <w:rsid w:val="002A695D"/>
    <w:rsid w:val="002A696E"/>
    <w:rsid w:val="002A6AC6"/>
    <w:rsid w:val="002A6D67"/>
    <w:rsid w:val="002A6DCC"/>
    <w:rsid w:val="002A732F"/>
    <w:rsid w:val="002A7474"/>
    <w:rsid w:val="002A767A"/>
    <w:rsid w:val="002A7872"/>
    <w:rsid w:val="002A7916"/>
    <w:rsid w:val="002A7A47"/>
    <w:rsid w:val="002B00A4"/>
    <w:rsid w:val="002B04CE"/>
    <w:rsid w:val="002B0771"/>
    <w:rsid w:val="002B07EA"/>
    <w:rsid w:val="002B0887"/>
    <w:rsid w:val="002B093F"/>
    <w:rsid w:val="002B094B"/>
    <w:rsid w:val="002B0A20"/>
    <w:rsid w:val="002B0AD2"/>
    <w:rsid w:val="002B0B41"/>
    <w:rsid w:val="002B0C65"/>
    <w:rsid w:val="002B1141"/>
    <w:rsid w:val="002B127D"/>
    <w:rsid w:val="002B1334"/>
    <w:rsid w:val="002B1707"/>
    <w:rsid w:val="002B1892"/>
    <w:rsid w:val="002B189F"/>
    <w:rsid w:val="002B18A8"/>
    <w:rsid w:val="002B1D01"/>
    <w:rsid w:val="002B1D40"/>
    <w:rsid w:val="002B1E07"/>
    <w:rsid w:val="002B207F"/>
    <w:rsid w:val="002B2104"/>
    <w:rsid w:val="002B2324"/>
    <w:rsid w:val="002B2751"/>
    <w:rsid w:val="002B29EC"/>
    <w:rsid w:val="002B2A89"/>
    <w:rsid w:val="002B2BB7"/>
    <w:rsid w:val="002B2D2B"/>
    <w:rsid w:val="002B2D59"/>
    <w:rsid w:val="002B2FBE"/>
    <w:rsid w:val="002B309C"/>
    <w:rsid w:val="002B30F9"/>
    <w:rsid w:val="002B35D4"/>
    <w:rsid w:val="002B35E5"/>
    <w:rsid w:val="002B3760"/>
    <w:rsid w:val="002B3811"/>
    <w:rsid w:val="002B3830"/>
    <w:rsid w:val="002B3B11"/>
    <w:rsid w:val="002B3BCA"/>
    <w:rsid w:val="002B3BDC"/>
    <w:rsid w:val="002B3D73"/>
    <w:rsid w:val="002B3FC4"/>
    <w:rsid w:val="002B4008"/>
    <w:rsid w:val="002B41E9"/>
    <w:rsid w:val="002B444B"/>
    <w:rsid w:val="002B4835"/>
    <w:rsid w:val="002B48C3"/>
    <w:rsid w:val="002B4901"/>
    <w:rsid w:val="002B493D"/>
    <w:rsid w:val="002B4BC1"/>
    <w:rsid w:val="002B4BD9"/>
    <w:rsid w:val="002B4C4B"/>
    <w:rsid w:val="002B4DEF"/>
    <w:rsid w:val="002B4F7D"/>
    <w:rsid w:val="002B5035"/>
    <w:rsid w:val="002B50DC"/>
    <w:rsid w:val="002B51A2"/>
    <w:rsid w:val="002B5239"/>
    <w:rsid w:val="002B53F3"/>
    <w:rsid w:val="002B5476"/>
    <w:rsid w:val="002B5D2F"/>
    <w:rsid w:val="002B5EE3"/>
    <w:rsid w:val="002B61DD"/>
    <w:rsid w:val="002B6214"/>
    <w:rsid w:val="002B6229"/>
    <w:rsid w:val="002B629A"/>
    <w:rsid w:val="002B69FF"/>
    <w:rsid w:val="002B6B2E"/>
    <w:rsid w:val="002B6BCC"/>
    <w:rsid w:val="002B6F2F"/>
    <w:rsid w:val="002B7120"/>
    <w:rsid w:val="002B7288"/>
    <w:rsid w:val="002B78BA"/>
    <w:rsid w:val="002B78F7"/>
    <w:rsid w:val="002B7B3C"/>
    <w:rsid w:val="002B7B99"/>
    <w:rsid w:val="002B7DBD"/>
    <w:rsid w:val="002C03F9"/>
    <w:rsid w:val="002C05D0"/>
    <w:rsid w:val="002C07B1"/>
    <w:rsid w:val="002C08D4"/>
    <w:rsid w:val="002C08EC"/>
    <w:rsid w:val="002C0C61"/>
    <w:rsid w:val="002C11CD"/>
    <w:rsid w:val="002C13C1"/>
    <w:rsid w:val="002C17BF"/>
    <w:rsid w:val="002C1ACA"/>
    <w:rsid w:val="002C1DD0"/>
    <w:rsid w:val="002C1DD4"/>
    <w:rsid w:val="002C1E89"/>
    <w:rsid w:val="002C1FEE"/>
    <w:rsid w:val="002C23AE"/>
    <w:rsid w:val="002C252B"/>
    <w:rsid w:val="002C2554"/>
    <w:rsid w:val="002C2683"/>
    <w:rsid w:val="002C2834"/>
    <w:rsid w:val="002C2BE6"/>
    <w:rsid w:val="002C2BEF"/>
    <w:rsid w:val="002C2CEB"/>
    <w:rsid w:val="002C2FEE"/>
    <w:rsid w:val="002C307E"/>
    <w:rsid w:val="002C312F"/>
    <w:rsid w:val="002C315B"/>
    <w:rsid w:val="002C329B"/>
    <w:rsid w:val="002C32BC"/>
    <w:rsid w:val="002C3491"/>
    <w:rsid w:val="002C3613"/>
    <w:rsid w:val="002C3B6A"/>
    <w:rsid w:val="002C3EBE"/>
    <w:rsid w:val="002C42AF"/>
    <w:rsid w:val="002C439F"/>
    <w:rsid w:val="002C4412"/>
    <w:rsid w:val="002C45AE"/>
    <w:rsid w:val="002C463E"/>
    <w:rsid w:val="002C4840"/>
    <w:rsid w:val="002C4894"/>
    <w:rsid w:val="002C4C81"/>
    <w:rsid w:val="002C4D59"/>
    <w:rsid w:val="002C504B"/>
    <w:rsid w:val="002C505A"/>
    <w:rsid w:val="002C5134"/>
    <w:rsid w:val="002C5286"/>
    <w:rsid w:val="002C531D"/>
    <w:rsid w:val="002C58EE"/>
    <w:rsid w:val="002C59CB"/>
    <w:rsid w:val="002C5A5F"/>
    <w:rsid w:val="002C5A8C"/>
    <w:rsid w:val="002C5BB1"/>
    <w:rsid w:val="002C5C05"/>
    <w:rsid w:val="002C5D23"/>
    <w:rsid w:val="002C5E80"/>
    <w:rsid w:val="002C6181"/>
    <w:rsid w:val="002C626C"/>
    <w:rsid w:val="002C695B"/>
    <w:rsid w:val="002C6A57"/>
    <w:rsid w:val="002C6BBC"/>
    <w:rsid w:val="002C6CED"/>
    <w:rsid w:val="002C7012"/>
    <w:rsid w:val="002C73C5"/>
    <w:rsid w:val="002C74D2"/>
    <w:rsid w:val="002C74E1"/>
    <w:rsid w:val="002C7748"/>
    <w:rsid w:val="002C7A0F"/>
    <w:rsid w:val="002C7B97"/>
    <w:rsid w:val="002C7E4D"/>
    <w:rsid w:val="002D0099"/>
    <w:rsid w:val="002D00A3"/>
    <w:rsid w:val="002D00C8"/>
    <w:rsid w:val="002D03B8"/>
    <w:rsid w:val="002D0688"/>
    <w:rsid w:val="002D0750"/>
    <w:rsid w:val="002D086B"/>
    <w:rsid w:val="002D08F0"/>
    <w:rsid w:val="002D0995"/>
    <w:rsid w:val="002D0C42"/>
    <w:rsid w:val="002D0CB4"/>
    <w:rsid w:val="002D0E8E"/>
    <w:rsid w:val="002D0EAC"/>
    <w:rsid w:val="002D12B0"/>
    <w:rsid w:val="002D1742"/>
    <w:rsid w:val="002D1D42"/>
    <w:rsid w:val="002D1EC6"/>
    <w:rsid w:val="002D20A2"/>
    <w:rsid w:val="002D2188"/>
    <w:rsid w:val="002D2565"/>
    <w:rsid w:val="002D27E5"/>
    <w:rsid w:val="002D2905"/>
    <w:rsid w:val="002D290A"/>
    <w:rsid w:val="002D2B3E"/>
    <w:rsid w:val="002D2D5B"/>
    <w:rsid w:val="002D2D77"/>
    <w:rsid w:val="002D2DC2"/>
    <w:rsid w:val="002D2F21"/>
    <w:rsid w:val="002D2F33"/>
    <w:rsid w:val="002D310C"/>
    <w:rsid w:val="002D32B6"/>
    <w:rsid w:val="002D32E7"/>
    <w:rsid w:val="002D357B"/>
    <w:rsid w:val="002D35DA"/>
    <w:rsid w:val="002D360F"/>
    <w:rsid w:val="002D395D"/>
    <w:rsid w:val="002D3A06"/>
    <w:rsid w:val="002D3A97"/>
    <w:rsid w:val="002D3C8D"/>
    <w:rsid w:val="002D3E23"/>
    <w:rsid w:val="002D3E61"/>
    <w:rsid w:val="002D4054"/>
    <w:rsid w:val="002D40D0"/>
    <w:rsid w:val="002D4297"/>
    <w:rsid w:val="002D43A6"/>
    <w:rsid w:val="002D44D7"/>
    <w:rsid w:val="002D4922"/>
    <w:rsid w:val="002D499B"/>
    <w:rsid w:val="002D4B11"/>
    <w:rsid w:val="002D4E05"/>
    <w:rsid w:val="002D4E23"/>
    <w:rsid w:val="002D4FAE"/>
    <w:rsid w:val="002D54DF"/>
    <w:rsid w:val="002D5BEC"/>
    <w:rsid w:val="002D5D94"/>
    <w:rsid w:val="002D5DCF"/>
    <w:rsid w:val="002D5ECD"/>
    <w:rsid w:val="002D5EDF"/>
    <w:rsid w:val="002D5FC8"/>
    <w:rsid w:val="002D6012"/>
    <w:rsid w:val="002D6173"/>
    <w:rsid w:val="002D6237"/>
    <w:rsid w:val="002D6569"/>
    <w:rsid w:val="002D6844"/>
    <w:rsid w:val="002D68BC"/>
    <w:rsid w:val="002D69CC"/>
    <w:rsid w:val="002D69D9"/>
    <w:rsid w:val="002D6A0F"/>
    <w:rsid w:val="002D7109"/>
    <w:rsid w:val="002D74C1"/>
    <w:rsid w:val="002D74E9"/>
    <w:rsid w:val="002D768E"/>
    <w:rsid w:val="002D7A20"/>
    <w:rsid w:val="002D7A5E"/>
    <w:rsid w:val="002D7DF6"/>
    <w:rsid w:val="002E00D3"/>
    <w:rsid w:val="002E02BE"/>
    <w:rsid w:val="002E048F"/>
    <w:rsid w:val="002E04B8"/>
    <w:rsid w:val="002E07AF"/>
    <w:rsid w:val="002E09A0"/>
    <w:rsid w:val="002E0A01"/>
    <w:rsid w:val="002E0BCA"/>
    <w:rsid w:val="002E0C87"/>
    <w:rsid w:val="002E0DBC"/>
    <w:rsid w:val="002E1016"/>
    <w:rsid w:val="002E101F"/>
    <w:rsid w:val="002E1093"/>
    <w:rsid w:val="002E1331"/>
    <w:rsid w:val="002E1414"/>
    <w:rsid w:val="002E1521"/>
    <w:rsid w:val="002E1582"/>
    <w:rsid w:val="002E162A"/>
    <w:rsid w:val="002E1742"/>
    <w:rsid w:val="002E183D"/>
    <w:rsid w:val="002E18C1"/>
    <w:rsid w:val="002E19C5"/>
    <w:rsid w:val="002E1DCE"/>
    <w:rsid w:val="002E1FBE"/>
    <w:rsid w:val="002E22A8"/>
    <w:rsid w:val="002E245D"/>
    <w:rsid w:val="002E2951"/>
    <w:rsid w:val="002E2C7E"/>
    <w:rsid w:val="002E2F04"/>
    <w:rsid w:val="002E2F29"/>
    <w:rsid w:val="002E2F74"/>
    <w:rsid w:val="002E30B5"/>
    <w:rsid w:val="002E319F"/>
    <w:rsid w:val="002E31FA"/>
    <w:rsid w:val="002E3403"/>
    <w:rsid w:val="002E38BF"/>
    <w:rsid w:val="002E3952"/>
    <w:rsid w:val="002E3B8E"/>
    <w:rsid w:val="002E3D55"/>
    <w:rsid w:val="002E3ED7"/>
    <w:rsid w:val="002E4329"/>
    <w:rsid w:val="002E4450"/>
    <w:rsid w:val="002E461B"/>
    <w:rsid w:val="002E470E"/>
    <w:rsid w:val="002E482D"/>
    <w:rsid w:val="002E4988"/>
    <w:rsid w:val="002E4B46"/>
    <w:rsid w:val="002E4C4B"/>
    <w:rsid w:val="002E5353"/>
    <w:rsid w:val="002E54C3"/>
    <w:rsid w:val="002E55DA"/>
    <w:rsid w:val="002E5932"/>
    <w:rsid w:val="002E596A"/>
    <w:rsid w:val="002E59B2"/>
    <w:rsid w:val="002E59CB"/>
    <w:rsid w:val="002E5D12"/>
    <w:rsid w:val="002E5FC4"/>
    <w:rsid w:val="002E655A"/>
    <w:rsid w:val="002E65AB"/>
    <w:rsid w:val="002E6648"/>
    <w:rsid w:val="002E6BAB"/>
    <w:rsid w:val="002E6C3C"/>
    <w:rsid w:val="002E6D4E"/>
    <w:rsid w:val="002E6EDF"/>
    <w:rsid w:val="002E715D"/>
    <w:rsid w:val="002E718A"/>
    <w:rsid w:val="002E731D"/>
    <w:rsid w:val="002E73A1"/>
    <w:rsid w:val="002E7442"/>
    <w:rsid w:val="002E765B"/>
    <w:rsid w:val="002E7662"/>
    <w:rsid w:val="002E7723"/>
    <w:rsid w:val="002E784D"/>
    <w:rsid w:val="002E7F20"/>
    <w:rsid w:val="002F01B8"/>
    <w:rsid w:val="002F040E"/>
    <w:rsid w:val="002F0430"/>
    <w:rsid w:val="002F072C"/>
    <w:rsid w:val="002F0CCD"/>
    <w:rsid w:val="002F0F2D"/>
    <w:rsid w:val="002F122E"/>
    <w:rsid w:val="002F13EC"/>
    <w:rsid w:val="002F1CF2"/>
    <w:rsid w:val="002F1E3C"/>
    <w:rsid w:val="002F1E52"/>
    <w:rsid w:val="002F1F58"/>
    <w:rsid w:val="002F20F8"/>
    <w:rsid w:val="002F2105"/>
    <w:rsid w:val="002F24A4"/>
    <w:rsid w:val="002F2512"/>
    <w:rsid w:val="002F257F"/>
    <w:rsid w:val="002F27BE"/>
    <w:rsid w:val="002F298C"/>
    <w:rsid w:val="002F299A"/>
    <w:rsid w:val="002F2A0D"/>
    <w:rsid w:val="002F2B33"/>
    <w:rsid w:val="002F2BFF"/>
    <w:rsid w:val="002F2F83"/>
    <w:rsid w:val="002F304E"/>
    <w:rsid w:val="002F3078"/>
    <w:rsid w:val="002F3689"/>
    <w:rsid w:val="002F368B"/>
    <w:rsid w:val="002F3779"/>
    <w:rsid w:val="002F3C17"/>
    <w:rsid w:val="002F3D6D"/>
    <w:rsid w:val="002F3E04"/>
    <w:rsid w:val="002F4136"/>
    <w:rsid w:val="002F43EF"/>
    <w:rsid w:val="002F44AA"/>
    <w:rsid w:val="002F4573"/>
    <w:rsid w:val="002F4A30"/>
    <w:rsid w:val="002F4A94"/>
    <w:rsid w:val="002F5116"/>
    <w:rsid w:val="002F5337"/>
    <w:rsid w:val="002F5521"/>
    <w:rsid w:val="002F5693"/>
    <w:rsid w:val="002F569F"/>
    <w:rsid w:val="002F5728"/>
    <w:rsid w:val="002F5762"/>
    <w:rsid w:val="002F5B76"/>
    <w:rsid w:val="002F5C17"/>
    <w:rsid w:val="002F5C96"/>
    <w:rsid w:val="002F5EFB"/>
    <w:rsid w:val="002F62C9"/>
    <w:rsid w:val="002F651A"/>
    <w:rsid w:val="002F6678"/>
    <w:rsid w:val="002F6804"/>
    <w:rsid w:val="002F6829"/>
    <w:rsid w:val="002F6997"/>
    <w:rsid w:val="002F6A46"/>
    <w:rsid w:val="002F6EBB"/>
    <w:rsid w:val="002F6F58"/>
    <w:rsid w:val="002F7195"/>
    <w:rsid w:val="002F71A7"/>
    <w:rsid w:val="002F749F"/>
    <w:rsid w:val="002F761D"/>
    <w:rsid w:val="002F76C4"/>
    <w:rsid w:val="002F7796"/>
    <w:rsid w:val="002F7846"/>
    <w:rsid w:val="002F7CD2"/>
    <w:rsid w:val="002F7ED3"/>
    <w:rsid w:val="002F7EEB"/>
    <w:rsid w:val="002F7F1B"/>
    <w:rsid w:val="00300099"/>
    <w:rsid w:val="003000B0"/>
    <w:rsid w:val="0030022C"/>
    <w:rsid w:val="0030034A"/>
    <w:rsid w:val="003005EA"/>
    <w:rsid w:val="003007AF"/>
    <w:rsid w:val="003007B9"/>
    <w:rsid w:val="0030091E"/>
    <w:rsid w:val="00300A16"/>
    <w:rsid w:val="003010B0"/>
    <w:rsid w:val="00301189"/>
    <w:rsid w:val="0030125D"/>
    <w:rsid w:val="003012FE"/>
    <w:rsid w:val="0030130C"/>
    <w:rsid w:val="0030179B"/>
    <w:rsid w:val="0030180A"/>
    <w:rsid w:val="00301B70"/>
    <w:rsid w:val="00301E03"/>
    <w:rsid w:val="00301E4A"/>
    <w:rsid w:val="00301E77"/>
    <w:rsid w:val="00301F9C"/>
    <w:rsid w:val="00301FE8"/>
    <w:rsid w:val="00302093"/>
    <w:rsid w:val="00302238"/>
    <w:rsid w:val="003024A3"/>
    <w:rsid w:val="00302737"/>
    <w:rsid w:val="00302837"/>
    <w:rsid w:val="00302887"/>
    <w:rsid w:val="0030288E"/>
    <w:rsid w:val="00302B91"/>
    <w:rsid w:val="00302E4D"/>
    <w:rsid w:val="00302E7E"/>
    <w:rsid w:val="00303158"/>
    <w:rsid w:val="00303532"/>
    <w:rsid w:val="00303610"/>
    <w:rsid w:val="00303971"/>
    <w:rsid w:val="00303A21"/>
    <w:rsid w:val="00303E35"/>
    <w:rsid w:val="00304021"/>
    <w:rsid w:val="00304988"/>
    <w:rsid w:val="00304BBC"/>
    <w:rsid w:val="00304F8D"/>
    <w:rsid w:val="0030531B"/>
    <w:rsid w:val="003053AE"/>
    <w:rsid w:val="00305448"/>
    <w:rsid w:val="00305495"/>
    <w:rsid w:val="00305672"/>
    <w:rsid w:val="00305735"/>
    <w:rsid w:val="0030583C"/>
    <w:rsid w:val="00305A2E"/>
    <w:rsid w:val="0030606F"/>
    <w:rsid w:val="003060F3"/>
    <w:rsid w:val="0030635F"/>
    <w:rsid w:val="003063C1"/>
    <w:rsid w:val="003063D5"/>
    <w:rsid w:val="0030688B"/>
    <w:rsid w:val="0030696C"/>
    <w:rsid w:val="00306CEB"/>
    <w:rsid w:val="00306DFA"/>
    <w:rsid w:val="00307196"/>
    <w:rsid w:val="003071F3"/>
    <w:rsid w:val="003072F7"/>
    <w:rsid w:val="003078C3"/>
    <w:rsid w:val="003079CA"/>
    <w:rsid w:val="00307A70"/>
    <w:rsid w:val="00307C52"/>
    <w:rsid w:val="00307DB7"/>
    <w:rsid w:val="0031041B"/>
    <w:rsid w:val="00310633"/>
    <w:rsid w:val="00310725"/>
    <w:rsid w:val="00310849"/>
    <w:rsid w:val="003108BB"/>
    <w:rsid w:val="00310AC0"/>
    <w:rsid w:val="00310CF8"/>
    <w:rsid w:val="00310EEC"/>
    <w:rsid w:val="00311055"/>
    <w:rsid w:val="003110BF"/>
    <w:rsid w:val="003110F8"/>
    <w:rsid w:val="00311109"/>
    <w:rsid w:val="0031129A"/>
    <w:rsid w:val="00311BE3"/>
    <w:rsid w:val="00311CD3"/>
    <w:rsid w:val="00311EE5"/>
    <w:rsid w:val="00312530"/>
    <w:rsid w:val="003126BD"/>
    <w:rsid w:val="003132A5"/>
    <w:rsid w:val="003137E7"/>
    <w:rsid w:val="00313AC0"/>
    <w:rsid w:val="00313C31"/>
    <w:rsid w:val="00313C91"/>
    <w:rsid w:val="00313D71"/>
    <w:rsid w:val="00313EA1"/>
    <w:rsid w:val="00314311"/>
    <w:rsid w:val="003144CD"/>
    <w:rsid w:val="00314955"/>
    <w:rsid w:val="00314A54"/>
    <w:rsid w:val="00314AC3"/>
    <w:rsid w:val="00314D61"/>
    <w:rsid w:val="00315040"/>
    <w:rsid w:val="0031511C"/>
    <w:rsid w:val="00315262"/>
    <w:rsid w:val="003154EA"/>
    <w:rsid w:val="003155A0"/>
    <w:rsid w:val="003158B3"/>
    <w:rsid w:val="00315A8D"/>
    <w:rsid w:val="00315AAF"/>
    <w:rsid w:val="00315CA6"/>
    <w:rsid w:val="00315EC0"/>
    <w:rsid w:val="0031660F"/>
    <w:rsid w:val="00316666"/>
    <w:rsid w:val="0031680E"/>
    <w:rsid w:val="003168B8"/>
    <w:rsid w:val="00316AE3"/>
    <w:rsid w:val="00316CEE"/>
    <w:rsid w:val="00316F4F"/>
    <w:rsid w:val="0031715E"/>
    <w:rsid w:val="00317475"/>
    <w:rsid w:val="003174D4"/>
    <w:rsid w:val="0031752A"/>
    <w:rsid w:val="0031777D"/>
    <w:rsid w:val="00317A1E"/>
    <w:rsid w:val="00317E5D"/>
    <w:rsid w:val="003201F0"/>
    <w:rsid w:val="00320650"/>
    <w:rsid w:val="0032081F"/>
    <w:rsid w:val="00320A1D"/>
    <w:rsid w:val="00320C63"/>
    <w:rsid w:val="00320DE4"/>
    <w:rsid w:val="00320DF5"/>
    <w:rsid w:val="00320EFB"/>
    <w:rsid w:val="00320FE2"/>
    <w:rsid w:val="0032142F"/>
    <w:rsid w:val="00321728"/>
    <w:rsid w:val="0032177C"/>
    <w:rsid w:val="00321E17"/>
    <w:rsid w:val="00321FEF"/>
    <w:rsid w:val="003220F8"/>
    <w:rsid w:val="0032233E"/>
    <w:rsid w:val="0032248E"/>
    <w:rsid w:val="003226DD"/>
    <w:rsid w:val="003227A4"/>
    <w:rsid w:val="003227D6"/>
    <w:rsid w:val="00322971"/>
    <w:rsid w:val="003229EE"/>
    <w:rsid w:val="003229FB"/>
    <w:rsid w:val="00322A6E"/>
    <w:rsid w:val="00322A7D"/>
    <w:rsid w:val="00322A80"/>
    <w:rsid w:val="00322AF6"/>
    <w:rsid w:val="00322B04"/>
    <w:rsid w:val="00322D64"/>
    <w:rsid w:val="00322FAA"/>
    <w:rsid w:val="00323284"/>
    <w:rsid w:val="003233C9"/>
    <w:rsid w:val="00323688"/>
    <w:rsid w:val="003237B7"/>
    <w:rsid w:val="003239C8"/>
    <w:rsid w:val="00323B44"/>
    <w:rsid w:val="00323D9A"/>
    <w:rsid w:val="00323E09"/>
    <w:rsid w:val="00323EEA"/>
    <w:rsid w:val="00323F68"/>
    <w:rsid w:val="0032406B"/>
    <w:rsid w:val="00324231"/>
    <w:rsid w:val="003243B2"/>
    <w:rsid w:val="0032445B"/>
    <w:rsid w:val="00324873"/>
    <w:rsid w:val="003248D5"/>
    <w:rsid w:val="00324B9F"/>
    <w:rsid w:val="00324BF3"/>
    <w:rsid w:val="00324C6B"/>
    <w:rsid w:val="00324C7C"/>
    <w:rsid w:val="00324CA7"/>
    <w:rsid w:val="00324D15"/>
    <w:rsid w:val="00324D38"/>
    <w:rsid w:val="00324DBD"/>
    <w:rsid w:val="00325180"/>
    <w:rsid w:val="003251E4"/>
    <w:rsid w:val="003257F2"/>
    <w:rsid w:val="003258E2"/>
    <w:rsid w:val="00325EEF"/>
    <w:rsid w:val="00325F83"/>
    <w:rsid w:val="0032608D"/>
    <w:rsid w:val="00326250"/>
    <w:rsid w:val="003267B2"/>
    <w:rsid w:val="00326931"/>
    <w:rsid w:val="00326E25"/>
    <w:rsid w:val="0032700A"/>
    <w:rsid w:val="0032703D"/>
    <w:rsid w:val="00327069"/>
    <w:rsid w:val="003271A1"/>
    <w:rsid w:val="00327333"/>
    <w:rsid w:val="00327439"/>
    <w:rsid w:val="00327509"/>
    <w:rsid w:val="003276C5"/>
    <w:rsid w:val="003278CB"/>
    <w:rsid w:val="00327C4D"/>
    <w:rsid w:val="00327F41"/>
    <w:rsid w:val="00327F42"/>
    <w:rsid w:val="003300A2"/>
    <w:rsid w:val="003303F3"/>
    <w:rsid w:val="0033043D"/>
    <w:rsid w:val="00330651"/>
    <w:rsid w:val="00330760"/>
    <w:rsid w:val="003307D9"/>
    <w:rsid w:val="0033087B"/>
    <w:rsid w:val="003308BB"/>
    <w:rsid w:val="003309E4"/>
    <w:rsid w:val="003309E9"/>
    <w:rsid w:val="00330A10"/>
    <w:rsid w:val="00330B01"/>
    <w:rsid w:val="00330B9A"/>
    <w:rsid w:val="00331162"/>
    <w:rsid w:val="00331634"/>
    <w:rsid w:val="00331648"/>
    <w:rsid w:val="00331A33"/>
    <w:rsid w:val="00331B49"/>
    <w:rsid w:val="00331C67"/>
    <w:rsid w:val="00331DF1"/>
    <w:rsid w:val="0033213B"/>
    <w:rsid w:val="003325FD"/>
    <w:rsid w:val="00332605"/>
    <w:rsid w:val="003326F5"/>
    <w:rsid w:val="003327B6"/>
    <w:rsid w:val="0033292F"/>
    <w:rsid w:val="00332AA8"/>
    <w:rsid w:val="00332BCC"/>
    <w:rsid w:val="00332C1F"/>
    <w:rsid w:val="00332ED1"/>
    <w:rsid w:val="003330E2"/>
    <w:rsid w:val="003333E1"/>
    <w:rsid w:val="00333684"/>
    <w:rsid w:val="003336BF"/>
    <w:rsid w:val="0033383B"/>
    <w:rsid w:val="00333932"/>
    <w:rsid w:val="00333BB2"/>
    <w:rsid w:val="00333EE7"/>
    <w:rsid w:val="00333F26"/>
    <w:rsid w:val="0033485F"/>
    <w:rsid w:val="00334929"/>
    <w:rsid w:val="003349AF"/>
    <w:rsid w:val="00334B4C"/>
    <w:rsid w:val="00334CCD"/>
    <w:rsid w:val="00334CF8"/>
    <w:rsid w:val="00334D4B"/>
    <w:rsid w:val="00334FA0"/>
    <w:rsid w:val="00335019"/>
    <w:rsid w:val="0033501F"/>
    <w:rsid w:val="0033548A"/>
    <w:rsid w:val="003357B3"/>
    <w:rsid w:val="003359A4"/>
    <w:rsid w:val="00335A0B"/>
    <w:rsid w:val="00335B84"/>
    <w:rsid w:val="00335ED2"/>
    <w:rsid w:val="00336179"/>
    <w:rsid w:val="0033619B"/>
    <w:rsid w:val="003361C4"/>
    <w:rsid w:val="0033629C"/>
    <w:rsid w:val="00336335"/>
    <w:rsid w:val="0033654E"/>
    <w:rsid w:val="003365BC"/>
    <w:rsid w:val="003368EA"/>
    <w:rsid w:val="00336FC1"/>
    <w:rsid w:val="00337155"/>
    <w:rsid w:val="0033723E"/>
    <w:rsid w:val="003374EA"/>
    <w:rsid w:val="003378CD"/>
    <w:rsid w:val="00337C3F"/>
    <w:rsid w:val="00337D77"/>
    <w:rsid w:val="00337DA4"/>
    <w:rsid w:val="00337F11"/>
    <w:rsid w:val="0034042B"/>
    <w:rsid w:val="0034053D"/>
    <w:rsid w:val="00340767"/>
    <w:rsid w:val="00340778"/>
    <w:rsid w:val="00340A79"/>
    <w:rsid w:val="00341105"/>
    <w:rsid w:val="00341376"/>
    <w:rsid w:val="003413DD"/>
    <w:rsid w:val="0034163D"/>
    <w:rsid w:val="003417D6"/>
    <w:rsid w:val="00341B2A"/>
    <w:rsid w:val="00341C2F"/>
    <w:rsid w:val="00341F38"/>
    <w:rsid w:val="00341F5D"/>
    <w:rsid w:val="0034205D"/>
    <w:rsid w:val="00342523"/>
    <w:rsid w:val="00342B41"/>
    <w:rsid w:val="00342C05"/>
    <w:rsid w:val="00342CE4"/>
    <w:rsid w:val="00342DA8"/>
    <w:rsid w:val="00342E3A"/>
    <w:rsid w:val="00343824"/>
    <w:rsid w:val="003438DF"/>
    <w:rsid w:val="003439EF"/>
    <w:rsid w:val="00343BAE"/>
    <w:rsid w:val="00343BE4"/>
    <w:rsid w:val="00343DAB"/>
    <w:rsid w:val="00344066"/>
    <w:rsid w:val="00344075"/>
    <w:rsid w:val="00344514"/>
    <w:rsid w:val="003445AF"/>
    <w:rsid w:val="00344856"/>
    <w:rsid w:val="0034495C"/>
    <w:rsid w:val="0034499F"/>
    <w:rsid w:val="00344ACD"/>
    <w:rsid w:val="00344B41"/>
    <w:rsid w:val="00344BEA"/>
    <w:rsid w:val="00344BED"/>
    <w:rsid w:val="00344BF5"/>
    <w:rsid w:val="00344C3B"/>
    <w:rsid w:val="00345039"/>
    <w:rsid w:val="0034504E"/>
    <w:rsid w:val="00345160"/>
    <w:rsid w:val="003456B1"/>
    <w:rsid w:val="003457D9"/>
    <w:rsid w:val="00345C36"/>
    <w:rsid w:val="00345EA1"/>
    <w:rsid w:val="00345EBE"/>
    <w:rsid w:val="00345FB6"/>
    <w:rsid w:val="00346070"/>
    <w:rsid w:val="0034618D"/>
    <w:rsid w:val="0034620F"/>
    <w:rsid w:val="00346485"/>
    <w:rsid w:val="003464B8"/>
    <w:rsid w:val="003467CF"/>
    <w:rsid w:val="00346837"/>
    <w:rsid w:val="00346A3A"/>
    <w:rsid w:val="00346B98"/>
    <w:rsid w:val="00346BDE"/>
    <w:rsid w:val="00347081"/>
    <w:rsid w:val="003471C1"/>
    <w:rsid w:val="003472FB"/>
    <w:rsid w:val="003473B8"/>
    <w:rsid w:val="003476C4"/>
    <w:rsid w:val="003478AB"/>
    <w:rsid w:val="00347912"/>
    <w:rsid w:val="003479EC"/>
    <w:rsid w:val="00347A5F"/>
    <w:rsid w:val="00347B89"/>
    <w:rsid w:val="00347F30"/>
    <w:rsid w:val="00347FB9"/>
    <w:rsid w:val="003503C6"/>
    <w:rsid w:val="003509AC"/>
    <w:rsid w:val="003509D4"/>
    <w:rsid w:val="00350A0B"/>
    <w:rsid w:val="00350CF4"/>
    <w:rsid w:val="00350F72"/>
    <w:rsid w:val="003512B7"/>
    <w:rsid w:val="00351410"/>
    <w:rsid w:val="003518AA"/>
    <w:rsid w:val="00351A6E"/>
    <w:rsid w:val="00351C6E"/>
    <w:rsid w:val="00351CEA"/>
    <w:rsid w:val="00351FAD"/>
    <w:rsid w:val="00352165"/>
    <w:rsid w:val="00352221"/>
    <w:rsid w:val="0035228B"/>
    <w:rsid w:val="00352592"/>
    <w:rsid w:val="003525A4"/>
    <w:rsid w:val="0035278E"/>
    <w:rsid w:val="00352834"/>
    <w:rsid w:val="00352A1D"/>
    <w:rsid w:val="00352CC7"/>
    <w:rsid w:val="00352D72"/>
    <w:rsid w:val="00352FAF"/>
    <w:rsid w:val="00353002"/>
    <w:rsid w:val="00353182"/>
    <w:rsid w:val="00353467"/>
    <w:rsid w:val="00353472"/>
    <w:rsid w:val="003538C6"/>
    <w:rsid w:val="00353B15"/>
    <w:rsid w:val="00353D07"/>
    <w:rsid w:val="00353F79"/>
    <w:rsid w:val="0035403A"/>
    <w:rsid w:val="0035436A"/>
    <w:rsid w:val="003543A5"/>
    <w:rsid w:val="003547D0"/>
    <w:rsid w:val="00354C90"/>
    <w:rsid w:val="00354F8A"/>
    <w:rsid w:val="0035527C"/>
    <w:rsid w:val="0035568B"/>
    <w:rsid w:val="003557A2"/>
    <w:rsid w:val="003557D8"/>
    <w:rsid w:val="00355CA6"/>
    <w:rsid w:val="003560A9"/>
    <w:rsid w:val="003560C5"/>
    <w:rsid w:val="0035632E"/>
    <w:rsid w:val="00356558"/>
    <w:rsid w:val="003565D9"/>
    <w:rsid w:val="00356743"/>
    <w:rsid w:val="00356AA1"/>
    <w:rsid w:val="00356DB1"/>
    <w:rsid w:val="00356F52"/>
    <w:rsid w:val="00356F61"/>
    <w:rsid w:val="00357200"/>
    <w:rsid w:val="0035730C"/>
    <w:rsid w:val="00357AF2"/>
    <w:rsid w:val="00357B0B"/>
    <w:rsid w:val="00357B9F"/>
    <w:rsid w:val="00357BB1"/>
    <w:rsid w:val="00357D6F"/>
    <w:rsid w:val="00360099"/>
    <w:rsid w:val="003602E1"/>
    <w:rsid w:val="003606D5"/>
    <w:rsid w:val="00360841"/>
    <w:rsid w:val="003609FD"/>
    <w:rsid w:val="00360CF8"/>
    <w:rsid w:val="00360F47"/>
    <w:rsid w:val="00360F8D"/>
    <w:rsid w:val="00361881"/>
    <w:rsid w:val="00361EAF"/>
    <w:rsid w:val="00361F3D"/>
    <w:rsid w:val="00361FFA"/>
    <w:rsid w:val="00362026"/>
    <w:rsid w:val="003622B2"/>
    <w:rsid w:val="00362384"/>
    <w:rsid w:val="003625FC"/>
    <w:rsid w:val="003627CF"/>
    <w:rsid w:val="00362ADC"/>
    <w:rsid w:val="00362C4F"/>
    <w:rsid w:val="00362CFC"/>
    <w:rsid w:val="00362E9A"/>
    <w:rsid w:val="003630ED"/>
    <w:rsid w:val="00363138"/>
    <w:rsid w:val="003635A6"/>
    <w:rsid w:val="0036393E"/>
    <w:rsid w:val="003639C7"/>
    <w:rsid w:val="00363D31"/>
    <w:rsid w:val="00363D88"/>
    <w:rsid w:val="00363F5F"/>
    <w:rsid w:val="0036402A"/>
    <w:rsid w:val="00364085"/>
    <w:rsid w:val="003642DC"/>
    <w:rsid w:val="003642DF"/>
    <w:rsid w:val="003644F8"/>
    <w:rsid w:val="00364537"/>
    <w:rsid w:val="00365192"/>
    <w:rsid w:val="003651A2"/>
    <w:rsid w:val="003652BB"/>
    <w:rsid w:val="0036559B"/>
    <w:rsid w:val="003658B2"/>
    <w:rsid w:val="00365F4D"/>
    <w:rsid w:val="0036612E"/>
    <w:rsid w:val="003663C1"/>
    <w:rsid w:val="003664BE"/>
    <w:rsid w:val="0036650B"/>
    <w:rsid w:val="003665A8"/>
    <w:rsid w:val="003668DD"/>
    <w:rsid w:val="003669CA"/>
    <w:rsid w:val="00366A0F"/>
    <w:rsid w:val="00366CB8"/>
    <w:rsid w:val="00366FE5"/>
    <w:rsid w:val="003670DA"/>
    <w:rsid w:val="003673F0"/>
    <w:rsid w:val="003674C7"/>
    <w:rsid w:val="003678E5"/>
    <w:rsid w:val="003678F5"/>
    <w:rsid w:val="00367A65"/>
    <w:rsid w:val="00367BBE"/>
    <w:rsid w:val="00367C73"/>
    <w:rsid w:val="00367CC1"/>
    <w:rsid w:val="00367D11"/>
    <w:rsid w:val="00367D80"/>
    <w:rsid w:val="00367E72"/>
    <w:rsid w:val="0037026F"/>
    <w:rsid w:val="00370712"/>
    <w:rsid w:val="00370933"/>
    <w:rsid w:val="00370CED"/>
    <w:rsid w:val="00370E7A"/>
    <w:rsid w:val="00370ED9"/>
    <w:rsid w:val="00370EE8"/>
    <w:rsid w:val="00371240"/>
    <w:rsid w:val="00371311"/>
    <w:rsid w:val="003715EF"/>
    <w:rsid w:val="0037192B"/>
    <w:rsid w:val="00371CA0"/>
    <w:rsid w:val="00371DE7"/>
    <w:rsid w:val="00371E0B"/>
    <w:rsid w:val="003720EF"/>
    <w:rsid w:val="00372552"/>
    <w:rsid w:val="003725FF"/>
    <w:rsid w:val="003726EF"/>
    <w:rsid w:val="00372BCA"/>
    <w:rsid w:val="00372F08"/>
    <w:rsid w:val="00372F47"/>
    <w:rsid w:val="003730EA"/>
    <w:rsid w:val="0037322C"/>
    <w:rsid w:val="0037330B"/>
    <w:rsid w:val="00373374"/>
    <w:rsid w:val="00373773"/>
    <w:rsid w:val="00373ABC"/>
    <w:rsid w:val="00373B6C"/>
    <w:rsid w:val="00373CCC"/>
    <w:rsid w:val="00373E16"/>
    <w:rsid w:val="0037423B"/>
    <w:rsid w:val="0037433A"/>
    <w:rsid w:val="00374356"/>
    <w:rsid w:val="00374561"/>
    <w:rsid w:val="003745EC"/>
    <w:rsid w:val="00374731"/>
    <w:rsid w:val="00374799"/>
    <w:rsid w:val="003747AE"/>
    <w:rsid w:val="003747E2"/>
    <w:rsid w:val="003748C7"/>
    <w:rsid w:val="003749C0"/>
    <w:rsid w:val="00374D04"/>
    <w:rsid w:val="00374ED4"/>
    <w:rsid w:val="00375379"/>
    <w:rsid w:val="003753BC"/>
    <w:rsid w:val="003756C9"/>
    <w:rsid w:val="0037579B"/>
    <w:rsid w:val="003758C9"/>
    <w:rsid w:val="00375C3C"/>
    <w:rsid w:val="00375D55"/>
    <w:rsid w:val="00375D5C"/>
    <w:rsid w:val="00375D79"/>
    <w:rsid w:val="00375EBE"/>
    <w:rsid w:val="00375F96"/>
    <w:rsid w:val="00376063"/>
    <w:rsid w:val="00376117"/>
    <w:rsid w:val="00376181"/>
    <w:rsid w:val="003763D6"/>
    <w:rsid w:val="0037648C"/>
    <w:rsid w:val="003768E3"/>
    <w:rsid w:val="00376B48"/>
    <w:rsid w:val="00376C0C"/>
    <w:rsid w:val="00376C51"/>
    <w:rsid w:val="00376E59"/>
    <w:rsid w:val="003773A8"/>
    <w:rsid w:val="00377802"/>
    <w:rsid w:val="003778E1"/>
    <w:rsid w:val="00377982"/>
    <w:rsid w:val="00377A1F"/>
    <w:rsid w:val="00377AF5"/>
    <w:rsid w:val="00377EC1"/>
    <w:rsid w:val="00377F08"/>
    <w:rsid w:val="00377F66"/>
    <w:rsid w:val="0038008E"/>
    <w:rsid w:val="003801D6"/>
    <w:rsid w:val="00380328"/>
    <w:rsid w:val="00380340"/>
    <w:rsid w:val="00380470"/>
    <w:rsid w:val="003808A3"/>
    <w:rsid w:val="00380930"/>
    <w:rsid w:val="003809A2"/>
    <w:rsid w:val="00380D0C"/>
    <w:rsid w:val="00380FD1"/>
    <w:rsid w:val="003811F6"/>
    <w:rsid w:val="00381284"/>
    <w:rsid w:val="00381296"/>
    <w:rsid w:val="00381457"/>
    <w:rsid w:val="0038147E"/>
    <w:rsid w:val="00381A1B"/>
    <w:rsid w:val="00381B72"/>
    <w:rsid w:val="00381DFB"/>
    <w:rsid w:val="0038209C"/>
    <w:rsid w:val="003820EA"/>
    <w:rsid w:val="00382422"/>
    <w:rsid w:val="00382A4F"/>
    <w:rsid w:val="00382D3B"/>
    <w:rsid w:val="00382E01"/>
    <w:rsid w:val="00382EEF"/>
    <w:rsid w:val="003830FD"/>
    <w:rsid w:val="003831D5"/>
    <w:rsid w:val="00383292"/>
    <w:rsid w:val="00383364"/>
    <w:rsid w:val="00383752"/>
    <w:rsid w:val="0038382A"/>
    <w:rsid w:val="003838C5"/>
    <w:rsid w:val="00383B7E"/>
    <w:rsid w:val="00384061"/>
    <w:rsid w:val="003843CF"/>
    <w:rsid w:val="0038448B"/>
    <w:rsid w:val="003845AB"/>
    <w:rsid w:val="003845E7"/>
    <w:rsid w:val="003846A8"/>
    <w:rsid w:val="0038474C"/>
    <w:rsid w:val="003847C5"/>
    <w:rsid w:val="003848EB"/>
    <w:rsid w:val="00384F85"/>
    <w:rsid w:val="00384FDA"/>
    <w:rsid w:val="0038503B"/>
    <w:rsid w:val="00385050"/>
    <w:rsid w:val="003856CC"/>
    <w:rsid w:val="00385755"/>
    <w:rsid w:val="00385892"/>
    <w:rsid w:val="00385A23"/>
    <w:rsid w:val="00385EEE"/>
    <w:rsid w:val="003863DC"/>
    <w:rsid w:val="00386962"/>
    <w:rsid w:val="00386BBE"/>
    <w:rsid w:val="00386D19"/>
    <w:rsid w:val="003871F4"/>
    <w:rsid w:val="003872CB"/>
    <w:rsid w:val="003872D9"/>
    <w:rsid w:val="003874CD"/>
    <w:rsid w:val="0038763A"/>
    <w:rsid w:val="0038765B"/>
    <w:rsid w:val="0038789B"/>
    <w:rsid w:val="003879EE"/>
    <w:rsid w:val="00387B48"/>
    <w:rsid w:val="00387C5B"/>
    <w:rsid w:val="00387CDD"/>
    <w:rsid w:val="00390B46"/>
    <w:rsid w:val="00390BA5"/>
    <w:rsid w:val="00390D7A"/>
    <w:rsid w:val="00390FCB"/>
    <w:rsid w:val="00391108"/>
    <w:rsid w:val="003913B7"/>
    <w:rsid w:val="00391454"/>
    <w:rsid w:val="00391607"/>
    <w:rsid w:val="003917D7"/>
    <w:rsid w:val="0039186F"/>
    <w:rsid w:val="0039188C"/>
    <w:rsid w:val="0039191F"/>
    <w:rsid w:val="003919F9"/>
    <w:rsid w:val="00391A74"/>
    <w:rsid w:val="00391BBF"/>
    <w:rsid w:val="00391D78"/>
    <w:rsid w:val="00391DD7"/>
    <w:rsid w:val="003920B2"/>
    <w:rsid w:val="003920CF"/>
    <w:rsid w:val="0039210F"/>
    <w:rsid w:val="00392155"/>
    <w:rsid w:val="003927E8"/>
    <w:rsid w:val="00392AB7"/>
    <w:rsid w:val="00392E1A"/>
    <w:rsid w:val="00392F0A"/>
    <w:rsid w:val="00393753"/>
    <w:rsid w:val="0039391D"/>
    <w:rsid w:val="0039398B"/>
    <w:rsid w:val="00393E02"/>
    <w:rsid w:val="00394104"/>
    <w:rsid w:val="003943A8"/>
    <w:rsid w:val="00394528"/>
    <w:rsid w:val="0039470D"/>
    <w:rsid w:val="00394916"/>
    <w:rsid w:val="00395313"/>
    <w:rsid w:val="0039538C"/>
    <w:rsid w:val="00395567"/>
    <w:rsid w:val="003955E1"/>
    <w:rsid w:val="003955F4"/>
    <w:rsid w:val="00395876"/>
    <w:rsid w:val="00395B5B"/>
    <w:rsid w:val="00395BB6"/>
    <w:rsid w:val="00395E42"/>
    <w:rsid w:val="00396048"/>
    <w:rsid w:val="003960E2"/>
    <w:rsid w:val="003961BA"/>
    <w:rsid w:val="003961FC"/>
    <w:rsid w:val="0039622D"/>
    <w:rsid w:val="00396284"/>
    <w:rsid w:val="0039630E"/>
    <w:rsid w:val="00396529"/>
    <w:rsid w:val="003967C4"/>
    <w:rsid w:val="00396A2E"/>
    <w:rsid w:val="00396A62"/>
    <w:rsid w:val="00396E04"/>
    <w:rsid w:val="00396EED"/>
    <w:rsid w:val="00396F37"/>
    <w:rsid w:val="00396F57"/>
    <w:rsid w:val="00397027"/>
    <w:rsid w:val="003970FC"/>
    <w:rsid w:val="0039719F"/>
    <w:rsid w:val="0039778D"/>
    <w:rsid w:val="003979B4"/>
    <w:rsid w:val="003A01D5"/>
    <w:rsid w:val="003A0345"/>
    <w:rsid w:val="003A0487"/>
    <w:rsid w:val="003A05DF"/>
    <w:rsid w:val="003A06D6"/>
    <w:rsid w:val="003A08C6"/>
    <w:rsid w:val="003A0A5B"/>
    <w:rsid w:val="003A0B55"/>
    <w:rsid w:val="003A0CE7"/>
    <w:rsid w:val="003A109D"/>
    <w:rsid w:val="003A15A3"/>
    <w:rsid w:val="003A1A30"/>
    <w:rsid w:val="003A1AF0"/>
    <w:rsid w:val="003A1B2E"/>
    <w:rsid w:val="003A1C2E"/>
    <w:rsid w:val="003A1DDB"/>
    <w:rsid w:val="003A1E3C"/>
    <w:rsid w:val="003A1F57"/>
    <w:rsid w:val="003A2147"/>
    <w:rsid w:val="003A267D"/>
    <w:rsid w:val="003A269A"/>
    <w:rsid w:val="003A280F"/>
    <w:rsid w:val="003A28AD"/>
    <w:rsid w:val="003A2DC8"/>
    <w:rsid w:val="003A2F99"/>
    <w:rsid w:val="003A30DD"/>
    <w:rsid w:val="003A31D3"/>
    <w:rsid w:val="003A3470"/>
    <w:rsid w:val="003A3544"/>
    <w:rsid w:val="003A35AB"/>
    <w:rsid w:val="003A35BF"/>
    <w:rsid w:val="003A361E"/>
    <w:rsid w:val="003A3622"/>
    <w:rsid w:val="003A3653"/>
    <w:rsid w:val="003A3848"/>
    <w:rsid w:val="003A38F7"/>
    <w:rsid w:val="003A3B23"/>
    <w:rsid w:val="003A416A"/>
    <w:rsid w:val="003A41E1"/>
    <w:rsid w:val="003A4379"/>
    <w:rsid w:val="003A44BA"/>
    <w:rsid w:val="003A45D8"/>
    <w:rsid w:val="003A48C6"/>
    <w:rsid w:val="003A4A77"/>
    <w:rsid w:val="003A4AA3"/>
    <w:rsid w:val="003A4C49"/>
    <w:rsid w:val="003A4DBE"/>
    <w:rsid w:val="003A4E3B"/>
    <w:rsid w:val="003A4EF6"/>
    <w:rsid w:val="003A513D"/>
    <w:rsid w:val="003A55EE"/>
    <w:rsid w:val="003A564C"/>
    <w:rsid w:val="003A569D"/>
    <w:rsid w:val="003A5705"/>
    <w:rsid w:val="003A570B"/>
    <w:rsid w:val="003A5730"/>
    <w:rsid w:val="003A5744"/>
    <w:rsid w:val="003A58F8"/>
    <w:rsid w:val="003A5994"/>
    <w:rsid w:val="003A5A75"/>
    <w:rsid w:val="003A5E28"/>
    <w:rsid w:val="003A615F"/>
    <w:rsid w:val="003A6188"/>
    <w:rsid w:val="003A6387"/>
    <w:rsid w:val="003A6499"/>
    <w:rsid w:val="003A64E6"/>
    <w:rsid w:val="003A6524"/>
    <w:rsid w:val="003A669B"/>
    <w:rsid w:val="003A67DF"/>
    <w:rsid w:val="003A6B27"/>
    <w:rsid w:val="003A6B70"/>
    <w:rsid w:val="003A7044"/>
    <w:rsid w:val="003A7322"/>
    <w:rsid w:val="003A736D"/>
    <w:rsid w:val="003A751F"/>
    <w:rsid w:val="003A7805"/>
    <w:rsid w:val="003A7E2A"/>
    <w:rsid w:val="003A7EB6"/>
    <w:rsid w:val="003A7F1E"/>
    <w:rsid w:val="003B02C6"/>
    <w:rsid w:val="003B0964"/>
    <w:rsid w:val="003B0AF3"/>
    <w:rsid w:val="003B0C57"/>
    <w:rsid w:val="003B0F06"/>
    <w:rsid w:val="003B121F"/>
    <w:rsid w:val="003B1350"/>
    <w:rsid w:val="003B137C"/>
    <w:rsid w:val="003B150F"/>
    <w:rsid w:val="003B1683"/>
    <w:rsid w:val="003B16B2"/>
    <w:rsid w:val="003B17AE"/>
    <w:rsid w:val="003B18A6"/>
    <w:rsid w:val="003B18FB"/>
    <w:rsid w:val="003B1CAB"/>
    <w:rsid w:val="003B1CB8"/>
    <w:rsid w:val="003B1CE3"/>
    <w:rsid w:val="003B2090"/>
    <w:rsid w:val="003B23C2"/>
    <w:rsid w:val="003B2552"/>
    <w:rsid w:val="003B2569"/>
    <w:rsid w:val="003B2571"/>
    <w:rsid w:val="003B2B87"/>
    <w:rsid w:val="003B2D1D"/>
    <w:rsid w:val="003B3139"/>
    <w:rsid w:val="003B3166"/>
    <w:rsid w:val="003B3192"/>
    <w:rsid w:val="003B33DF"/>
    <w:rsid w:val="003B3445"/>
    <w:rsid w:val="003B3D14"/>
    <w:rsid w:val="003B3D1F"/>
    <w:rsid w:val="003B3E6E"/>
    <w:rsid w:val="003B3E7B"/>
    <w:rsid w:val="003B4837"/>
    <w:rsid w:val="003B491B"/>
    <w:rsid w:val="003B4D63"/>
    <w:rsid w:val="003B4F20"/>
    <w:rsid w:val="003B5206"/>
    <w:rsid w:val="003B535C"/>
    <w:rsid w:val="003B53D7"/>
    <w:rsid w:val="003B5A7B"/>
    <w:rsid w:val="003B62D4"/>
    <w:rsid w:val="003B634D"/>
    <w:rsid w:val="003B6381"/>
    <w:rsid w:val="003B65AF"/>
    <w:rsid w:val="003B678A"/>
    <w:rsid w:val="003B689E"/>
    <w:rsid w:val="003B69AD"/>
    <w:rsid w:val="003B6BDB"/>
    <w:rsid w:val="003B7632"/>
    <w:rsid w:val="003B7730"/>
    <w:rsid w:val="003B7793"/>
    <w:rsid w:val="003B789C"/>
    <w:rsid w:val="003B79CF"/>
    <w:rsid w:val="003B7A0B"/>
    <w:rsid w:val="003B7A8C"/>
    <w:rsid w:val="003B7B3C"/>
    <w:rsid w:val="003B7B9E"/>
    <w:rsid w:val="003B7C10"/>
    <w:rsid w:val="003C0132"/>
    <w:rsid w:val="003C0147"/>
    <w:rsid w:val="003C062B"/>
    <w:rsid w:val="003C0706"/>
    <w:rsid w:val="003C0725"/>
    <w:rsid w:val="003C086B"/>
    <w:rsid w:val="003C09F1"/>
    <w:rsid w:val="003C0A60"/>
    <w:rsid w:val="003C0ADA"/>
    <w:rsid w:val="003C0B08"/>
    <w:rsid w:val="003C0D3C"/>
    <w:rsid w:val="003C1096"/>
    <w:rsid w:val="003C10CF"/>
    <w:rsid w:val="003C1228"/>
    <w:rsid w:val="003C14E9"/>
    <w:rsid w:val="003C1722"/>
    <w:rsid w:val="003C1A15"/>
    <w:rsid w:val="003C1A4C"/>
    <w:rsid w:val="003C1B44"/>
    <w:rsid w:val="003C1B70"/>
    <w:rsid w:val="003C25E0"/>
    <w:rsid w:val="003C25FB"/>
    <w:rsid w:val="003C268F"/>
    <w:rsid w:val="003C2829"/>
    <w:rsid w:val="003C28FA"/>
    <w:rsid w:val="003C2BA3"/>
    <w:rsid w:val="003C2BE2"/>
    <w:rsid w:val="003C2CFE"/>
    <w:rsid w:val="003C2D1C"/>
    <w:rsid w:val="003C2DE6"/>
    <w:rsid w:val="003C2FF5"/>
    <w:rsid w:val="003C31CF"/>
    <w:rsid w:val="003C355D"/>
    <w:rsid w:val="003C358F"/>
    <w:rsid w:val="003C38B5"/>
    <w:rsid w:val="003C395E"/>
    <w:rsid w:val="003C3CC0"/>
    <w:rsid w:val="003C3D88"/>
    <w:rsid w:val="003C3E35"/>
    <w:rsid w:val="003C3EBF"/>
    <w:rsid w:val="003C3ED2"/>
    <w:rsid w:val="003C4016"/>
    <w:rsid w:val="003C46C5"/>
    <w:rsid w:val="003C4946"/>
    <w:rsid w:val="003C4B8B"/>
    <w:rsid w:val="003C4C78"/>
    <w:rsid w:val="003C4E5F"/>
    <w:rsid w:val="003C4EFD"/>
    <w:rsid w:val="003C5301"/>
    <w:rsid w:val="003C5474"/>
    <w:rsid w:val="003C55FB"/>
    <w:rsid w:val="003C57E6"/>
    <w:rsid w:val="003C59C2"/>
    <w:rsid w:val="003C59F1"/>
    <w:rsid w:val="003C5A67"/>
    <w:rsid w:val="003C5D99"/>
    <w:rsid w:val="003C5D9B"/>
    <w:rsid w:val="003C60E8"/>
    <w:rsid w:val="003C631E"/>
    <w:rsid w:val="003C6352"/>
    <w:rsid w:val="003C6581"/>
    <w:rsid w:val="003C67F0"/>
    <w:rsid w:val="003C6977"/>
    <w:rsid w:val="003C6B35"/>
    <w:rsid w:val="003C6BE3"/>
    <w:rsid w:val="003C6D40"/>
    <w:rsid w:val="003C6F18"/>
    <w:rsid w:val="003C7034"/>
    <w:rsid w:val="003C703A"/>
    <w:rsid w:val="003C7096"/>
    <w:rsid w:val="003C713E"/>
    <w:rsid w:val="003C719E"/>
    <w:rsid w:val="003C775E"/>
    <w:rsid w:val="003C79C7"/>
    <w:rsid w:val="003C7B49"/>
    <w:rsid w:val="003C7BB3"/>
    <w:rsid w:val="003C7E21"/>
    <w:rsid w:val="003C7E94"/>
    <w:rsid w:val="003C7ED7"/>
    <w:rsid w:val="003C7FA3"/>
    <w:rsid w:val="003D0053"/>
    <w:rsid w:val="003D0468"/>
    <w:rsid w:val="003D0828"/>
    <w:rsid w:val="003D09FE"/>
    <w:rsid w:val="003D0A9B"/>
    <w:rsid w:val="003D0B91"/>
    <w:rsid w:val="003D0CC0"/>
    <w:rsid w:val="003D0D4F"/>
    <w:rsid w:val="003D1087"/>
    <w:rsid w:val="003D1629"/>
    <w:rsid w:val="003D1A32"/>
    <w:rsid w:val="003D1ACE"/>
    <w:rsid w:val="003D1B30"/>
    <w:rsid w:val="003D1BC1"/>
    <w:rsid w:val="003D1BC7"/>
    <w:rsid w:val="003D1F0C"/>
    <w:rsid w:val="003D1FE6"/>
    <w:rsid w:val="003D2015"/>
    <w:rsid w:val="003D208D"/>
    <w:rsid w:val="003D22E7"/>
    <w:rsid w:val="003D2AB8"/>
    <w:rsid w:val="003D2B79"/>
    <w:rsid w:val="003D3215"/>
    <w:rsid w:val="003D337A"/>
    <w:rsid w:val="003D34FC"/>
    <w:rsid w:val="003D36BA"/>
    <w:rsid w:val="003D3750"/>
    <w:rsid w:val="003D3794"/>
    <w:rsid w:val="003D3DA1"/>
    <w:rsid w:val="003D3E5D"/>
    <w:rsid w:val="003D3F18"/>
    <w:rsid w:val="003D447B"/>
    <w:rsid w:val="003D4673"/>
    <w:rsid w:val="003D4CE8"/>
    <w:rsid w:val="003D51C3"/>
    <w:rsid w:val="003D5346"/>
    <w:rsid w:val="003D552F"/>
    <w:rsid w:val="003D5589"/>
    <w:rsid w:val="003D5859"/>
    <w:rsid w:val="003D5A6D"/>
    <w:rsid w:val="003D5A7D"/>
    <w:rsid w:val="003D5C4A"/>
    <w:rsid w:val="003D5F0E"/>
    <w:rsid w:val="003D604D"/>
    <w:rsid w:val="003D62CA"/>
    <w:rsid w:val="003D6416"/>
    <w:rsid w:val="003D65DD"/>
    <w:rsid w:val="003D6808"/>
    <w:rsid w:val="003D69DF"/>
    <w:rsid w:val="003D6CF2"/>
    <w:rsid w:val="003D6DB6"/>
    <w:rsid w:val="003D6E89"/>
    <w:rsid w:val="003D722A"/>
    <w:rsid w:val="003D733C"/>
    <w:rsid w:val="003D7359"/>
    <w:rsid w:val="003D7498"/>
    <w:rsid w:val="003D74E1"/>
    <w:rsid w:val="003D74FD"/>
    <w:rsid w:val="003D7623"/>
    <w:rsid w:val="003D7708"/>
    <w:rsid w:val="003D7E82"/>
    <w:rsid w:val="003E0041"/>
    <w:rsid w:val="003E01E8"/>
    <w:rsid w:val="003E0226"/>
    <w:rsid w:val="003E022D"/>
    <w:rsid w:val="003E083C"/>
    <w:rsid w:val="003E08D5"/>
    <w:rsid w:val="003E1088"/>
    <w:rsid w:val="003E1391"/>
    <w:rsid w:val="003E13F7"/>
    <w:rsid w:val="003E1997"/>
    <w:rsid w:val="003E1D61"/>
    <w:rsid w:val="003E1FC5"/>
    <w:rsid w:val="003E2148"/>
    <w:rsid w:val="003E24FD"/>
    <w:rsid w:val="003E2573"/>
    <w:rsid w:val="003E2650"/>
    <w:rsid w:val="003E2662"/>
    <w:rsid w:val="003E2726"/>
    <w:rsid w:val="003E2AA5"/>
    <w:rsid w:val="003E2EDC"/>
    <w:rsid w:val="003E2F13"/>
    <w:rsid w:val="003E2F59"/>
    <w:rsid w:val="003E2FFA"/>
    <w:rsid w:val="003E3232"/>
    <w:rsid w:val="003E32A2"/>
    <w:rsid w:val="003E39FF"/>
    <w:rsid w:val="003E3B4C"/>
    <w:rsid w:val="003E3C9F"/>
    <w:rsid w:val="003E3CB4"/>
    <w:rsid w:val="003E4186"/>
    <w:rsid w:val="003E43D2"/>
    <w:rsid w:val="003E4461"/>
    <w:rsid w:val="003E44C6"/>
    <w:rsid w:val="003E4550"/>
    <w:rsid w:val="003E4629"/>
    <w:rsid w:val="003E471E"/>
    <w:rsid w:val="003E4B44"/>
    <w:rsid w:val="003E4C37"/>
    <w:rsid w:val="003E4DF9"/>
    <w:rsid w:val="003E5029"/>
    <w:rsid w:val="003E527E"/>
    <w:rsid w:val="003E556F"/>
    <w:rsid w:val="003E5688"/>
    <w:rsid w:val="003E571E"/>
    <w:rsid w:val="003E57C4"/>
    <w:rsid w:val="003E581F"/>
    <w:rsid w:val="003E5A14"/>
    <w:rsid w:val="003E5A6C"/>
    <w:rsid w:val="003E5B2B"/>
    <w:rsid w:val="003E5FA2"/>
    <w:rsid w:val="003E61E0"/>
    <w:rsid w:val="003E6347"/>
    <w:rsid w:val="003E64FB"/>
    <w:rsid w:val="003E66AD"/>
    <w:rsid w:val="003E67DF"/>
    <w:rsid w:val="003E68F2"/>
    <w:rsid w:val="003E6901"/>
    <w:rsid w:val="003E6D71"/>
    <w:rsid w:val="003E7434"/>
    <w:rsid w:val="003E746B"/>
    <w:rsid w:val="003E7736"/>
    <w:rsid w:val="003E77A2"/>
    <w:rsid w:val="003E7822"/>
    <w:rsid w:val="003E7995"/>
    <w:rsid w:val="003E7ED3"/>
    <w:rsid w:val="003E7FE4"/>
    <w:rsid w:val="003F0710"/>
    <w:rsid w:val="003F073F"/>
    <w:rsid w:val="003F0754"/>
    <w:rsid w:val="003F0789"/>
    <w:rsid w:val="003F08F7"/>
    <w:rsid w:val="003F0951"/>
    <w:rsid w:val="003F0AB0"/>
    <w:rsid w:val="003F0B09"/>
    <w:rsid w:val="003F0C4E"/>
    <w:rsid w:val="003F0CF4"/>
    <w:rsid w:val="003F0D17"/>
    <w:rsid w:val="003F0D20"/>
    <w:rsid w:val="003F0D82"/>
    <w:rsid w:val="003F0EDD"/>
    <w:rsid w:val="003F118A"/>
    <w:rsid w:val="003F14CD"/>
    <w:rsid w:val="003F181C"/>
    <w:rsid w:val="003F2233"/>
    <w:rsid w:val="003F25EE"/>
    <w:rsid w:val="003F2624"/>
    <w:rsid w:val="003F266E"/>
    <w:rsid w:val="003F2718"/>
    <w:rsid w:val="003F29B5"/>
    <w:rsid w:val="003F2A14"/>
    <w:rsid w:val="003F2E19"/>
    <w:rsid w:val="003F2E47"/>
    <w:rsid w:val="003F3719"/>
    <w:rsid w:val="003F3AF3"/>
    <w:rsid w:val="003F3CAB"/>
    <w:rsid w:val="003F3E39"/>
    <w:rsid w:val="003F3E9B"/>
    <w:rsid w:val="003F41AB"/>
    <w:rsid w:val="003F4204"/>
    <w:rsid w:val="003F426C"/>
    <w:rsid w:val="003F42B0"/>
    <w:rsid w:val="003F4585"/>
    <w:rsid w:val="003F47D7"/>
    <w:rsid w:val="003F48DD"/>
    <w:rsid w:val="003F4ABA"/>
    <w:rsid w:val="003F4AFD"/>
    <w:rsid w:val="003F4C01"/>
    <w:rsid w:val="003F50DE"/>
    <w:rsid w:val="003F50EF"/>
    <w:rsid w:val="003F50F8"/>
    <w:rsid w:val="003F51BB"/>
    <w:rsid w:val="003F535A"/>
    <w:rsid w:val="003F5538"/>
    <w:rsid w:val="003F5605"/>
    <w:rsid w:val="003F5607"/>
    <w:rsid w:val="003F580A"/>
    <w:rsid w:val="003F58DB"/>
    <w:rsid w:val="003F58F7"/>
    <w:rsid w:val="003F5A31"/>
    <w:rsid w:val="003F5EFC"/>
    <w:rsid w:val="003F61A4"/>
    <w:rsid w:val="003F6218"/>
    <w:rsid w:val="003F6324"/>
    <w:rsid w:val="003F641C"/>
    <w:rsid w:val="003F6667"/>
    <w:rsid w:val="003F67B8"/>
    <w:rsid w:val="003F6EA1"/>
    <w:rsid w:val="003F6F91"/>
    <w:rsid w:val="003F720B"/>
    <w:rsid w:val="003F73DE"/>
    <w:rsid w:val="003F746A"/>
    <w:rsid w:val="003F78AB"/>
    <w:rsid w:val="003F78DB"/>
    <w:rsid w:val="003F79FC"/>
    <w:rsid w:val="003F7B5A"/>
    <w:rsid w:val="0040001B"/>
    <w:rsid w:val="00400022"/>
    <w:rsid w:val="004001F4"/>
    <w:rsid w:val="00400268"/>
    <w:rsid w:val="00400431"/>
    <w:rsid w:val="00400488"/>
    <w:rsid w:val="004004D2"/>
    <w:rsid w:val="00400666"/>
    <w:rsid w:val="004007D7"/>
    <w:rsid w:val="00400A66"/>
    <w:rsid w:val="00400D0B"/>
    <w:rsid w:val="00401882"/>
    <w:rsid w:val="00401C43"/>
    <w:rsid w:val="00402030"/>
    <w:rsid w:val="004024F8"/>
    <w:rsid w:val="004026A0"/>
    <w:rsid w:val="0040295D"/>
    <w:rsid w:val="00402A21"/>
    <w:rsid w:val="00402A32"/>
    <w:rsid w:val="00402C97"/>
    <w:rsid w:val="00402DD9"/>
    <w:rsid w:val="004030D1"/>
    <w:rsid w:val="00403228"/>
    <w:rsid w:val="004035C2"/>
    <w:rsid w:val="00403667"/>
    <w:rsid w:val="0040372B"/>
    <w:rsid w:val="00403831"/>
    <w:rsid w:val="00403D9F"/>
    <w:rsid w:val="00403DC6"/>
    <w:rsid w:val="00403EDF"/>
    <w:rsid w:val="00404106"/>
    <w:rsid w:val="0040416B"/>
    <w:rsid w:val="004043AC"/>
    <w:rsid w:val="0040447E"/>
    <w:rsid w:val="0040448B"/>
    <w:rsid w:val="00404676"/>
    <w:rsid w:val="004046E8"/>
    <w:rsid w:val="004047C6"/>
    <w:rsid w:val="00404A39"/>
    <w:rsid w:val="00404CA8"/>
    <w:rsid w:val="00404CC6"/>
    <w:rsid w:val="00404E0A"/>
    <w:rsid w:val="00405824"/>
    <w:rsid w:val="00405A09"/>
    <w:rsid w:val="00405A2C"/>
    <w:rsid w:val="00405C75"/>
    <w:rsid w:val="00405F14"/>
    <w:rsid w:val="004063A8"/>
    <w:rsid w:val="00406417"/>
    <w:rsid w:val="004064BE"/>
    <w:rsid w:val="00406691"/>
    <w:rsid w:val="0040671E"/>
    <w:rsid w:val="00406A87"/>
    <w:rsid w:val="00406D7B"/>
    <w:rsid w:val="00406E56"/>
    <w:rsid w:val="00406E70"/>
    <w:rsid w:val="004073D0"/>
    <w:rsid w:val="00407556"/>
    <w:rsid w:val="004076EB"/>
    <w:rsid w:val="00407809"/>
    <w:rsid w:val="00407BA2"/>
    <w:rsid w:val="00407ED9"/>
    <w:rsid w:val="00407F74"/>
    <w:rsid w:val="004100C8"/>
    <w:rsid w:val="0041012B"/>
    <w:rsid w:val="004102CF"/>
    <w:rsid w:val="0041044C"/>
    <w:rsid w:val="00410538"/>
    <w:rsid w:val="00410C43"/>
    <w:rsid w:val="00411025"/>
    <w:rsid w:val="0041106A"/>
    <w:rsid w:val="004110C3"/>
    <w:rsid w:val="00411162"/>
    <w:rsid w:val="00411275"/>
    <w:rsid w:val="00411292"/>
    <w:rsid w:val="00411426"/>
    <w:rsid w:val="00411539"/>
    <w:rsid w:val="00411949"/>
    <w:rsid w:val="00411B0C"/>
    <w:rsid w:val="00411C97"/>
    <w:rsid w:val="00411DBD"/>
    <w:rsid w:val="00411F2A"/>
    <w:rsid w:val="00412445"/>
    <w:rsid w:val="004125AB"/>
    <w:rsid w:val="0041273F"/>
    <w:rsid w:val="00412A91"/>
    <w:rsid w:val="00412AA6"/>
    <w:rsid w:val="00412ACE"/>
    <w:rsid w:val="00412D53"/>
    <w:rsid w:val="00412D8C"/>
    <w:rsid w:val="00412F67"/>
    <w:rsid w:val="004139B0"/>
    <w:rsid w:val="00413A80"/>
    <w:rsid w:val="00413D0C"/>
    <w:rsid w:val="00413F9E"/>
    <w:rsid w:val="00413FED"/>
    <w:rsid w:val="004140EF"/>
    <w:rsid w:val="004143D7"/>
    <w:rsid w:val="004143F0"/>
    <w:rsid w:val="0041446A"/>
    <w:rsid w:val="0041457B"/>
    <w:rsid w:val="004145D2"/>
    <w:rsid w:val="004146D9"/>
    <w:rsid w:val="004149AC"/>
    <w:rsid w:val="00414FA3"/>
    <w:rsid w:val="00415011"/>
    <w:rsid w:val="00415166"/>
    <w:rsid w:val="004151A8"/>
    <w:rsid w:val="004153F4"/>
    <w:rsid w:val="00415472"/>
    <w:rsid w:val="00415598"/>
    <w:rsid w:val="004157F0"/>
    <w:rsid w:val="004159EB"/>
    <w:rsid w:val="00415C66"/>
    <w:rsid w:val="00415D16"/>
    <w:rsid w:val="00415E23"/>
    <w:rsid w:val="00415F40"/>
    <w:rsid w:val="00415F5B"/>
    <w:rsid w:val="00416045"/>
    <w:rsid w:val="004161F4"/>
    <w:rsid w:val="00416260"/>
    <w:rsid w:val="004162CF"/>
    <w:rsid w:val="00416349"/>
    <w:rsid w:val="004163BE"/>
    <w:rsid w:val="00416579"/>
    <w:rsid w:val="00416598"/>
    <w:rsid w:val="004166A9"/>
    <w:rsid w:val="00416984"/>
    <w:rsid w:val="00416AA2"/>
    <w:rsid w:val="00416B0A"/>
    <w:rsid w:val="00416B78"/>
    <w:rsid w:val="00416CBF"/>
    <w:rsid w:val="00416FE1"/>
    <w:rsid w:val="00417103"/>
    <w:rsid w:val="004173F6"/>
    <w:rsid w:val="004174FC"/>
    <w:rsid w:val="00417CFF"/>
    <w:rsid w:val="00417D4D"/>
    <w:rsid w:val="00417FF8"/>
    <w:rsid w:val="00420186"/>
    <w:rsid w:val="0042030C"/>
    <w:rsid w:val="00420419"/>
    <w:rsid w:val="00420509"/>
    <w:rsid w:val="00420578"/>
    <w:rsid w:val="0042068C"/>
    <w:rsid w:val="004209D1"/>
    <w:rsid w:val="00420BE1"/>
    <w:rsid w:val="00420F8F"/>
    <w:rsid w:val="00421356"/>
    <w:rsid w:val="00421397"/>
    <w:rsid w:val="004213E0"/>
    <w:rsid w:val="004214CB"/>
    <w:rsid w:val="0042156F"/>
    <w:rsid w:val="0042183C"/>
    <w:rsid w:val="0042184E"/>
    <w:rsid w:val="0042188B"/>
    <w:rsid w:val="004222E1"/>
    <w:rsid w:val="00422327"/>
    <w:rsid w:val="0042242E"/>
    <w:rsid w:val="00422763"/>
    <w:rsid w:val="004229FA"/>
    <w:rsid w:val="00422A04"/>
    <w:rsid w:val="00422A57"/>
    <w:rsid w:val="00422AE8"/>
    <w:rsid w:val="00422B17"/>
    <w:rsid w:val="00423111"/>
    <w:rsid w:val="004236C6"/>
    <w:rsid w:val="00423ABD"/>
    <w:rsid w:val="00423AD8"/>
    <w:rsid w:val="00423B7B"/>
    <w:rsid w:val="00423C2F"/>
    <w:rsid w:val="00423C5F"/>
    <w:rsid w:val="0042400F"/>
    <w:rsid w:val="00424106"/>
    <w:rsid w:val="004241B6"/>
    <w:rsid w:val="00424356"/>
    <w:rsid w:val="00424717"/>
    <w:rsid w:val="0042495D"/>
    <w:rsid w:val="00425128"/>
    <w:rsid w:val="004251C1"/>
    <w:rsid w:val="004252EE"/>
    <w:rsid w:val="0042558E"/>
    <w:rsid w:val="004256C7"/>
    <w:rsid w:val="004256D2"/>
    <w:rsid w:val="0042573D"/>
    <w:rsid w:val="00425744"/>
    <w:rsid w:val="00425AC6"/>
    <w:rsid w:val="00425C69"/>
    <w:rsid w:val="00425CB6"/>
    <w:rsid w:val="00425E54"/>
    <w:rsid w:val="00426697"/>
    <w:rsid w:val="004266AD"/>
    <w:rsid w:val="0042676F"/>
    <w:rsid w:val="00426974"/>
    <w:rsid w:val="00426B51"/>
    <w:rsid w:val="00426B85"/>
    <w:rsid w:val="00426CB4"/>
    <w:rsid w:val="00426F0E"/>
    <w:rsid w:val="00426F33"/>
    <w:rsid w:val="0042707E"/>
    <w:rsid w:val="004271EC"/>
    <w:rsid w:val="004277F2"/>
    <w:rsid w:val="0042791F"/>
    <w:rsid w:val="00427946"/>
    <w:rsid w:val="004279B0"/>
    <w:rsid w:val="00427DBC"/>
    <w:rsid w:val="00427E4F"/>
    <w:rsid w:val="00427FCA"/>
    <w:rsid w:val="00430070"/>
    <w:rsid w:val="004300FC"/>
    <w:rsid w:val="0043011C"/>
    <w:rsid w:val="0043019D"/>
    <w:rsid w:val="004302C0"/>
    <w:rsid w:val="00430489"/>
    <w:rsid w:val="0043078E"/>
    <w:rsid w:val="004308F7"/>
    <w:rsid w:val="00430934"/>
    <w:rsid w:val="00430967"/>
    <w:rsid w:val="00430E4E"/>
    <w:rsid w:val="00430E98"/>
    <w:rsid w:val="00430F95"/>
    <w:rsid w:val="00430FFC"/>
    <w:rsid w:val="00431249"/>
    <w:rsid w:val="0043150D"/>
    <w:rsid w:val="0043159C"/>
    <w:rsid w:val="00431664"/>
    <w:rsid w:val="004318C0"/>
    <w:rsid w:val="00431EFA"/>
    <w:rsid w:val="00431F58"/>
    <w:rsid w:val="00431F87"/>
    <w:rsid w:val="00432824"/>
    <w:rsid w:val="004328D4"/>
    <w:rsid w:val="00432963"/>
    <w:rsid w:val="004329F1"/>
    <w:rsid w:val="00432A9C"/>
    <w:rsid w:val="00432B6B"/>
    <w:rsid w:val="00432C81"/>
    <w:rsid w:val="00432ECE"/>
    <w:rsid w:val="0043302F"/>
    <w:rsid w:val="00433545"/>
    <w:rsid w:val="00433796"/>
    <w:rsid w:val="00433B76"/>
    <w:rsid w:val="00433BF9"/>
    <w:rsid w:val="00433CE9"/>
    <w:rsid w:val="00433DAE"/>
    <w:rsid w:val="00433FAC"/>
    <w:rsid w:val="00434104"/>
    <w:rsid w:val="0043422A"/>
    <w:rsid w:val="004345B7"/>
    <w:rsid w:val="004345C0"/>
    <w:rsid w:val="0043460F"/>
    <w:rsid w:val="00434629"/>
    <w:rsid w:val="0043470F"/>
    <w:rsid w:val="004347CB"/>
    <w:rsid w:val="0043498E"/>
    <w:rsid w:val="00434B0C"/>
    <w:rsid w:val="00434C19"/>
    <w:rsid w:val="00434F32"/>
    <w:rsid w:val="00434F5A"/>
    <w:rsid w:val="00435173"/>
    <w:rsid w:val="00435352"/>
    <w:rsid w:val="00435398"/>
    <w:rsid w:val="0043543B"/>
    <w:rsid w:val="00435580"/>
    <w:rsid w:val="00435601"/>
    <w:rsid w:val="00435980"/>
    <w:rsid w:val="0043598F"/>
    <w:rsid w:val="00435E09"/>
    <w:rsid w:val="00435FA6"/>
    <w:rsid w:val="00436358"/>
    <w:rsid w:val="004363DE"/>
    <w:rsid w:val="004363E5"/>
    <w:rsid w:val="004364A2"/>
    <w:rsid w:val="00436724"/>
    <w:rsid w:val="00436AA5"/>
    <w:rsid w:val="00436BAE"/>
    <w:rsid w:val="00436EB0"/>
    <w:rsid w:val="00436EF4"/>
    <w:rsid w:val="00436F03"/>
    <w:rsid w:val="00436F55"/>
    <w:rsid w:val="00436F69"/>
    <w:rsid w:val="00437037"/>
    <w:rsid w:val="004377B7"/>
    <w:rsid w:val="00437932"/>
    <w:rsid w:val="00437966"/>
    <w:rsid w:val="00437971"/>
    <w:rsid w:val="00437DB6"/>
    <w:rsid w:val="00437E78"/>
    <w:rsid w:val="00440216"/>
    <w:rsid w:val="0044035F"/>
    <w:rsid w:val="004404B8"/>
    <w:rsid w:val="004405C0"/>
    <w:rsid w:val="00440615"/>
    <w:rsid w:val="00440693"/>
    <w:rsid w:val="004409B3"/>
    <w:rsid w:val="00440B8E"/>
    <w:rsid w:val="00440C80"/>
    <w:rsid w:val="00440E02"/>
    <w:rsid w:val="00440F4F"/>
    <w:rsid w:val="0044105F"/>
    <w:rsid w:val="004410B2"/>
    <w:rsid w:val="004411E7"/>
    <w:rsid w:val="0044128E"/>
    <w:rsid w:val="004413ED"/>
    <w:rsid w:val="0044164B"/>
    <w:rsid w:val="00441986"/>
    <w:rsid w:val="00441A24"/>
    <w:rsid w:val="00441E90"/>
    <w:rsid w:val="00442084"/>
    <w:rsid w:val="00442498"/>
    <w:rsid w:val="004425D3"/>
    <w:rsid w:val="0044266C"/>
    <w:rsid w:val="004426D9"/>
    <w:rsid w:val="004428B5"/>
    <w:rsid w:val="00442AAD"/>
    <w:rsid w:val="00442D63"/>
    <w:rsid w:val="00442EDF"/>
    <w:rsid w:val="00443026"/>
    <w:rsid w:val="00443031"/>
    <w:rsid w:val="00443046"/>
    <w:rsid w:val="0044322B"/>
    <w:rsid w:val="0044327A"/>
    <w:rsid w:val="0044344E"/>
    <w:rsid w:val="00443A69"/>
    <w:rsid w:val="00443BB6"/>
    <w:rsid w:val="00443D88"/>
    <w:rsid w:val="00443E8C"/>
    <w:rsid w:val="00443FE7"/>
    <w:rsid w:val="0044436A"/>
    <w:rsid w:val="0044458F"/>
    <w:rsid w:val="00444625"/>
    <w:rsid w:val="00444846"/>
    <w:rsid w:val="004449B7"/>
    <w:rsid w:val="00444BA4"/>
    <w:rsid w:val="00444DD7"/>
    <w:rsid w:val="00444EEC"/>
    <w:rsid w:val="00445185"/>
    <w:rsid w:val="00445189"/>
    <w:rsid w:val="004451B3"/>
    <w:rsid w:val="004451EA"/>
    <w:rsid w:val="0044531F"/>
    <w:rsid w:val="004453FA"/>
    <w:rsid w:val="00445519"/>
    <w:rsid w:val="00445633"/>
    <w:rsid w:val="00445D3B"/>
    <w:rsid w:val="00445E47"/>
    <w:rsid w:val="004465CC"/>
    <w:rsid w:val="00446689"/>
    <w:rsid w:val="0044691C"/>
    <w:rsid w:val="00446B5A"/>
    <w:rsid w:val="00446B8D"/>
    <w:rsid w:val="00446CA5"/>
    <w:rsid w:val="00446CDB"/>
    <w:rsid w:val="00446D24"/>
    <w:rsid w:val="00446EF7"/>
    <w:rsid w:val="00446F59"/>
    <w:rsid w:val="004475F1"/>
    <w:rsid w:val="004479A8"/>
    <w:rsid w:val="004479F1"/>
    <w:rsid w:val="00447AB0"/>
    <w:rsid w:val="00447C23"/>
    <w:rsid w:val="00447FBC"/>
    <w:rsid w:val="00450534"/>
    <w:rsid w:val="004505B6"/>
    <w:rsid w:val="00450627"/>
    <w:rsid w:val="00450810"/>
    <w:rsid w:val="004508D3"/>
    <w:rsid w:val="00450AC3"/>
    <w:rsid w:val="00450B6F"/>
    <w:rsid w:val="00450E78"/>
    <w:rsid w:val="004511DF"/>
    <w:rsid w:val="004514E5"/>
    <w:rsid w:val="00451922"/>
    <w:rsid w:val="00451E16"/>
    <w:rsid w:val="00451FA4"/>
    <w:rsid w:val="00452025"/>
    <w:rsid w:val="0045203D"/>
    <w:rsid w:val="00452201"/>
    <w:rsid w:val="00452266"/>
    <w:rsid w:val="0045256F"/>
    <w:rsid w:val="004529F9"/>
    <w:rsid w:val="00452B92"/>
    <w:rsid w:val="00453348"/>
    <w:rsid w:val="004533B1"/>
    <w:rsid w:val="00453405"/>
    <w:rsid w:val="0045355E"/>
    <w:rsid w:val="00453937"/>
    <w:rsid w:val="004539BF"/>
    <w:rsid w:val="00453BCD"/>
    <w:rsid w:val="00453BED"/>
    <w:rsid w:val="00453C71"/>
    <w:rsid w:val="00453D34"/>
    <w:rsid w:val="00454071"/>
    <w:rsid w:val="0045417F"/>
    <w:rsid w:val="0045434B"/>
    <w:rsid w:val="004545E1"/>
    <w:rsid w:val="004546C9"/>
    <w:rsid w:val="00454801"/>
    <w:rsid w:val="004548E1"/>
    <w:rsid w:val="00454B1B"/>
    <w:rsid w:val="00454B7B"/>
    <w:rsid w:val="0045570D"/>
    <w:rsid w:val="004559E0"/>
    <w:rsid w:val="00455AA2"/>
    <w:rsid w:val="00455E73"/>
    <w:rsid w:val="00455EC9"/>
    <w:rsid w:val="0045616F"/>
    <w:rsid w:val="004561D4"/>
    <w:rsid w:val="004562C1"/>
    <w:rsid w:val="00456451"/>
    <w:rsid w:val="004564E9"/>
    <w:rsid w:val="004567B1"/>
    <w:rsid w:val="00456AC8"/>
    <w:rsid w:val="00456AF3"/>
    <w:rsid w:val="00456BA5"/>
    <w:rsid w:val="00456BB0"/>
    <w:rsid w:val="00456D78"/>
    <w:rsid w:val="00456DF3"/>
    <w:rsid w:val="00456DFA"/>
    <w:rsid w:val="00456EEF"/>
    <w:rsid w:val="004574D8"/>
    <w:rsid w:val="004575CC"/>
    <w:rsid w:val="00457650"/>
    <w:rsid w:val="00457811"/>
    <w:rsid w:val="004578A9"/>
    <w:rsid w:val="00457AAB"/>
    <w:rsid w:val="00457B9A"/>
    <w:rsid w:val="00457BA6"/>
    <w:rsid w:val="00457ED0"/>
    <w:rsid w:val="00457ED7"/>
    <w:rsid w:val="00457F5A"/>
    <w:rsid w:val="00460162"/>
    <w:rsid w:val="004601AB"/>
    <w:rsid w:val="0046034E"/>
    <w:rsid w:val="0046042A"/>
    <w:rsid w:val="0046059E"/>
    <w:rsid w:val="004605B7"/>
    <w:rsid w:val="00460667"/>
    <w:rsid w:val="004608BB"/>
    <w:rsid w:val="00460BB2"/>
    <w:rsid w:val="00460BE8"/>
    <w:rsid w:val="00460BFB"/>
    <w:rsid w:val="00460CF2"/>
    <w:rsid w:val="00460D8A"/>
    <w:rsid w:val="00460F20"/>
    <w:rsid w:val="00460F57"/>
    <w:rsid w:val="00461049"/>
    <w:rsid w:val="0046104B"/>
    <w:rsid w:val="004617E8"/>
    <w:rsid w:val="0046198C"/>
    <w:rsid w:val="00461EA7"/>
    <w:rsid w:val="00462250"/>
    <w:rsid w:val="0046229B"/>
    <w:rsid w:val="0046247C"/>
    <w:rsid w:val="00462538"/>
    <w:rsid w:val="00462567"/>
    <w:rsid w:val="00462A7C"/>
    <w:rsid w:val="00462AEB"/>
    <w:rsid w:val="00462C59"/>
    <w:rsid w:val="00462E43"/>
    <w:rsid w:val="004634E0"/>
    <w:rsid w:val="004634ED"/>
    <w:rsid w:val="004635E5"/>
    <w:rsid w:val="004635F1"/>
    <w:rsid w:val="00463602"/>
    <w:rsid w:val="004636CD"/>
    <w:rsid w:val="0046393A"/>
    <w:rsid w:val="00463BBA"/>
    <w:rsid w:val="00463FF9"/>
    <w:rsid w:val="004643DF"/>
    <w:rsid w:val="00464562"/>
    <w:rsid w:val="004646EF"/>
    <w:rsid w:val="00464A73"/>
    <w:rsid w:val="00464CCB"/>
    <w:rsid w:val="0046535E"/>
    <w:rsid w:val="004654C6"/>
    <w:rsid w:val="00465510"/>
    <w:rsid w:val="00465568"/>
    <w:rsid w:val="004655F8"/>
    <w:rsid w:val="004656A6"/>
    <w:rsid w:val="00465864"/>
    <w:rsid w:val="00465887"/>
    <w:rsid w:val="004658AA"/>
    <w:rsid w:val="00465B0C"/>
    <w:rsid w:val="00465DA6"/>
    <w:rsid w:val="00465ED4"/>
    <w:rsid w:val="004662F9"/>
    <w:rsid w:val="00466404"/>
    <w:rsid w:val="00466A0B"/>
    <w:rsid w:val="00467354"/>
    <w:rsid w:val="00467361"/>
    <w:rsid w:val="00467380"/>
    <w:rsid w:val="004673C6"/>
    <w:rsid w:val="0046750A"/>
    <w:rsid w:val="004675A3"/>
    <w:rsid w:val="00467623"/>
    <w:rsid w:val="00467696"/>
    <w:rsid w:val="00467858"/>
    <w:rsid w:val="0046785C"/>
    <w:rsid w:val="004678B5"/>
    <w:rsid w:val="004679B0"/>
    <w:rsid w:val="00467AB7"/>
    <w:rsid w:val="00467BDF"/>
    <w:rsid w:val="00467CE0"/>
    <w:rsid w:val="00467EB0"/>
    <w:rsid w:val="0047034C"/>
    <w:rsid w:val="004703D4"/>
    <w:rsid w:val="00470568"/>
    <w:rsid w:val="0047069A"/>
    <w:rsid w:val="00470737"/>
    <w:rsid w:val="00470846"/>
    <w:rsid w:val="004709E3"/>
    <w:rsid w:val="00470A21"/>
    <w:rsid w:val="00470ADF"/>
    <w:rsid w:val="00470DD2"/>
    <w:rsid w:val="00471047"/>
    <w:rsid w:val="00471307"/>
    <w:rsid w:val="004713CB"/>
    <w:rsid w:val="0047150F"/>
    <w:rsid w:val="004715D3"/>
    <w:rsid w:val="0047168A"/>
    <w:rsid w:val="0047169D"/>
    <w:rsid w:val="00471731"/>
    <w:rsid w:val="004717D4"/>
    <w:rsid w:val="004718F0"/>
    <w:rsid w:val="00471AA1"/>
    <w:rsid w:val="00471D9F"/>
    <w:rsid w:val="00471F97"/>
    <w:rsid w:val="00472276"/>
    <w:rsid w:val="00472348"/>
    <w:rsid w:val="004723BF"/>
    <w:rsid w:val="004725A8"/>
    <w:rsid w:val="004725B2"/>
    <w:rsid w:val="00472A09"/>
    <w:rsid w:val="00472BB3"/>
    <w:rsid w:val="00472D30"/>
    <w:rsid w:val="00472DC0"/>
    <w:rsid w:val="00472DCD"/>
    <w:rsid w:val="0047338B"/>
    <w:rsid w:val="00473399"/>
    <w:rsid w:val="004735FA"/>
    <w:rsid w:val="00473750"/>
    <w:rsid w:val="00473A9E"/>
    <w:rsid w:val="00473D2B"/>
    <w:rsid w:val="00473D35"/>
    <w:rsid w:val="00473DF1"/>
    <w:rsid w:val="00474095"/>
    <w:rsid w:val="004742B4"/>
    <w:rsid w:val="00474462"/>
    <w:rsid w:val="004747F9"/>
    <w:rsid w:val="004748AA"/>
    <w:rsid w:val="004749F7"/>
    <w:rsid w:val="00474AE6"/>
    <w:rsid w:val="00474B34"/>
    <w:rsid w:val="00474B3F"/>
    <w:rsid w:val="00474C05"/>
    <w:rsid w:val="00474CE0"/>
    <w:rsid w:val="00474FE8"/>
    <w:rsid w:val="0047552E"/>
    <w:rsid w:val="00475656"/>
    <w:rsid w:val="004756EA"/>
    <w:rsid w:val="00475776"/>
    <w:rsid w:val="00475A5D"/>
    <w:rsid w:val="00475AE6"/>
    <w:rsid w:val="00475BDB"/>
    <w:rsid w:val="00475C44"/>
    <w:rsid w:val="00475CAE"/>
    <w:rsid w:val="00475F4B"/>
    <w:rsid w:val="00475F99"/>
    <w:rsid w:val="00475FC6"/>
    <w:rsid w:val="0047615D"/>
    <w:rsid w:val="00476345"/>
    <w:rsid w:val="00476472"/>
    <w:rsid w:val="004764B7"/>
    <w:rsid w:val="00476856"/>
    <w:rsid w:val="004769C0"/>
    <w:rsid w:val="00476A7A"/>
    <w:rsid w:val="00476B15"/>
    <w:rsid w:val="00476BC0"/>
    <w:rsid w:val="00476C89"/>
    <w:rsid w:val="00476DA0"/>
    <w:rsid w:val="00476E91"/>
    <w:rsid w:val="0047705D"/>
    <w:rsid w:val="00477126"/>
    <w:rsid w:val="00477144"/>
    <w:rsid w:val="00477B21"/>
    <w:rsid w:val="00477DA7"/>
    <w:rsid w:val="004803B6"/>
    <w:rsid w:val="0048073B"/>
    <w:rsid w:val="00480740"/>
    <w:rsid w:val="00480A13"/>
    <w:rsid w:val="00480A80"/>
    <w:rsid w:val="00480B15"/>
    <w:rsid w:val="00480B56"/>
    <w:rsid w:val="00480C55"/>
    <w:rsid w:val="00481168"/>
    <w:rsid w:val="0048127C"/>
    <w:rsid w:val="004812AA"/>
    <w:rsid w:val="00481398"/>
    <w:rsid w:val="00481466"/>
    <w:rsid w:val="00481497"/>
    <w:rsid w:val="004814FE"/>
    <w:rsid w:val="0048169D"/>
    <w:rsid w:val="00481805"/>
    <w:rsid w:val="00481A02"/>
    <w:rsid w:val="00481A1A"/>
    <w:rsid w:val="00481B9F"/>
    <w:rsid w:val="00482560"/>
    <w:rsid w:val="0048260A"/>
    <w:rsid w:val="0048280E"/>
    <w:rsid w:val="00482B7A"/>
    <w:rsid w:val="00482CA8"/>
    <w:rsid w:val="00482E24"/>
    <w:rsid w:val="00482E9B"/>
    <w:rsid w:val="00482EC6"/>
    <w:rsid w:val="00482F10"/>
    <w:rsid w:val="004830A0"/>
    <w:rsid w:val="004831FD"/>
    <w:rsid w:val="004836D8"/>
    <w:rsid w:val="004837E8"/>
    <w:rsid w:val="00483A2F"/>
    <w:rsid w:val="00483A78"/>
    <w:rsid w:val="00483FE7"/>
    <w:rsid w:val="004842BA"/>
    <w:rsid w:val="00484379"/>
    <w:rsid w:val="004844D6"/>
    <w:rsid w:val="00484653"/>
    <w:rsid w:val="0048472D"/>
    <w:rsid w:val="00484866"/>
    <w:rsid w:val="00484936"/>
    <w:rsid w:val="00484B74"/>
    <w:rsid w:val="00484DB4"/>
    <w:rsid w:val="00484E2C"/>
    <w:rsid w:val="00484F21"/>
    <w:rsid w:val="004851C8"/>
    <w:rsid w:val="004856E6"/>
    <w:rsid w:val="004858C3"/>
    <w:rsid w:val="004859C4"/>
    <w:rsid w:val="00485C20"/>
    <w:rsid w:val="00485FEF"/>
    <w:rsid w:val="0048604C"/>
    <w:rsid w:val="00486202"/>
    <w:rsid w:val="0048624A"/>
    <w:rsid w:val="00486557"/>
    <w:rsid w:val="004865ED"/>
    <w:rsid w:val="00486789"/>
    <w:rsid w:val="00486958"/>
    <w:rsid w:val="00486AAA"/>
    <w:rsid w:val="00486BB9"/>
    <w:rsid w:val="00486C6C"/>
    <w:rsid w:val="00486E80"/>
    <w:rsid w:val="00487042"/>
    <w:rsid w:val="004872CD"/>
    <w:rsid w:val="00487388"/>
    <w:rsid w:val="0048763A"/>
    <w:rsid w:val="00487699"/>
    <w:rsid w:val="004878A8"/>
    <w:rsid w:val="00487A8E"/>
    <w:rsid w:val="00487AE9"/>
    <w:rsid w:val="00487B37"/>
    <w:rsid w:val="00487DBF"/>
    <w:rsid w:val="00487F34"/>
    <w:rsid w:val="0049025A"/>
    <w:rsid w:val="00490342"/>
    <w:rsid w:val="00490442"/>
    <w:rsid w:val="0049071F"/>
    <w:rsid w:val="00490975"/>
    <w:rsid w:val="00490ABD"/>
    <w:rsid w:val="00490AE7"/>
    <w:rsid w:val="00490C55"/>
    <w:rsid w:val="00490E34"/>
    <w:rsid w:val="00490E47"/>
    <w:rsid w:val="00490FE7"/>
    <w:rsid w:val="004912FC"/>
    <w:rsid w:val="00491380"/>
    <w:rsid w:val="00491579"/>
    <w:rsid w:val="00491585"/>
    <w:rsid w:val="004917E8"/>
    <w:rsid w:val="00491C90"/>
    <w:rsid w:val="00491DF6"/>
    <w:rsid w:val="00491E5C"/>
    <w:rsid w:val="00491F65"/>
    <w:rsid w:val="00491F74"/>
    <w:rsid w:val="00492018"/>
    <w:rsid w:val="0049235A"/>
    <w:rsid w:val="004925B9"/>
    <w:rsid w:val="004925BE"/>
    <w:rsid w:val="004925F6"/>
    <w:rsid w:val="00492622"/>
    <w:rsid w:val="0049264C"/>
    <w:rsid w:val="00492680"/>
    <w:rsid w:val="00492887"/>
    <w:rsid w:val="004929F8"/>
    <w:rsid w:val="00492A72"/>
    <w:rsid w:val="00492A8B"/>
    <w:rsid w:val="00492AC8"/>
    <w:rsid w:val="00492B4E"/>
    <w:rsid w:val="00492B9A"/>
    <w:rsid w:val="00492BAA"/>
    <w:rsid w:val="00492D90"/>
    <w:rsid w:val="00492EA8"/>
    <w:rsid w:val="00492FFC"/>
    <w:rsid w:val="004932DB"/>
    <w:rsid w:val="004934C5"/>
    <w:rsid w:val="0049385B"/>
    <w:rsid w:val="00493974"/>
    <w:rsid w:val="00493D9E"/>
    <w:rsid w:val="00493E57"/>
    <w:rsid w:val="00493FE8"/>
    <w:rsid w:val="004940BC"/>
    <w:rsid w:val="0049411E"/>
    <w:rsid w:val="00494347"/>
    <w:rsid w:val="0049459F"/>
    <w:rsid w:val="00494638"/>
    <w:rsid w:val="0049463C"/>
    <w:rsid w:val="004949D9"/>
    <w:rsid w:val="00494A7E"/>
    <w:rsid w:val="00494E07"/>
    <w:rsid w:val="00495059"/>
    <w:rsid w:val="00495152"/>
    <w:rsid w:val="00495249"/>
    <w:rsid w:val="004952A8"/>
    <w:rsid w:val="0049536B"/>
    <w:rsid w:val="0049536D"/>
    <w:rsid w:val="004955F7"/>
    <w:rsid w:val="004955FF"/>
    <w:rsid w:val="00495605"/>
    <w:rsid w:val="00495768"/>
    <w:rsid w:val="00495C7C"/>
    <w:rsid w:val="00495CD3"/>
    <w:rsid w:val="00495D0C"/>
    <w:rsid w:val="00495F95"/>
    <w:rsid w:val="004962AD"/>
    <w:rsid w:val="00496401"/>
    <w:rsid w:val="00496A61"/>
    <w:rsid w:val="00496B50"/>
    <w:rsid w:val="00496CD4"/>
    <w:rsid w:val="00496D67"/>
    <w:rsid w:val="0049756C"/>
    <w:rsid w:val="004975B4"/>
    <w:rsid w:val="00497C21"/>
    <w:rsid w:val="00497C6F"/>
    <w:rsid w:val="00497DF9"/>
    <w:rsid w:val="00497DFC"/>
    <w:rsid w:val="004A008C"/>
    <w:rsid w:val="004A021A"/>
    <w:rsid w:val="004A0303"/>
    <w:rsid w:val="004A0473"/>
    <w:rsid w:val="004A0489"/>
    <w:rsid w:val="004A0531"/>
    <w:rsid w:val="004A0743"/>
    <w:rsid w:val="004A082C"/>
    <w:rsid w:val="004A0E17"/>
    <w:rsid w:val="004A0E80"/>
    <w:rsid w:val="004A0EFE"/>
    <w:rsid w:val="004A140F"/>
    <w:rsid w:val="004A1430"/>
    <w:rsid w:val="004A151B"/>
    <w:rsid w:val="004A1786"/>
    <w:rsid w:val="004A1AEA"/>
    <w:rsid w:val="004A1B58"/>
    <w:rsid w:val="004A1B6A"/>
    <w:rsid w:val="004A1D29"/>
    <w:rsid w:val="004A1DAB"/>
    <w:rsid w:val="004A1DB0"/>
    <w:rsid w:val="004A1DCD"/>
    <w:rsid w:val="004A1DDC"/>
    <w:rsid w:val="004A1DDF"/>
    <w:rsid w:val="004A1E01"/>
    <w:rsid w:val="004A1E4B"/>
    <w:rsid w:val="004A1E50"/>
    <w:rsid w:val="004A1F88"/>
    <w:rsid w:val="004A230A"/>
    <w:rsid w:val="004A24E5"/>
    <w:rsid w:val="004A2527"/>
    <w:rsid w:val="004A25A5"/>
    <w:rsid w:val="004A2C0C"/>
    <w:rsid w:val="004A3381"/>
    <w:rsid w:val="004A3403"/>
    <w:rsid w:val="004A345D"/>
    <w:rsid w:val="004A38D6"/>
    <w:rsid w:val="004A38DD"/>
    <w:rsid w:val="004A3CC3"/>
    <w:rsid w:val="004A4370"/>
    <w:rsid w:val="004A4552"/>
    <w:rsid w:val="004A455A"/>
    <w:rsid w:val="004A4937"/>
    <w:rsid w:val="004A4C0A"/>
    <w:rsid w:val="004A4D1C"/>
    <w:rsid w:val="004A4E03"/>
    <w:rsid w:val="004A4F5D"/>
    <w:rsid w:val="004A53C0"/>
    <w:rsid w:val="004A549C"/>
    <w:rsid w:val="004A5A26"/>
    <w:rsid w:val="004A5AE8"/>
    <w:rsid w:val="004A5D71"/>
    <w:rsid w:val="004A6059"/>
    <w:rsid w:val="004A65C7"/>
    <w:rsid w:val="004A686C"/>
    <w:rsid w:val="004A6954"/>
    <w:rsid w:val="004A69A4"/>
    <w:rsid w:val="004A6B17"/>
    <w:rsid w:val="004A6C75"/>
    <w:rsid w:val="004A6CCB"/>
    <w:rsid w:val="004A6D5D"/>
    <w:rsid w:val="004A7029"/>
    <w:rsid w:val="004A71F5"/>
    <w:rsid w:val="004A73B3"/>
    <w:rsid w:val="004A75B8"/>
    <w:rsid w:val="004A798B"/>
    <w:rsid w:val="004A7995"/>
    <w:rsid w:val="004A7BAF"/>
    <w:rsid w:val="004A7D53"/>
    <w:rsid w:val="004B0369"/>
    <w:rsid w:val="004B04F0"/>
    <w:rsid w:val="004B0775"/>
    <w:rsid w:val="004B07A0"/>
    <w:rsid w:val="004B0BEA"/>
    <w:rsid w:val="004B0DD2"/>
    <w:rsid w:val="004B117D"/>
    <w:rsid w:val="004B1282"/>
    <w:rsid w:val="004B130E"/>
    <w:rsid w:val="004B1581"/>
    <w:rsid w:val="004B16CD"/>
    <w:rsid w:val="004B1760"/>
    <w:rsid w:val="004B1BE6"/>
    <w:rsid w:val="004B1DAC"/>
    <w:rsid w:val="004B2394"/>
    <w:rsid w:val="004B2677"/>
    <w:rsid w:val="004B270D"/>
    <w:rsid w:val="004B284E"/>
    <w:rsid w:val="004B2973"/>
    <w:rsid w:val="004B2A82"/>
    <w:rsid w:val="004B2BE3"/>
    <w:rsid w:val="004B2DA0"/>
    <w:rsid w:val="004B2DCD"/>
    <w:rsid w:val="004B2F1A"/>
    <w:rsid w:val="004B30F8"/>
    <w:rsid w:val="004B3108"/>
    <w:rsid w:val="004B3266"/>
    <w:rsid w:val="004B3396"/>
    <w:rsid w:val="004B346B"/>
    <w:rsid w:val="004B349B"/>
    <w:rsid w:val="004B3500"/>
    <w:rsid w:val="004B3AD0"/>
    <w:rsid w:val="004B3FF4"/>
    <w:rsid w:val="004B4081"/>
    <w:rsid w:val="004B43AE"/>
    <w:rsid w:val="004B43AF"/>
    <w:rsid w:val="004B44FC"/>
    <w:rsid w:val="004B48D1"/>
    <w:rsid w:val="004B498F"/>
    <w:rsid w:val="004B4CC6"/>
    <w:rsid w:val="004B553B"/>
    <w:rsid w:val="004B56B6"/>
    <w:rsid w:val="004B5822"/>
    <w:rsid w:val="004B5AA5"/>
    <w:rsid w:val="004B5AF4"/>
    <w:rsid w:val="004B6118"/>
    <w:rsid w:val="004B622B"/>
    <w:rsid w:val="004B6232"/>
    <w:rsid w:val="004B62CB"/>
    <w:rsid w:val="004B62ED"/>
    <w:rsid w:val="004B6311"/>
    <w:rsid w:val="004B647F"/>
    <w:rsid w:val="004B6E31"/>
    <w:rsid w:val="004B705F"/>
    <w:rsid w:val="004B7175"/>
    <w:rsid w:val="004B7351"/>
    <w:rsid w:val="004B7671"/>
    <w:rsid w:val="004B7931"/>
    <w:rsid w:val="004B7D75"/>
    <w:rsid w:val="004B7F52"/>
    <w:rsid w:val="004C00E2"/>
    <w:rsid w:val="004C01A4"/>
    <w:rsid w:val="004C0412"/>
    <w:rsid w:val="004C049A"/>
    <w:rsid w:val="004C06A2"/>
    <w:rsid w:val="004C07B6"/>
    <w:rsid w:val="004C07B8"/>
    <w:rsid w:val="004C0927"/>
    <w:rsid w:val="004C0D20"/>
    <w:rsid w:val="004C1305"/>
    <w:rsid w:val="004C14CB"/>
    <w:rsid w:val="004C1729"/>
    <w:rsid w:val="004C1A36"/>
    <w:rsid w:val="004C1A42"/>
    <w:rsid w:val="004C1B6B"/>
    <w:rsid w:val="004C20C1"/>
    <w:rsid w:val="004C20D5"/>
    <w:rsid w:val="004C2175"/>
    <w:rsid w:val="004C21FB"/>
    <w:rsid w:val="004C2318"/>
    <w:rsid w:val="004C2603"/>
    <w:rsid w:val="004C2674"/>
    <w:rsid w:val="004C29E7"/>
    <w:rsid w:val="004C2E01"/>
    <w:rsid w:val="004C2E2F"/>
    <w:rsid w:val="004C2F06"/>
    <w:rsid w:val="004C2FB9"/>
    <w:rsid w:val="004C30A6"/>
    <w:rsid w:val="004C30ED"/>
    <w:rsid w:val="004C3335"/>
    <w:rsid w:val="004C33A9"/>
    <w:rsid w:val="004C3649"/>
    <w:rsid w:val="004C3B27"/>
    <w:rsid w:val="004C3B2E"/>
    <w:rsid w:val="004C3B46"/>
    <w:rsid w:val="004C3F57"/>
    <w:rsid w:val="004C3F78"/>
    <w:rsid w:val="004C430B"/>
    <w:rsid w:val="004C441A"/>
    <w:rsid w:val="004C472F"/>
    <w:rsid w:val="004C4A01"/>
    <w:rsid w:val="004C4A8C"/>
    <w:rsid w:val="004C4B2F"/>
    <w:rsid w:val="004C4D45"/>
    <w:rsid w:val="004C4EB0"/>
    <w:rsid w:val="004C510F"/>
    <w:rsid w:val="004C5450"/>
    <w:rsid w:val="004C54E7"/>
    <w:rsid w:val="004C54F3"/>
    <w:rsid w:val="004C57C5"/>
    <w:rsid w:val="004C58C4"/>
    <w:rsid w:val="004C5909"/>
    <w:rsid w:val="004C5E11"/>
    <w:rsid w:val="004C5E9F"/>
    <w:rsid w:val="004C5EDE"/>
    <w:rsid w:val="004C5F35"/>
    <w:rsid w:val="004C6075"/>
    <w:rsid w:val="004C615F"/>
    <w:rsid w:val="004C61B8"/>
    <w:rsid w:val="004C6418"/>
    <w:rsid w:val="004C6A7C"/>
    <w:rsid w:val="004C6BCF"/>
    <w:rsid w:val="004C7496"/>
    <w:rsid w:val="004C7593"/>
    <w:rsid w:val="004C75E1"/>
    <w:rsid w:val="004C76AF"/>
    <w:rsid w:val="004C7851"/>
    <w:rsid w:val="004C786B"/>
    <w:rsid w:val="004C79EA"/>
    <w:rsid w:val="004C7A3B"/>
    <w:rsid w:val="004C7E0F"/>
    <w:rsid w:val="004D00D0"/>
    <w:rsid w:val="004D0236"/>
    <w:rsid w:val="004D03CE"/>
    <w:rsid w:val="004D05D3"/>
    <w:rsid w:val="004D0C41"/>
    <w:rsid w:val="004D0C4A"/>
    <w:rsid w:val="004D0DCF"/>
    <w:rsid w:val="004D0FDA"/>
    <w:rsid w:val="004D111A"/>
    <w:rsid w:val="004D11C4"/>
    <w:rsid w:val="004D11DE"/>
    <w:rsid w:val="004D11FE"/>
    <w:rsid w:val="004D1231"/>
    <w:rsid w:val="004D12F0"/>
    <w:rsid w:val="004D1351"/>
    <w:rsid w:val="004D13F2"/>
    <w:rsid w:val="004D1C7A"/>
    <w:rsid w:val="004D1D8D"/>
    <w:rsid w:val="004D20B5"/>
    <w:rsid w:val="004D22F7"/>
    <w:rsid w:val="004D2337"/>
    <w:rsid w:val="004D272C"/>
    <w:rsid w:val="004D2CF5"/>
    <w:rsid w:val="004D2FC2"/>
    <w:rsid w:val="004D302F"/>
    <w:rsid w:val="004D3092"/>
    <w:rsid w:val="004D31A4"/>
    <w:rsid w:val="004D36F1"/>
    <w:rsid w:val="004D3706"/>
    <w:rsid w:val="004D3908"/>
    <w:rsid w:val="004D40AD"/>
    <w:rsid w:val="004D40B3"/>
    <w:rsid w:val="004D41AC"/>
    <w:rsid w:val="004D42D1"/>
    <w:rsid w:val="004D455E"/>
    <w:rsid w:val="004D4A46"/>
    <w:rsid w:val="004D4AA2"/>
    <w:rsid w:val="004D4D99"/>
    <w:rsid w:val="004D4DE7"/>
    <w:rsid w:val="004D4F59"/>
    <w:rsid w:val="004D5060"/>
    <w:rsid w:val="004D5301"/>
    <w:rsid w:val="004D54E9"/>
    <w:rsid w:val="004D54F1"/>
    <w:rsid w:val="004D55D3"/>
    <w:rsid w:val="004D5675"/>
    <w:rsid w:val="004D588E"/>
    <w:rsid w:val="004D5913"/>
    <w:rsid w:val="004D5B88"/>
    <w:rsid w:val="004D5B9B"/>
    <w:rsid w:val="004D61D1"/>
    <w:rsid w:val="004D62D0"/>
    <w:rsid w:val="004D632A"/>
    <w:rsid w:val="004D63FC"/>
    <w:rsid w:val="004D663F"/>
    <w:rsid w:val="004D6939"/>
    <w:rsid w:val="004D6C35"/>
    <w:rsid w:val="004D6D80"/>
    <w:rsid w:val="004D6DED"/>
    <w:rsid w:val="004D705B"/>
    <w:rsid w:val="004D7391"/>
    <w:rsid w:val="004D740C"/>
    <w:rsid w:val="004D7530"/>
    <w:rsid w:val="004D78F6"/>
    <w:rsid w:val="004D7CD4"/>
    <w:rsid w:val="004D7DEF"/>
    <w:rsid w:val="004D7E57"/>
    <w:rsid w:val="004E03EB"/>
    <w:rsid w:val="004E044A"/>
    <w:rsid w:val="004E0521"/>
    <w:rsid w:val="004E0593"/>
    <w:rsid w:val="004E0798"/>
    <w:rsid w:val="004E0AB6"/>
    <w:rsid w:val="004E0DF0"/>
    <w:rsid w:val="004E0EA8"/>
    <w:rsid w:val="004E10E4"/>
    <w:rsid w:val="004E11E9"/>
    <w:rsid w:val="004E13C3"/>
    <w:rsid w:val="004E180E"/>
    <w:rsid w:val="004E183F"/>
    <w:rsid w:val="004E19F7"/>
    <w:rsid w:val="004E1AB1"/>
    <w:rsid w:val="004E1B69"/>
    <w:rsid w:val="004E1DD9"/>
    <w:rsid w:val="004E1E7B"/>
    <w:rsid w:val="004E1EDD"/>
    <w:rsid w:val="004E214F"/>
    <w:rsid w:val="004E2317"/>
    <w:rsid w:val="004E253D"/>
    <w:rsid w:val="004E27CF"/>
    <w:rsid w:val="004E290F"/>
    <w:rsid w:val="004E2950"/>
    <w:rsid w:val="004E29A2"/>
    <w:rsid w:val="004E2DFF"/>
    <w:rsid w:val="004E3295"/>
    <w:rsid w:val="004E3306"/>
    <w:rsid w:val="004E3411"/>
    <w:rsid w:val="004E3442"/>
    <w:rsid w:val="004E3473"/>
    <w:rsid w:val="004E34DB"/>
    <w:rsid w:val="004E350B"/>
    <w:rsid w:val="004E3653"/>
    <w:rsid w:val="004E3888"/>
    <w:rsid w:val="004E38B1"/>
    <w:rsid w:val="004E3A7F"/>
    <w:rsid w:val="004E3B97"/>
    <w:rsid w:val="004E3B9B"/>
    <w:rsid w:val="004E3C6B"/>
    <w:rsid w:val="004E3CA3"/>
    <w:rsid w:val="004E43E5"/>
    <w:rsid w:val="004E452A"/>
    <w:rsid w:val="004E45B8"/>
    <w:rsid w:val="004E464B"/>
    <w:rsid w:val="004E465D"/>
    <w:rsid w:val="004E46E9"/>
    <w:rsid w:val="004E4828"/>
    <w:rsid w:val="004E4A78"/>
    <w:rsid w:val="004E4BA9"/>
    <w:rsid w:val="004E4ED2"/>
    <w:rsid w:val="004E5173"/>
    <w:rsid w:val="004E51BF"/>
    <w:rsid w:val="004E5422"/>
    <w:rsid w:val="004E561A"/>
    <w:rsid w:val="004E565F"/>
    <w:rsid w:val="004E56C6"/>
    <w:rsid w:val="004E5960"/>
    <w:rsid w:val="004E5AC0"/>
    <w:rsid w:val="004E5C85"/>
    <w:rsid w:val="004E61F9"/>
    <w:rsid w:val="004E62AF"/>
    <w:rsid w:val="004E650E"/>
    <w:rsid w:val="004E65C7"/>
    <w:rsid w:val="004E6618"/>
    <w:rsid w:val="004E6A13"/>
    <w:rsid w:val="004E6A4A"/>
    <w:rsid w:val="004E6C4A"/>
    <w:rsid w:val="004E6EDC"/>
    <w:rsid w:val="004E6EF7"/>
    <w:rsid w:val="004E75A8"/>
    <w:rsid w:val="004E7658"/>
    <w:rsid w:val="004E77BC"/>
    <w:rsid w:val="004E7BBB"/>
    <w:rsid w:val="004F0025"/>
    <w:rsid w:val="004F005B"/>
    <w:rsid w:val="004F02F7"/>
    <w:rsid w:val="004F0649"/>
    <w:rsid w:val="004F0893"/>
    <w:rsid w:val="004F09FF"/>
    <w:rsid w:val="004F0D0A"/>
    <w:rsid w:val="004F1015"/>
    <w:rsid w:val="004F1210"/>
    <w:rsid w:val="004F13F4"/>
    <w:rsid w:val="004F19DA"/>
    <w:rsid w:val="004F19E5"/>
    <w:rsid w:val="004F1FF3"/>
    <w:rsid w:val="004F20D9"/>
    <w:rsid w:val="004F2404"/>
    <w:rsid w:val="004F2505"/>
    <w:rsid w:val="004F2611"/>
    <w:rsid w:val="004F27AF"/>
    <w:rsid w:val="004F29BC"/>
    <w:rsid w:val="004F29FA"/>
    <w:rsid w:val="004F2A83"/>
    <w:rsid w:val="004F2EC8"/>
    <w:rsid w:val="004F3204"/>
    <w:rsid w:val="004F3324"/>
    <w:rsid w:val="004F33DE"/>
    <w:rsid w:val="004F3538"/>
    <w:rsid w:val="004F3595"/>
    <w:rsid w:val="004F372E"/>
    <w:rsid w:val="004F38B0"/>
    <w:rsid w:val="004F3945"/>
    <w:rsid w:val="004F39E1"/>
    <w:rsid w:val="004F3A6F"/>
    <w:rsid w:val="004F3AEC"/>
    <w:rsid w:val="004F3CC3"/>
    <w:rsid w:val="004F3E9E"/>
    <w:rsid w:val="004F3F10"/>
    <w:rsid w:val="004F41F0"/>
    <w:rsid w:val="004F4235"/>
    <w:rsid w:val="004F424A"/>
    <w:rsid w:val="004F46E1"/>
    <w:rsid w:val="004F4925"/>
    <w:rsid w:val="004F4A1C"/>
    <w:rsid w:val="004F4ACF"/>
    <w:rsid w:val="004F4B09"/>
    <w:rsid w:val="004F4B9A"/>
    <w:rsid w:val="004F4C59"/>
    <w:rsid w:val="004F4FD6"/>
    <w:rsid w:val="004F513A"/>
    <w:rsid w:val="004F5174"/>
    <w:rsid w:val="004F51A6"/>
    <w:rsid w:val="004F5310"/>
    <w:rsid w:val="004F54BF"/>
    <w:rsid w:val="004F56E9"/>
    <w:rsid w:val="004F5740"/>
    <w:rsid w:val="004F576B"/>
    <w:rsid w:val="004F5A1D"/>
    <w:rsid w:val="004F5A20"/>
    <w:rsid w:val="004F5D77"/>
    <w:rsid w:val="004F5DE3"/>
    <w:rsid w:val="004F5E03"/>
    <w:rsid w:val="004F5E37"/>
    <w:rsid w:val="004F5EE6"/>
    <w:rsid w:val="004F65BD"/>
    <w:rsid w:val="004F6686"/>
    <w:rsid w:val="004F6910"/>
    <w:rsid w:val="004F6ACF"/>
    <w:rsid w:val="004F6B44"/>
    <w:rsid w:val="004F6C4F"/>
    <w:rsid w:val="004F6D84"/>
    <w:rsid w:val="004F70CA"/>
    <w:rsid w:val="004F71AE"/>
    <w:rsid w:val="004F72A2"/>
    <w:rsid w:val="004F73BA"/>
    <w:rsid w:val="004F75D0"/>
    <w:rsid w:val="004F75E4"/>
    <w:rsid w:val="004F76BB"/>
    <w:rsid w:val="004F770F"/>
    <w:rsid w:val="004F7AB3"/>
    <w:rsid w:val="004F7DF2"/>
    <w:rsid w:val="004F7ED2"/>
    <w:rsid w:val="00500291"/>
    <w:rsid w:val="00500827"/>
    <w:rsid w:val="00500973"/>
    <w:rsid w:val="00500DB1"/>
    <w:rsid w:val="00500EBD"/>
    <w:rsid w:val="00501001"/>
    <w:rsid w:val="005010B3"/>
    <w:rsid w:val="00501145"/>
    <w:rsid w:val="005011E7"/>
    <w:rsid w:val="0050141C"/>
    <w:rsid w:val="00501450"/>
    <w:rsid w:val="00501510"/>
    <w:rsid w:val="0050176E"/>
    <w:rsid w:val="005018CE"/>
    <w:rsid w:val="0050199A"/>
    <w:rsid w:val="00501EF6"/>
    <w:rsid w:val="0050203E"/>
    <w:rsid w:val="005020EF"/>
    <w:rsid w:val="0050246C"/>
    <w:rsid w:val="0050252A"/>
    <w:rsid w:val="0050278E"/>
    <w:rsid w:val="00502868"/>
    <w:rsid w:val="00502A1D"/>
    <w:rsid w:val="00502AA2"/>
    <w:rsid w:val="00502D55"/>
    <w:rsid w:val="00502DAE"/>
    <w:rsid w:val="0050319D"/>
    <w:rsid w:val="0050354D"/>
    <w:rsid w:val="00503596"/>
    <w:rsid w:val="00503698"/>
    <w:rsid w:val="00503A75"/>
    <w:rsid w:val="00503B42"/>
    <w:rsid w:val="00503C35"/>
    <w:rsid w:val="00503F00"/>
    <w:rsid w:val="005040B7"/>
    <w:rsid w:val="005043D9"/>
    <w:rsid w:val="0050449E"/>
    <w:rsid w:val="005044B6"/>
    <w:rsid w:val="00504779"/>
    <w:rsid w:val="00504873"/>
    <w:rsid w:val="0050495A"/>
    <w:rsid w:val="00504BFA"/>
    <w:rsid w:val="00504D32"/>
    <w:rsid w:val="00505002"/>
    <w:rsid w:val="005050CD"/>
    <w:rsid w:val="005050FD"/>
    <w:rsid w:val="00505234"/>
    <w:rsid w:val="00505285"/>
    <w:rsid w:val="0050556D"/>
    <w:rsid w:val="005056FC"/>
    <w:rsid w:val="00505713"/>
    <w:rsid w:val="00505A49"/>
    <w:rsid w:val="00505C89"/>
    <w:rsid w:val="005063B7"/>
    <w:rsid w:val="005066C7"/>
    <w:rsid w:val="00506771"/>
    <w:rsid w:val="00506A9D"/>
    <w:rsid w:val="00506AF0"/>
    <w:rsid w:val="00506D9C"/>
    <w:rsid w:val="00506DF5"/>
    <w:rsid w:val="00506E0D"/>
    <w:rsid w:val="00507001"/>
    <w:rsid w:val="00507023"/>
    <w:rsid w:val="0050719F"/>
    <w:rsid w:val="0050728D"/>
    <w:rsid w:val="00507365"/>
    <w:rsid w:val="00507414"/>
    <w:rsid w:val="005074A8"/>
    <w:rsid w:val="005075EC"/>
    <w:rsid w:val="005078E6"/>
    <w:rsid w:val="00507D1A"/>
    <w:rsid w:val="00507E4C"/>
    <w:rsid w:val="00507FD6"/>
    <w:rsid w:val="005101DB"/>
    <w:rsid w:val="005104D9"/>
    <w:rsid w:val="00510742"/>
    <w:rsid w:val="00510A67"/>
    <w:rsid w:val="00510A77"/>
    <w:rsid w:val="00510F46"/>
    <w:rsid w:val="00510F5F"/>
    <w:rsid w:val="00510F63"/>
    <w:rsid w:val="005110C2"/>
    <w:rsid w:val="005110D8"/>
    <w:rsid w:val="00511374"/>
    <w:rsid w:val="005113A0"/>
    <w:rsid w:val="00511655"/>
    <w:rsid w:val="00511C89"/>
    <w:rsid w:val="00511D1B"/>
    <w:rsid w:val="00511E05"/>
    <w:rsid w:val="005120F6"/>
    <w:rsid w:val="0051217D"/>
    <w:rsid w:val="0051253D"/>
    <w:rsid w:val="00512670"/>
    <w:rsid w:val="00512AAB"/>
    <w:rsid w:val="00512B8F"/>
    <w:rsid w:val="00512C2A"/>
    <w:rsid w:val="00512E8A"/>
    <w:rsid w:val="0051306E"/>
    <w:rsid w:val="005133D4"/>
    <w:rsid w:val="005133E9"/>
    <w:rsid w:val="005138AE"/>
    <w:rsid w:val="005139F1"/>
    <w:rsid w:val="00513A83"/>
    <w:rsid w:val="00513A89"/>
    <w:rsid w:val="00513BAE"/>
    <w:rsid w:val="00513BC1"/>
    <w:rsid w:val="00513EB3"/>
    <w:rsid w:val="005140C1"/>
    <w:rsid w:val="00514134"/>
    <w:rsid w:val="00514148"/>
    <w:rsid w:val="005141D1"/>
    <w:rsid w:val="005146FC"/>
    <w:rsid w:val="005148C1"/>
    <w:rsid w:val="005148DD"/>
    <w:rsid w:val="005148EA"/>
    <w:rsid w:val="00514D6F"/>
    <w:rsid w:val="00514E4A"/>
    <w:rsid w:val="00514EDF"/>
    <w:rsid w:val="00514EEF"/>
    <w:rsid w:val="005153F1"/>
    <w:rsid w:val="00515A1A"/>
    <w:rsid w:val="00515A7B"/>
    <w:rsid w:val="00515B37"/>
    <w:rsid w:val="00515EA0"/>
    <w:rsid w:val="005160AD"/>
    <w:rsid w:val="005160B9"/>
    <w:rsid w:val="005162B0"/>
    <w:rsid w:val="005162CD"/>
    <w:rsid w:val="00516408"/>
    <w:rsid w:val="005168A9"/>
    <w:rsid w:val="00516979"/>
    <w:rsid w:val="00516D04"/>
    <w:rsid w:val="00517107"/>
    <w:rsid w:val="00517166"/>
    <w:rsid w:val="005175AC"/>
    <w:rsid w:val="0051766B"/>
    <w:rsid w:val="00517795"/>
    <w:rsid w:val="00517868"/>
    <w:rsid w:val="0051788E"/>
    <w:rsid w:val="00517C16"/>
    <w:rsid w:val="00517CDE"/>
    <w:rsid w:val="0052053D"/>
    <w:rsid w:val="00520699"/>
    <w:rsid w:val="00520B1D"/>
    <w:rsid w:val="00520C17"/>
    <w:rsid w:val="00520D4B"/>
    <w:rsid w:val="005211A4"/>
    <w:rsid w:val="005213C5"/>
    <w:rsid w:val="0052144B"/>
    <w:rsid w:val="00521468"/>
    <w:rsid w:val="00521492"/>
    <w:rsid w:val="00521584"/>
    <w:rsid w:val="005215C5"/>
    <w:rsid w:val="00521653"/>
    <w:rsid w:val="005216B5"/>
    <w:rsid w:val="005217DF"/>
    <w:rsid w:val="00521959"/>
    <w:rsid w:val="00521A4C"/>
    <w:rsid w:val="00521E3E"/>
    <w:rsid w:val="00521ED8"/>
    <w:rsid w:val="005220C0"/>
    <w:rsid w:val="00522544"/>
    <w:rsid w:val="00522546"/>
    <w:rsid w:val="005225AE"/>
    <w:rsid w:val="00522775"/>
    <w:rsid w:val="00522878"/>
    <w:rsid w:val="005229EF"/>
    <w:rsid w:val="00522B8E"/>
    <w:rsid w:val="00522F8B"/>
    <w:rsid w:val="00523028"/>
    <w:rsid w:val="005234C2"/>
    <w:rsid w:val="00523639"/>
    <w:rsid w:val="005236F8"/>
    <w:rsid w:val="00523824"/>
    <w:rsid w:val="00523898"/>
    <w:rsid w:val="00523AB8"/>
    <w:rsid w:val="00523CE3"/>
    <w:rsid w:val="00524354"/>
    <w:rsid w:val="005243E8"/>
    <w:rsid w:val="0052454D"/>
    <w:rsid w:val="005248A5"/>
    <w:rsid w:val="005248C8"/>
    <w:rsid w:val="00524D6C"/>
    <w:rsid w:val="005250E2"/>
    <w:rsid w:val="005252F6"/>
    <w:rsid w:val="005254FB"/>
    <w:rsid w:val="00525642"/>
    <w:rsid w:val="00525905"/>
    <w:rsid w:val="00525B2B"/>
    <w:rsid w:val="00525C3B"/>
    <w:rsid w:val="00525D41"/>
    <w:rsid w:val="00525F4D"/>
    <w:rsid w:val="00526017"/>
    <w:rsid w:val="005262DA"/>
    <w:rsid w:val="005262F8"/>
    <w:rsid w:val="0052636D"/>
    <w:rsid w:val="005263C2"/>
    <w:rsid w:val="0052672F"/>
    <w:rsid w:val="00526AA7"/>
    <w:rsid w:val="00526E4C"/>
    <w:rsid w:val="00526EB4"/>
    <w:rsid w:val="00526FD8"/>
    <w:rsid w:val="00527594"/>
    <w:rsid w:val="005275B2"/>
    <w:rsid w:val="00527757"/>
    <w:rsid w:val="00527759"/>
    <w:rsid w:val="00527D43"/>
    <w:rsid w:val="00527E6A"/>
    <w:rsid w:val="005301CF"/>
    <w:rsid w:val="005304BA"/>
    <w:rsid w:val="0053087D"/>
    <w:rsid w:val="005309DF"/>
    <w:rsid w:val="00530BC4"/>
    <w:rsid w:val="00531250"/>
    <w:rsid w:val="00531357"/>
    <w:rsid w:val="00531442"/>
    <w:rsid w:val="005315B9"/>
    <w:rsid w:val="00531699"/>
    <w:rsid w:val="00531C42"/>
    <w:rsid w:val="00531C97"/>
    <w:rsid w:val="00531FE5"/>
    <w:rsid w:val="00532282"/>
    <w:rsid w:val="0053237C"/>
    <w:rsid w:val="005323C3"/>
    <w:rsid w:val="0053245E"/>
    <w:rsid w:val="005326B6"/>
    <w:rsid w:val="00532754"/>
    <w:rsid w:val="0053283E"/>
    <w:rsid w:val="0053291C"/>
    <w:rsid w:val="0053291E"/>
    <w:rsid w:val="0053299F"/>
    <w:rsid w:val="00532B85"/>
    <w:rsid w:val="00532C2B"/>
    <w:rsid w:val="00532E92"/>
    <w:rsid w:val="005331F3"/>
    <w:rsid w:val="0053359F"/>
    <w:rsid w:val="0053366A"/>
    <w:rsid w:val="005336D2"/>
    <w:rsid w:val="005336D3"/>
    <w:rsid w:val="00533701"/>
    <w:rsid w:val="00533888"/>
    <w:rsid w:val="0053392A"/>
    <w:rsid w:val="00533C69"/>
    <w:rsid w:val="00534066"/>
    <w:rsid w:val="005340E4"/>
    <w:rsid w:val="005342DC"/>
    <w:rsid w:val="00534413"/>
    <w:rsid w:val="005349B5"/>
    <w:rsid w:val="00534A42"/>
    <w:rsid w:val="00534C6E"/>
    <w:rsid w:val="00534F37"/>
    <w:rsid w:val="00535485"/>
    <w:rsid w:val="005354BE"/>
    <w:rsid w:val="00535564"/>
    <w:rsid w:val="00535BAD"/>
    <w:rsid w:val="00535C3D"/>
    <w:rsid w:val="00535CAE"/>
    <w:rsid w:val="00536010"/>
    <w:rsid w:val="0053649C"/>
    <w:rsid w:val="0053659A"/>
    <w:rsid w:val="005367A1"/>
    <w:rsid w:val="005371FD"/>
    <w:rsid w:val="0053730D"/>
    <w:rsid w:val="00537381"/>
    <w:rsid w:val="00537436"/>
    <w:rsid w:val="0053768C"/>
    <w:rsid w:val="005378D9"/>
    <w:rsid w:val="005379E0"/>
    <w:rsid w:val="00537AAC"/>
    <w:rsid w:val="00537D10"/>
    <w:rsid w:val="00537E3B"/>
    <w:rsid w:val="00537E70"/>
    <w:rsid w:val="00537F73"/>
    <w:rsid w:val="005402FA"/>
    <w:rsid w:val="0054035F"/>
    <w:rsid w:val="005403C0"/>
    <w:rsid w:val="00540526"/>
    <w:rsid w:val="00540532"/>
    <w:rsid w:val="00540573"/>
    <w:rsid w:val="0054057A"/>
    <w:rsid w:val="005409AD"/>
    <w:rsid w:val="00540C08"/>
    <w:rsid w:val="00540D88"/>
    <w:rsid w:val="00540E39"/>
    <w:rsid w:val="00540F8A"/>
    <w:rsid w:val="00540F90"/>
    <w:rsid w:val="005411FD"/>
    <w:rsid w:val="00541745"/>
    <w:rsid w:val="0054194D"/>
    <w:rsid w:val="00541B3D"/>
    <w:rsid w:val="00541BE7"/>
    <w:rsid w:val="00541E1A"/>
    <w:rsid w:val="00541E26"/>
    <w:rsid w:val="00541F28"/>
    <w:rsid w:val="00542291"/>
    <w:rsid w:val="00542305"/>
    <w:rsid w:val="005425F6"/>
    <w:rsid w:val="005426B6"/>
    <w:rsid w:val="00542A30"/>
    <w:rsid w:val="00542B5C"/>
    <w:rsid w:val="0054311B"/>
    <w:rsid w:val="0054316A"/>
    <w:rsid w:val="00543184"/>
    <w:rsid w:val="005432D3"/>
    <w:rsid w:val="005432D8"/>
    <w:rsid w:val="0054336F"/>
    <w:rsid w:val="0054341C"/>
    <w:rsid w:val="00543478"/>
    <w:rsid w:val="005434A9"/>
    <w:rsid w:val="00543755"/>
    <w:rsid w:val="00543765"/>
    <w:rsid w:val="00543831"/>
    <w:rsid w:val="00543A56"/>
    <w:rsid w:val="00543B37"/>
    <w:rsid w:val="00543EAF"/>
    <w:rsid w:val="00543F13"/>
    <w:rsid w:val="0054410D"/>
    <w:rsid w:val="005441FD"/>
    <w:rsid w:val="00544285"/>
    <w:rsid w:val="005443D6"/>
    <w:rsid w:val="0054469A"/>
    <w:rsid w:val="00544C76"/>
    <w:rsid w:val="00544CC1"/>
    <w:rsid w:val="00545027"/>
    <w:rsid w:val="00545284"/>
    <w:rsid w:val="00545345"/>
    <w:rsid w:val="0054538A"/>
    <w:rsid w:val="005454D6"/>
    <w:rsid w:val="005455E6"/>
    <w:rsid w:val="00545608"/>
    <w:rsid w:val="0054587E"/>
    <w:rsid w:val="00545B16"/>
    <w:rsid w:val="00545BC9"/>
    <w:rsid w:val="005461F0"/>
    <w:rsid w:val="005463D2"/>
    <w:rsid w:val="0054641A"/>
    <w:rsid w:val="00546587"/>
    <w:rsid w:val="005469DA"/>
    <w:rsid w:val="00546D3E"/>
    <w:rsid w:val="00546D49"/>
    <w:rsid w:val="00546E7B"/>
    <w:rsid w:val="00547264"/>
    <w:rsid w:val="0054781B"/>
    <w:rsid w:val="005478D2"/>
    <w:rsid w:val="0054792F"/>
    <w:rsid w:val="00547C85"/>
    <w:rsid w:val="00547E7A"/>
    <w:rsid w:val="00547FA7"/>
    <w:rsid w:val="00550037"/>
    <w:rsid w:val="00550466"/>
    <w:rsid w:val="00550596"/>
    <w:rsid w:val="00550771"/>
    <w:rsid w:val="005509BE"/>
    <w:rsid w:val="005509DB"/>
    <w:rsid w:val="005509F0"/>
    <w:rsid w:val="00550E34"/>
    <w:rsid w:val="0055126A"/>
    <w:rsid w:val="0055146F"/>
    <w:rsid w:val="005514E0"/>
    <w:rsid w:val="00551665"/>
    <w:rsid w:val="00551709"/>
    <w:rsid w:val="00551881"/>
    <w:rsid w:val="00551B22"/>
    <w:rsid w:val="00551E05"/>
    <w:rsid w:val="00551E59"/>
    <w:rsid w:val="005520DF"/>
    <w:rsid w:val="0055236E"/>
    <w:rsid w:val="00552601"/>
    <w:rsid w:val="005526E5"/>
    <w:rsid w:val="005527AA"/>
    <w:rsid w:val="00552821"/>
    <w:rsid w:val="005528E4"/>
    <w:rsid w:val="00552A22"/>
    <w:rsid w:val="00552B1A"/>
    <w:rsid w:val="00552B69"/>
    <w:rsid w:val="00552C91"/>
    <w:rsid w:val="00552CF3"/>
    <w:rsid w:val="00553316"/>
    <w:rsid w:val="00553377"/>
    <w:rsid w:val="005535A8"/>
    <w:rsid w:val="0055374D"/>
    <w:rsid w:val="0055383B"/>
    <w:rsid w:val="00553C36"/>
    <w:rsid w:val="00553C43"/>
    <w:rsid w:val="00554299"/>
    <w:rsid w:val="0055479C"/>
    <w:rsid w:val="005547CB"/>
    <w:rsid w:val="0055482D"/>
    <w:rsid w:val="00554940"/>
    <w:rsid w:val="005549AA"/>
    <w:rsid w:val="005549C9"/>
    <w:rsid w:val="00554AE0"/>
    <w:rsid w:val="00555376"/>
    <w:rsid w:val="0055552E"/>
    <w:rsid w:val="0055554E"/>
    <w:rsid w:val="00555634"/>
    <w:rsid w:val="0055567B"/>
    <w:rsid w:val="0055574F"/>
    <w:rsid w:val="0055579A"/>
    <w:rsid w:val="005557E3"/>
    <w:rsid w:val="00555BB0"/>
    <w:rsid w:val="00555BD5"/>
    <w:rsid w:val="00555D07"/>
    <w:rsid w:val="00555F9D"/>
    <w:rsid w:val="00556085"/>
    <w:rsid w:val="005568DF"/>
    <w:rsid w:val="00556F15"/>
    <w:rsid w:val="005570FA"/>
    <w:rsid w:val="00557655"/>
    <w:rsid w:val="005576D5"/>
    <w:rsid w:val="0055778E"/>
    <w:rsid w:val="00557DDE"/>
    <w:rsid w:val="005601F9"/>
    <w:rsid w:val="0056061B"/>
    <w:rsid w:val="005607FD"/>
    <w:rsid w:val="00560991"/>
    <w:rsid w:val="00560A45"/>
    <w:rsid w:val="00560D46"/>
    <w:rsid w:val="00560D7C"/>
    <w:rsid w:val="00560D88"/>
    <w:rsid w:val="00560EB3"/>
    <w:rsid w:val="00560F8E"/>
    <w:rsid w:val="005610E3"/>
    <w:rsid w:val="00561133"/>
    <w:rsid w:val="0056114A"/>
    <w:rsid w:val="005611E3"/>
    <w:rsid w:val="005611F6"/>
    <w:rsid w:val="00561314"/>
    <w:rsid w:val="005613D9"/>
    <w:rsid w:val="00561442"/>
    <w:rsid w:val="0056148B"/>
    <w:rsid w:val="005615A6"/>
    <w:rsid w:val="005616F3"/>
    <w:rsid w:val="00561932"/>
    <w:rsid w:val="005619E7"/>
    <w:rsid w:val="00561AFC"/>
    <w:rsid w:val="00561B01"/>
    <w:rsid w:val="00561C8A"/>
    <w:rsid w:val="00561E20"/>
    <w:rsid w:val="00562257"/>
    <w:rsid w:val="005623BE"/>
    <w:rsid w:val="0056241B"/>
    <w:rsid w:val="005625B0"/>
    <w:rsid w:val="005628F9"/>
    <w:rsid w:val="00562983"/>
    <w:rsid w:val="0056321B"/>
    <w:rsid w:val="00563588"/>
    <w:rsid w:val="0056361A"/>
    <w:rsid w:val="005639BB"/>
    <w:rsid w:val="00563A92"/>
    <w:rsid w:val="00563BD5"/>
    <w:rsid w:val="00563DD4"/>
    <w:rsid w:val="0056408D"/>
    <w:rsid w:val="00564198"/>
    <w:rsid w:val="0056449A"/>
    <w:rsid w:val="005645EE"/>
    <w:rsid w:val="00564648"/>
    <w:rsid w:val="005647FC"/>
    <w:rsid w:val="00564865"/>
    <w:rsid w:val="00564A4D"/>
    <w:rsid w:val="00564A9D"/>
    <w:rsid w:val="00564B67"/>
    <w:rsid w:val="005653F9"/>
    <w:rsid w:val="00565864"/>
    <w:rsid w:val="005658E7"/>
    <w:rsid w:val="0056591D"/>
    <w:rsid w:val="00565FFC"/>
    <w:rsid w:val="00566009"/>
    <w:rsid w:val="005660D4"/>
    <w:rsid w:val="0056611C"/>
    <w:rsid w:val="0056612F"/>
    <w:rsid w:val="00566209"/>
    <w:rsid w:val="0056676F"/>
    <w:rsid w:val="00566780"/>
    <w:rsid w:val="005667E3"/>
    <w:rsid w:val="00566A05"/>
    <w:rsid w:val="00566C1A"/>
    <w:rsid w:val="00566E21"/>
    <w:rsid w:val="00566FC6"/>
    <w:rsid w:val="00567067"/>
    <w:rsid w:val="0056708B"/>
    <w:rsid w:val="00567226"/>
    <w:rsid w:val="00567302"/>
    <w:rsid w:val="005674E4"/>
    <w:rsid w:val="005675F7"/>
    <w:rsid w:val="0056770A"/>
    <w:rsid w:val="00567755"/>
    <w:rsid w:val="00567A58"/>
    <w:rsid w:val="00567EBF"/>
    <w:rsid w:val="00570480"/>
    <w:rsid w:val="005704DF"/>
    <w:rsid w:val="0057090C"/>
    <w:rsid w:val="00570BFC"/>
    <w:rsid w:val="00570F11"/>
    <w:rsid w:val="005710AA"/>
    <w:rsid w:val="0057130F"/>
    <w:rsid w:val="005713E3"/>
    <w:rsid w:val="005714B0"/>
    <w:rsid w:val="00571636"/>
    <w:rsid w:val="00571889"/>
    <w:rsid w:val="00571941"/>
    <w:rsid w:val="00571B47"/>
    <w:rsid w:val="00571BDF"/>
    <w:rsid w:val="00571D87"/>
    <w:rsid w:val="00571D88"/>
    <w:rsid w:val="00571DB9"/>
    <w:rsid w:val="00571F0D"/>
    <w:rsid w:val="00571F60"/>
    <w:rsid w:val="00571FC3"/>
    <w:rsid w:val="0057241F"/>
    <w:rsid w:val="005724A4"/>
    <w:rsid w:val="005728E5"/>
    <w:rsid w:val="00572957"/>
    <w:rsid w:val="00572988"/>
    <w:rsid w:val="005729BD"/>
    <w:rsid w:val="00572A1B"/>
    <w:rsid w:val="00572B60"/>
    <w:rsid w:val="00572E7C"/>
    <w:rsid w:val="00573143"/>
    <w:rsid w:val="00573437"/>
    <w:rsid w:val="00573541"/>
    <w:rsid w:val="0057356F"/>
    <w:rsid w:val="005739F8"/>
    <w:rsid w:val="00573BE3"/>
    <w:rsid w:val="00573C27"/>
    <w:rsid w:val="00573D28"/>
    <w:rsid w:val="00573FCB"/>
    <w:rsid w:val="00573FDD"/>
    <w:rsid w:val="0057400C"/>
    <w:rsid w:val="00574201"/>
    <w:rsid w:val="0057430D"/>
    <w:rsid w:val="005743C5"/>
    <w:rsid w:val="005743F9"/>
    <w:rsid w:val="00574736"/>
    <w:rsid w:val="005748E5"/>
    <w:rsid w:val="00574CC5"/>
    <w:rsid w:val="00574D88"/>
    <w:rsid w:val="00575292"/>
    <w:rsid w:val="00575856"/>
    <w:rsid w:val="005759A0"/>
    <w:rsid w:val="00575E6C"/>
    <w:rsid w:val="00576080"/>
    <w:rsid w:val="005760AB"/>
    <w:rsid w:val="00576173"/>
    <w:rsid w:val="00576F79"/>
    <w:rsid w:val="005771BF"/>
    <w:rsid w:val="00577264"/>
    <w:rsid w:val="0057780C"/>
    <w:rsid w:val="0057791C"/>
    <w:rsid w:val="00577944"/>
    <w:rsid w:val="00577C9C"/>
    <w:rsid w:val="00577D2D"/>
    <w:rsid w:val="00577F7A"/>
    <w:rsid w:val="0058001F"/>
    <w:rsid w:val="00580154"/>
    <w:rsid w:val="005802EE"/>
    <w:rsid w:val="00580630"/>
    <w:rsid w:val="0058077C"/>
    <w:rsid w:val="00580A06"/>
    <w:rsid w:val="00580D22"/>
    <w:rsid w:val="00580F46"/>
    <w:rsid w:val="00581237"/>
    <w:rsid w:val="0058124C"/>
    <w:rsid w:val="00581831"/>
    <w:rsid w:val="00581948"/>
    <w:rsid w:val="00581DC3"/>
    <w:rsid w:val="00582037"/>
    <w:rsid w:val="0058245A"/>
    <w:rsid w:val="00582513"/>
    <w:rsid w:val="00582573"/>
    <w:rsid w:val="00582594"/>
    <w:rsid w:val="005827A4"/>
    <w:rsid w:val="005827BE"/>
    <w:rsid w:val="00582989"/>
    <w:rsid w:val="00582BBF"/>
    <w:rsid w:val="00582C03"/>
    <w:rsid w:val="00582C35"/>
    <w:rsid w:val="00582F8C"/>
    <w:rsid w:val="0058301E"/>
    <w:rsid w:val="005830BE"/>
    <w:rsid w:val="005834E9"/>
    <w:rsid w:val="0058351D"/>
    <w:rsid w:val="005836F9"/>
    <w:rsid w:val="0058376A"/>
    <w:rsid w:val="00583C39"/>
    <w:rsid w:val="00583F42"/>
    <w:rsid w:val="00584014"/>
    <w:rsid w:val="00584203"/>
    <w:rsid w:val="0058451B"/>
    <w:rsid w:val="00584A43"/>
    <w:rsid w:val="00584B47"/>
    <w:rsid w:val="00584BAE"/>
    <w:rsid w:val="00584F79"/>
    <w:rsid w:val="00585192"/>
    <w:rsid w:val="005851DA"/>
    <w:rsid w:val="005854F4"/>
    <w:rsid w:val="0058572D"/>
    <w:rsid w:val="0058586A"/>
    <w:rsid w:val="00585A60"/>
    <w:rsid w:val="00585E6C"/>
    <w:rsid w:val="00585E70"/>
    <w:rsid w:val="00586051"/>
    <w:rsid w:val="00586074"/>
    <w:rsid w:val="005864F5"/>
    <w:rsid w:val="00586524"/>
    <w:rsid w:val="00586A0B"/>
    <w:rsid w:val="00586A90"/>
    <w:rsid w:val="00586B97"/>
    <w:rsid w:val="00586D85"/>
    <w:rsid w:val="00586E6C"/>
    <w:rsid w:val="00586EAE"/>
    <w:rsid w:val="0058733D"/>
    <w:rsid w:val="0058755B"/>
    <w:rsid w:val="0058777B"/>
    <w:rsid w:val="00587939"/>
    <w:rsid w:val="00587A46"/>
    <w:rsid w:val="00587ADF"/>
    <w:rsid w:val="00587DB1"/>
    <w:rsid w:val="00587F28"/>
    <w:rsid w:val="0059005E"/>
    <w:rsid w:val="0059021F"/>
    <w:rsid w:val="00590231"/>
    <w:rsid w:val="005902C0"/>
    <w:rsid w:val="005909CF"/>
    <w:rsid w:val="00590D61"/>
    <w:rsid w:val="00590FAA"/>
    <w:rsid w:val="005914FE"/>
    <w:rsid w:val="00591AB2"/>
    <w:rsid w:val="00591E71"/>
    <w:rsid w:val="0059223B"/>
    <w:rsid w:val="005923F9"/>
    <w:rsid w:val="0059240A"/>
    <w:rsid w:val="005925ED"/>
    <w:rsid w:val="005925F7"/>
    <w:rsid w:val="0059266F"/>
    <w:rsid w:val="005926E9"/>
    <w:rsid w:val="005926FB"/>
    <w:rsid w:val="005929A1"/>
    <w:rsid w:val="00592D41"/>
    <w:rsid w:val="00592EFD"/>
    <w:rsid w:val="00593085"/>
    <w:rsid w:val="00593132"/>
    <w:rsid w:val="00593245"/>
    <w:rsid w:val="005932A3"/>
    <w:rsid w:val="005935CC"/>
    <w:rsid w:val="00593681"/>
    <w:rsid w:val="00593718"/>
    <w:rsid w:val="005937D1"/>
    <w:rsid w:val="00593911"/>
    <w:rsid w:val="00593DCE"/>
    <w:rsid w:val="005945B9"/>
    <w:rsid w:val="00594616"/>
    <w:rsid w:val="00594729"/>
    <w:rsid w:val="0059473F"/>
    <w:rsid w:val="0059476A"/>
    <w:rsid w:val="00594B33"/>
    <w:rsid w:val="00594C92"/>
    <w:rsid w:val="00594D82"/>
    <w:rsid w:val="00594DBE"/>
    <w:rsid w:val="00595013"/>
    <w:rsid w:val="0059530B"/>
    <w:rsid w:val="0059532B"/>
    <w:rsid w:val="0059542F"/>
    <w:rsid w:val="0059593F"/>
    <w:rsid w:val="00595ABF"/>
    <w:rsid w:val="00595D98"/>
    <w:rsid w:val="00595DFD"/>
    <w:rsid w:val="005964E3"/>
    <w:rsid w:val="00596518"/>
    <w:rsid w:val="00596623"/>
    <w:rsid w:val="00596981"/>
    <w:rsid w:val="00596DFD"/>
    <w:rsid w:val="00597068"/>
    <w:rsid w:val="005970D5"/>
    <w:rsid w:val="0059711B"/>
    <w:rsid w:val="00597328"/>
    <w:rsid w:val="00597747"/>
    <w:rsid w:val="005979A9"/>
    <w:rsid w:val="005979B6"/>
    <w:rsid w:val="00597AE3"/>
    <w:rsid w:val="00597B24"/>
    <w:rsid w:val="00597B66"/>
    <w:rsid w:val="00597C52"/>
    <w:rsid w:val="00597E99"/>
    <w:rsid w:val="00597E9B"/>
    <w:rsid w:val="00597F81"/>
    <w:rsid w:val="00597F8B"/>
    <w:rsid w:val="005A01FC"/>
    <w:rsid w:val="005A0337"/>
    <w:rsid w:val="005A041A"/>
    <w:rsid w:val="005A0422"/>
    <w:rsid w:val="005A0478"/>
    <w:rsid w:val="005A06D5"/>
    <w:rsid w:val="005A0BBE"/>
    <w:rsid w:val="005A0D41"/>
    <w:rsid w:val="005A0E7B"/>
    <w:rsid w:val="005A0F29"/>
    <w:rsid w:val="005A11FB"/>
    <w:rsid w:val="005A127A"/>
    <w:rsid w:val="005A1430"/>
    <w:rsid w:val="005A179F"/>
    <w:rsid w:val="005A184B"/>
    <w:rsid w:val="005A1BD6"/>
    <w:rsid w:val="005A1BE2"/>
    <w:rsid w:val="005A1FA2"/>
    <w:rsid w:val="005A1FF5"/>
    <w:rsid w:val="005A226E"/>
    <w:rsid w:val="005A2548"/>
    <w:rsid w:val="005A265A"/>
    <w:rsid w:val="005A2735"/>
    <w:rsid w:val="005A2A02"/>
    <w:rsid w:val="005A2CEA"/>
    <w:rsid w:val="005A2E5D"/>
    <w:rsid w:val="005A2F4B"/>
    <w:rsid w:val="005A2F57"/>
    <w:rsid w:val="005A2FB6"/>
    <w:rsid w:val="005A3469"/>
    <w:rsid w:val="005A3AE4"/>
    <w:rsid w:val="005A3C74"/>
    <w:rsid w:val="005A3E25"/>
    <w:rsid w:val="005A40E5"/>
    <w:rsid w:val="005A42CF"/>
    <w:rsid w:val="005A4339"/>
    <w:rsid w:val="005A4442"/>
    <w:rsid w:val="005A4591"/>
    <w:rsid w:val="005A462A"/>
    <w:rsid w:val="005A481D"/>
    <w:rsid w:val="005A4899"/>
    <w:rsid w:val="005A4954"/>
    <w:rsid w:val="005A4A0B"/>
    <w:rsid w:val="005A4A57"/>
    <w:rsid w:val="005A4A64"/>
    <w:rsid w:val="005A4A79"/>
    <w:rsid w:val="005A4D0F"/>
    <w:rsid w:val="005A4D6D"/>
    <w:rsid w:val="005A4DCC"/>
    <w:rsid w:val="005A4E0C"/>
    <w:rsid w:val="005A4E39"/>
    <w:rsid w:val="005A532D"/>
    <w:rsid w:val="005A56B0"/>
    <w:rsid w:val="005A577A"/>
    <w:rsid w:val="005A58A3"/>
    <w:rsid w:val="005A59B9"/>
    <w:rsid w:val="005A6284"/>
    <w:rsid w:val="005A67C6"/>
    <w:rsid w:val="005A67DC"/>
    <w:rsid w:val="005A6830"/>
    <w:rsid w:val="005A69B6"/>
    <w:rsid w:val="005A7063"/>
    <w:rsid w:val="005A7229"/>
    <w:rsid w:val="005A7261"/>
    <w:rsid w:val="005A72BC"/>
    <w:rsid w:val="005A748F"/>
    <w:rsid w:val="005A7573"/>
    <w:rsid w:val="005A77E9"/>
    <w:rsid w:val="005A7800"/>
    <w:rsid w:val="005A787F"/>
    <w:rsid w:val="005A7992"/>
    <w:rsid w:val="005A7B7E"/>
    <w:rsid w:val="005A7D28"/>
    <w:rsid w:val="005A7DBC"/>
    <w:rsid w:val="005A7E9E"/>
    <w:rsid w:val="005B0774"/>
    <w:rsid w:val="005B1087"/>
    <w:rsid w:val="005B12F7"/>
    <w:rsid w:val="005B13B3"/>
    <w:rsid w:val="005B13DB"/>
    <w:rsid w:val="005B15FA"/>
    <w:rsid w:val="005B1681"/>
    <w:rsid w:val="005B169C"/>
    <w:rsid w:val="005B18D4"/>
    <w:rsid w:val="005B1AB9"/>
    <w:rsid w:val="005B20E9"/>
    <w:rsid w:val="005B2895"/>
    <w:rsid w:val="005B2CEF"/>
    <w:rsid w:val="005B2D56"/>
    <w:rsid w:val="005B2E8F"/>
    <w:rsid w:val="005B2EA4"/>
    <w:rsid w:val="005B320B"/>
    <w:rsid w:val="005B3346"/>
    <w:rsid w:val="005B33C6"/>
    <w:rsid w:val="005B342D"/>
    <w:rsid w:val="005B38D5"/>
    <w:rsid w:val="005B3A77"/>
    <w:rsid w:val="005B3FD8"/>
    <w:rsid w:val="005B40A1"/>
    <w:rsid w:val="005B41BB"/>
    <w:rsid w:val="005B4272"/>
    <w:rsid w:val="005B427D"/>
    <w:rsid w:val="005B470D"/>
    <w:rsid w:val="005B4721"/>
    <w:rsid w:val="005B47EA"/>
    <w:rsid w:val="005B48A4"/>
    <w:rsid w:val="005B49FA"/>
    <w:rsid w:val="005B5092"/>
    <w:rsid w:val="005B5241"/>
    <w:rsid w:val="005B52B1"/>
    <w:rsid w:val="005B54FD"/>
    <w:rsid w:val="005B57CB"/>
    <w:rsid w:val="005B57DB"/>
    <w:rsid w:val="005B59E6"/>
    <w:rsid w:val="005B5B5C"/>
    <w:rsid w:val="005B5D40"/>
    <w:rsid w:val="005B5DA2"/>
    <w:rsid w:val="005B65F0"/>
    <w:rsid w:val="005B663A"/>
    <w:rsid w:val="005B6AC0"/>
    <w:rsid w:val="005B6AD6"/>
    <w:rsid w:val="005B6B5D"/>
    <w:rsid w:val="005B6F44"/>
    <w:rsid w:val="005B70FD"/>
    <w:rsid w:val="005B789F"/>
    <w:rsid w:val="005B78D5"/>
    <w:rsid w:val="005C004B"/>
    <w:rsid w:val="005C00FD"/>
    <w:rsid w:val="005C075B"/>
    <w:rsid w:val="005C0867"/>
    <w:rsid w:val="005C0B9D"/>
    <w:rsid w:val="005C12A4"/>
    <w:rsid w:val="005C12BB"/>
    <w:rsid w:val="005C13A6"/>
    <w:rsid w:val="005C1508"/>
    <w:rsid w:val="005C1639"/>
    <w:rsid w:val="005C1A58"/>
    <w:rsid w:val="005C1C7C"/>
    <w:rsid w:val="005C1F29"/>
    <w:rsid w:val="005C1FC4"/>
    <w:rsid w:val="005C1FFA"/>
    <w:rsid w:val="005C2034"/>
    <w:rsid w:val="005C20AC"/>
    <w:rsid w:val="005C2295"/>
    <w:rsid w:val="005C2689"/>
    <w:rsid w:val="005C297E"/>
    <w:rsid w:val="005C29C1"/>
    <w:rsid w:val="005C2A6D"/>
    <w:rsid w:val="005C2B3E"/>
    <w:rsid w:val="005C2E74"/>
    <w:rsid w:val="005C2FED"/>
    <w:rsid w:val="005C3008"/>
    <w:rsid w:val="005C30C0"/>
    <w:rsid w:val="005C32B7"/>
    <w:rsid w:val="005C38E6"/>
    <w:rsid w:val="005C3C4A"/>
    <w:rsid w:val="005C3E21"/>
    <w:rsid w:val="005C3E34"/>
    <w:rsid w:val="005C4525"/>
    <w:rsid w:val="005C479D"/>
    <w:rsid w:val="005C47D8"/>
    <w:rsid w:val="005C4946"/>
    <w:rsid w:val="005C5004"/>
    <w:rsid w:val="005C5380"/>
    <w:rsid w:val="005C54D3"/>
    <w:rsid w:val="005C5526"/>
    <w:rsid w:val="005C553A"/>
    <w:rsid w:val="005C554F"/>
    <w:rsid w:val="005C5753"/>
    <w:rsid w:val="005C578D"/>
    <w:rsid w:val="005C5CB1"/>
    <w:rsid w:val="005C5D65"/>
    <w:rsid w:val="005C613E"/>
    <w:rsid w:val="005C615C"/>
    <w:rsid w:val="005C7277"/>
    <w:rsid w:val="005C72C1"/>
    <w:rsid w:val="005C74AA"/>
    <w:rsid w:val="005C75F8"/>
    <w:rsid w:val="005C76AD"/>
    <w:rsid w:val="005C78B3"/>
    <w:rsid w:val="005C7A21"/>
    <w:rsid w:val="005C7A48"/>
    <w:rsid w:val="005C7AA2"/>
    <w:rsid w:val="005C7AD9"/>
    <w:rsid w:val="005C7FA2"/>
    <w:rsid w:val="005D04CE"/>
    <w:rsid w:val="005D06C8"/>
    <w:rsid w:val="005D0C46"/>
    <w:rsid w:val="005D10A6"/>
    <w:rsid w:val="005D14DE"/>
    <w:rsid w:val="005D1523"/>
    <w:rsid w:val="005D160A"/>
    <w:rsid w:val="005D166C"/>
    <w:rsid w:val="005D1773"/>
    <w:rsid w:val="005D1904"/>
    <w:rsid w:val="005D1A0D"/>
    <w:rsid w:val="005D1B7B"/>
    <w:rsid w:val="005D1C12"/>
    <w:rsid w:val="005D208F"/>
    <w:rsid w:val="005D23DE"/>
    <w:rsid w:val="005D2448"/>
    <w:rsid w:val="005D257F"/>
    <w:rsid w:val="005D25C5"/>
    <w:rsid w:val="005D26DD"/>
    <w:rsid w:val="005D282D"/>
    <w:rsid w:val="005D28DF"/>
    <w:rsid w:val="005D2C0B"/>
    <w:rsid w:val="005D2DEE"/>
    <w:rsid w:val="005D2EDB"/>
    <w:rsid w:val="005D31EA"/>
    <w:rsid w:val="005D329F"/>
    <w:rsid w:val="005D363A"/>
    <w:rsid w:val="005D37DF"/>
    <w:rsid w:val="005D3996"/>
    <w:rsid w:val="005D3A33"/>
    <w:rsid w:val="005D3A54"/>
    <w:rsid w:val="005D3C3D"/>
    <w:rsid w:val="005D3C61"/>
    <w:rsid w:val="005D3D41"/>
    <w:rsid w:val="005D3E27"/>
    <w:rsid w:val="005D3EEC"/>
    <w:rsid w:val="005D3F26"/>
    <w:rsid w:val="005D41F2"/>
    <w:rsid w:val="005D4B7B"/>
    <w:rsid w:val="005D4C9A"/>
    <w:rsid w:val="005D4ED8"/>
    <w:rsid w:val="005D5201"/>
    <w:rsid w:val="005D557B"/>
    <w:rsid w:val="005D596F"/>
    <w:rsid w:val="005D59D7"/>
    <w:rsid w:val="005D5AF0"/>
    <w:rsid w:val="005D5E1A"/>
    <w:rsid w:val="005D634F"/>
    <w:rsid w:val="005D643A"/>
    <w:rsid w:val="005D65EA"/>
    <w:rsid w:val="005D6730"/>
    <w:rsid w:val="005D6C1E"/>
    <w:rsid w:val="005D6C54"/>
    <w:rsid w:val="005D6CD2"/>
    <w:rsid w:val="005D6DE2"/>
    <w:rsid w:val="005D6FD5"/>
    <w:rsid w:val="005D71FE"/>
    <w:rsid w:val="005D74DD"/>
    <w:rsid w:val="005D7B5E"/>
    <w:rsid w:val="005D7D7A"/>
    <w:rsid w:val="005D7DB6"/>
    <w:rsid w:val="005D7DE2"/>
    <w:rsid w:val="005D7E65"/>
    <w:rsid w:val="005D7F41"/>
    <w:rsid w:val="005E048A"/>
    <w:rsid w:val="005E051A"/>
    <w:rsid w:val="005E0550"/>
    <w:rsid w:val="005E06DF"/>
    <w:rsid w:val="005E0945"/>
    <w:rsid w:val="005E0B77"/>
    <w:rsid w:val="005E0C6C"/>
    <w:rsid w:val="005E10D7"/>
    <w:rsid w:val="005E10EC"/>
    <w:rsid w:val="005E12AB"/>
    <w:rsid w:val="005E12D7"/>
    <w:rsid w:val="005E13D1"/>
    <w:rsid w:val="005E18AB"/>
    <w:rsid w:val="005E1BE5"/>
    <w:rsid w:val="005E1C85"/>
    <w:rsid w:val="005E1CFA"/>
    <w:rsid w:val="005E1D9D"/>
    <w:rsid w:val="005E203B"/>
    <w:rsid w:val="005E21D0"/>
    <w:rsid w:val="005E2286"/>
    <w:rsid w:val="005E32CD"/>
    <w:rsid w:val="005E365C"/>
    <w:rsid w:val="005E36E7"/>
    <w:rsid w:val="005E3721"/>
    <w:rsid w:val="005E3B13"/>
    <w:rsid w:val="005E3D60"/>
    <w:rsid w:val="005E4973"/>
    <w:rsid w:val="005E4A34"/>
    <w:rsid w:val="005E4B50"/>
    <w:rsid w:val="005E4BD2"/>
    <w:rsid w:val="005E4BF2"/>
    <w:rsid w:val="005E4F1A"/>
    <w:rsid w:val="005E50F8"/>
    <w:rsid w:val="005E5332"/>
    <w:rsid w:val="005E55A8"/>
    <w:rsid w:val="005E55C2"/>
    <w:rsid w:val="005E572B"/>
    <w:rsid w:val="005E586F"/>
    <w:rsid w:val="005E5B44"/>
    <w:rsid w:val="005E5D8A"/>
    <w:rsid w:val="005E5D8C"/>
    <w:rsid w:val="005E60AB"/>
    <w:rsid w:val="005E616C"/>
    <w:rsid w:val="005E61A8"/>
    <w:rsid w:val="005E6710"/>
    <w:rsid w:val="005E683C"/>
    <w:rsid w:val="005E6A2C"/>
    <w:rsid w:val="005E6DD4"/>
    <w:rsid w:val="005E702C"/>
    <w:rsid w:val="005E71A7"/>
    <w:rsid w:val="005E7427"/>
    <w:rsid w:val="005E758E"/>
    <w:rsid w:val="005E7669"/>
    <w:rsid w:val="005E7855"/>
    <w:rsid w:val="005E78F1"/>
    <w:rsid w:val="005E7AB4"/>
    <w:rsid w:val="005E7B00"/>
    <w:rsid w:val="005E7CBB"/>
    <w:rsid w:val="005E7CEF"/>
    <w:rsid w:val="005E7D9D"/>
    <w:rsid w:val="005E7E2A"/>
    <w:rsid w:val="005E7F13"/>
    <w:rsid w:val="005F0008"/>
    <w:rsid w:val="005F0198"/>
    <w:rsid w:val="005F02A0"/>
    <w:rsid w:val="005F040E"/>
    <w:rsid w:val="005F0442"/>
    <w:rsid w:val="005F07F5"/>
    <w:rsid w:val="005F0807"/>
    <w:rsid w:val="005F0BBC"/>
    <w:rsid w:val="005F0F0A"/>
    <w:rsid w:val="005F102F"/>
    <w:rsid w:val="005F10D2"/>
    <w:rsid w:val="005F14E7"/>
    <w:rsid w:val="005F1743"/>
    <w:rsid w:val="005F17C9"/>
    <w:rsid w:val="005F1B18"/>
    <w:rsid w:val="005F1CF5"/>
    <w:rsid w:val="005F1E2E"/>
    <w:rsid w:val="005F1E77"/>
    <w:rsid w:val="005F1F39"/>
    <w:rsid w:val="005F2147"/>
    <w:rsid w:val="005F22BD"/>
    <w:rsid w:val="005F22E6"/>
    <w:rsid w:val="005F2D57"/>
    <w:rsid w:val="005F2D81"/>
    <w:rsid w:val="005F30FF"/>
    <w:rsid w:val="005F33AA"/>
    <w:rsid w:val="005F36F3"/>
    <w:rsid w:val="005F375E"/>
    <w:rsid w:val="005F3893"/>
    <w:rsid w:val="005F3BE7"/>
    <w:rsid w:val="005F3C93"/>
    <w:rsid w:val="005F3EF6"/>
    <w:rsid w:val="005F3F4E"/>
    <w:rsid w:val="005F4022"/>
    <w:rsid w:val="005F40F6"/>
    <w:rsid w:val="005F4535"/>
    <w:rsid w:val="005F48ED"/>
    <w:rsid w:val="005F4959"/>
    <w:rsid w:val="005F4A0A"/>
    <w:rsid w:val="005F4A48"/>
    <w:rsid w:val="005F4CC7"/>
    <w:rsid w:val="005F4E38"/>
    <w:rsid w:val="005F4E6F"/>
    <w:rsid w:val="005F4ECB"/>
    <w:rsid w:val="005F4ECE"/>
    <w:rsid w:val="005F5090"/>
    <w:rsid w:val="005F5459"/>
    <w:rsid w:val="005F54E4"/>
    <w:rsid w:val="005F5D34"/>
    <w:rsid w:val="005F5F21"/>
    <w:rsid w:val="005F6757"/>
    <w:rsid w:val="005F69AF"/>
    <w:rsid w:val="005F6B3C"/>
    <w:rsid w:val="005F6E53"/>
    <w:rsid w:val="005F6EC1"/>
    <w:rsid w:val="005F713E"/>
    <w:rsid w:val="005F7159"/>
    <w:rsid w:val="005F724E"/>
    <w:rsid w:val="005F7793"/>
    <w:rsid w:val="005F79A6"/>
    <w:rsid w:val="005F7CFA"/>
    <w:rsid w:val="005F7F13"/>
    <w:rsid w:val="006000D3"/>
    <w:rsid w:val="006000EE"/>
    <w:rsid w:val="00600507"/>
    <w:rsid w:val="00600538"/>
    <w:rsid w:val="00600610"/>
    <w:rsid w:val="00600698"/>
    <w:rsid w:val="00600ACD"/>
    <w:rsid w:val="00600B48"/>
    <w:rsid w:val="00600D3F"/>
    <w:rsid w:val="00600DB7"/>
    <w:rsid w:val="00600E6F"/>
    <w:rsid w:val="00600FE5"/>
    <w:rsid w:val="00601006"/>
    <w:rsid w:val="00601113"/>
    <w:rsid w:val="00601128"/>
    <w:rsid w:val="006011E2"/>
    <w:rsid w:val="00601213"/>
    <w:rsid w:val="006018C7"/>
    <w:rsid w:val="00601AC8"/>
    <w:rsid w:val="00601BA6"/>
    <w:rsid w:val="00601BC3"/>
    <w:rsid w:val="00601BD2"/>
    <w:rsid w:val="00601CE4"/>
    <w:rsid w:val="00602594"/>
    <w:rsid w:val="00602774"/>
    <w:rsid w:val="006028A5"/>
    <w:rsid w:val="00602A50"/>
    <w:rsid w:val="00602B58"/>
    <w:rsid w:val="00602D89"/>
    <w:rsid w:val="00602E4E"/>
    <w:rsid w:val="00602EE9"/>
    <w:rsid w:val="00602F20"/>
    <w:rsid w:val="006032C8"/>
    <w:rsid w:val="006033A1"/>
    <w:rsid w:val="0060360D"/>
    <w:rsid w:val="00603659"/>
    <w:rsid w:val="00603674"/>
    <w:rsid w:val="006037BE"/>
    <w:rsid w:val="006038A3"/>
    <w:rsid w:val="006039AC"/>
    <w:rsid w:val="00603C68"/>
    <w:rsid w:val="00603E81"/>
    <w:rsid w:val="00603F28"/>
    <w:rsid w:val="006040F4"/>
    <w:rsid w:val="00604776"/>
    <w:rsid w:val="00604783"/>
    <w:rsid w:val="00604A5A"/>
    <w:rsid w:val="00604D56"/>
    <w:rsid w:val="0060505F"/>
    <w:rsid w:val="0060511C"/>
    <w:rsid w:val="0060516E"/>
    <w:rsid w:val="00605292"/>
    <w:rsid w:val="006054F1"/>
    <w:rsid w:val="0060579B"/>
    <w:rsid w:val="00605911"/>
    <w:rsid w:val="00605D93"/>
    <w:rsid w:val="00606391"/>
    <w:rsid w:val="006065D4"/>
    <w:rsid w:val="006066FA"/>
    <w:rsid w:val="00606925"/>
    <w:rsid w:val="00606980"/>
    <w:rsid w:val="00606BD7"/>
    <w:rsid w:val="00606BF2"/>
    <w:rsid w:val="00606CEE"/>
    <w:rsid w:val="00606E78"/>
    <w:rsid w:val="00606F2B"/>
    <w:rsid w:val="00606F43"/>
    <w:rsid w:val="00607164"/>
    <w:rsid w:val="0060728B"/>
    <w:rsid w:val="0060748D"/>
    <w:rsid w:val="00607BF1"/>
    <w:rsid w:val="00607F5F"/>
    <w:rsid w:val="00610352"/>
    <w:rsid w:val="00610464"/>
    <w:rsid w:val="0061062B"/>
    <w:rsid w:val="006108EC"/>
    <w:rsid w:val="00610D76"/>
    <w:rsid w:val="00611082"/>
    <w:rsid w:val="0061146B"/>
    <w:rsid w:val="0061177D"/>
    <w:rsid w:val="00611A02"/>
    <w:rsid w:val="00611A11"/>
    <w:rsid w:val="00611A20"/>
    <w:rsid w:val="00611A2E"/>
    <w:rsid w:val="00611AF5"/>
    <w:rsid w:val="00611B49"/>
    <w:rsid w:val="00611B7D"/>
    <w:rsid w:val="00611C87"/>
    <w:rsid w:val="00611D3C"/>
    <w:rsid w:val="00611FFB"/>
    <w:rsid w:val="00612250"/>
    <w:rsid w:val="00612302"/>
    <w:rsid w:val="00612377"/>
    <w:rsid w:val="006123F2"/>
    <w:rsid w:val="0061243C"/>
    <w:rsid w:val="00612488"/>
    <w:rsid w:val="00612634"/>
    <w:rsid w:val="006129AD"/>
    <w:rsid w:val="00612F2B"/>
    <w:rsid w:val="00612F6C"/>
    <w:rsid w:val="006130F3"/>
    <w:rsid w:val="006131DA"/>
    <w:rsid w:val="0061344B"/>
    <w:rsid w:val="00613623"/>
    <w:rsid w:val="0061374A"/>
    <w:rsid w:val="0061377F"/>
    <w:rsid w:val="00613863"/>
    <w:rsid w:val="00613DAF"/>
    <w:rsid w:val="00614391"/>
    <w:rsid w:val="006143A7"/>
    <w:rsid w:val="00614816"/>
    <w:rsid w:val="006149C9"/>
    <w:rsid w:val="006149CF"/>
    <w:rsid w:val="00614A38"/>
    <w:rsid w:val="00614AD9"/>
    <w:rsid w:val="00614B00"/>
    <w:rsid w:val="00614BB9"/>
    <w:rsid w:val="00614D85"/>
    <w:rsid w:val="0061528E"/>
    <w:rsid w:val="00615C11"/>
    <w:rsid w:val="00615EA3"/>
    <w:rsid w:val="00615ECD"/>
    <w:rsid w:val="00615F29"/>
    <w:rsid w:val="00615F41"/>
    <w:rsid w:val="00616081"/>
    <w:rsid w:val="006165EA"/>
    <w:rsid w:val="0061665A"/>
    <w:rsid w:val="00616757"/>
    <w:rsid w:val="00616AAE"/>
    <w:rsid w:val="00616AD1"/>
    <w:rsid w:val="00616B58"/>
    <w:rsid w:val="00616C3B"/>
    <w:rsid w:val="00616C48"/>
    <w:rsid w:val="00616E13"/>
    <w:rsid w:val="0061709D"/>
    <w:rsid w:val="00617336"/>
    <w:rsid w:val="00617400"/>
    <w:rsid w:val="0061747A"/>
    <w:rsid w:val="00617692"/>
    <w:rsid w:val="00617797"/>
    <w:rsid w:val="006177DB"/>
    <w:rsid w:val="00617940"/>
    <w:rsid w:val="00617A3D"/>
    <w:rsid w:val="00617D99"/>
    <w:rsid w:val="00617F8D"/>
    <w:rsid w:val="0062002F"/>
    <w:rsid w:val="00620772"/>
    <w:rsid w:val="0062092D"/>
    <w:rsid w:val="0062096B"/>
    <w:rsid w:val="00620A06"/>
    <w:rsid w:val="00620B56"/>
    <w:rsid w:val="00620C85"/>
    <w:rsid w:val="0062124B"/>
    <w:rsid w:val="00621420"/>
    <w:rsid w:val="006218E0"/>
    <w:rsid w:val="00622037"/>
    <w:rsid w:val="0062215A"/>
    <w:rsid w:val="00622427"/>
    <w:rsid w:val="006224CF"/>
    <w:rsid w:val="006225DC"/>
    <w:rsid w:val="0062260D"/>
    <w:rsid w:val="006226B8"/>
    <w:rsid w:val="006227CD"/>
    <w:rsid w:val="00622855"/>
    <w:rsid w:val="00622BF1"/>
    <w:rsid w:val="006233AC"/>
    <w:rsid w:val="00623500"/>
    <w:rsid w:val="0062368A"/>
    <w:rsid w:val="00623811"/>
    <w:rsid w:val="00623AC5"/>
    <w:rsid w:val="00623CA2"/>
    <w:rsid w:val="00623D18"/>
    <w:rsid w:val="00623E9A"/>
    <w:rsid w:val="00623E9E"/>
    <w:rsid w:val="00623F44"/>
    <w:rsid w:val="00624082"/>
    <w:rsid w:val="00624910"/>
    <w:rsid w:val="0062492F"/>
    <w:rsid w:val="006249DB"/>
    <w:rsid w:val="00624ABA"/>
    <w:rsid w:val="00624D66"/>
    <w:rsid w:val="00624EA8"/>
    <w:rsid w:val="00624ED1"/>
    <w:rsid w:val="00624F33"/>
    <w:rsid w:val="00624FE4"/>
    <w:rsid w:val="00624FE9"/>
    <w:rsid w:val="006251BB"/>
    <w:rsid w:val="00625291"/>
    <w:rsid w:val="006252C3"/>
    <w:rsid w:val="00625520"/>
    <w:rsid w:val="00625599"/>
    <w:rsid w:val="006256C6"/>
    <w:rsid w:val="006258DC"/>
    <w:rsid w:val="00625913"/>
    <w:rsid w:val="00625B57"/>
    <w:rsid w:val="00625EAD"/>
    <w:rsid w:val="00625F93"/>
    <w:rsid w:val="0062638B"/>
    <w:rsid w:val="00626734"/>
    <w:rsid w:val="00626773"/>
    <w:rsid w:val="0062699F"/>
    <w:rsid w:val="00626AE9"/>
    <w:rsid w:val="006270A2"/>
    <w:rsid w:val="00627222"/>
    <w:rsid w:val="006272DD"/>
    <w:rsid w:val="0062756A"/>
    <w:rsid w:val="006278AF"/>
    <w:rsid w:val="00627A79"/>
    <w:rsid w:val="00627A9F"/>
    <w:rsid w:val="00627BD0"/>
    <w:rsid w:val="00627C0F"/>
    <w:rsid w:val="006296E3"/>
    <w:rsid w:val="006302CB"/>
    <w:rsid w:val="00630305"/>
    <w:rsid w:val="00630311"/>
    <w:rsid w:val="0063092C"/>
    <w:rsid w:val="006309FC"/>
    <w:rsid w:val="00630A0A"/>
    <w:rsid w:val="00630CB3"/>
    <w:rsid w:val="00630D4D"/>
    <w:rsid w:val="00631252"/>
    <w:rsid w:val="006314F8"/>
    <w:rsid w:val="006315BA"/>
    <w:rsid w:val="00631860"/>
    <w:rsid w:val="006319BC"/>
    <w:rsid w:val="006319C2"/>
    <w:rsid w:val="00631AC8"/>
    <w:rsid w:val="00631AD8"/>
    <w:rsid w:val="00631BAD"/>
    <w:rsid w:val="00631BDB"/>
    <w:rsid w:val="00631D62"/>
    <w:rsid w:val="006320A9"/>
    <w:rsid w:val="00632577"/>
    <w:rsid w:val="006325A3"/>
    <w:rsid w:val="0063262E"/>
    <w:rsid w:val="00632710"/>
    <w:rsid w:val="0063279F"/>
    <w:rsid w:val="006329E8"/>
    <w:rsid w:val="00632A74"/>
    <w:rsid w:val="00632E2D"/>
    <w:rsid w:val="00632F4D"/>
    <w:rsid w:val="00633073"/>
    <w:rsid w:val="00633619"/>
    <w:rsid w:val="006339C3"/>
    <w:rsid w:val="00633AA7"/>
    <w:rsid w:val="006340AF"/>
    <w:rsid w:val="006341BD"/>
    <w:rsid w:val="00634309"/>
    <w:rsid w:val="006343F0"/>
    <w:rsid w:val="006343F2"/>
    <w:rsid w:val="00634522"/>
    <w:rsid w:val="00634524"/>
    <w:rsid w:val="006345AC"/>
    <w:rsid w:val="0063467D"/>
    <w:rsid w:val="00634796"/>
    <w:rsid w:val="0063486C"/>
    <w:rsid w:val="00634E8A"/>
    <w:rsid w:val="006350AA"/>
    <w:rsid w:val="00635517"/>
    <w:rsid w:val="006356BA"/>
    <w:rsid w:val="00635B56"/>
    <w:rsid w:val="00635D51"/>
    <w:rsid w:val="00636018"/>
    <w:rsid w:val="00636691"/>
    <w:rsid w:val="00636992"/>
    <w:rsid w:val="00636EB1"/>
    <w:rsid w:val="0063712E"/>
    <w:rsid w:val="00637174"/>
    <w:rsid w:val="006373E9"/>
    <w:rsid w:val="0063742D"/>
    <w:rsid w:val="006376CD"/>
    <w:rsid w:val="006379AF"/>
    <w:rsid w:val="00637A6F"/>
    <w:rsid w:val="00637AAC"/>
    <w:rsid w:val="00637D4D"/>
    <w:rsid w:val="00637DEB"/>
    <w:rsid w:val="00640287"/>
    <w:rsid w:val="0064064A"/>
    <w:rsid w:val="00640792"/>
    <w:rsid w:val="0064079D"/>
    <w:rsid w:val="006408EA"/>
    <w:rsid w:val="00640DFC"/>
    <w:rsid w:val="0064122F"/>
    <w:rsid w:val="0064136E"/>
    <w:rsid w:val="00641380"/>
    <w:rsid w:val="0064142A"/>
    <w:rsid w:val="00641564"/>
    <w:rsid w:val="006415A0"/>
    <w:rsid w:val="00641653"/>
    <w:rsid w:val="00641768"/>
    <w:rsid w:val="006417C1"/>
    <w:rsid w:val="00641A09"/>
    <w:rsid w:val="00641B65"/>
    <w:rsid w:val="00641E55"/>
    <w:rsid w:val="00641FC3"/>
    <w:rsid w:val="00642150"/>
    <w:rsid w:val="0064222E"/>
    <w:rsid w:val="006422BC"/>
    <w:rsid w:val="00642683"/>
    <w:rsid w:val="006426FF"/>
    <w:rsid w:val="00642AA3"/>
    <w:rsid w:val="00642B8B"/>
    <w:rsid w:val="0064302F"/>
    <w:rsid w:val="006432B6"/>
    <w:rsid w:val="006433F3"/>
    <w:rsid w:val="006436F9"/>
    <w:rsid w:val="00643838"/>
    <w:rsid w:val="006438F0"/>
    <w:rsid w:val="00643A07"/>
    <w:rsid w:val="00643E49"/>
    <w:rsid w:val="00643E8C"/>
    <w:rsid w:val="006443FA"/>
    <w:rsid w:val="00644542"/>
    <w:rsid w:val="0064468A"/>
    <w:rsid w:val="006447EC"/>
    <w:rsid w:val="006449E7"/>
    <w:rsid w:val="00644A7C"/>
    <w:rsid w:val="00644AB7"/>
    <w:rsid w:val="00644C42"/>
    <w:rsid w:val="00644D10"/>
    <w:rsid w:val="00644F8F"/>
    <w:rsid w:val="006452E8"/>
    <w:rsid w:val="006452EC"/>
    <w:rsid w:val="0064540D"/>
    <w:rsid w:val="00645450"/>
    <w:rsid w:val="006457BB"/>
    <w:rsid w:val="00645895"/>
    <w:rsid w:val="00645A45"/>
    <w:rsid w:val="00645A61"/>
    <w:rsid w:val="00645D7F"/>
    <w:rsid w:val="00645D87"/>
    <w:rsid w:val="00645DF7"/>
    <w:rsid w:val="00645E0D"/>
    <w:rsid w:val="00645E94"/>
    <w:rsid w:val="00646290"/>
    <w:rsid w:val="00646545"/>
    <w:rsid w:val="006466C0"/>
    <w:rsid w:val="00646707"/>
    <w:rsid w:val="00646DF8"/>
    <w:rsid w:val="00647106"/>
    <w:rsid w:val="006471D9"/>
    <w:rsid w:val="006474CF"/>
    <w:rsid w:val="00647730"/>
    <w:rsid w:val="00647AAB"/>
    <w:rsid w:val="00647D7D"/>
    <w:rsid w:val="00647DE1"/>
    <w:rsid w:val="00650185"/>
    <w:rsid w:val="00650746"/>
    <w:rsid w:val="006507E2"/>
    <w:rsid w:val="00650809"/>
    <w:rsid w:val="0065085E"/>
    <w:rsid w:val="00650D1D"/>
    <w:rsid w:val="00650F12"/>
    <w:rsid w:val="0065112B"/>
    <w:rsid w:val="006513FC"/>
    <w:rsid w:val="00651477"/>
    <w:rsid w:val="006515D4"/>
    <w:rsid w:val="00651704"/>
    <w:rsid w:val="006519B9"/>
    <w:rsid w:val="00651ABE"/>
    <w:rsid w:val="00651D06"/>
    <w:rsid w:val="00651D6F"/>
    <w:rsid w:val="00651E22"/>
    <w:rsid w:val="00651E56"/>
    <w:rsid w:val="00652003"/>
    <w:rsid w:val="0065205E"/>
    <w:rsid w:val="006528A4"/>
    <w:rsid w:val="00652BE4"/>
    <w:rsid w:val="00652D75"/>
    <w:rsid w:val="00652D79"/>
    <w:rsid w:val="00652E7F"/>
    <w:rsid w:val="00653208"/>
    <w:rsid w:val="0065344D"/>
    <w:rsid w:val="00653454"/>
    <w:rsid w:val="006534BE"/>
    <w:rsid w:val="0065371B"/>
    <w:rsid w:val="006538CB"/>
    <w:rsid w:val="00653917"/>
    <w:rsid w:val="006539CA"/>
    <w:rsid w:val="00653D7E"/>
    <w:rsid w:val="00653F11"/>
    <w:rsid w:val="00653FCA"/>
    <w:rsid w:val="00654086"/>
    <w:rsid w:val="006540BE"/>
    <w:rsid w:val="0065416B"/>
    <w:rsid w:val="00654300"/>
    <w:rsid w:val="00654373"/>
    <w:rsid w:val="006543D5"/>
    <w:rsid w:val="006543FF"/>
    <w:rsid w:val="0065464E"/>
    <w:rsid w:val="006549BE"/>
    <w:rsid w:val="00654C31"/>
    <w:rsid w:val="00654CBB"/>
    <w:rsid w:val="00654D42"/>
    <w:rsid w:val="00654D5A"/>
    <w:rsid w:val="00654DD6"/>
    <w:rsid w:val="00654FCE"/>
    <w:rsid w:val="0065517F"/>
    <w:rsid w:val="00655682"/>
    <w:rsid w:val="00655692"/>
    <w:rsid w:val="0065580C"/>
    <w:rsid w:val="00655851"/>
    <w:rsid w:val="00655A1B"/>
    <w:rsid w:val="00655C4D"/>
    <w:rsid w:val="00655CAE"/>
    <w:rsid w:val="00655EDB"/>
    <w:rsid w:val="006563DD"/>
    <w:rsid w:val="00656508"/>
    <w:rsid w:val="0065658D"/>
    <w:rsid w:val="0065663F"/>
    <w:rsid w:val="006568A8"/>
    <w:rsid w:val="00656AC7"/>
    <w:rsid w:val="00656C05"/>
    <w:rsid w:val="00656D9A"/>
    <w:rsid w:val="00656E23"/>
    <w:rsid w:val="00657090"/>
    <w:rsid w:val="006570BF"/>
    <w:rsid w:val="00657134"/>
    <w:rsid w:val="00657394"/>
    <w:rsid w:val="0065742E"/>
    <w:rsid w:val="00657608"/>
    <w:rsid w:val="00657651"/>
    <w:rsid w:val="006577EC"/>
    <w:rsid w:val="00657936"/>
    <w:rsid w:val="006579BD"/>
    <w:rsid w:val="00657AD5"/>
    <w:rsid w:val="00657D80"/>
    <w:rsid w:val="00657DFE"/>
    <w:rsid w:val="00657F7C"/>
    <w:rsid w:val="0066011E"/>
    <w:rsid w:val="00660229"/>
    <w:rsid w:val="006602CC"/>
    <w:rsid w:val="0066037B"/>
    <w:rsid w:val="00660517"/>
    <w:rsid w:val="0066061B"/>
    <w:rsid w:val="006608D1"/>
    <w:rsid w:val="00660B18"/>
    <w:rsid w:val="00660C72"/>
    <w:rsid w:val="00660FDD"/>
    <w:rsid w:val="006613D1"/>
    <w:rsid w:val="00661565"/>
    <w:rsid w:val="006617C3"/>
    <w:rsid w:val="00661D65"/>
    <w:rsid w:val="00661E85"/>
    <w:rsid w:val="00661EC3"/>
    <w:rsid w:val="00661ECC"/>
    <w:rsid w:val="00662532"/>
    <w:rsid w:val="006625E5"/>
    <w:rsid w:val="00662602"/>
    <w:rsid w:val="00662610"/>
    <w:rsid w:val="006627FB"/>
    <w:rsid w:val="00662974"/>
    <w:rsid w:val="0066298F"/>
    <w:rsid w:val="00662C7B"/>
    <w:rsid w:val="00662E76"/>
    <w:rsid w:val="00663320"/>
    <w:rsid w:val="00663326"/>
    <w:rsid w:val="006635D6"/>
    <w:rsid w:val="00663961"/>
    <w:rsid w:val="00663995"/>
    <w:rsid w:val="00663DF0"/>
    <w:rsid w:val="00663EB0"/>
    <w:rsid w:val="006641B7"/>
    <w:rsid w:val="00664439"/>
    <w:rsid w:val="00664562"/>
    <w:rsid w:val="006645E1"/>
    <w:rsid w:val="00664674"/>
    <w:rsid w:val="006649E0"/>
    <w:rsid w:val="00664A06"/>
    <w:rsid w:val="00664A25"/>
    <w:rsid w:val="00664AB8"/>
    <w:rsid w:val="00664CBC"/>
    <w:rsid w:val="00664E2C"/>
    <w:rsid w:val="00664E37"/>
    <w:rsid w:val="0066503E"/>
    <w:rsid w:val="006651F3"/>
    <w:rsid w:val="00665204"/>
    <w:rsid w:val="0066586E"/>
    <w:rsid w:val="00665921"/>
    <w:rsid w:val="00665AB2"/>
    <w:rsid w:val="00665E94"/>
    <w:rsid w:val="006662E2"/>
    <w:rsid w:val="00666453"/>
    <w:rsid w:val="00666640"/>
    <w:rsid w:val="006667CD"/>
    <w:rsid w:val="006669D1"/>
    <w:rsid w:val="006669F7"/>
    <w:rsid w:val="00666C6F"/>
    <w:rsid w:val="00666E02"/>
    <w:rsid w:val="00666F02"/>
    <w:rsid w:val="00667129"/>
    <w:rsid w:val="006673A6"/>
    <w:rsid w:val="006673F4"/>
    <w:rsid w:val="0066744A"/>
    <w:rsid w:val="00667556"/>
    <w:rsid w:val="006676B2"/>
    <w:rsid w:val="006676F3"/>
    <w:rsid w:val="00667D4A"/>
    <w:rsid w:val="00667D6F"/>
    <w:rsid w:val="00667FE5"/>
    <w:rsid w:val="0067060B"/>
    <w:rsid w:val="006708A8"/>
    <w:rsid w:val="006709A0"/>
    <w:rsid w:val="00670FB0"/>
    <w:rsid w:val="00671341"/>
    <w:rsid w:val="0067149B"/>
    <w:rsid w:val="00671601"/>
    <w:rsid w:val="0067161C"/>
    <w:rsid w:val="00671651"/>
    <w:rsid w:val="00671675"/>
    <w:rsid w:val="006717A5"/>
    <w:rsid w:val="006718A7"/>
    <w:rsid w:val="006719DB"/>
    <w:rsid w:val="00671DD1"/>
    <w:rsid w:val="00671DE5"/>
    <w:rsid w:val="006723A6"/>
    <w:rsid w:val="00672638"/>
    <w:rsid w:val="00672973"/>
    <w:rsid w:val="00672B74"/>
    <w:rsid w:val="00672BD4"/>
    <w:rsid w:val="00673119"/>
    <w:rsid w:val="006731F5"/>
    <w:rsid w:val="00673459"/>
    <w:rsid w:val="0067349A"/>
    <w:rsid w:val="00673641"/>
    <w:rsid w:val="00673700"/>
    <w:rsid w:val="0067379C"/>
    <w:rsid w:val="00673946"/>
    <w:rsid w:val="00673AE1"/>
    <w:rsid w:val="00673B05"/>
    <w:rsid w:val="00673C31"/>
    <w:rsid w:val="00673E62"/>
    <w:rsid w:val="00673FF2"/>
    <w:rsid w:val="006743A1"/>
    <w:rsid w:val="006744CF"/>
    <w:rsid w:val="00674535"/>
    <w:rsid w:val="00674588"/>
    <w:rsid w:val="006749BF"/>
    <w:rsid w:val="00674AD6"/>
    <w:rsid w:val="00674CC8"/>
    <w:rsid w:val="00674D84"/>
    <w:rsid w:val="00674EA8"/>
    <w:rsid w:val="006752E0"/>
    <w:rsid w:val="0067576B"/>
    <w:rsid w:val="006757BD"/>
    <w:rsid w:val="00675AC5"/>
    <w:rsid w:val="006760C9"/>
    <w:rsid w:val="00676127"/>
    <w:rsid w:val="0067619F"/>
    <w:rsid w:val="006762B8"/>
    <w:rsid w:val="006763FC"/>
    <w:rsid w:val="00676597"/>
    <w:rsid w:val="006765FF"/>
    <w:rsid w:val="00676706"/>
    <w:rsid w:val="00676BF6"/>
    <w:rsid w:val="00676C0B"/>
    <w:rsid w:val="00676CF7"/>
    <w:rsid w:val="00676D30"/>
    <w:rsid w:val="00676D54"/>
    <w:rsid w:val="00676E1E"/>
    <w:rsid w:val="00676EFE"/>
    <w:rsid w:val="00677513"/>
    <w:rsid w:val="00677537"/>
    <w:rsid w:val="0067783D"/>
    <w:rsid w:val="00677870"/>
    <w:rsid w:val="00677927"/>
    <w:rsid w:val="00677C46"/>
    <w:rsid w:val="006800A9"/>
    <w:rsid w:val="006800CE"/>
    <w:rsid w:val="0068023D"/>
    <w:rsid w:val="0068028C"/>
    <w:rsid w:val="006802D8"/>
    <w:rsid w:val="00680329"/>
    <w:rsid w:val="00680899"/>
    <w:rsid w:val="00680B5F"/>
    <w:rsid w:val="00680CF4"/>
    <w:rsid w:val="00681104"/>
    <w:rsid w:val="0068134E"/>
    <w:rsid w:val="0068134F"/>
    <w:rsid w:val="006814C0"/>
    <w:rsid w:val="006814F7"/>
    <w:rsid w:val="006818CE"/>
    <w:rsid w:val="00681FAC"/>
    <w:rsid w:val="0068201B"/>
    <w:rsid w:val="0068214D"/>
    <w:rsid w:val="006822E5"/>
    <w:rsid w:val="00682343"/>
    <w:rsid w:val="00682378"/>
    <w:rsid w:val="006824DE"/>
    <w:rsid w:val="00682704"/>
    <w:rsid w:val="00682757"/>
    <w:rsid w:val="006829ED"/>
    <w:rsid w:val="00682A6F"/>
    <w:rsid w:val="00682E27"/>
    <w:rsid w:val="00682F7E"/>
    <w:rsid w:val="00683002"/>
    <w:rsid w:val="0068306F"/>
    <w:rsid w:val="0068359B"/>
    <w:rsid w:val="0068375F"/>
    <w:rsid w:val="006837AA"/>
    <w:rsid w:val="006838A8"/>
    <w:rsid w:val="00683D8A"/>
    <w:rsid w:val="00683F64"/>
    <w:rsid w:val="006844D0"/>
    <w:rsid w:val="00684889"/>
    <w:rsid w:val="006848D1"/>
    <w:rsid w:val="00684BDB"/>
    <w:rsid w:val="00684D88"/>
    <w:rsid w:val="0068517C"/>
    <w:rsid w:val="00685457"/>
    <w:rsid w:val="006854D6"/>
    <w:rsid w:val="00685AFF"/>
    <w:rsid w:val="00685B50"/>
    <w:rsid w:val="00685C2B"/>
    <w:rsid w:val="00685E14"/>
    <w:rsid w:val="006863AD"/>
    <w:rsid w:val="00686624"/>
    <w:rsid w:val="006868A0"/>
    <w:rsid w:val="00686ADF"/>
    <w:rsid w:val="00686B40"/>
    <w:rsid w:val="00686D69"/>
    <w:rsid w:val="0068738D"/>
    <w:rsid w:val="006875FE"/>
    <w:rsid w:val="0068780C"/>
    <w:rsid w:val="0068782F"/>
    <w:rsid w:val="00687AC5"/>
    <w:rsid w:val="00687AC7"/>
    <w:rsid w:val="00687BF8"/>
    <w:rsid w:val="00687E2F"/>
    <w:rsid w:val="00687EBE"/>
    <w:rsid w:val="00687F1C"/>
    <w:rsid w:val="00690144"/>
    <w:rsid w:val="006904DD"/>
    <w:rsid w:val="00690538"/>
    <w:rsid w:val="006906FB"/>
    <w:rsid w:val="00690AC9"/>
    <w:rsid w:val="00690C25"/>
    <w:rsid w:val="00690CBF"/>
    <w:rsid w:val="00690F92"/>
    <w:rsid w:val="006910EF"/>
    <w:rsid w:val="00691216"/>
    <w:rsid w:val="0069123B"/>
    <w:rsid w:val="006916C6"/>
    <w:rsid w:val="006916F0"/>
    <w:rsid w:val="006917AF"/>
    <w:rsid w:val="006917E2"/>
    <w:rsid w:val="00691AA7"/>
    <w:rsid w:val="00691D7E"/>
    <w:rsid w:val="00691FA4"/>
    <w:rsid w:val="00692019"/>
    <w:rsid w:val="006920CD"/>
    <w:rsid w:val="00692209"/>
    <w:rsid w:val="006922B1"/>
    <w:rsid w:val="006924C7"/>
    <w:rsid w:val="006925B9"/>
    <w:rsid w:val="00692648"/>
    <w:rsid w:val="00692CCE"/>
    <w:rsid w:val="00692DD2"/>
    <w:rsid w:val="00692ECF"/>
    <w:rsid w:val="00692FEC"/>
    <w:rsid w:val="0069301D"/>
    <w:rsid w:val="006931AC"/>
    <w:rsid w:val="006935CA"/>
    <w:rsid w:val="00693620"/>
    <w:rsid w:val="0069373C"/>
    <w:rsid w:val="00693B22"/>
    <w:rsid w:val="00693B35"/>
    <w:rsid w:val="00693C04"/>
    <w:rsid w:val="00693D91"/>
    <w:rsid w:val="00693ED1"/>
    <w:rsid w:val="00693F78"/>
    <w:rsid w:val="00693FD2"/>
    <w:rsid w:val="0069416D"/>
    <w:rsid w:val="006943C1"/>
    <w:rsid w:val="006943D1"/>
    <w:rsid w:val="00694589"/>
    <w:rsid w:val="00694F79"/>
    <w:rsid w:val="006955A9"/>
    <w:rsid w:val="00695C01"/>
    <w:rsid w:val="00695C10"/>
    <w:rsid w:val="00696013"/>
    <w:rsid w:val="0069615B"/>
    <w:rsid w:val="006961DD"/>
    <w:rsid w:val="00696292"/>
    <w:rsid w:val="00696318"/>
    <w:rsid w:val="00696357"/>
    <w:rsid w:val="00696362"/>
    <w:rsid w:val="00696764"/>
    <w:rsid w:val="00696BD6"/>
    <w:rsid w:val="00696C84"/>
    <w:rsid w:val="00696D8E"/>
    <w:rsid w:val="00696F3E"/>
    <w:rsid w:val="006970EE"/>
    <w:rsid w:val="00697135"/>
    <w:rsid w:val="006971A3"/>
    <w:rsid w:val="0069730F"/>
    <w:rsid w:val="00697341"/>
    <w:rsid w:val="0069739D"/>
    <w:rsid w:val="00697456"/>
    <w:rsid w:val="0069768B"/>
    <w:rsid w:val="006976CE"/>
    <w:rsid w:val="00697832"/>
    <w:rsid w:val="00697903"/>
    <w:rsid w:val="00697DEC"/>
    <w:rsid w:val="006A00A8"/>
    <w:rsid w:val="006A0199"/>
    <w:rsid w:val="006A051B"/>
    <w:rsid w:val="006A0607"/>
    <w:rsid w:val="006A075A"/>
    <w:rsid w:val="006A0C0A"/>
    <w:rsid w:val="006A12AD"/>
    <w:rsid w:val="006A175B"/>
    <w:rsid w:val="006A178F"/>
    <w:rsid w:val="006A1B1F"/>
    <w:rsid w:val="006A1C6E"/>
    <w:rsid w:val="006A1C99"/>
    <w:rsid w:val="006A1DCF"/>
    <w:rsid w:val="006A1E1B"/>
    <w:rsid w:val="006A2163"/>
    <w:rsid w:val="006A21D1"/>
    <w:rsid w:val="006A2367"/>
    <w:rsid w:val="006A27E2"/>
    <w:rsid w:val="006A29D0"/>
    <w:rsid w:val="006A2CBF"/>
    <w:rsid w:val="006A2D9C"/>
    <w:rsid w:val="006A3049"/>
    <w:rsid w:val="006A32C9"/>
    <w:rsid w:val="006A3441"/>
    <w:rsid w:val="006A3975"/>
    <w:rsid w:val="006A3CBA"/>
    <w:rsid w:val="006A3CD5"/>
    <w:rsid w:val="006A3F68"/>
    <w:rsid w:val="006A3FC8"/>
    <w:rsid w:val="006A4051"/>
    <w:rsid w:val="006A44E5"/>
    <w:rsid w:val="006A461D"/>
    <w:rsid w:val="006A4655"/>
    <w:rsid w:val="006A48A1"/>
    <w:rsid w:val="006A4BD2"/>
    <w:rsid w:val="006A5026"/>
    <w:rsid w:val="006A5216"/>
    <w:rsid w:val="006A5BE9"/>
    <w:rsid w:val="006A5F8C"/>
    <w:rsid w:val="006A6149"/>
    <w:rsid w:val="006A61D2"/>
    <w:rsid w:val="006A627F"/>
    <w:rsid w:val="006A658C"/>
    <w:rsid w:val="006A65A2"/>
    <w:rsid w:val="006A669F"/>
    <w:rsid w:val="006A6A1D"/>
    <w:rsid w:val="006A6EC5"/>
    <w:rsid w:val="006A6F34"/>
    <w:rsid w:val="006A7027"/>
    <w:rsid w:val="006A75F3"/>
    <w:rsid w:val="006A7608"/>
    <w:rsid w:val="006A765C"/>
    <w:rsid w:val="006A7758"/>
    <w:rsid w:val="006A77CC"/>
    <w:rsid w:val="006A7A3F"/>
    <w:rsid w:val="006A7A81"/>
    <w:rsid w:val="006A7B4C"/>
    <w:rsid w:val="006A7B78"/>
    <w:rsid w:val="006A7D98"/>
    <w:rsid w:val="006A7DBE"/>
    <w:rsid w:val="006B00E0"/>
    <w:rsid w:val="006B013C"/>
    <w:rsid w:val="006B0220"/>
    <w:rsid w:val="006B02B4"/>
    <w:rsid w:val="006B03B0"/>
    <w:rsid w:val="006B0545"/>
    <w:rsid w:val="006B0990"/>
    <w:rsid w:val="006B0B31"/>
    <w:rsid w:val="006B0BB7"/>
    <w:rsid w:val="006B0FE9"/>
    <w:rsid w:val="006B10E8"/>
    <w:rsid w:val="006B1132"/>
    <w:rsid w:val="006B11EB"/>
    <w:rsid w:val="006B140C"/>
    <w:rsid w:val="006B1594"/>
    <w:rsid w:val="006B1B33"/>
    <w:rsid w:val="006B1CF4"/>
    <w:rsid w:val="006B1DCC"/>
    <w:rsid w:val="006B22DA"/>
    <w:rsid w:val="006B2316"/>
    <w:rsid w:val="006B236B"/>
    <w:rsid w:val="006B24F3"/>
    <w:rsid w:val="006B25C0"/>
    <w:rsid w:val="006B29ED"/>
    <w:rsid w:val="006B2B3C"/>
    <w:rsid w:val="006B2B8B"/>
    <w:rsid w:val="006B2C2C"/>
    <w:rsid w:val="006B2EB4"/>
    <w:rsid w:val="006B2F4E"/>
    <w:rsid w:val="006B31F7"/>
    <w:rsid w:val="006B3344"/>
    <w:rsid w:val="006B345F"/>
    <w:rsid w:val="006B34BE"/>
    <w:rsid w:val="006B356A"/>
    <w:rsid w:val="006B36F3"/>
    <w:rsid w:val="006B3781"/>
    <w:rsid w:val="006B37DB"/>
    <w:rsid w:val="006B3869"/>
    <w:rsid w:val="006B3E65"/>
    <w:rsid w:val="006B3E6B"/>
    <w:rsid w:val="006B4024"/>
    <w:rsid w:val="006B4287"/>
    <w:rsid w:val="006B4341"/>
    <w:rsid w:val="006B4604"/>
    <w:rsid w:val="006B4699"/>
    <w:rsid w:val="006B475C"/>
    <w:rsid w:val="006B4903"/>
    <w:rsid w:val="006B496F"/>
    <w:rsid w:val="006B4A46"/>
    <w:rsid w:val="006B4C08"/>
    <w:rsid w:val="006B4F75"/>
    <w:rsid w:val="006B4FA6"/>
    <w:rsid w:val="006B53F7"/>
    <w:rsid w:val="006B5976"/>
    <w:rsid w:val="006B5B50"/>
    <w:rsid w:val="006B5CAC"/>
    <w:rsid w:val="006B5E17"/>
    <w:rsid w:val="006B5F2F"/>
    <w:rsid w:val="006B5FF3"/>
    <w:rsid w:val="006B6001"/>
    <w:rsid w:val="006B604A"/>
    <w:rsid w:val="006B611A"/>
    <w:rsid w:val="006B61E5"/>
    <w:rsid w:val="006B656A"/>
    <w:rsid w:val="006B6613"/>
    <w:rsid w:val="006B66C8"/>
    <w:rsid w:val="006B6755"/>
    <w:rsid w:val="006B6AD8"/>
    <w:rsid w:val="006B6C06"/>
    <w:rsid w:val="006B6D8D"/>
    <w:rsid w:val="006B6D96"/>
    <w:rsid w:val="006B6F47"/>
    <w:rsid w:val="006B70F2"/>
    <w:rsid w:val="006B7578"/>
    <w:rsid w:val="006B75F9"/>
    <w:rsid w:val="006B7A87"/>
    <w:rsid w:val="006B7AAB"/>
    <w:rsid w:val="006B7ADF"/>
    <w:rsid w:val="006B7B42"/>
    <w:rsid w:val="006B7C4E"/>
    <w:rsid w:val="006B7D66"/>
    <w:rsid w:val="006B7E59"/>
    <w:rsid w:val="006BD359"/>
    <w:rsid w:val="006C00D0"/>
    <w:rsid w:val="006C00E6"/>
    <w:rsid w:val="006C010F"/>
    <w:rsid w:val="006C01EA"/>
    <w:rsid w:val="006C0201"/>
    <w:rsid w:val="006C051E"/>
    <w:rsid w:val="006C054C"/>
    <w:rsid w:val="006C085C"/>
    <w:rsid w:val="006C0A12"/>
    <w:rsid w:val="006C0DEF"/>
    <w:rsid w:val="006C0EB9"/>
    <w:rsid w:val="006C101F"/>
    <w:rsid w:val="006C1024"/>
    <w:rsid w:val="006C1408"/>
    <w:rsid w:val="006C1A3B"/>
    <w:rsid w:val="006C1D81"/>
    <w:rsid w:val="006C1DBD"/>
    <w:rsid w:val="006C23C7"/>
    <w:rsid w:val="006C23D2"/>
    <w:rsid w:val="006C23DD"/>
    <w:rsid w:val="006C2455"/>
    <w:rsid w:val="006C26D8"/>
    <w:rsid w:val="006C2DDC"/>
    <w:rsid w:val="006C3028"/>
    <w:rsid w:val="006C378A"/>
    <w:rsid w:val="006C39EF"/>
    <w:rsid w:val="006C3A00"/>
    <w:rsid w:val="006C3E3E"/>
    <w:rsid w:val="006C3F41"/>
    <w:rsid w:val="006C41D1"/>
    <w:rsid w:val="006C42CA"/>
    <w:rsid w:val="006C43D6"/>
    <w:rsid w:val="006C440C"/>
    <w:rsid w:val="006C441B"/>
    <w:rsid w:val="006C45CF"/>
    <w:rsid w:val="006C4812"/>
    <w:rsid w:val="006C490F"/>
    <w:rsid w:val="006C4CB8"/>
    <w:rsid w:val="006C4E57"/>
    <w:rsid w:val="006C50C5"/>
    <w:rsid w:val="006C50C6"/>
    <w:rsid w:val="006C5432"/>
    <w:rsid w:val="006C5468"/>
    <w:rsid w:val="006C61F9"/>
    <w:rsid w:val="006C6203"/>
    <w:rsid w:val="006C62EF"/>
    <w:rsid w:val="006C6395"/>
    <w:rsid w:val="006C63EE"/>
    <w:rsid w:val="006C6675"/>
    <w:rsid w:val="006C685B"/>
    <w:rsid w:val="006C7038"/>
    <w:rsid w:val="006C71AC"/>
    <w:rsid w:val="006C72BE"/>
    <w:rsid w:val="006C73A4"/>
    <w:rsid w:val="006C73B6"/>
    <w:rsid w:val="006C7506"/>
    <w:rsid w:val="006C799B"/>
    <w:rsid w:val="006C7A65"/>
    <w:rsid w:val="006C7A83"/>
    <w:rsid w:val="006C7DFC"/>
    <w:rsid w:val="006C7F52"/>
    <w:rsid w:val="006D0002"/>
    <w:rsid w:val="006D0161"/>
    <w:rsid w:val="006D0403"/>
    <w:rsid w:val="006D0624"/>
    <w:rsid w:val="006D0752"/>
    <w:rsid w:val="006D098D"/>
    <w:rsid w:val="006D09DB"/>
    <w:rsid w:val="006D0A2E"/>
    <w:rsid w:val="006D0AE6"/>
    <w:rsid w:val="006D0B26"/>
    <w:rsid w:val="006D0F26"/>
    <w:rsid w:val="006D101D"/>
    <w:rsid w:val="006D11CF"/>
    <w:rsid w:val="006D1559"/>
    <w:rsid w:val="006D15F5"/>
    <w:rsid w:val="006D19AA"/>
    <w:rsid w:val="006D1BDB"/>
    <w:rsid w:val="006D1CE0"/>
    <w:rsid w:val="006D1F2C"/>
    <w:rsid w:val="006D2145"/>
    <w:rsid w:val="006D290F"/>
    <w:rsid w:val="006D2FEF"/>
    <w:rsid w:val="006D3161"/>
    <w:rsid w:val="006D318B"/>
    <w:rsid w:val="006D3359"/>
    <w:rsid w:val="006D35C1"/>
    <w:rsid w:val="006D3652"/>
    <w:rsid w:val="006D36B4"/>
    <w:rsid w:val="006D3BCE"/>
    <w:rsid w:val="006D3CAE"/>
    <w:rsid w:val="006D3F40"/>
    <w:rsid w:val="006D40E4"/>
    <w:rsid w:val="006D429E"/>
    <w:rsid w:val="006D43DE"/>
    <w:rsid w:val="006D43EC"/>
    <w:rsid w:val="006D4431"/>
    <w:rsid w:val="006D44F1"/>
    <w:rsid w:val="006D4C53"/>
    <w:rsid w:val="006D4E42"/>
    <w:rsid w:val="006D52E6"/>
    <w:rsid w:val="006D53FF"/>
    <w:rsid w:val="006D5860"/>
    <w:rsid w:val="006D5892"/>
    <w:rsid w:val="006D5AAC"/>
    <w:rsid w:val="006D5AF4"/>
    <w:rsid w:val="006D5D07"/>
    <w:rsid w:val="006D6042"/>
    <w:rsid w:val="006D65F5"/>
    <w:rsid w:val="006D6933"/>
    <w:rsid w:val="006D6936"/>
    <w:rsid w:val="006D6BA1"/>
    <w:rsid w:val="006D6C00"/>
    <w:rsid w:val="006D6C48"/>
    <w:rsid w:val="006D6C80"/>
    <w:rsid w:val="006D6D45"/>
    <w:rsid w:val="006D6D87"/>
    <w:rsid w:val="006D70FA"/>
    <w:rsid w:val="006D7624"/>
    <w:rsid w:val="006D7953"/>
    <w:rsid w:val="006D7994"/>
    <w:rsid w:val="006D7AE7"/>
    <w:rsid w:val="006D7B31"/>
    <w:rsid w:val="006D7CA4"/>
    <w:rsid w:val="006D7CD2"/>
    <w:rsid w:val="006E007D"/>
    <w:rsid w:val="006E0348"/>
    <w:rsid w:val="006E03F4"/>
    <w:rsid w:val="006E04A8"/>
    <w:rsid w:val="006E04D3"/>
    <w:rsid w:val="006E0772"/>
    <w:rsid w:val="006E084E"/>
    <w:rsid w:val="006E0932"/>
    <w:rsid w:val="006E0A4C"/>
    <w:rsid w:val="006E0B5F"/>
    <w:rsid w:val="006E0E5D"/>
    <w:rsid w:val="006E0EDA"/>
    <w:rsid w:val="006E1010"/>
    <w:rsid w:val="006E10AE"/>
    <w:rsid w:val="006E12EB"/>
    <w:rsid w:val="006E149F"/>
    <w:rsid w:val="006E159E"/>
    <w:rsid w:val="006E17BA"/>
    <w:rsid w:val="006E18B1"/>
    <w:rsid w:val="006E19A0"/>
    <w:rsid w:val="006E19D1"/>
    <w:rsid w:val="006E19DF"/>
    <w:rsid w:val="006E231E"/>
    <w:rsid w:val="006E252E"/>
    <w:rsid w:val="006E25B7"/>
    <w:rsid w:val="006E2671"/>
    <w:rsid w:val="006E2871"/>
    <w:rsid w:val="006E2945"/>
    <w:rsid w:val="006E297D"/>
    <w:rsid w:val="006E2997"/>
    <w:rsid w:val="006E2C9B"/>
    <w:rsid w:val="006E2D83"/>
    <w:rsid w:val="006E31D4"/>
    <w:rsid w:val="006E3325"/>
    <w:rsid w:val="006E3E03"/>
    <w:rsid w:val="006E3E80"/>
    <w:rsid w:val="006E3FA7"/>
    <w:rsid w:val="006E419D"/>
    <w:rsid w:val="006E4233"/>
    <w:rsid w:val="006E4390"/>
    <w:rsid w:val="006E4511"/>
    <w:rsid w:val="006E45CA"/>
    <w:rsid w:val="006E46CF"/>
    <w:rsid w:val="006E4753"/>
    <w:rsid w:val="006E4920"/>
    <w:rsid w:val="006E4BF1"/>
    <w:rsid w:val="006E4CD1"/>
    <w:rsid w:val="006E4E2A"/>
    <w:rsid w:val="006E4E52"/>
    <w:rsid w:val="006E554D"/>
    <w:rsid w:val="006E5818"/>
    <w:rsid w:val="006E58C9"/>
    <w:rsid w:val="006E5940"/>
    <w:rsid w:val="006E59FD"/>
    <w:rsid w:val="006E5BC3"/>
    <w:rsid w:val="006E5E13"/>
    <w:rsid w:val="006E5E50"/>
    <w:rsid w:val="006E61BC"/>
    <w:rsid w:val="006E656C"/>
    <w:rsid w:val="006E6604"/>
    <w:rsid w:val="006E698B"/>
    <w:rsid w:val="006E69E0"/>
    <w:rsid w:val="006E6BC5"/>
    <w:rsid w:val="006E6C8D"/>
    <w:rsid w:val="006E6E51"/>
    <w:rsid w:val="006E6E71"/>
    <w:rsid w:val="006E6E7F"/>
    <w:rsid w:val="006E6EAC"/>
    <w:rsid w:val="006E6ECA"/>
    <w:rsid w:val="006E72C6"/>
    <w:rsid w:val="006E73D1"/>
    <w:rsid w:val="006E73EF"/>
    <w:rsid w:val="006E76A5"/>
    <w:rsid w:val="006E7AFD"/>
    <w:rsid w:val="006E7DCA"/>
    <w:rsid w:val="006E7DCF"/>
    <w:rsid w:val="006E7FE5"/>
    <w:rsid w:val="006F02FA"/>
    <w:rsid w:val="006F03A7"/>
    <w:rsid w:val="006F0B5F"/>
    <w:rsid w:val="006F0D4D"/>
    <w:rsid w:val="006F0DB7"/>
    <w:rsid w:val="006F0E57"/>
    <w:rsid w:val="006F0EE6"/>
    <w:rsid w:val="006F0F0A"/>
    <w:rsid w:val="006F1004"/>
    <w:rsid w:val="006F115C"/>
    <w:rsid w:val="006F15B0"/>
    <w:rsid w:val="006F18BC"/>
    <w:rsid w:val="006F1928"/>
    <w:rsid w:val="006F1A42"/>
    <w:rsid w:val="006F1AAF"/>
    <w:rsid w:val="006F1B3D"/>
    <w:rsid w:val="006F1CBB"/>
    <w:rsid w:val="006F1D29"/>
    <w:rsid w:val="006F1DAE"/>
    <w:rsid w:val="006F1F1E"/>
    <w:rsid w:val="006F1FEF"/>
    <w:rsid w:val="006F225F"/>
    <w:rsid w:val="006F226C"/>
    <w:rsid w:val="006F22DF"/>
    <w:rsid w:val="006F265F"/>
    <w:rsid w:val="006F26B2"/>
    <w:rsid w:val="006F27B7"/>
    <w:rsid w:val="006F27C9"/>
    <w:rsid w:val="006F2E0B"/>
    <w:rsid w:val="006F2EDB"/>
    <w:rsid w:val="006F3119"/>
    <w:rsid w:val="006F3284"/>
    <w:rsid w:val="006F33E0"/>
    <w:rsid w:val="006F3432"/>
    <w:rsid w:val="006F3520"/>
    <w:rsid w:val="006F3656"/>
    <w:rsid w:val="006F3706"/>
    <w:rsid w:val="006F3720"/>
    <w:rsid w:val="006F39C9"/>
    <w:rsid w:val="006F3ABD"/>
    <w:rsid w:val="006F3D78"/>
    <w:rsid w:val="006F41D8"/>
    <w:rsid w:val="006F486C"/>
    <w:rsid w:val="006F4AB2"/>
    <w:rsid w:val="006F4AF3"/>
    <w:rsid w:val="006F4BB4"/>
    <w:rsid w:val="006F4DFD"/>
    <w:rsid w:val="006F4E46"/>
    <w:rsid w:val="006F4E4D"/>
    <w:rsid w:val="006F5026"/>
    <w:rsid w:val="006F50E1"/>
    <w:rsid w:val="006F52E0"/>
    <w:rsid w:val="006F56C4"/>
    <w:rsid w:val="006F599D"/>
    <w:rsid w:val="006F5BA8"/>
    <w:rsid w:val="006F5E84"/>
    <w:rsid w:val="006F5ED6"/>
    <w:rsid w:val="006F5FFC"/>
    <w:rsid w:val="006F62E0"/>
    <w:rsid w:val="006F64D6"/>
    <w:rsid w:val="006F67D0"/>
    <w:rsid w:val="006F68E0"/>
    <w:rsid w:val="006F69C9"/>
    <w:rsid w:val="006F6B24"/>
    <w:rsid w:val="006F707E"/>
    <w:rsid w:val="006F70BC"/>
    <w:rsid w:val="006F7247"/>
    <w:rsid w:val="006F7337"/>
    <w:rsid w:val="006F7588"/>
    <w:rsid w:val="006F75DB"/>
    <w:rsid w:val="006F7617"/>
    <w:rsid w:val="006F76D1"/>
    <w:rsid w:val="006F77ED"/>
    <w:rsid w:val="006F79E9"/>
    <w:rsid w:val="006F7C25"/>
    <w:rsid w:val="006F7C69"/>
    <w:rsid w:val="006F7E94"/>
    <w:rsid w:val="006F7FD1"/>
    <w:rsid w:val="0070009F"/>
    <w:rsid w:val="0070011E"/>
    <w:rsid w:val="007002FB"/>
    <w:rsid w:val="007003D9"/>
    <w:rsid w:val="0070045C"/>
    <w:rsid w:val="00700923"/>
    <w:rsid w:val="00700E2D"/>
    <w:rsid w:val="00701233"/>
    <w:rsid w:val="007014AA"/>
    <w:rsid w:val="00701543"/>
    <w:rsid w:val="007016A8"/>
    <w:rsid w:val="0070176B"/>
    <w:rsid w:val="00701C0E"/>
    <w:rsid w:val="00701FFE"/>
    <w:rsid w:val="007021C5"/>
    <w:rsid w:val="007022D0"/>
    <w:rsid w:val="007023B9"/>
    <w:rsid w:val="00702551"/>
    <w:rsid w:val="00702838"/>
    <w:rsid w:val="00702B5D"/>
    <w:rsid w:val="00702BEB"/>
    <w:rsid w:val="00702C1D"/>
    <w:rsid w:val="00702CDE"/>
    <w:rsid w:val="007033D2"/>
    <w:rsid w:val="00703538"/>
    <w:rsid w:val="00703729"/>
    <w:rsid w:val="007037FA"/>
    <w:rsid w:val="00703804"/>
    <w:rsid w:val="0070394E"/>
    <w:rsid w:val="00703A5A"/>
    <w:rsid w:val="00703E87"/>
    <w:rsid w:val="007041B2"/>
    <w:rsid w:val="00704C09"/>
    <w:rsid w:val="00704C32"/>
    <w:rsid w:val="00704D0C"/>
    <w:rsid w:val="00704E73"/>
    <w:rsid w:val="007056B1"/>
    <w:rsid w:val="007056DD"/>
    <w:rsid w:val="00705844"/>
    <w:rsid w:val="007059B0"/>
    <w:rsid w:val="00705DF4"/>
    <w:rsid w:val="00705F63"/>
    <w:rsid w:val="007061AE"/>
    <w:rsid w:val="0070620A"/>
    <w:rsid w:val="00706296"/>
    <w:rsid w:val="007063D9"/>
    <w:rsid w:val="0070674B"/>
    <w:rsid w:val="007067E8"/>
    <w:rsid w:val="007067FB"/>
    <w:rsid w:val="00706B63"/>
    <w:rsid w:val="00707207"/>
    <w:rsid w:val="0070736A"/>
    <w:rsid w:val="0070747F"/>
    <w:rsid w:val="00707603"/>
    <w:rsid w:val="0070764A"/>
    <w:rsid w:val="00707654"/>
    <w:rsid w:val="007076EC"/>
    <w:rsid w:val="00707969"/>
    <w:rsid w:val="007079C9"/>
    <w:rsid w:val="00707B40"/>
    <w:rsid w:val="00707C48"/>
    <w:rsid w:val="00707E5B"/>
    <w:rsid w:val="00707EDF"/>
    <w:rsid w:val="00707F0C"/>
    <w:rsid w:val="00707F2C"/>
    <w:rsid w:val="00710177"/>
    <w:rsid w:val="00710551"/>
    <w:rsid w:val="007107D4"/>
    <w:rsid w:val="00710A86"/>
    <w:rsid w:val="00710D8F"/>
    <w:rsid w:val="00710FF4"/>
    <w:rsid w:val="00711301"/>
    <w:rsid w:val="00711307"/>
    <w:rsid w:val="00711313"/>
    <w:rsid w:val="007114D1"/>
    <w:rsid w:val="0071187A"/>
    <w:rsid w:val="00711DB5"/>
    <w:rsid w:val="00711FEC"/>
    <w:rsid w:val="007122D9"/>
    <w:rsid w:val="00712365"/>
    <w:rsid w:val="007123B9"/>
    <w:rsid w:val="007125F9"/>
    <w:rsid w:val="007126CF"/>
    <w:rsid w:val="00712907"/>
    <w:rsid w:val="00712A7D"/>
    <w:rsid w:val="007131D2"/>
    <w:rsid w:val="007131FE"/>
    <w:rsid w:val="007134B9"/>
    <w:rsid w:val="00713B0C"/>
    <w:rsid w:val="00713DA5"/>
    <w:rsid w:val="00713DE7"/>
    <w:rsid w:val="00713FA8"/>
    <w:rsid w:val="007140D6"/>
    <w:rsid w:val="0071419D"/>
    <w:rsid w:val="007142BB"/>
    <w:rsid w:val="007142BF"/>
    <w:rsid w:val="007143B6"/>
    <w:rsid w:val="00714408"/>
    <w:rsid w:val="00714AC3"/>
    <w:rsid w:val="00714D0F"/>
    <w:rsid w:val="00714D4D"/>
    <w:rsid w:val="00714E61"/>
    <w:rsid w:val="00714E8D"/>
    <w:rsid w:val="007151FA"/>
    <w:rsid w:val="007152F0"/>
    <w:rsid w:val="007158D5"/>
    <w:rsid w:val="00715B4E"/>
    <w:rsid w:val="00715C8F"/>
    <w:rsid w:val="00715C98"/>
    <w:rsid w:val="00715EF6"/>
    <w:rsid w:val="00715F8E"/>
    <w:rsid w:val="007160C4"/>
    <w:rsid w:val="0071614B"/>
    <w:rsid w:val="00716198"/>
    <w:rsid w:val="007161DF"/>
    <w:rsid w:val="0071625F"/>
    <w:rsid w:val="00716299"/>
    <w:rsid w:val="00716668"/>
    <w:rsid w:val="007166B6"/>
    <w:rsid w:val="00716850"/>
    <w:rsid w:val="00716984"/>
    <w:rsid w:val="007169A4"/>
    <w:rsid w:val="00716A76"/>
    <w:rsid w:val="00716C70"/>
    <w:rsid w:val="00716C9C"/>
    <w:rsid w:val="00716E08"/>
    <w:rsid w:val="00716FAB"/>
    <w:rsid w:val="00716FB6"/>
    <w:rsid w:val="00717155"/>
    <w:rsid w:val="00717176"/>
    <w:rsid w:val="007173F8"/>
    <w:rsid w:val="00717A17"/>
    <w:rsid w:val="00717A3A"/>
    <w:rsid w:val="00717A82"/>
    <w:rsid w:val="00717E84"/>
    <w:rsid w:val="00720147"/>
    <w:rsid w:val="007202A8"/>
    <w:rsid w:val="007203BE"/>
    <w:rsid w:val="007204B7"/>
    <w:rsid w:val="00720521"/>
    <w:rsid w:val="00720670"/>
    <w:rsid w:val="00720966"/>
    <w:rsid w:val="007209D6"/>
    <w:rsid w:val="00720AA3"/>
    <w:rsid w:val="00720BDE"/>
    <w:rsid w:val="00720BE3"/>
    <w:rsid w:val="00720C96"/>
    <w:rsid w:val="00720E2B"/>
    <w:rsid w:val="00721058"/>
    <w:rsid w:val="0072108C"/>
    <w:rsid w:val="007215FC"/>
    <w:rsid w:val="007216C1"/>
    <w:rsid w:val="00721A10"/>
    <w:rsid w:val="00721A9D"/>
    <w:rsid w:val="00721B5F"/>
    <w:rsid w:val="00721B98"/>
    <w:rsid w:val="00721F6D"/>
    <w:rsid w:val="00722190"/>
    <w:rsid w:val="007223A5"/>
    <w:rsid w:val="0072270C"/>
    <w:rsid w:val="00722738"/>
    <w:rsid w:val="007229E4"/>
    <w:rsid w:val="00722C51"/>
    <w:rsid w:val="00722E3A"/>
    <w:rsid w:val="00722FD3"/>
    <w:rsid w:val="007230B4"/>
    <w:rsid w:val="007230E1"/>
    <w:rsid w:val="007232FE"/>
    <w:rsid w:val="0072369D"/>
    <w:rsid w:val="0072385D"/>
    <w:rsid w:val="0072396C"/>
    <w:rsid w:val="007239D5"/>
    <w:rsid w:val="007239F8"/>
    <w:rsid w:val="00723A5D"/>
    <w:rsid w:val="00723A96"/>
    <w:rsid w:val="00723ADF"/>
    <w:rsid w:val="00723AF4"/>
    <w:rsid w:val="00723CE6"/>
    <w:rsid w:val="00723D87"/>
    <w:rsid w:val="0072403C"/>
    <w:rsid w:val="007242A2"/>
    <w:rsid w:val="007243EB"/>
    <w:rsid w:val="0072446E"/>
    <w:rsid w:val="007245D4"/>
    <w:rsid w:val="007246B1"/>
    <w:rsid w:val="007246E2"/>
    <w:rsid w:val="007249D1"/>
    <w:rsid w:val="007249F2"/>
    <w:rsid w:val="00724B71"/>
    <w:rsid w:val="00724C1E"/>
    <w:rsid w:val="00724C8E"/>
    <w:rsid w:val="00724DC9"/>
    <w:rsid w:val="007250E4"/>
    <w:rsid w:val="0072527E"/>
    <w:rsid w:val="007253B0"/>
    <w:rsid w:val="007254BB"/>
    <w:rsid w:val="00725B5F"/>
    <w:rsid w:val="00725BC0"/>
    <w:rsid w:val="00725F3A"/>
    <w:rsid w:val="00725FA5"/>
    <w:rsid w:val="007266D3"/>
    <w:rsid w:val="007269EF"/>
    <w:rsid w:val="00726D26"/>
    <w:rsid w:val="007270AC"/>
    <w:rsid w:val="007272CF"/>
    <w:rsid w:val="00727578"/>
    <w:rsid w:val="00727767"/>
    <w:rsid w:val="00727900"/>
    <w:rsid w:val="00727B25"/>
    <w:rsid w:val="00727B87"/>
    <w:rsid w:val="00727DCA"/>
    <w:rsid w:val="007300F7"/>
    <w:rsid w:val="0073010E"/>
    <w:rsid w:val="007301A2"/>
    <w:rsid w:val="007302C6"/>
    <w:rsid w:val="00730577"/>
    <w:rsid w:val="007307DA"/>
    <w:rsid w:val="007309DB"/>
    <w:rsid w:val="00730B40"/>
    <w:rsid w:val="00730E7D"/>
    <w:rsid w:val="00730F18"/>
    <w:rsid w:val="007313F2"/>
    <w:rsid w:val="007314A9"/>
    <w:rsid w:val="00731650"/>
    <w:rsid w:val="0073167E"/>
    <w:rsid w:val="00731A16"/>
    <w:rsid w:val="00731B93"/>
    <w:rsid w:val="00731DFD"/>
    <w:rsid w:val="00732029"/>
    <w:rsid w:val="00732058"/>
    <w:rsid w:val="00732250"/>
    <w:rsid w:val="00732494"/>
    <w:rsid w:val="007324E8"/>
    <w:rsid w:val="007326A2"/>
    <w:rsid w:val="007329CD"/>
    <w:rsid w:val="00732A5F"/>
    <w:rsid w:val="00732CE2"/>
    <w:rsid w:val="007334B4"/>
    <w:rsid w:val="00733792"/>
    <w:rsid w:val="007339BF"/>
    <w:rsid w:val="00733A5D"/>
    <w:rsid w:val="00733B05"/>
    <w:rsid w:val="00733B2B"/>
    <w:rsid w:val="00733B74"/>
    <w:rsid w:val="00733BB4"/>
    <w:rsid w:val="00733E24"/>
    <w:rsid w:val="00733E55"/>
    <w:rsid w:val="0073427E"/>
    <w:rsid w:val="00734475"/>
    <w:rsid w:val="00734489"/>
    <w:rsid w:val="0073491A"/>
    <w:rsid w:val="00734DD1"/>
    <w:rsid w:val="00735250"/>
    <w:rsid w:val="0073530E"/>
    <w:rsid w:val="0073546F"/>
    <w:rsid w:val="00735484"/>
    <w:rsid w:val="007358A0"/>
    <w:rsid w:val="00735C09"/>
    <w:rsid w:val="00735C39"/>
    <w:rsid w:val="00735C5B"/>
    <w:rsid w:val="00735FD1"/>
    <w:rsid w:val="00735FE8"/>
    <w:rsid w:val="00736054"/>
    <w:rsid w:val="00736120"/>
    <w:rsid w:val="0073645B"/>
    <w:rsid w:val="0073665B"/>
    <w:rsid w:val="00736661"/>
    <w:rsid w:val="00736763"/>
    <w:rsid w:val="00736869"/>
    <w:rsid w:val="00736AFB"/>
    <w:rsid w:val="00736C74"/>
    <w:rsid w:val="00736CA0"/>
    <w:rsid w:val="00736DE4"/>
    <w:rsid w:val="00736EEC"/>
    <w:rsid w:val="00737017"/>
    <w:rsid w:val="007372C8"/>
    <w:rsid w:val="007374F1"/>
    <w:rsid w:val="00737681"/>
    <w:rsid w:val="007377B0"/>
    <w:rsid w:val="00737A90"/>
    <w:rsid w:val="00737CA9"/>
    <w:rsid w:val="007400DF"/>
    <w:rsid w:val="007402DC"/>
    <w:rsid w:val="007402F7"/>
    <w:rsid w:val="007403CB"/>
    <w:rsid w:val="007405F8"/>
    <w:rsid w:val="00740687"/>
    <w:rsid w:val="0074078B"/>
    <w:rsid w:val="00740815"/>
    <w:rsid w:val="0074099A"/>
    <w:rsid w:val="00740A77"/>
    <w:rsid w:val="00740E9F"/>
    <w:rsid w:val="00740F34"/>
    <w:rsid w:val="007412A4"/>
    <w:rsid w:val="007413F5"/>
    <w:rsid w:val="00741752"/>
    <w:rsid w:val="007419C9"/>
    <w:rsid w:val="00741D9C"/>
    <w:rsid w:val="00742141"/>
    <w:rsid w:val="00742540"/>
    <w:rsid w:val="0074259A"/>
    <w:rsid w:val="00742752"/>
    <w:rsid w:val="007428E7"/>
    <w:rsid w:val="007429E1"/>
    <w:rsid w:val="00742C47"/>
    <w:rsid w:val="00742EDC"/>
    <w:rsid w:val="00742F5F"/>
    <w:rsid w:val="00742FEF"/>
    <w:rsid w:val="00743001"/>
    <w:rsid w:val="007431AA"/>
    <w:rsid w:val="00743438"/>
    <w:rsid w:val="00743809"/>
    <w:rsid w:val="00743935"/>
    <w:rsid w:val="00743AC8"/>
    <w:rsid w:val="00743B5D"/>
    <w:rsid w:val="00743BD2"/>
    <w:rsid w:val="00743D96"/>
    <w:rsid w:val="00743F4A"/>
    <w:rsid w:val="00743F6F"/>
    <w:rsid w:val="007441F2"/>
    <w:rsid w:val="007443D6"/>
    <w:rsid w:val="007444CB"/>
    <w:rsid w:val="00744666"/>
    <w:rsid w:val="00744815"/>
    <w:rsid w:val="0074496C"/>
    <w:rsid w:val="00744B53"/>
    <w:rsid w:val="00744BB9"/>
    <w:rsid w:val="00744DEF"/>
    <w:rsid w:val="007450CE"/>
    <w:rsid w:val="00745472"/>
    <w:rsid w:val="007455FD"/>
    <w:rsid w:val="007456E7"/>
    <w:rsid w:val="00745765"/>
    <w:rsid w:val="00745767"/>
    <w:rsid w:val="0074580F"/>
    <w:rsid w:val="00745A40"/>
    <w:rsid w:val="00745B41"/>
    <w:rsid w:val="00745CC1"/>
    <w:rsid w:val="00745D21"/>
    <w:rsid w:val="00745D24"/>
    <w:rsid w:val="00745D78"/>
    <w:rsid w:val="00745F14"/>
    <w:rsid w:val="00746288"/>
    <w:rsid w:val="0074628C"/>
    <w:rsid w:val="007466B2"/>
    <w:rsid w:val="007469E4"/>
    <w:rsid w:val="00746AB2"/>
    <w:rsid w:val="00746B99"/>
    <w:rsid w:val="00746C07"/>
    <w:rsid w:val="00746C88"/>
    <w:rsid w:val="0074713A"/>
    <w:rsid w:val="00747394"/>
    <w:rsid w:val="007476C3"/>
    <w:rsid w:val="00747749"/>
    <w:rsid w:val="00747933"/>
    <w:rsid w:val="007479AC"/>
    <w:rsid w:val="00747EEC"/>
    <w:rsid w:val="007500A8"/>
    <w:rsid w:val="007501C2"/>
    <w:rsid w:val="007501C3"/>
    <w:rsid w:val="00750448"/>
    <w:rsid w:val="00750609"/>
    <w:rsid w:val="00750655"/>
    <w:rsid w:val="00750987"/>
    <w:rsid w:val="007509A6"/>
    <w:rsid w:val="00750A96"/>
    <w:rsid w:val="00750B5F"/>
    <w:rsid w:val="00750BDB"/>
    <w:rsid w:val="007510DC"/>
    <w:rsid w:val="00751518"/>
    <w:rsid w:val="00751BD6"/>
    <w:rsid w:val="00751E1C"/>
    <w:rsid w:val="00751F90"/>
    <w:rsid w:val="0075247A"/>
    <w:rsid w:val="007526F1"/>
    <w:rsid w:val="007527DA"/>
    <w:rsid w:val="00752A6E"/>
    <w:rsid w:val="00752BD6"/>
    <w:rsid w:val="00752C23"/>
    <w:rsid w:val="00752CDC"/>
    <w:rsid w:val="0075302E"/>
    <w:rsid w:val="00753226"/>
    <w:rsid w:val="00753255"/>
    <w:rsid w:val="007535D4"/>
    <w:rsid w:val="007537C3"/>
    <w:rsid w:val="007539D9"/>
    <w:rsid w:val="00753D8C"/>
    <w:rsid w:val="00753DC9"/>
    <w:rsid w:val="00753F09"/>
    <w:rsid w:val="00753F0C"/>
    <w:rsid w:val="00754118"/>
    <w:rsid w:val="00754131"/>
    <w:rsid w:val="0075427B"/>
    <w:rsid w:val="00754359"/>
    <w:rsid w:val="00754592"/>
    <w:rsid w:val="007546D1"/>
    <w:rsid w:val="00754E88"/>
    <w:rsid w:val="00754F98"/>
    <w:rsid w:val="007551FC"/>
    <w:rsid w:val="007553DE"/>
    <w:rsid w:val="007553EC"/>
    <w:rsid w:val="00755463"/>
    <w:rsid w:val="00755758"/>
    <w:rsid w:val="007557BB"/>
    <w:rsid w:val="00755C94"/>
    <w:rsid w:val="00755D1C"/>
    <w:rsid w:val="00755F31"/>
    <w:rsid w:val="007560AA"/>
    <w:rsid w:val="007563B6"/>
    <w:rsid w:val="007564C4"/>
    <w:rsid w:val="007564DF"/>
    <w:rsid w:val="0075654B"/>
    <w:rsid w:val="00756730"/>
    <w:rsid w:val="00756F06"/>
    <w:rsid w:val="00756FE8"/>
    <w:rsid w:val="007570D4"/>
    <w:rsid w:val="007570F0"/>
    <w:rsid w:val="00757175"/>
    <w:rsid w:val="00757527"/>
    <w:rsid w:val="00757B9F"/>
    <w:rsid w:val="00757E72"/>
    <w:rsid w:val="00760344"/>
    <w:rsid w:val="00760451"/>
    <w:rsid w:val="007604B4"/>
    <w:rsid w:val="007604BB"/>
    <w:rsid w:val="007605A8"/>
    <w:rsid w:val="007606FD"/>
    <w:rsid w:val="007607E4"/>
    <w:rsid w:val="00760AFA"/>
    <w:rsid w:val="00760C5A"/>
    <w:rsid w:val="00760C87"/>
    <w:rsid w:val="00760ECC"/>
    <w:rsid w:val="00760F1D"/>
    <w:rsid w:val="007613EA"/>
    <w:rsid w:val="007616B1"/>
    <w:rsid w:val="0076187B"/>
    <w:rsid w:val="0076197D"/>
    <w:rsid w:val="00761DFD"/>
    <w:rsid w:val="00761E94"/>
    <w:rsid w:val="00761FC6"/>
    <w:rsid w:val="00762008"/>
    <w:rsid w:val="00762485"/>
    <w:rsid w:val="00762601"/>
    <w:rsid w:val="007626D2"/>
    <w:rsid w:val="00762B36"/>
    <w:rsid w:val="00762DE8"/>
    <w:rsid w:val="007631C2"/>
    <w:rsid w:val="00763518"/>
    <w:rsid w:val="0076370F"/>
    <w:rsid w:val="00763CDD"/>
    <w:rsid w:val="00763DEB"/>
    <w:rsid w:val="0076418A"/>
    <w:rsid w:val="00764205"/>
    <w:rsid w:val="007643B7"/>
    <w:rsid w:val="007644CF"/>
    <w:rsid w:val="00764A15"/>
    <w:rsid w:val="00764A29"/>
    <w:rsid w:val="00764AD9"/>
    <w:rsid w:val="00764CC2"/>
    <w:rsid w:val="00764CD7"/>
    <w:rsid w:val="00764D3A"/>
    <w:rsid w:val="0076534F"/>
    <w:rsid w:val="007653B6"/>
    <w:rsid w:val="00765405"/>
    <w:rsid w:val="00765554"/>
    <w:rsid w:val="00765625"/>
    <w:rsid w:val="00765A5E"/>
    <w:rsid w:val="00765D62"/>
    <w:rsid w:val="0076628C"/>
    <w:rsid w:val="007662B1"/>
    <w:rsid w:val="007663AF"/>
    <w:rsid w:val="007664E7"/>
    <w:rsid w:val="0076662A"/>
    <w:rsid w:val="0076670F"/>
    <w:rsid w:val="00766767"/>
    <w:rsid w:val="007667C0"/>
    <w:rsid w:val="00766E0F"/>
    <w:rsid w:val="00766FA4"/>
    <w:rsid w:val="00766FBA"/>
    <w:rsid w:val="00767099"/>
    <w:rsid w:val="007670F6"/>
    <w:rsid w:val="007674B8"/>
    <w:rsid w:val="00767642"/>
    <w:rsid w:val="007676B8"/>
    <w:rsid w:val="007677BA"/>
    <w:rsid w:val="00767A19"/>
    <w:rsid w:val="00767A25"/>
    <w:rsid w:val="00767AE8"/>
    <w:rsid w:val="00770147"/>
    <w:rsid w:val="0077065B"/>
    <w:rsid w:val="0077073C"/>
    <w:rsid w:val="0077076D"/>
    <w:rsid w:val="00770858"/>
    <w:rsid w:val="007708DC"/>
    <w:rsid w:val="0077099D"/>
    <w:rsid w:val="00770B49"/>
    <w:rsid w:val="00770F00"/>
    <w:rsid w:val="0077105F"/>
    <w:rsid w:val="007710DB"/>
    <w:rsid w:val="0077113A"/>
    <w:rsid w:val="0077156E"/>
    <w:rsid w:val="0077179F"/>
    <w:rsid w:val="00771869"/>
    <w:rsid w:val="00771975"/>
    <w:rsid w:val="00771A62"/>
    <w:rsid w:val="00771B37"/>
    <w:rsid w:val="00771C44"/>
    <w:rsid w:val="00771C88"/>
    <w:rsid w:val="0077212A"/>
    <w:rsid w:val="0077244F"/>
    <w:rsid w:val="00772489"/>
    <w:rsid w:val="007725EC"/>
    <w:rsid w:val="007728FD"/>
    <w:rsid w:val="00772909"/>
    <w:rsid w:val="007729D5"/>
    <w:rsid w:val="00772A27"/>
    <w:rsid w:val="00772C73"/>
    <w:rsid w:val="00772CB1"/>
    <w:rsid w:val="00772CEC"/>
    <w:rsid w:val="00772E93"/>
    <w:rsid w:val="0077302E"/>
    <w:rsid w:val="00773094"/>
    <w:rsid w:val="00773187"/>
    <w:rsid w:val="007733F5"/>
    <w:rsid w:val="00773583"/>
    <w:rsid w:val="00773598"/>
    <w:rsid w:val="007736F2"/>
    <w:rsid w:val="007738A7"/>
    <w:rsid w:val="007739A8"/>
    <w:rsid w:val="00773B82"/>
    <w:rsid w:val="00773C6F"/>
    <w:rsid w:val="00773ED6"/>
    <w:rsid w:val="00773F4D"/>
    <w:rsid w:val="007740CE"/>
    <w:rsid w:val="007741A5"/>
    <w:rsid w:val="007743B2"/>
    <w:rsid w:val="007747F1"/>
    <w:rsid w:val="00774CE4"/>
    <w:rsid w:val="00774E90"/>
    <w:rsid w:val="0077505C"/>
    <w:rsid w:val="007753E7"/>
    <w:rsid w:val="007756AC"/>
    <w:rsid w:val="007757B1"/>
    <w:rsid w:val="00775962"/>
    <w:rsid w:val="00775C4F"/>
    <w:rsid w:val="00775D2D"/>
    <w:rsid w:val="00775DC9"/>
    <w:rsid w:val="00776432"/>
    <w:rsid w:val="007765CD"/>
    <w:rsid w:val="00776752"/>
    <w:rsid w:val="00776770"/>
    <w:rsid w:val="00776A5E"/>
    <w:rsid w:val="00776AE0"/>
    <w:rsid w:val="00776BF1"/>
    <w:rsid w:val="007772CC"/>
    <w:rsid w:val="007772E5"/>
    <w:rsid w:val="00777481"/>
    <w:rsid w:val="007774D2"/>
    <w:rsid w:val="00777721"/>
    <w:rsid w:val="00777C12"/>
    <w:rsid w:val="00777C7F"/>
    <w:rsid w:val="00777CE0"/>
    <w:rsid w:val="00777DD0"/>
    <w:rsid w:val="00780022"/>
    <w:rsid w:val="00780109"/>
    <w:rsid w:val="007801F8"/>
    <w:rsid w:val="00780265"/>
    <w:rsid w:val="007802BD"/>
    <w:rsid w:val="007804B2"/>
    <w:rsid w:val="0078064D"/>
    <w:rsid w:val="00780657"/>
    <w:rsid w:val="00780725"/>
    <w:rsid w:val="00780761"/>
    <w:rsid w:val="00780848"/>
    <w:rsid w:val="007808CB"/>
    <w:rsid w:val="00780920"/>
    <w:rsid w:val="0078096B"/>
    <w:rsid w:val="00780B24"/>
    <w:rsid w:val="00780C1E"/>
    <w:rsid w:val="00780C4C"/>
    <w:rsid w:val="00780DA2"/>
    <w:rsid w:val="00780DAD"/>
    <w:rsid w:val="00780E06"/>
    <w:rsid w:val="007813CB"/>
    <w:rsid w:val="007815C1"/>
    <w:rsid w:val="007815EB"/>
    <w:rsid w:val="0078177C"/>
    <w:rsid w:val="00781B96"/>
    <w:rsid w:val="00781D1D"/>
    <w:rsid w:val="00781DEC"/>
    <w:rsid w:val="00781E0B"/>
    <w:rsid w:val="00781EAA"/>
    <w:rsid w:val="00781EFE"/>
    <w:rsid w:val="00782376"/>
    <w:rsid w:val="007825B0"/>
    <w:rsid w:val="00782B51"/>
    <w:rsid w:val="00782EB0"/>
    <w:rsid w:val="00782FD3"/>
    <w:rsid w:val="00783087"/>
    <w:rsid w:val="00783286"/>
    <w:rsid w:val="00783315"/>
    <w:rsid w:val="0078340D"/>
    <w:rsid w:val="0078377B"/>
    <w:rsid w:val="00783A96"/>
    <w:rsid w:val="00783AD1"/>
    <w:rsid w:val="00783CE4"/>
    <w:rsid w:val="00783D25"/>
    <w:rsid w:val="00783E10"/>
    <w:rsid w:val="0078406A"/>
    <w:rsid w:val="007840A3"/>
    <w:rsid w:val="0078439C"/>
    <w:rsid w:val="00784404"/>
    <w:rsid w:val="00784668"/>
    <w:rsid w:val="00784783"/>
    <w:rsid w:val="00784804"/>
    <w:rsid w:val="007848EC"/>
    <w:rsid w:val="00784B91"/>
    <w:rsid w:val="00784DD5"/>
    <w:rsid w:val="00784E71"/>
    <w:rsid w:val="00785232"/>
    <w:rsid w:val="00785437"/>
    <w:rsid w:val="0078599E"/>
    <w:rsid w:val="00785A14"/>
    <w:rsid w:val="00785B27"/>
    <w:rsid w:val="00785BDD"/>
    <w:rsid w:val="00785CE4"/>
    <w:rsid w:val="00785FAF"/>
    <w:rsid w:val="00786267"/>
    <w:rsid w:val="007863AC"/>
    <w:rsid w:val="007864AA"/>
    <w:rsid w:val="00786728"/>
    <w:rsid w:val="0078691E"/>
    <w:rsid w:val="00786AA9"/>
    <w:rsid w:val="00786E97"/>
    <w:rsid w:val="00786F66"/>
    <w:rsid w:val="00787135"/>
    <w:rsid w:val="00787145"/>
    <w:rsid w:val="007871F8"/>
    <w:rsid w:val="007875DB"/>
    <w:rsid w:val="0078766B"/>
    <w:rsid w:val="00787B1D"/>
    <w:rsid w:val="00787DAE"/>
    <w:rsid w:val="00787ED8"/>
    <w:rsid w:val="007900E4"/>
    <w:rsid w:val="00790166"/>
    <w:rsid w:val="00790304"/>
    <w:rsid w:val="007904B2"/>
    <w:rsid w:val="00790617"/>
    <w:rsid w:val="00790A1E"/>
    <w:rsid w:val="00790A76"/>
    <w:rsid w:val="00790B6C"/>
    <w:rsid w:val="00790CAE"/>
    <w:rsid w:val="00790FA7"/>
    <w:rsid w:val="00791485"/>
    <w:rsid w:val="00791558"/>
    <w:rsid w:val="0079169E"/>
    <w:rsid w:val="00791830"/>
    <w:rsid w:val="007918FE"/>
    <w:rsid w:val="00791FFE"/>
    <w:rsid w:val="00792062"/>
    <w:rsid w:val="007924F1"/>
    <w:rsid w:val="0079290C"/>
    <w:rsid w:val="0079298A"/>
    <w:rsid w:val="007929E8"/>
    <w:rsid w:val="00792A5C"/>
    <w:rsid w:val="007930C5"/>
    <w:rsid w:val="00793352"/>
    <w:rsid w:val="00793577"/>
    <w:rsid w:val="007935EA"/>
    <w:rsid w:val="007936DE"/>
    <w:rsid w:val="00793864"/>
    <w:rsid w:val="00793B2F"/>
    <w:rsid w:val="00793DFC"/>
    <w:rsid w:val="007942EE"/>
    <w:rsid w:val="0079431A"/>
    <w:rsid w:val="00794692"/>
    <w:rsid w:val="007947D1"/>
    <w:rsid w:val="00794A3C"/>
    <w:rsid w:val="00794C3A"/>
    <w:rsid w:val="00794D09"/>
    <w:rsid w:val="00795249"/>
    <w:rsid w:val="0079527F"/>
    <w:rsid w:val="007952FA"/>
    <w:rsid w:val="007956AE"/>
    <w:rsid w:val="00795A8D"/>
    <w:rsid w:val="00795AAE"/>
    <w:rsid w:val="00795B1A"/>
    <w:rsid w:val="00795C99"/>
    <w:rsid w:val="00796149"/>
    <w:rsid w:val="007963E2"/>
    <w:rsid w:val="0079667B"/>
    <w:rsid w:val="007966AA"/>
    <w:rsid w:val="00796872"/>
    <w:rsid w:val="007968E0"/>
    <w:rsid w:val="00796930"/>
    <w:rsid w:val="00796E14"/>
    <w:rsid w:val="0079701E"/>
    <w:rsid w:val="0079713D"/>
    <w:rsid w:val="007971E7"/>
    <w:rsid w:val="00797236"/>
    <w:rsid w:val="00797336"/>
    <w:rsid w:val="00797909"/>
    <w:rsid w:val="00797AC5"/>
    <w:rsid w:val="00797D66"/>
    <w:rsid w:val="00797E9C"/>
    <w:rsid w:val="007A0009"/>
    <w:rsid w:val="007A0078"/>
    <w:rsid w:val="007A062E"/>
    <w:rsid w:val="007A0736"/>
    <w:rsid w:val="007A0931"/>
    <w:rsid w:val="007A0AA2"/>
    <w:rsid w:val="007A0B99"/>
    <w:rsid w:val="007A0BBF"/>
    <w:rsid w:val="007A0E99"/>
    <w:rsid w:val="007A0F5B"/>
    <w:rsid w:val="007A0FE5"/>
    <w:rsid w:val="007A10D6"/>
    <w:rsid w:val="007A119A"/>
    <w:rsid w:val="007A1227"/>
    <w:rsid w:val="007A1273"/>
    <w:rsid w:val="007A163B"/>
    <w:rsid w:val="007A1DD5"/>
    <w:rsid w:val="007A2033"/>
    <w:rsid w:val="007A203B"/>
    <w:rsid w:val="007A21EB"/>
    <w:rsid w:val="007A22BC"/>
    <w:rsid w:val="007A24F9"/>
    <w:rsid w:val="007A25D2"/>
    <w:rsid w:val="007A2762"/>
    <w:rsid w:val="007A2771"/>
    <w:rsid w:val="007A3058"/>
    <w:rsid w:val="007A32C0"/>
    <w:rsid w:val="007A3347"/>
    <w:rsid w:val="007A34A8"/>
    <w:rsid w:val="007A3610"/>
    <w:rsid w:val="007A392F"/>
    <w:rsid w:val="007A3E22"/>
    <w:rsid w:val="007A3F5A"/>
    <w:rsid w:val="007A3FC6"/>
    <w:rsid w:val="007A41EA"/>
    <w:rsid w:val="007A44D4"/>
    <w:rsid w:val="007A4537"/>
    <w:rsid w:val="007A4C5A"/>
    <w:rsid w:val="007A4F55"/>
    <w:rsid w:val="007A50FD"/>
    <w:rsid w:val="007A52D8"/>
    <w:rsid w:val="007A5440"/>
    <w:rsid w:val="007A5660"/>
    <w:rsid w:val="007A5AF9"/>
    <w:rsid w:val="007A5BDF"/>
    <w:rsid w:val="007A5F15"/>
    <w:rsid w:val="007A6054"/>
    <w:rsid w:val="007A60FC"/>
    <w:rsid w:val="007A634E"/>
    <w:rsid w:val="007A6358"/>
    <w:rsid w:val="007A65E8"/>
    <w:rsid w:val="007A6675"/>
    <w:rsid w:val="007A67D1"/>
    <w:rsid w:val="007A6916"/>
    <w:rsid w:val="007A6AD8"/>
    <w:rsid w:val="007A6D17"/>
    <w:rsid w:val="007A70F2"/>
    <w:rsid w:val="007A7156"/>
    <w:rsid w:val="007A743D"/>
    <w:rsid w:val="007A743E"/>
    <w:rsid w:val="007A778B"/>
    <w:rsid w:val="007A7856"/>
    <w:rsid w:val="007A7D50"/>
    <w:rsid w:val="007A7DC0"/>
    <w:rsid w:val="007A7DC7"/>
    <w:rsid w:val="007A7E85"/>
    <w:rsid w:val="007B0028"/>
    <w:rsid w:val="007B0164"/>
    <w:rsid w:val="007B0559"/>
    <w:rsid w:val="007B067B"/>
    <w:rsid w:val="007B08C6"/>
    <w:rsid w:val="007B0A54"/>
    <w:rsid w:val="007B0AEA"/>
    <w:rsid w:val="007B0CB9"/>
    <w:rsid w:val="007B0DF2"/>
    <w:rsid w:val="007B0F95"/>
    <w:rsid w:val="007B1640"/>
    <w:rsid w:val="007B1745"/>
    <w:rsid w:val="007B18D3"/>
    <w:rsid w:val="007B18F6"/>
    <w:rsid w:val="007B1A93"/>
    <w:rsid w:val="007B1ECC"/>
    <w:rsid w:val="007B20FC"/>
    <w:rsid w:val="007B2349"/>
    <w:rsid w:val="007B235C"/>
    <w:rsid w:val="007B243F"/>
    <w:rsid w:val="007B24B0"/>
    <w:rsid w:val="007B25E8"/>
    <w:rsid w:val="007B26DA"/>
    <w:rsid w:val="007B290A"/>
    <w:rsid w:val="007B2D3D"/>
    <w:rsid w:val="007B2F89"/>
    <w:rsid w:val="007B30D2"/>
    <w:rsid w:val="007B31E5"/>
    <w:rsid w:val="007B32EF"/>
    <w:rsid w:val="007B33D3"/>
    <w:rsid w:val="007B3437"/>
    <w:rsid w:val="007B3577"/>
    <w:rsid w:val="007B36F9"/>
    <w:rsid w:val="007B3CB1"/>
    <w:rsid w:val="007B3E00"/>
    <w:rsid w:val="007B4161"/>
    <w:rsid w:val="007B4A0E"/>
    <w:rsid w:val="007B4B24"/>
    <w:rsid w:val="007B4EF2"/>
    <w:rsid w:val="007B501E"/>
    <w:rsid w:val="007B50DA"/>
    <w:rsid w:val="007B5197"/>
    <w:rsid w:val="007B51BB"/>
    <w:rsid w:val="007B5236"/>
    <w:rsid w:val="007B5391"/>
    <w:rsid w:val="007B541D"/>
    <w:rsid w:val="007B54CF"/>
    <w:rsid w:val="007B5593"/>
    <w:rsid w:val="007B585F"/>
    <w:rsid w:val="007B5B4D"/>
    <w:rsid w:val="007B5E42"/>
    <w:rsid w:val="007B6049"/>
    <w:rsid w:val="007B6192"/>
    <w:rsid w:val="007B6206"/>
    <w:rsid w:val="007B6239"/>
    <w:rsid w:val="007B6370"/>
    <w:rsid w:val="007B63BD"/>
    <w:rsid w:val="007B66C8"/>
    <w:rsid w:val="007B66F5"/>
    <w:rsid w:val="007B67D8"/>
    <w:rsid w:val="007B6B0A"/>
    <w:rsid w:val="007B6DAD"/>
    <w:rsid w:val="007B7072"/>
    <w:rsid w:val="007B72B5"/>
    <w:rsid w:val="007B79C4"/>
    <w:rsid w:val="007B79F8"/>
    <w:rsid w:val="007B7A47"/>
    <w:rsid w:val="007B7BD3"/>
    <w:rsid w:val="007B7BDE"/>
    <w:rsid w:val="007B7C69"/>
    <w:rsid w:val="007B7CEF"/>
    <w:rsid w:val="007B7F09"/>
    <w:rsid w:val="007B7FA4"/>
    <w:rsid w:val="007C0336"/>
    <w:rsid w:val="007C0428"/>
    <w:rsid w:val="007C044D"/>
    <w:rsid w:val="007C079E"/>
    <w:rsid w:val="007C089F"/>
    <w:rsid w:val="007C09E8"/>
    <w:rsid w:val="007C0F05"/>
    <w:rsid w:val="007C0F87"/>
    <w:rsid w:val="007C1568"/>
    <w:rsid w:val="007C1704"/>
    <w:rsid w:val="007C1926"/>
    <w:rsid w:val="007C1A6F"/>
    <w:rsid w:val="007C1AE9"/>
    <w:rsid w:val="007C1D56"/>
    <w:rsid w:val="007C1E81"/>
    <w:rsid w:val="007C2017"/>
    <w:rsid w:val="007C2353"/>
    <w:rsid w:val="007C2691"/>
    <w:rsid w:val="007C271C"/>
    <w:rsid w:val="007C2724"/>
    <w:rsid w:val="007C2923"/>
    <w:rsid w:val="007C2960"/>
    <w:rsid w:val="007C2A1F"/>
    <w:rsid w:val="007C2BAD"/>
    <w:rsid w:val="007C2D9B"/>
    <w:rsid w:val="007C2F0D"/>
    <w:rsid w:val="007C30B9"/>
    <w:rsid w:val="007C32ED"/>
    <w:rsid w:val="007C36C9"/>
    <w:rsid w:val="007C36FB"/>
    <w:rsid w:val="007C3782"/>
    <w:rsid w:val="007C3BE0"/>
    <w:rsid w:val="007C3D55"/>
    <w:rsid w:val="007C3DD4"/>
    <w:rsid w:val="007C3FA2"/>
    <w:rsid w:val="007C4867"/>
    <w:rsid w:val="007C4C2C"/>
    <w:rsid w:val="007C5487"/>
    <w:rsid w:val="007C5652"/>
    <w:rsid w:val="007C58D2"/>
    <w:rsid w:val="007C5D2C"/>
    <w:rsid w:val="007C60D1"/>
    <w:rsid w:val="007C6345"/>
    <w:rsid w:val="007C63EC"/>
    <w:rsid w:val="007C63F4"/>
    <w:rsid w:val="007C6522"/>
    <w:rsid w:val="007C679E"/>
    <w:rsid w:val="007C67BA"/>
    <w:rsid w:val="007C7045"/>
    <w:rsid w:val="007C72EB"/>
    <w:rsid w:val="007C7303"/>
    <w:rsid w:val="007C7444"/>
    <w:rsid w:val="007C748B"/>
    <w:rsid w:val="007C788A"/>
    <w:rsid w:val="007C78FD"/>
    <w:rsid w:val="007C7903"/>
    <w:rsid w:val="007C7942"/>
    <w:rsid w:val="007C7D0A"/>
    <w:rsid w:val="007C7D56"/>
    <w:rsid w:val="007C7EDA"/>
    <w:rsid w:val="007C7F55"/>
    <w:rsid w:val="007D00F7"/>
    <w:rsid w:val="007D062D"/>
    <w:rsid w:val="007D063E"/>
    <w:rsid w:val="007D0645"/>
    <w:rsid w:val="007D0A4A"/>
    <w:rsid w:val="007D0A9A"/>
    <w:rsid w:val="007D104F"/>
    <w:rsid w:val="007D12CA"/>
    <w:rsid w:val="007D1331"/>
    <w:rsid w:val="007D1386"/>
    <w:rsid w:val="007D1622"/>
    <w:rsid w:val="007D17BA"/>
    <w:rsid w:val="007D19C4"/>
    <w:rsid w:val="007D1A60"/>
    <w:rsid w:val="007D1AC4"/>
    <w:rsid w:val="007D1CBE"/>
    <w:rsid w:val="007D222C"/>
    <w:rsid w:val="007D246B"/>
    <w:rsid w:val="007D255B"/>
    <w:rsid w:val="007D255D"/>
    <w:rsid w:val="007D2746"/>
    <w:rsid w:val="007D2944"/>
    <w:rsid w:val="007D2DAB"/>
    <w:rsid w:val="007D2EE0"/>
    <w:rsid w:val="007D2F40"/>
    <w:rsid w:val="007D3386"/>
    <w:rsid w:val="007D370D"/>
    <w:rsid w:val="007D38FD"/>
    <w:rsid w:val="007D3915"/>
    <w:rsid w:val="007D3B6F"/>
    <w:rsid w:val="007D3DF4"/>
    <w:rsid w:val="007D3FF5"/>
    <w:rsid w:val="007D41BF"/>
    <w:rsid w:val="007D43F2"/>
    <w:rsid w:val="007D48A5"/>
    <w:rsid w:val="007D48D9"/>
    <w:rsid w:val="007D4962"/>
    <w:rsid w:val="007D4D0E"/>
    <w:rsid w:val="007D4DD2"/>
    <w:rsid w:val="007D4F12"/>
    <w:rsid w:val="007D514F"/>
    <w:rsid w:val="007D5165"/>
    <w:rsid w:val="007D5272"/>
    <w:rsid w:val="007D5509"/>
    <w:rsid w:val="007D55AF"/>
    <w:rsid w:val="007D55C8"/>
    <w:rsid w:val="007D596A"/>
    <w:rsid w:val="007D5A84"/>
    <w:rsid w:val="007D5B8F"/>
    <w:rsid w:val="007D5C4A"/>
    <w:rsid w:val="007D5CB9"/>
    <w:rsid w:val="007D5DA4"/>
    <w:rsid w:val="007D611E"/>
    <w:rsid w:val="007D6401"/>
    <w:rsid w:val="007D6416"/>
    <w:rsid w:val="007D676C"/>
    <w:rsid w:val="007D6926"/>
    <w:rsid w:val="007D6A1C"/>
    <w:rsid w:val="007D7598"/>
    <w:rsid w:val="007D771D"/>
    <w:rsid w:val="007D773D"/>
    <w:rsid w:val="007D797E"/>
    <w:rsid w:val="007D7C5A"/>
    <w:rsid w:val="007D7CF0"/>
    <w:rsid w:val="007D7E0C"/>
    <w:rsid w:val="007E00EE"/>
    <w:rsid w:val="007E0177"/>
    <w:rsid w:val="007E01E4"/>
    <w:rsid w:val="007E0275"/>
    <w:rsid w:val="007E0322"/>
    <w:rsid w:val="007E03B8"/>
    <w:rsid w:val="007E0564"/>
    <w:rsid w:val="007E0608"/>
    <w:rsid w:val="007E0661"/>
    <w:rsid w:val="007E08CA"/>
    <w:rsid w:val="007E0DB3"/>
    <w:rsid w:val="007E0EB8"/>
    <w:rsid w:val="007E0F88"/>
    <w:rsid w:val="007E0FA1"/>
    <w:rsid w:val="007E0FD4"/>
    <w:rsid w:val="007E12CB"/>
    <w:rsid w:val="007E12D6"/>
    <w:rsid w:val="007E1321"/>
    <w:rsid w:val="007E1353"/>
    <w:rsid w:val="007E161A"/>
    <w:rsid w:val="007E17F9"/>
    <w:rsid w:val="007E189E"/>
    <w:rsid w:val="007E1AC6"/>
    <w:rsid w:val="007E1D46"/>
    <w:rsid w:val="007E1E1B"/>
    <w:rsid w:val="007E1E85"/>
    <w:rsid w:val="007E2214"/>
    <w:rsid w:val="007E276A"/>
    <w:rsid w:val="007E2990"/>
    <w:rsid w:val="007E2DCF"/>
    <w:rsid w:val="007E2ED4"/>
    <w:rsid w:val="007E2F6F"/>
    <w:rsid w:val="007E3081"/>
    <w:rsid w:val="007E31DF"/>
    <w:rsid w:val="007E32D7"/>
    <w:rsid w:val="007E3545"/>
    <w:rsid w:val="007E368A"/>
    <w:rsid w:val="007E3C3B"/>
    <w:rsid w:val="007E3F94"/>
    <w:rsid w:val="007E401A"/>
    <w:rsid w:val="007E4393"/>
    <w:rsid w:val="007E43D2"/>
    <w:rsid w:val="007E4419"/>
    <w:rsid w:val="007E459A"/>
    <w:rsid w:val="007E4A3F"/>
    <w:rsid w:val="007E4B96"/>
    <w:rsid w:val="007E4CC3"/>
    <w:rsid w:val="007E4F5D"/>
    <w:rsid w:val="007E4F8F"/>
    <w:rsid w:val="007E4FDD"/>
    <w:rsid w:val="007E51A9"/>
    <w:rsid w:val="007E5238"/>
    <w:rsid w:val="007E5312"/>
    <w:rsid w:val="007E53DE"/>
    <w:rsid w:val="007E5532"/>
    <w:rsid w:val="007E5691"/>
    <w:rsid w:val="007E5B05"/>
    <w:rsid w:val="007E5C65"/>
    <w:rsid w:val="007E5E30"/>
    <w:rsid w:val="007E606E"/>
    <w:rsid w:val="007E60D8"/>
    <w:rsid w:val="007E6100"/>
    <w:rsid w:val="007E62E7"/>
    <w:rsid w:val="007E6395"/>
    <w:rsid w:val="007E6397"/>
    <w:rsid w:val="007E66A7"/>
    <w:rsid w:val="007E6750"/>
    <w:rsid w:val="007E6A6E"/>
    <w:rsid w:val="007E6C09"/>
    <w:rsid w:val="007E7017"/>
    <w:rsid w:val="007E70BF"/>
    <w:rsid w:val="007E7299"/>
    <w:rsid w:val="007E7400"/>
    <w:rsid w:val="007E7490"/>
    <w:rsid w:val="007E7588"/>
    <w:rsid w:val="007E75DF"/>
    <w:rsid w:val="007E799B"/>
    <w:rsid w:val="007E7A12"/>
    <w:rsid w:val="007E7A72"/>
    <w:rsid w:val="007E7B24"/>
    <w:rsid w:val="007E7C79"/>
    <w:rsid w:val="007F0060"/>
    <w:rsid w:val="007F00A6"/>
    <w:rsid w:val="007F00FB"/>
    <w:rsid w:val="007F0179"/>
    <w:rsid w:val="007F02A2"/>
    <w:rsid w:val="007F04C9"/>
    <w:rsid w:val="007F0783"/>
    <w:rsid w:val="007F0B37"/>
    <w:rsid w:val="007F0C54"/>
    <w:rsid w:val="007F0D50"/>
    <w:rsid w:val="007F0DDD"/>
    <w:rsid w:val="007F1087"/>
    <w:rsid w:val="007F11A1"/>
    <w:rsid w:val="007F1240"/>
    <w:rsid w:val="007F131B"/>
    <w:rsid w:val="007F138C"/>
    <w:rsid w:val="007F14CE"/>
    <w:rsid w:val="007F158C"/>
    <w:rsid w:val="007F1707"/>
    <w:rsid w:val="007F18DF"/>
    <w:rsid w:val="007F1990"/>
    <w:rsid w:val="007F1A24"/>
    <w:rsid w:val="007F1B1C"/>
    <w:rsid w:val="007F20AA"/>
    <w:rsid w:val="007F240F"/>
    <w:rsid w:val="007F2483"/>
    <w:rsid w:val="007F24B8"/>
    <w:rsid w:val="007F25A7"/>
    <w:rsid w:val="007F2A13"/>
    <w:rsid w:val="007F2A66"/>
    <w:rsid w:val="007F2B69"/>
    <w:rsid w:val="007F2DD8"/>
    <w:rsid w:val="007F30ED"/>
    <w:rsid w:val="007F315E"/>
    <w:rsid w:val="007F3329"/>
    <w:rsid w:val="007F3BA2"/>
    <w:rsid w:val="007F3C45"/>
    <w:rsid w:val="007F3CED"/>
    <w:rsid w:val="007F4003"/>
    <w:rsid w:val="007F4064"/>
    <w:rsid w:val="007F4389"/>
    <w:rsid w:val="007F4529"/>
    <w:rsid w:val="007F4C0B"/>
    <w:rsid w:val="007F4DFD"/>
    <w:rsid w:val="007F4E83"/>
    <w:rsid w:val="007F594D"/>
    <w:rsid w:val="007F59E9"/>
    <w:rsid w:val="007F5B5D"/>
    <w:rsid w:val="007F6291"/>
    <w:rsid w:val="007F629D"/>
    <w:rsid w:val="007F63C7"/>
    <w:rsid w:val="007F658D"/>
    <w:rsid w:val="007F65D9"/>
    <w:rsid w:val="007F6702"/>
    <w:rsid w:val="007F6775"/>
    <w:rsid w:val="007F680C"/>
    <w:rsid w:val="007F69A7"/>
    <w:rsid w:val="007F6BE8"/>
    <w:rsid w:val="007F6C81"/>
    <w:rsid w:val="007F6EE8"/>
    <w:rsid w:val="007F7107"/>
    <w:rsid w:val="007F71B6"/>
    <w:rsid w:val="007F72BD"/>
    <w:rsid w:val="007F7324"/>
    <w:rsid w:val="007F77F0"/>
    <w:rsid w:val="007F7A71"/>
    <w:rsid w:val="007F7BAC"/>
    <w:rsid w:val="007F7D02"/>
    <w:rsid w:val="007F7D13"/>
    <w:rsid w:val="007F7E04"/>
    <w:rsid w:val="00800345"/>
    <w:rsid w:val="008003AA"/>
    <w:rsid w:val="0080041A"/>
    <w:rsid w:val="0080058B"/>
    <w:rsid w:val="0080063B"/>
    <w:rsid w:val="0080074F"/>
    <w:rsid w:val="00800805"/>
    <w:rsid w:val="00800C33"/>
    <w:rsid w:val="00800D4C"/>
    <w:rsid w:val="00800D6E"/>
    <w:rsid w:val="00800F67"/>
    <w:rsid w:val="00800F88"/>
    <w:rsid w:val="0080109B"/>
    <w:rsid w:val="0080162D"/>
    <w:rsid w:val="00801A10"/>
    <w:rsid w:val="00801C10"/>
    <w:rsid w:val="00801F2A"/>
    <w:rsid w:val="0080228B"/>
    <w:rsid w:val="00802436"/>
    <w:rsid w:val="00802696"/>
    <w:rsid w:val="00802783"/>
    <w:rsid w:val="00802931"/>
    <w:rsid w:val="00802942"/>
    <w:rsid w:val="00802A0E"/>
    <w:rsid w:val="00802CA3"/>
    <w:rsid w:val="00802D04"/>
    <w:rsid w:val="00802D62"/>
    <w:rsid w:val="00802D81"/>
    <w:rsid w:val="00802FDB"/>
    <w:rsid w:val="00803001"/>
    <w:rsid w:val="00803030"/>
    <w:rsid w:val="00803409"/>
    <w:rsid w:val="00803478"/>
    <w:rsid w:val="008034A7"/>
    <w:rsid w:val="0080383B"/>
    <w:rsid w:val="00803862"/>
    <w:rsid w:val="00803AB0"/>
    <w:rsid w:val="00803AC9"/>
    <w:rsid w:val="00803AD5"/>
    <w:rsid w:val="00803D13"/>
    <w:rsid w:val="00803D33"/>
    <w:rsid w:val="0080401E"/>
    <w:rsid w:val="008042D8"/>
    <w:rsid w:val="008044A8"/>
    <w:rsid w:val="00804531"/>
    <w:rsid w:val="00804A1B"/>
    <w:rsid w:val="00804E0F"/>
    <w:rsid w:val="00804EC7"/>
    <w:rsid w:val="0080514D"/>
    <w:rsid w:val="00805785"/>
    <w:rsid w:val="0080587C"/>
    <w:rsid w:val="00805BBC"/>
    <w:rsid w:val="00805C4B"/>
    <w:rsid w:val="00805F3D"/>
    <w:rsid w:val="00805FFF"/>
    <w:rsid w:val="00806433"/>
    <w:rsid w:val="008064FB"/>
    <w:rsid w:val="00806836"/>
    <w:rsid w:val="00806882"/>
    <w:rsid w:val="00806CC2"/>
    <w:rsid w:val="00806D78"/>
    <w:rsid w:val="00806FE1"/>
    <w:rsid w:val="00806FF7"/>
    <w:rsid w:val="00807140"/>
    <w:rsid w:val="0080737D"/>
    <w:rsid w:val="008073BA"/>
    <w:rsid w:val="0080772E"/>
    <w:rsid w:val="00807794"/>
    <w:rsid w:val="008077D6"/>
    <w:rsid w:val="00807A06"/>
    <w:rsid w:val="00807AD8"/>
    <w:rsid w:val="00810038"/>
    <w:rsid w:val="00810078"/>
    <w:rsid w:val="0081030F"/>
    <w:rsid w:val="00810403"/>
    <w:rsid w:val="00810528"/>
    <w:rsid w:val="0081053E"/>
    <w:rsid w:val="00810604"/>
    <w:rsid w:val="008106E5"/>
    <w:rsid w:val="00810CF7"/>
    <w:rsid w:val="00810D5D"/>
    <w:rsid w:val="00810D82"/>
    <w:rsid w:val="00810F3E"/>
    <w:rsid w:val="008110AF"/>
    <w:rsid w:val="00811109"/>
    <w:rsid w:val="0081147D"/>
    <w:rsid w:val="008114A6"/>
    <w:rsid w:val="0081169B"/>
    <w:rsid w:val="0081194B"/>
    <w:rsid w:val="00811CAA"/>
    <w:rsid w:val="0081269C"/>
    <w:rsid w:val="00812709"/>
    <w:rsid w:val="008127EC"/>
    <w:rsid w:val="00812F4A"/>
    <w:rsid w:val="008132E8"/>
    <w:rsid w:val="00813387"/>
    <w:rsid w:val="008133E8"/>
    <w:rsid w:val="008133F8"/>
    <w:rsid w:val="0081344E"/>
    <w:rsid w:val="008134E5"/>
    <w:rsid w:val="00813584"/>
    <w:rsid w:val="0081371E"/>
    <w:rsid w:val="00813794"/>
    <w:rsid w:val="00813A89"/>
    <w:rsid w:val="00813ABC"/>
    <w:rsid w:val="00813E31"/>
    <w:rsid w:val="0081446A"/>
    <w:rsid w:val="00814623"/>
    <w:rsid w:val="00814882"/>
    <w:rsid w:val="00814FF1"/>
    <w:rsid w:val="008152EF"/>
    <w:rsid w:val="00815717"/>
    <w:rsid w:val="00815788"/>
    <w:rsid w:val="00815A10"/>
    <w:rsid w:val="00815DD5"/>
    <w:rsid w:val="00815E6C"/>
    <w:rsid w:val="00815FD5"/>
    <w:rsid w:val="0081604D"/>
    <w:rsid w:val="008160C3"/>
    <w:rsid w:val="0081637A"/>
    <w:rsid w:val="008163EA"/>
    <w:rsid w:val="00816734"/>
    <w:rsid w:val="00816D04"/>
    <w:rsid w:val="00816E1D"/>
    <w:rsid w:val="00817081"/>
    <w:rsid w:val="00817151"/>
    <w:rsid w:val="0081720A"/>
    <w:rsid w:val="00817242"/>
    <w:rsid w:val="00817426"/>
    <w:rsid w:val="0081743C"/>
    <w:rsid w:val="00817457"/>
    <w:rsid w:val="008174B9"/>
    <w:rsid w:val="0081750D"/>
    <w:rsid w:val="0081754F"/>
    <w:rsid w:val="00817E6C"/>
    <w:rsid w:val="00820052"/>
    <w:rsid w:val="0082024F"/>
    <w:rsid w:val="008202A7"/>
    <w:rsid w:val="0082030F"/>
    <w:rsid w:val="0082031D"/>
    <w:rsid w:val="0082051F"/>
    <w:rsid w:val="0082083E"/>
    <w:rsid w:val="0082087D"/>
    <w:rsid w:val="00820912"/>
    <w:rsid w:val="00820961"/>
    <w:rsid w:val="00820B44"/>
    <w:rsid w:val="00820D01"/>
    <w:rsid w:val="008216F1"/>
    <w:rsid w:val="00821757"/>
    <w:rsid w:val="008219EA"/>
    <w:rsid w:val="00821E63"/>
    <w:rsid w:val="00821E65"/>
    <w:rsid w:val="0082201E"/>
    <w:rsid w:val="00822267"/>
    <w:rsid w:val="00822377"/>
    <w:rsid w:val="0082247D"/>
    <w:rsid w:val="00822630"/>
    <w:rsid w:val="0082268D"/>
    <w:rsid w:val="00822BCA"/>
    <w:rsid w:val="00822F1D"/>
    <w:rsid w:val="0082325D"/>
    <w:rsid w:val="00823282"/>
    <w:rsid w:val="00823A5D"/>
    <w:rsid w:val="00823BE3"/>
    <w:rsid w:val="00823CBA"/>
    <w:rsid w:val="00823DA2"/>
    <w:rsid w:val="00823DA6"/>
    <w:rsid w:val="00823EDA"/>
    <w:rsid w:val="008245D4"/>
    <w:rsid w:val="00824680"/>
    <w:rsid w:val="008246FA"/>
    <w:rsid w:val="00824A1A"/>
    <w:rsid w:val="00824C03"/>
    <w:rsid w:val="00824E00"/>
    <w:rsid w:val="00824F2E"/>
    <w:rsid w:val="00824F67"/>
    <w:rsid w:val="008250F5"/>
    <w:rsid w:val="008251D6"/>
    <w:rsid w:val="008253FE"/>
    <w:rsid w:val="0082554E"/>
    <w:rsid w:val="008259D9"/>
    <w:rsid w:val="00825A21"/>
    <w:rsid w:val="00825A76"/>
    <w:rsid w:val="00825AFB"/>
    <w:rsid w:val="00825BB9"/>
    <w:rsid w:val="00825D90"/>
    <w:rsid w:val="00825FB6"/>
    <w:rsid w:val="008262BB"/>
    <w:rsid w:val="00826642"/>
    <w:rsid w:val="0082666B"/>
    <w:rsid w:val="00826697"/>
    <w:rsid w:val="0082679F"/>
    <w:rsid w:val="00826860"/>
    <w:rsid w:val="00826894"/>
    <w:rsid w:val="00826A44"/>
    <w:rsid w:val="00826AC9"/>
    <w:rsid w:val="008274E5"/>
    <w:rsid w:val="00827793"/>
    <w:rsid w:val="008277D0"/>
    <w:rsid w:val="008277D4"/>
    <w:rsid w:val="00827A91"/>
    <w:rsid w:val="00827AA5"/>
    <w:rsid w:val="00827ACA"/>
    <w:rsid w:val="00827B9F"/>
    <w:rsid w:val="00827C95"/>
    <w:rsid w:val="00827D3B"/>
    <w:rsid w:val="00827FB5"/>
    <w:rsid w:val="008308BF"/>
    <w:rsid w:val="00830A43"/>
    <w:rsid w:val="00830B7F"/>
    <w:rsid w:val="0083105A"/>
    <w:rsid w:val="008313C9"/>
    <w:rsid w:val="008313EC"/>
    <w:rsid w:val="00831683"/>
    <w:rsid w:val="00831C94"/>
    <w:rsid w:val="00831CCE"/>
    <w:rsid w:val="00831CE7"/>
    <w:rsid w:val="00831FBF"/>
    <w:rsid w:val="00832138"/>
    <w:rsid w:val="00832520"/>
    <w:rsid w:val="00832549"/>
    <w:rsid w:val="0083266B"/>
    <w:rsid w:val="008328AC"/>
    <w:rsid w:val="00832AE5"/>
    <w:rsid w:val="00832CBA"/>
    <w:rsid w:val="0083304D"/>
    <w:rsid w:val="008333C6"/>
    <w:rsid w:val="008334B5"/>
    <w:rsid w:val="0083382F"/>
    <w:rsid w:val="00833895"/>
    <w:rsid w:val="008339F0"/>
    <w:rsid w:val="00833C74"/>
    <w:rsid w:val="00833CEC"/>
    <w:rsid w:val="00833D39"/>
    <w:rsid w:val="008340D9"/>
    <w:rsid w:val="0083423A"/>
    <w:rsid w:val="008342AB"/>
    <w:rsid w:val="00834430"/>
    <w:rsid w:val="0083454A"/>
    <w:rsid w:val="008345B6"/>
    <w:rsid w:val="00834789"/>
    <w:rsid w:val="008347A7"/>
    <w:rsid w:val="008347E2"/>
    <w:rsid w:val="00834872"/>
    <w:rsid w:val="008348C1"/>
    <w:rsid w:val="008349EA"/>
    <w:rsid w:val="00834AC9"/>
    <w:rsid w:val="008351D1"/>
    <w:rsid w:val="008352F7"/>
    <w:rsid w:val="00835678"/>
    <w:rsid w:val="00835771"/>
    <w:rsid w:val="00835864"/>
    <w:rsid w:val="00835D0F"/>
    <w:rsid w:val="00836082"/>
    <w:rsid w:val="0083608E"/>
    <w:rsid w:val="00836107"/>
    <w:rsid w:val="0083635B"/>
    <w:rsid w:val="008367AC"/>
    <w:rsid w:val="00836BD7"/>
    <w:rsid w:val="00836CF0"/>
    <w:rsid w:val="008374AD"/>
    <w:rsid w:val="00837565"/>
    <w:rsid w:val="008376B9"/>
    <w:rsid w:val="008377AD"/>
    <w:rsid w:val="00837A26"/>
    <w:rsid w:val="00837D0A"/>
    <w:rsid w:val="00840252"/>
    <w:rsid w:val="00840303"/>
    <w:rsid w:val="00840437"/>
    <w:rsid w:val="00840538"/>
    <w:rsid w:val="00840848"/>
    <w:rsid w:val="008408B8"/>
    <w:rsid w:val="00840AD0"/>
    <w:rsid w:val="00840DE9"/>
    <w:rsid w:val="00840F42"/>
    <w:rsid w:val="008411A3"/>
    <w:rsid w:val="0084120A"/>
    <w:rsid w:val="008412D6"/>
    <w:rsid w:val="0084139D"/>
    <w:rsid w:val="008417AB"/>
    <w:rsid w:val="0084182B"/>
    <w:rsid w:val="008419A7"/>
    <w:rsid w:val="00841C64"/>
    <w:rsid w:val="00841CE3"/>
    <w:rsid w:val="00841E26"/>
    <w:rsid w:val="00841EC1"/>
    <w:rsid w:val="0084201A"/>
    <w:rsid w:val="008420C7"/>
    <w:rsid w:val="008421EB"/>
    <w:rsid w:val="008423DF"/>
    <w:rsid w:val="00842933"/>
    <w:rsid w:val="00842A01"/>
    <w:rsid w:val="00842DDD"/>
    <w:rsid w:val="00842FC0"/>
    <w:rsid w:val="00843060"/>
    <w:rsid w:val="008432BF"/>
    <w:rsid w:val="00843302"/>
    <w:rsid w:val="00843384"/>
    <w:rsid w:val="0084356F"/>
    <w:rsid w:val="00843590"/>
    <w:rsid w:val="00843753"/>
    <w:rsid w:val="008438AD"/>
    <w:rsid w:val="00843960"/>
    <w:rsid w:val="00843988"/>
    <w:rsid w:val="00843A3F"/>
    <w:rsid w:val="00843B42"/>
    <w:rsid w:val="00843BEB"/>
    <w:rsid w:val="00843D33"/>
    <w:rsid w:val="0084400D"/>
    <w:rsid w:val="00844046"/>
    <w:rsid w:val="00844147"/>
    <w:rsid w:val="0084444A"/>
    <w:rsid w:val="008446A0"/>
    <w:rsid w:val="008447B8"/>
    <w:rsid w:val="00844821"/>
    <w:rsid w:val="00844886"/>
    <w:rsid w:val="008451A2"/>
    <w:rsid w:val="008451EC"/>
    <w:rsid w:val="00845242"/>
    <w:rsid w:val="00845415"/>
    <w:rsid w:val="0084546C"/>
    <w:rsid w:val="0084569E"/>
    <w:rsid w:val="008456EE"/>
    <w:rsid w:val="00845B01"/>
    <w:rsid w:val="008462FE"/>
    <w:rsid w:val="008463B5"/>
    <w:rsid w:val="0084660B"/>
    <w:rsid w:val="00846674"/>
    <w:rsid w:val="00846760"/>
    <w:rsid w:val="00846905"/>
    <w:rsid w:val="00846963"/>
    <w:rsid w:val="008469BC"/>
    <w:rsid w:val="00846BB2"/>
    <w:rsid w:val="00846D18"/>
    <w:rsid w:val="008473F0"/>
    <w:rsid w:val="00847647"/>
    <w:rsid w:val="008479D6"/>
    <w:rsid w:val="00847C08"/>
    <w:rsid w:val="00847CAB"/>
    <w:rsid w:val="0085035D"/>
    <w:rsid w:val="00850AA3"/>
    <w:rsid w:val="00850B3F"/>
    <w:rsid w:val="00850B4A"/>
    <w:rsid w:val="00850B71"/>
    <w:rsid w:val="008511D4"/>
    <w:rsid w:val="0085129F"/>
    <w:rsid w:val="008513F9"/>
    <w:rsid w:val="0085162E"/>
    <w:rsid w:val="008517A0"/>
    <w:rsid w:val="00851927"/>
    <w:rsid w:val="00851A40"/>
    <w:rsid w:val="00851AB8"/>
    <w:rsid w:val="00851BCA"/>
    <w:rsid w:val="00852223"/>
    <w:rsid w:val="008524CA"/>
    <w:rsid w:val="008524E5"/>
    <w:rsid w:val="00852515"/>
    <w:rsid w:val="00852620"/>
    <w:rsid w:val="00852B35"/>
    <w:rsid w:val="00852EC0"/>
    <w:rsid w:val="008531BD"/>
    <w:rsid w:val="008531D0"/>
    <w:rsid w:val="008532EE"/>
    <w:rsid w:val="008533FE"/>
    <w:rsid w:val="00853462"/>
    <w:rsid w:val="008534C9"/>
    <w:rsid w:val="00853EFD"/>
    <w:rsid w:val="00854174"/>
    <w:rsid w:val="00854471"/>
    <w:rsid w:val="008546F0"/>
    <w:rsid w:val="00854771"/>
    <w:rsid w:val="00854C8F"/>
    <w:rsid w:val="00854D9C"/>
    <w:rsid w:val="00855229"/>
    <w:rsid w:val="0085579A"/>
    <w:rsid w:val="00855931"/>
    <w:rsid w:val="00855D2A"/>
    <w:rsid w:val="00855DCF"/>
    <w:rsid w:val="00855DE4"/>
    <w:rsid w:val="00856518"/>
    <w:rsid w:val="008565C8"/>
    <w:rsid w:val="00856658"/>
    <w:rsid w:val="00856C59"/>
    <w:rsid w:val="00856C81"/>
    <w:rsid w:val="00856F53"/>
    <w:rsid w:val="00856F5A"/>
    <w:rsid w:val="0085709D"/>
    <w:rsid w:val="008572B5"/>
    <w:rsid w:val="00857780"/>
    <w:rsid w:val="008578EC"/>
    <w:rsid w:val="00857A26"/>
    <w:rsid w:val="00857A69"/>
    <w:rsid w:val="00857BB9"/>
    <w:rsid w:val="00857C4F"/>
    <w:rsid w:val="0086008F"/>
    <w:rsid w:val="00860246"/>
    <w:rsid w:val="0086024B"/>
    <w:rsid w:val="00860328"/>
    <w:rsid w:val="00860401"/>
    <w:rsid w:val="00860819"/>
    <w:rsid w:val="0086082C"/>
    <w:rsid w:val="00860B94"/>
    <w:rsid w:val="00860C58"/>
    <w:rsid w:val="00860CC2"/>
    <w:rsid w:val="00860DBC"/>
    <w:rsid w:val="00860EA2"/>
    <w:rsid w:val="008610B1"/>
    <w:rsid w:val="0086121A"/>
    <w:rsid w:val="00861712"/>
    <w:rsid w:val="00861716"/>
    <w:rsid w:val="008618FA"/>
    <w:rsid w:val="0086192A"/>
    <w:rsid w:val="00861AED"/>
    <w:rsid w:val="0086218F"/>
    <w:rsid w:val="008621F2"/>
    <w:rsid w:val="00862454"/>
    <w:rsid w:val="008624E5"/>
    <w:rsid w:val="00862515"/>
    <w:rsid w:val="00862606"/>
    <w:rsid w:val="0086261F"/>
    <w:rsid w:val="008626CC"/>
    <w:rsid w:val="00862AF6"/>
    <w:rsid w:val="00862C65"/>
    <w:rsid w:val="00863022"/>
    <w:rsid w:val="008631CA"/>
    <w:rsid w:val="008633F1"/>
    <w:rsid w:val="0086371D"/>
    <w:rsid w:val="008637AE"/>
    <w:rsid w:val="00863EF5"/>
    <w:rsid w:val="00864010"/>
    <w:rsid w:val="00864272"/>
    <w:rsid w:val="008642D4"/>
    <w:rsid w:val="00864444"/>
    <w:rsid w:val="00864758"/>
    <w:rsid w:val="00864877"/>
    <w:rsid w:val="008648F8"/>
    <w:rsid w:val="008648FB"/>
    <w:rsid w:val="008649A6"/>
    <w:rsid w:val="00864ADC"/>
    <w:rsid w:val="00864CC9"/>
    <w:rsid w:val="00864D64"/>
    <w:rsid w:val="00864D66"/>
    <w:rsid w:val="00864D87"/>
    <w:rsid w:val="00864DE4"/>
    <w:rsid w:val="00865116"/>
    <w:rsid w:val="008652CB"/>
    <w:rsid w:val="00865355"/>
    <w:rsid w:val="00865971"/>
    <w:rsid w:val="008659CB"/>
    <w:rsid w:val="00865AC2"/>
    <w:rsid w:val="00865E17"/>
    <w:rsid w:val="00865E4F"/>
    <w:rsid w:val="00865EF4"/>
    <w:rsid w:val="00865F27"/>
    <w:rsid w:val="008661BF"/>
    <w:rsid w:val="008667FB"/>
    <w:rsid w:val="0086689A"/>
    <w:rsid w:val="00866ED0"/>
    <w:rsid w:val="00866FD9"/>
    <w:rsid w:val="008670AE"/>
    <w:rsid w:val="0086710E"/>
    <w:rsid w:val="008672E1"/>
    <w:rsid w:val="00867554"/>
    <w:rsid w:val="008675E0"/>
    <w:rsid w:val="00867634"/>
    <w:rsid w:val="00867860"/>
    <w:rsid w:val="0087005B"/>
    <w:rsid w:val="008702A3"/>
    <w:rsid w:val="008703F1"/>
    <w:rsid w:val="00870443"/>
    <w:rsid w:val="008705D5"/>
    <w:rsid w:val="0087099F"/>
    <w:rsid w:val="008709E8"/>
    <w:rsid w:val="00870CA3"/>
    <w:rsid w:val="00870D67"/>
    <w:rsid w:val="00871196"/>
    <w:rsid w:val="008713A0"/>
    <w:rsid w:val="0087141B"/>
    <w:rsid w:val="008714E3"/>
    <w:rsid w:val="00871985"/>
    <w:rsid w:val="00871A03"/>
    <w:rsid w:val="00871A3D"/>
    <w:rsid w:val="00871B73"/>
    <w:rsid w:val="00871BE4"/>
    <w:rsid w:val="00871D5F"/>
    <w:rsid w:val="00871FFE"/>
    <w:rsid w:val="00872089"/>
    <w:rsid w:val="0087219C"/>
    <w:rsid w:val="008723DF"/>
    <w:rsid w:val="00872B5E"/>
    <w:rsid w:val="00873113"/>
    <w:rsid w:val="0087373F"/>
    <w:rsid w:val="00873963"/>
    <w:rsid w:val="00873AA6"/>
    <w:rsid w:val="00873D5D"/>
    <w:rsid w:val="00873D8B"/>
    <w:rsid w:val="00873F10"/>
    <w:rsid w:val="00873FEF"/>
    <w:rsid w:val="008740CD"/>
    <w:rsid w:val="00874489"/>
    <w:rsid w:val="00874845"/>
    <w:rsid w:val="008748D7"/>
    <w:rsid w:val="00874975"/>
    <w:rsid w:val="00874AB6"/>
    <w:rsid w:val="00874D0D"/>
    <w:rsid w:val="00874D1E"/>
    <w:rsid w:val="00874E0E"/>
    <w:rsid w:val="00874E2D"/>
    <w:rsid w:val="008750C5"/>
    <w:rsid w:val="0087525D"/>
    <w:rsid w:val="00875312"/>
    <w:rsid w:val="008758DA"/>
    <w:rsid w:val="00875B4A"/>
    <w:rsid w:val="00875C75"/>
    <w:rsid w:val="00875C79"/>
    <w:rsid w:val="00875D68"/>
    <w:rsid w:val="00876007"/>
    <w:rsid w:val="0087602E"/>
    <w:rsid w:val="00876214"/>
    <w:rsid w:val="00876290"/>
    <w:rsid w:val="0087635B"/>
    <w:rsid w:val="0087650D"/>
    <w:rsid w:val="0087696B"/>
    <w:rsid w:val="00876B96"/>
    <w:rsid w:val="00876CF4"/>
    <w:rsid w:val="008770B5"/>
    <w:rsid w:val="008775FD"/>
    <w:rsid w:val="0087761B"/>
    <w:rsid w:val="0087772E"/>
    <w:rsid w:val="0087792C"/>
    <w:rsid w:val="00877B4A"/>
    <w:rsid w:val="00880153"/>
    <w:rsid w:val="0088020E"/>
    <w:rsid w:val="0088029D"/>
    <w:rsid w:val="0088037E"/>
    <w:rsid w:val="0088061E"/>
    <w:rsid w:val="00880689"/>
    <w:rsid w:val="0088075C"/>
    <w:rsid w:val="008807EB"/>
    <w:rsid w:val="008807FB"/>
    <w:rsid w:val="008809C3"/>
    <w:rsid w:val="008809D0"/>
    <w:rsid w:val="00880A0D"/>
    <w:rsid w:val="00880A20"/>
    <w:rsid w:val="00880CDE"/>
    <w:rsid w:val="00880CFD"/>
    <w:rsid w:val="00880EAE"/>
    <w:rsid w:val="00880F19"/>
    <w:rsid w:val="00880F97"/>
    <w:rsid w:val="00881066"/>
    <w:rsid w:val="00881193"/>
    <w:rsid w:val="0088133A"/>
    <w:rsid w:val="008814A7"/>
    <w:rsid w:val="008817F0"/>
    <w:rsid w:val="00881B5E"/>
    <w:rsid w:val="00881B81"/>
    <w:rsid w:val="00881BC3"/>
    <w:rsid w:val="00881CA6"/>
    <w:rsid w:val="00881EA1"/>
    <w:rsid w:val="00881F54"/>
    <w:rsid w:val="008820FC"/>
    <w:rsid w:val="008821AD"/>
    <w:rsid w:val="00882442"/>
    <w:rsid w:val="00882652"/>
    <w:rsid w:val="00882970"/>
    <w:rsid w:val="00882CE5"/>
    <w:rsid w:val="00882DFE"/>
    <w:rsid w:val="00883000"/>
    <w:rsid w:val="008834EC"/>
    <w:rsid w:val="0088351F"/>
    <w:rsid w:val="00883C64"/>
    <w:rsid w:val="00883CF2"/>
    <w:rsid w:val="00883F95"/>
    <w:rsid w:val="008840EA"/>
    <w:rsid w:val="0088437F"/>
    <w:rsid w:val="0088462F"/>
    <w:rsid w:val="00884639"/>
    <w:rsid w:val="00884A02"/>
    <w:rsid w:val="00884CE0"/>
    <w:rsid w:val="00884CEE"/>
    <w:rsid w:val="008850E6"/>
    <w:rsid w:val="00885247"/>
    <w:rsid w:val="008853A7"/>
    <w:rsid w:val="008853CD"/>
    <w:rsid w:val="0088548A"/>
    <w:rsid w:val="008856F4"/>
    <w:rsid w:val="00885984"/>
    <w:rsid w:val="00885FD1"/>
    <w:rsid w:val="00886113"/>
    <w:rsid w:val="00886134"/>
    <w:rsid w:val="00886454"/>
    <w:rsid w:val="00886551"/>
    <w:rsid w:val="008866B6"/>
    <w:rsid w:val="008866E5"/>
    <w:rsid w:val="00886714"/>
    <w:rsid w:val="00886858"/>
    <w:rsid w:val="0088687B"/>
    <w:rsid w:val="008868F3"/>
    <w:rsid w:val="00886A0C"/>
    <w:rsid w:val="00886A6A"/>
    <w:rsid w:val="00886BF6"/>
    <w:rsid w:val="00886CF7"/>
    <w:rsid w:val="00886F88"/>
    <w:rsid w:val="00887163"/>
    <w:rsid w:val="008874C6"/>
    <w:rsid w:val="00887697"/>
    <w:rsid w:val="0088771A"/>
    <w:rsid w:val="00887881"/>
    <w:rsid w:val="008879E3"/>
    <w:rsid w:val="00887A34"/>
    <w:rsid w:val="00887A84"/>
    <w:rsid w:val="00887B0D"/>
    <w:rsid w:val="00887CD0"/>
    <w:rsid w:val="00887DBD"/>
    <w:rsid w:val="00887EBF"/>
    <w:rsid w:val="008900B3"/>
    <w:rsid w:val="008900D9"/>
    <w:rsid w:val="0089061B"/>
    <w:rsid w:val="00890654"/>
    <w:rsid w:val="0089067E"/>
    <w:rsid w:val="008907A7"/>
    <w:rsid w:val="00890912"/>
    <w:rsid w:val="00890D7C"/>
    <w:rsid w:val="00890F2A"/>
    <w:rsid w:val="008910B0"/>
    <w:rsid w:val="0089115D"/>
    <w:rsid w:val="00891241"/>
    <w:rsid w:val="00891538"/>
    <w:rsid w:val="0089158C"/>
    <w:rsid w:val="008919CF"/>
    <w:rsid w:val="00891B13"/>
    <w:rsid w:val="00892110"/>
    <w:rsid w:val="008923A1"/>
    <w:rsid w:val="00892708"/>
    <w:rsid w:val="0089285E"/>
    <w:rsid w:val="00892B93"/>
    <w:rsid w:val="00892F17"/>
    <w:rsid w:val="00892F28"/>
    <w:rsid w:val="008930FB"/>
    <w:rsid w:val="008931FA"/>
    <w:rsid w:val="00893337"/>
    <w:rsid w:val="00893728"/>
    <w:rsid w:val="0089384E"/>
    <w:rsid w:val="00893D2B"/>
    <w:rsid w:val="00893D2E"/>
    <w:rsid w:val="00893E34"/>
    <w:rsid w:val="00894021"/>
    <w:rsid w:val="0089436C"/>
    <w:rsid w:val="00894486"/>
    <w:rsid w:val="00894816"/>
    <w:rsid w:val="00894A64"/>
    <w:rsid w:val="00894C1E"/>
    <w:rsid w:val="00894E1F"/>
    <w:rsid w:val="008954AB"/>
    <w:rsid w:val="0089561F"/>
    <w:rsid w:val="008957AD"/>
    <w:rsid w:val="00895902"/>
    <w:rsid w:val="008959E6"/>
    <w:rsid w:val="00895A4A"/>
    <w:rsid w:val="00895A66"/>
    <w:rsid w:val="00895C45"/>
    <w:rsid w:val="00895F28"/>
    <w:rsid w:val="008961A8"/>
    <w:rsid w:val="008961B8"/>
    <w:rsid w:val="0089628A"/>
    <w:rsid w:val="0089644F"/>
    <w:rsid w:val="0089650C"/>
    <w:rsid w:val="008965C0"/>
    <w:rsid w:val="008965C9"/>
    <w:rsid w:val="008966C9"/>
    <w:rsid w:val="0089678C"/>
    <w:rsid w:val="00896F69"/>
    <w:rsid w:val="00896FBA"/>
    <w:rsid w:val="00897005"/>
    <w:rsid w:val="00897023"/>
    <w:rsid w:val="00897055"/>
    <w:rsid w:val="00897191"/>
    <w:rsid w:val="00897274"/>
    <w:rsid w:val="00897370"/>
    <w:rsid w:val="00897429"/>
    <w:rsid w:val="008977E8"/>
    <w:rsid w:val="0089784E"/>
    <w:rsid w:val="00897850"/>
    <w:rsid w:val="0089786A"/>
    <w:rsid w:val="00897DFE"/>
    <w:rsid w:val="008A0260"/>
    <w:rsid w:val="008A0484"/>
    <w:rsid w:val="008A0517"/>
    <w:rsid w:val="008A0661"/>
    <w:rsid w:val="008A06F5"/>
    <w:rsid w:val="008A0753"/>
    <w:rsid w:val="008A0823"/>
    <w:rsid w:val="008A0A47"/>
    <w:rsid w:val="008A0AE8"/>
    <w:rsid w:val="008A0AF2"/>
    <w:rsid w:val="008A0C78"/>
    <w:rsid w:val="008A0D06"/>
    <w:rsid w:val="008A0D40"/>
    <w:rsid w:val="008A1128"/>
    <w:rsid w:val="008A13DA"/>
    <w:rsid w:val="008A1444"/>
    <w:rsid w:val="008A157C"/>
    <w:rsid w:val="008A18B6"/>
    <w:rsid w:val="008A197B"/>
    <w:rsid w:val="008A1AE2"/>
    <w:rsid w:val="008A1D0E"/>
    <w:rsid w:val="008A1DC6"/>
    <w:rsid w:val="008A1E54"/>
    <w:rsid w:val="008A1FDE"/>
    <w:rsid w:val="008A222A"/>
    <w:rsid w:val="008A2394"/>
    <w:rsid w:val="008A27F9"/>
    <w:rsid w:val="008A29BE"/>
    <w:rsid w:val="008A2A29"/>
    <w:rsid w:val="008A2C74"/>
    <w:rsid w:val="008A2CA2"/>
    <w:rsid w:val="008A2D70"/>
    <w:rsid w:val="008A2D83"/>
    <w:rsid w:val="008A2E5A"/>
    <w:rsid w:val="008A2E63"/>
    <w:rsid w:val="008A31A5"/>
    <w:rsid w:val="008A363C"/>
    <w:rsid w:val="008A3808"/>
    <w:rsid w:val="008A3979"/>
    <w:rsid w:val="008A3C98"/>
    <w:rsid w:val="008A41F4"/>
    <w:rsid w:val="008A452A"/>
    <w:rsid w:val="008A46B6"/>
    <w:rsid w:val="008A484F"/>
    <w:rsid w:val="008A4C24"/>
    <w:rsid w:val="008A4D06"/>
    <w:rsid w:val="008A4D77"/>
    <w:rsid w:val="008A4E11"/>
    <w:rsid w:val="008A502D"/>
    <w:rsid w:val="008A50B8"/>
    <w:rsid w:val="008A5161"/>
    <w:rsid w:val="008A52FC"/>
    <w:rsid w:val="008A53BA"/>
    <w:rsid w:val="008A5537"/>
    <w:rsid w:val="008A57F3"/>
    <w:rsid w:val="008A57FB"/>
    <w:rsid w:val="008A58BB"/>
    <w:rsid w:val="008A5A96"/>
    <w:rsid w:val="008A5B7B"/>
    <w:rsid w:val="008A5BD5"/>
    <w:rsid w:val="008A5C04"/>
    <w:rsid w:val="008A5E88"/>
    <w:rsid w:val="008A6154"/>
    <w:rsid w:val="008A6522"/>
    <w:rsid w:val="008A6595"/>
    <w:rsid w:val="008A663B"/>
    <w:rsid w:val="008A670D"/>
    <w:rsid w:val="008A688E"/>
    <w:rsid w:val="008A69F5"/>
    <w:rsid w:val="008A6BDA"/>
    <w:rsid w:val="008A6EFF"/>
    <w:rsid w:val="008A6F99"/>
    <w:rsid w:val="008A7005"/>
    <w:rsid w:val="008A7511"/>
    <w:rsid w:val="008A76BD"/>
    <w:rsid w:val="008A77FE"/>
    <w:rsid w:val="008A7958"/>
    <w:rsid w:val="008A7A49"/>
    <w:rsid w:val="008A7CB2"/>
    <w:rsid w:val="008B001C"/>
    <w:rsid w:val="008B006C"/>
    <w:rsid w:val="008B023B"/>
    <w:rsid w:val="008B02EA"/>
    <w:rsid w:val="008B045A"/>
    <w:rsid w:val="008B0543"/>
    <w:rsid w:val="008B068D"/>
    <w:rsid w:val="008B06C6"/>
    <w:rsid w:val="008B0B74"/>
    <w:rsid w:val="008B0D5B"/>
    <w:rsid w:val="008B0D71"/>
    <w:rsid w:val="008B1492"/>
    <w:rsid w:val="008B14C5"/>
    <w:rsid w:val="008B161D"/>
    <w:rsid w:val="008B1768"/>
    <w:rsid w:val="008B1856"/>
    <w:rsid w:val="008B19F5"/>
    <w:rsid w:val="008B1B3A"/>
    <w:rsid w:val="008B1E55"/>
    <w:rsid w:val="008B1F5D"/>
    <w:rsid w:val="008B2033"/>
    <w:rsid w:val="008B22A5"/>
    <w:rsid w:val="008B23D7"/>
    <w:rsid w:val="008B2540"/>
    <w:rsid w:val="008B26C9"/>
    <w:rsid w:val="008B3082"/>
    <w:rsid w:val="008B30EF"/>
    <w:rsid w:val="008B372D"/>
    <w:rsid w:val="008B373C"/>
    <w:rsid w:val="008B38A5"/>
    <w:rsid w:val="008B3D64"/>
    <w:rsid w:val="008B3DFD"/>
    <w:rsid w:val="008B3FAE"/>
    <w:rsid w:val="008B430F"/>
    <w:rsid w:val="008B44B8"/>
    <w:rsid w:val="008B4500"/>
    <w:rsid w:val="008B4864"/>
    <w:rsid w:val="008B4A5F"/>
    <w:rsid w:val="008B4AB4"/>
    <w:rsid w:val="008B4B62"/>
    <w:rsid w:val="008B4C3C"/>
    <w:rsid w:val="008B4F0A"/>
    <w:rsid w:val="008B4F0D"/>
    <w:rsid w:val="008B4FB4"/>
    <w:rsid w:val="008B52A2"/>
    <w:rsid w:val="008B52F6"/>
    <w:rsid w:val="008B55D5"/>
    <w:rsid w:val="008B57BE"/>
    <w:rsid w:val="008B57FC"/>
    <w:rsid w:val="008B580D"/>
    <w:rsid w:val="008B59C9"/>
    <w:rsid w:val="008B5C51"/>
    <w:rsid w:val="008B60FF"/>
    <w:rsid w:val="008B61EE"/>
    <w:rsid w:val="008B6232"/>
    <w:rsid w:val="008B6394"/>
    <w:rsid w:val="008B6434"/>
    <w:rsid w:val="008B659A"/>
    <w:rsid w:val="008B6609"/>
    <w:rsid w:val="008B66F3"/>
    <w:rsid w:val="008B69C9"/>
    <w:rsid w:val="008B6BF3"/>
    <w:rsid w:val="008B6D45"/>
    <w:rsid w:val="008B6F8F"/>
    <w:rsid w:val="008B712B"/>
    <w:rsid w:val="008B713E"/>
    <w:rsid w:val="008B72D9"/>
    <w:rsid w:val="008B72F5"/>
    <w:rsid w:val="008B7717"/>
    <w:rsid w:val="008B77E0"/>
    <w:rsid w:val="008B7A95"/>
    <w:rsid w:val="008B7D30"/>
    <w:rsid w:val="008B7F2B"/>
    <w:rsid w:val="008C0208"/>
    <w:rsid w:val="008C0409"/>
    <w:rsid w:val="008C06FE"/>
    <w:rsid w:val="008C09A6"/>
    <w:rsid w:val="008C0B12"/>
    <w:rsid w:val="008C0EC9"/>
    <w:rsid w:val="008C0FE8"/>
    <w:rsid w:val="008C1007"/>
    <w:rsid w:val="008C1129"/>
    <w:rsid w:val="008C1135"/>
    <w:rsid w:val="008C13E4"/>
    <w:rsid w:val="008C166F"/>
    <w:rsid w:val="008C191B"/>
    <w:rsid w:val="008C19AB"/>
    <w:rsid w:val="008C1BA5"/>
    <w:rsid w:val="008C1BDE"/>
    <w:rsid w:val="008C1D77"/>
    <w:rsid w:val="008C1DA0"/>
    <w:rsid w:val="008C1F3D"/>
    <w:rsid w:val="008C1F3E"/>
    <w:rsid w:val="008C2024"/>
    <w:rsid w:val="008C229F"/>
    <w:rsid w:val="008C2306"/>
    <w:rsid w:val="008C234D"/>
    <w:rsid w:val="008C2419"/>
    <w:rsid w:val="008C2890"/>
    <w:rsid w:val="008C2AF0"/>
    <w:rsid w:val="008C2BE7"/>
    <w:rsid w:val="008C2DA8"/>
    <w:rsid w:val="008C2E46"/>
    <w:rsid w:val="008C30F1"/>
    <w:rsid w:val="008C333F"/>
    <w:rsid w:val="008C362C"/>
    <w:rsid w:val="008C384A"/>
    <w:rsid w:val="008C39C7"/>
    <w:rsid w:val="008C3BD7"/>
    <w:rsid w:val="008C3C29"/>
    <w:rsid w:val="008C3F35"/>
    <w:rsid w:val="008C3F9C"/>
    <w:rsid w:val="008C40E9"/>
    <w:rsid w:val="008C4342"/>
    <w:rsid w:val="008C4358"/>
    <w:rsid w:val="008C453E"/>
    <w:rsid w:val="008C48C3"/>
    <w:rsid w:val="008C4AE7"/>
    <w:rsid w:val="008C4B29"/>
    <w:rsid w:val="008C4C97"/>
    <w:rsid w:val="008C4DEA"/>
    <w:rsid w:val="008C52C2"/>
    <w:rsid w:val="008C52CF"/>
    <w:rsid w:val="008C5423"/>
    <w:rsid w:val="008C582E"/>
    <w:rsid w:val="008C5991"/>
    <w:rsid w:val="008C5D04"/>
    <w:rsid w:val="008C65D4"/>
    <w:rsid w:val="008C668B"/>
    <w:rsid w:val="008C68A3"/>
    <w:rsid w:val="008C69AD"/>
    <w:rsid w:val="008C6C57"/>
    <w:rsid w:val="008C6C91"/>
    <w:rsid w:val="008C6D89"/>
    <w:rsid w:val="008C6E30"/>
    <w:rsid w:val="008C70EE"/>
    <w:rsid w:val="008C7700"/>
    <w:rsid w:val="008C78C3"/>
    <w:rsid w:val="008C7BF5"/>
    <w:rsid w:val="008C7D05"/>
    <w:rsid w:val="008C7D96"/>
    <w:rsid w:val="008C7FDD"/>
    <w:rsid w:val="008D0214"/>
    <w:rsid w:val="008D039E"/>
    <w:rsid w:val="008D0589"/>
    <w:rsid w:val="008D09F4"/>
    <w:rsid w:val="008D0AA1"/>
    <w:rsid w:val="008D0FD1"/>
    <w:rsid w:val="008D1070"/>
    <w:rsid w:val="008D16CF"/>
    <w:rsid w:val="008D18C8"/>
    <w:rsid w:val="008D1C48"/>
    <w:rsid w:val="008D1D00"/>
    <w:rsid w:val="008D2175"/>
    <w:rsid w:val="008D2468"/>
    <w:rsid w:val="008D2542"/>
    <w:rsid w:val="008D26D7"/>
    <w:rsid w:val="008D2759"/>
    <w:rsid w:val="008D28F0"/>
    <w:rsid w:val="008D2A88"/>
    <w:rsid w:val="008D2AEB"/>
    <w:rsid w:val="008D2B44"/>
    <w:rsid w:val="008D2D0E"/>
    <w:rsid w:val="008D2D3B"/>
    <w:rsid w:val="008D35D6"/>
    <w:rsid w:val="008D365C"/>
    <w:rsid w:val="008D3742"/>
    <w:rsid w:val="008D3846"/>
    <w:rsid w:val="008D39B7"/>
    <w:rsid w:val="008D3B0D"/>
    <w:rsid w:val="008D3C17"/>
    <w:rsid w:val="008D3E6B"/>
    <w:rsid w:val="008D3E8B"/>
    <w:rsid w:val="008D46D6"/>
    <w:rsid w:val="008D47DD"/>
    <w:rsid w:val="008D48B7"/>
    <w:rsid w:val="008D48FA"/>
    <w:rsid w:val="008D4C3E"/>
    <w:rsid w:val="008D4CB0"/>
    <w:rsid w:val="008D4D3A"/>
    <w:rsid w:val="008D4D96"/>
    <w:rsid w:val="008D4FD9"/>
    <w:rsid w:val="008D555F"/>
    <w:rsid w:val="008D56D8"/>
    <w:rsid w:val="008D57AC"/>
    <w:rsid w:val="008D58ED"/>
    <w:rsid w:val="008D595D"/>
    <w:rsid w:val="008D5CF3"/>
    <w:rsid w:val="008D5FF0"/>
    <w:rsid w:val="008D606C"/>
    <w:rsid w:val="008D60B4"/>
    <w:rsid w:val="008D64D4"/>
    <w:rsid w:val="008D664A"/>
    <w:rsid w:val="008D6721"/>
    <w:rsid w:val="008D67ED"/>
    <w:rsid w:val="008D6901"/>
    <w:rsid w:val="008D6B32"/>
    <w:rsid w:val="008D6BC1"/>
    <w:rsid w:val="008D6C9C"/>
    <w:rsid w:val="008D71A5"/>
    <w:rsid w:val="008D7622"/>
    <w:rsid w:val="008D7635"/>
    <w:rsid w:val="008D77EF"/>
    <w:rsid w:val="008D7820"/>
    <w:rsid w:val="008D7A72"/>
    <w:rsid w:val="008D7C22"/>
    <w:rsid w:val="008D7DF9"/>
    <w:rsid w:val="008D7E2E"/>
    <w:rsid w:val="008D7F80"/>
    <w:rsid w:val="008D7FB7"/>
    <w:rsid w:val="008E0060"/>
    <w:rsid w:val="008E05E7"/>
    <w:rsid w:val="008E098E"/>
    <w:rsid w:val="008E0B34"/>
    <w:rsid w:val="008E0C80"/>
    <w:rsid w:val="008E0C84"/>
    <w:rsid w:val="008E0CF9"/>
    <w:rsid w:val="008E1170"/>
    <w:rsid w:val="008E11E4"/>
    <w:rsid w:val="008E12FD"/>
    <w:rsid w:val="008E14EB"/>
    <w:rsid w:val="008E1934"/>
    <w:rsid w:val="008E1936"/>
    <w:rsid w:val="008E1AF8"/>
    <w:rsid w:val="008E1D8D"/>
    <w:rsid w:val="008E1DA1"/>
    <w:rsid w:val="008E1F28"/>
    <w:rsid w:val="008E1FCE"/>
    <w:rsid w:val="008E21F9"/>
    <w:rsid w:val="008E24A2"/>
    <w:rsid w:val="008E2722"/>
    <w:rsid w:val="008E285A"/>
    <w:rsid w:val="008E2A3D"/>
    <w:rsid w:val="008E2C02"/>
    <w:rsid w:val="008E2F40"/>
    <w:rsid w:val="008E32BB"/>
    <w:rsid w:val="008E3626"/>
    <w:rsid w:val="008E36FC"/>
    <w:rsid w:val="008E3750"/>
    <w:rsid w:val="008E37AE"/>
    <w:rsid w:val="008E3D93"/>
    <w:rsid w:val="008E3E34"/>
    <w:rsid w:val="008E3F74"/>
    <w:rsid w:val="008E4153"/>
    <w:rsid w:val="008E4977"/>
    <w:rsid w:val="008E4AB0"/>
    <w:rsid w:val="008E4C29"/>
    <w:rsid w:val="008E4D5E"/>
    <w:rsid w:val="008E5655"/>
    <w:rsid w:val="008E5764"/>
    <w:rsid w:val="008E5BD4"/>
    <w:rsid w:val="008E5C61"/>
    <w:rsid w:val="008E5DAB"/>
    <w:rsid w:val="008E5E42"/>
    <w:rsid w:val="008E5F2C"/>
    <w:rsid w:val="008E6156"/>
    <w:rsid w:val="008E6323"/>
    <w:rsid w:val="008E63EC"/>
    <w:rsid w:val="008E681F"/>
    <w:rsid w:val="008E68F9"/>
    <w:rsid w:val="008E69A7"/>
    <w:rsid w:val="008E6C3A"/>
    <w:rsid w:val="008E6EB5"/>
    <w:rsid w:val="008E7078"/>
    <w:rsid w:val="008E7097"/>
    <w:rsid w:val="008E70B1"/>
    <w:rsid w:val="008E72A0"/>
    <w:rsid w:val="008E780D"/>
    <w:rsid w:val="008E78AC"/>
    <w:rsid w:val="008E7970"/>
    <w:rsid w:val="008E799B"/>
    <w:rsid w:val="008E7AD0"/>
    <w:rsid w:val="008E7AE7"/>
    <w:rsid w:val="008E7D27"/>
    <w:rsid w:val="008F05FD"/>
    <w:rsid w:val="008F0652"/>
    <w:rsid w:val="008F08B8"/>
    <w:rsid w:val="008F0942"/>
    <w:rsid w:val="008F09AF"/>
    <w:rsid w:val="008F0BC9"/>
    <w:rsid w:val="008F0F2A"/>
    <w:rsid w:val="008F1128"/>
    <w:rsid w:val="008F127D"/>
    <w:rsid w:val="008F12B6"/>
    <w:rsid w:val="008F13C4"/>
    <w:rsid w:val="008F1647"/>
    <w:rsid w:val="008F1957"/>
    <w:rsid w:val="008F1ACC"/>
    <w:rsid w:val="008F1AEC"/>
    <w:rsid w:val="008F1C5D"/>
    <w:rsid w:val="008F1CF9"/>
    <w:rsid w:val="008F1DED"/>
    <w:rsid w:val="008F220F"/>
    <w:rsid w:val="008F22F9"/>
    <w:rsid w:val="008F24B3"/>
    <w:rsid w:val="008F2738"/>
    <w:rsid w:val="008F27A0"/>
    <w:rsid w:val="008F27E1"/>
    <w:rsid w:val="008F2854"/>
    <w:rsid w:val="008F2911"/>
    <w:rsid w:val="008F2938"/>
    <w:rsid w:val="008F2BB8"/>
    <w:rsid w:val="008F2D10"/>
    <w:rsid w:val="008F2D4E"/>
    <w:rsid w:val="008F2DCA"/>
    <w:rsid w:val="008F2EBE"/>
    <w:rsid w:val="008F32C8"/>
    <w:rsid w:val="008F3478"/>
    <w:rsid w:val="008F39A9"/>
    <w:rsid w:val="008F3D95"/>
    <w:rsid w:val="008F40A9"/>
    <w:rsid w:val="008F447A"/>
    <w:rsid w:val="008F4951"/>
    <w:rsid w:val="008F52F0"/>
    <w:rsid w:val="008F58ED"/>
    <w:rsid w:val="008F592D"/>
    <w:rsid w:val="008F5A55"/>
    <w:rsid w:val="008F5BF3"/>
    <w:rsid w:val="008F5C70"/>
    <w:rsid w:val="008F5C7B"/>
    <w:rsid w:val="008F5EFD"/>
    <w:rsid w:val="008F5FB3"/>
    <w:rsid w:val="008F6104"/>
    <w:rsid w:val="008F6142"/>
    <w:rsid w:val="008F61ED"/>
    <w:rsid w:val="008F6233"/>
    <w:rsid w:val="008F6A82"/>
    <w:rsid w:val="008F6A96"/>
    <w:rsid w:val="008F6DF0"/>
    <w:rsid w:val="008F71BC"/>
    <w:rsid w:val="008F7462"/>
    <w:rsid w:val="008F74C3"/>
    <w:rsid w:val="008F75FB"/>
    <w:rsid w:val="008F764C"/>
    <w:rsid w:val="008F78A7"/>
    <w:rsid w:val="008F7A62"/>
    <w:rsid w:val="008F7C61"/>
    <w:rsid w:val="008F7D4F"/>
    <w:rsid w:val="008F7DD2"/>
    <w:rsid w:val="00900248"/>
    <w:rsid w:val="009002D7"/>
    <w:rsid w:val="009004F9"/>
    <w:rsid w:val="0090088B"/>
    <w:rsid w:val="0090090E"/>
    <w:rsid w:val="00900CD0"/>
    <w:rsid w:val="00900D6E"/>
    <w:rsid w:val="00900EE9"/>
    <w:rsid w:val="00901112"/>
    <w:rsid w:val="00901240"/>
    <w:rsid w:val="00901412"/>
    <w:rsid w:val="00901429"/>
    <w:rsid w:val="009017CC"/>
    <w:rsid w:val="00901939"/>
    <w:rsid w:val="00901955"/>
    <w:rsid w:val="00901A3D"/>
    <w:rsid w:val="00901BE6"/>
    <w:rsid w:val="00901E21"/>
    <w:rsid w:val="00901ED7"/>
    <w:rsid w:val="00901FD1"/>
    <w:rsid w:val="009021A6"/>
    <w:rsid w:val="00902531"/>
    <w:rsid w:val="00902817"/>
    <w:rsid w:val="0090285F"/>
    <w:rsid w:val="00902B44"/>
    <w:rsid w:val="00902E1C"/>
    <w:rsid w:val="00902E8F"/>
    <w:rsid w:val="00903015"/>
    <w:rsid w:val="009030BF"/>
    <w:rsid w:val="00903238"/>
    <w:rsid w:val="009032B6"/>
    <w:rsid w:val="009034C9"/>
    <w:rsid w:val="00903707"/>
    <w:rsid w:val="009037E5"/>
    <w:rsid w:val="00903855"/>
    <w:rsid w:val="00903A69"/>
    <w:rsid w:val="00903B52"/>
    <w:rsid w:val="00904067"/>
    <w:rsid w:val="00904367"/>
    <w:rsid w:val="00904533"/>
    <w:rsid w:val="00904703"/>
    <w:rsid w:val="009047DA"/>
    <w:rsid w:val="00904D34"/>
    <w:rsid w:val="0090548D"/>
    <w:rsid w:val="009055D8"/>
    <w:rsid w:val="00905696"/>
    <w:rsid w:val="00905D9B"/>
    <w:rsid w:val="009062A6"/>
    <w:rsid w:val="00906444"/>
    <w:rsid w:val="00906474"/>
    <w:rsid w:val="009066FC"/>
    <w:rsid w:val="009067FF"/>
    <w:rsid w:val="009069FB"/>
    <w:rsid w:val="00906B39"/>
    <w:rsid w:val="00906FA3"/>
    <w:rsid w:val="009072AF"/>
    <w:rsid w:val="0090761B"/>
    <w:rsid w:val="009077D6"/>
    <w:rsid w:val="00907892"/>
    <w:rsid w:val="00907932"/>
    <w:rsid w:val="00907CA7"/>
    <w:rsid w:val="0091005D"/>
    <w:rsid w:val="0091032F"/>
    <w:rsid w:val="00910471"/>
    <w:rsid w:val="0091049C"/>
    <w:rsid w:val="009107BC"/>
    <w:rsid w:val="00910A6E"/>
    <w:rsid w:val="00910ACF"/>
    <w:rsid w:val="00910BE9"/>
    <w:rsid w:val="00910C12"/>
    <w:rsid w:val="00910C27"/>
    <w:rsid w:val="0091106E"/>
    <w:rsid w:val="009112E1"/>
    <w:rsid w:val="0091167B"/>
    <w:rsid w:val="00911777"/>
    <w:rsid w:val="00911981"/>
    <w:rsid w:val="00911983"/>
    <w:rsid w:val="00911A07"/>
    <w:rsid w:val="00911C31"/>
    <w:rsid w:val="00911CD2"/>
    <w:rsid w:val="00911DD2"/>
    <w:rsid w:val="00911DFA"/>
    <w:rsid w:val="00911ED7"/>
    <w:rsid w:val="00912107"/>
    <w:rsid w:val="00912115"/>
    <w:rsid w:val="009122FC"/>
    <w:rsid w:val="0091255A"/>
    <w:rsid w:val="009127D7"/>
    <w:rsid w:val="00912CF4"/>
    <w:rsid w:val="00912D27"/>
    <w:rsid w:val="00912DD7"/>
    <w:rsid w:val="00912E12"/>
    <w:rsid w:val="009131AD"/>
    <w:rsid w:val="009137AC"/>
    <w:rsid w:val="00913878"/>
    <w:rsid w:val="00913994"/>
    <w:rsid w:val="00913BE1"/>
    <w:rsid w:val="00913D9E"/>
    <w:rsid w:val="00913FFF"/>
    <w:rsid w:val="00914083"/>
    <w:rsid w:val="009140C2"/>
    <w:rsid w:val="00914368"/>
    <w:rsid w:val="009144F9"/>
    <w:rsid w:val="009148F3"/>
    <w:rsid w:val="00914B10"/>
    <w:rsid w:val="00914DBB"/>
    <w:rsid w:val="00915348"/>
    <w:rsid w:val="00915B4F"/>
    <w:rsid w:val="00915C6F"/>
    <w:rsid w:val="00915D30"/>
    <w:rsid w:val="00915D8A"/>
    <w:rsid w:val="00915E21"/>
    <w:rsid w:val="0091601B"/>
    <w:rsid w:val="00916216"/>
    <w:rsid w:val="009165F5"/>
    <w:rsid w:val="00916709"/>
    <w:rsid w:val="009169F1"/>
    <w:rsid w:val="0091714B"/>
    <w:rsid w:val="0091714F"/>
    <w:rsid w:val="00917460"/>
    <w:rsid w:val="00917524"/>
    <w:rsid w:val="009177C6"/>
    <w:rsid w:val="00917A1E"/>
    <w:rsid w:val="00917A9D"/>
    <w:rsid w:val="00917B91"/>
    <w:rsid w:val="00917E2A"/>
    <w:rsid w:val="00920171"/>
    <w:rsid w:val="009207AD"/>
    <w:rsid w:val="009207B9"/>
    <w:rsid w:val="00920823"/>
    <w:rsid w:val="00920C79"/>
    <w:rsid w:val="00920D1A"/>
    <w:rsid w:val="00920ED5"/>
    <w:rsid w:val="009210B7"/>
    <w:rsid w:val="009211B3"/>
    <w:rsid w:val="0092140A"/>
    <w:rsid w:val="0092146D"/>
    <w:rsid w:val="009215CC"/>
    <w:rsid w:val="009215D4"/>
    <w:rsid w:val="0092163F"/>
    <w:rsid w:val="009217DF"/>
    <w:rsid w:val="009218FE"/>
    <w:rsid w:val="009219CC"/>
    <w:rsid w:val="0092207A"/>
    <w:rsid w:val="009220DE"/>
    <w:rsid w:val="009221FA"/>
    <w:rsid w:val="0092226C"/>
    <w:rsid w:val="009225E2"/>
    <w:rsid w:val="00922740"/>
    <w:rsid w:val="00922AA4"/>
    <w:rsid w:val="00922ABA"/>
    <w:rsid w:val="00922B84"/>
    <w:rsid w:val="0092303E"/>
    <w:rsid w:val="00923080"/>
    <w:rsid w:val="009230BB"/>
    <w:rsid w:val="00923133"/>
    <w:rsid w:val="0092331E"/>
    <w:rsid w:val="009234FD"/>
    <w:rsid w:val="00923539"/>
    <w:rsid w:val="009236E1"/>
    <w:rsid w:val="009237C5"/>
    <w:rsid w:val="00923D52"/>
    <w:rsid w:val="00923DFA"/>
    <w:rsid w:val="00923F89"/>
    <w:rsid w:val="009242A0"/>
    <w:rsid w:val="0092439F"/>
    <w:rsid w:val="00924469"/>
    <w:rsid w:val="0092473A"/>
    <w:rsid w:val="0092478E"/>
    <w:rsid w:val="009247B8"/>
    <w:rsid w:val="00924DDD"/>
    <w:rsid w:val="00924E51"/>
    <w:rsid w:val="00924F44"/>
    <w:rsid w:val="00924FC3"/>
    <w:rsid w:val="00925046"/>
    <w:rsid w:val="00925215"/>
    <w:rsid w:val="009253D2"/>
    <w:rsid w:val="009254E4"/>
    <w:rsid w:val="0092562C"/>
    <w:rsid w:val="009257A4"/>
    <w:rsid w:val="0092584F"/>
    <w:rsid w:val="0092588E"/>
    <w:rsid w:val="00925BC7"/>
    <w:rsid w:val="00925D71"/>
    <w:rsid w:val="00925E34"/>
    <w:rsid w:val="00925F2F"/>
    <w:rsid w:val="00925F37"/>
    <w:rsid w:val="00926371"/>
    <w:rsid w:val="009264C9"/>
    <w:rsid w:val="00926580"/>
    <w:rsid w:val="009265FC"/>
    <w:rsid w:val="009269A5"/>
    <w:rsid w:val="009269DA"/>
    <w:rsid w:val="00926E7E"/>
    <w:rsid w:val="009273DE"/>
    <w:rsid w:val="009273FD"/>
    <w:rsid w:val="00927485"/>
    <w:rsid w:val="0092749F"/>
    <w:rsid w:val="009275D8"/>
    <w:rsid w:val="0092779C"/>
    <w:rsid w:val="00927B6C"/>
    <w:rsid w:val="00927C9A"/>
    <w:rsid w:val="00927D56"/>
    <w:rsid w:val="00927DCA"/>
    <w:rsid w:val="0093001B"/>
    <w:rsid w:val="00930159"/>
    <w:rsid w:val="00930190"/>
    <w:rsid w:val="00930267"/>
    <w:rsid w:val="00930288"/>
    <w:rsid w:val="009305F1"/>
    <w:rsid w:val="009306A4"/>
    <w:rsid w:val="0093082D"/>
    <w:rsid w:val="00930847"/>
    <w:rsid w:val="009308B2"/>
    <w:rsid w:val="009309CE"/>
    <w:rsid w:val="00930CAF"/>
    <w:rsid w:val="00930CF6"/>
    <w:rsid w:val="00930D1A"/>
    <w:rsid w:val="00930D82"/>
    <w:rsid w:val="00930F8A"/>
    <w:rsid w:val="00930FD4"/>
    <w:rsid w:val="00931076"/>
    <w:rsid w:val="0093123B"/>
    <w:rsid w:val="009312BC"/>
    <w:rsid w:val="0093160C"/>
    <w:rsid w:val="0093177D"/>
    <w:rsid w:val="0093181D"/>
    <w:rsid w:val="00931CF5"/>
    <w:rsid w:val="00931D26"/>
    <w:rsid w:val="00931DBF"/>
    <w:rsid w:val="00931F23"/>
    <w:rsid w:val="00931FA1"/>
    <w:rsid w:val="00932038"/>
    <w:rsid w:val="0093207E"/>
    <w:rsid w:val="00932338"/>
    <w:rsid w:val="0093257B"/>
    <w:rsid w:val="00932A40"/>
    <w:rsid w:val="00932CED"/>
    <w:rsid w:val="009331E8"/>
    <w:rsid w:val="00933222"/>
    <w:rsid w:val="00933390"/>
    <w:rsid w:val="00933F35"/>
    <w:rsid w:val="009341D6"/>
    <w:rsid w:val="0093459C"/>
    <w:rsid w:val="009345CC"/>
    <w:rsid w:val="009345D9"/>
    <w:rsid w:val="00934889"/>
    <w:rsid w:val="00934909"/>
    <w:rsid w:val="00934B15"/>
    <w:rsid w:val="00934C66"/>
    <w:rsid w:val="00935062"/>
    <w:rsid w:val="009350DE"/>
    <w:rsid w:val="0093511F"/>
    <w:rsid w:val="00935192"/>
    <w:rsid w:val="00935354"/>
    <w:rsid w:val="009353AA"/>
    <w:rsid w:val="00935695"/>
    <w:rsid w:val="00935985"/>
    <w:rsid w:val="00935C0A"/>
    <w:rsid w:val="00935F02"/>
    <w:rsid w:val="00935F71"/>
    <w:rsid w:val="0093605C"/>
    <w:rsid w:val="00936188"/>
    <w:rsid w:val="009361E2"/>
    <w:rsid w:val="00936456"/>
    <w:rsid w:val="009364F7"/>
    <w:rsid w:val="0093663B"/>
    <w:rsid w:val="0093676F"/>
    <w:rsid w:val="00936C4F"/>
    <w:rsid w:val="00936CDC"/>
    <w:rsid w:val="00936E20"/>
    <w:rsid w:val="00936E22"/>
    <w:rsid w:val="00937865"/>
    <w:rsid w:val="0093790F"/>
    <w:rsid w:val="00937918"/>
    <w:rsid w:val="00937AE2"/>
    <w:rsid w:val="00937B48"/>
    <w:rsid w:val="00937D0A"/>
    <w:rsid w:val="00937DBA"/>
    <w:rsid w:val="00937E35"/>
    <w:rsid w:val="00940077"/>
    <w:rsid w:val="00940979"/>
    <w:rsid w:val="00940BBC"/>
    <w:rsid w:val="00940C87"/>
    <w:rsid w:val="00941701"/>
    <w:rsid w:val="00941724"/>
    <w:rsid w:val="009419BA"/>
    <w:rsid w:val="00941FA9"/>
    <w:rsid w:val="009424B0"/>
    <w:rsid w:val="009427A8"/>
    <w:rsid w:val="0094281D"/>
    <w:rsid w:val="00942914"/>
    <w:rsid w:val="00942ADE"/>
    <w:rsid w:val="00942B62"/>
    <w:rsid w:val="00942CE8"/>
    <w:rsid w:val="00942EA9"/>
    <w:rsid w:val="009430CC"/>
    <w:rsid w:val="00943250"/>
    <w:rsid w:val="0094338A"/>
    <w:rsid w:val="0094349A"/>
    <w:rsid w:val="00943572"/>
    <w:rsid w:val="009439A7"/>
    <w:rsid w:val="009439B7"/>
    <w:rsid w:val="00943B53"/>
    <w:rsid w:val="00943E64"/>
    <w:rsid w:val="00943EF8"/>
    <w:rsid w:val="009441C1"/>
    <w:rsid w:val="00944692"/>
    <w:rsid w:val="0094469B"/>
    <w:rsid w:val="00944AF1"/>
    <w:rsid w:val="00944B8A"/>
    <w:rsid w:val="00945040"/>
    <w:rsid w:val="00945141"/>
    <w:rsid w:val="00945376"/>
    <w:rsid w:val="00945550"/>
    <w:rsid w:val="0094565C"/>
    <w:rsid w:val="00945699"/>
    <w:rsid w:val="009458AD"/>
    <w:rsid w:val="00945A03"/>
    <w:rsid w:val="00945AB6"/>
    <w:rsid w:val="00946667"/>
    <w:rsid w:val="00946683"/>
    <w:rsid w:val="00946DA7"/>
    <w:rsid w:val="00946E4E"/>
    <w:rsid w:val="00946F3F"/>
    <w:rsid w:val="00947008"/>
    <w:rsid w:val="00947160"/>
    <w:rsid w:val="009471EB"/>
    <w:rsid w:val="009472A3"/>
    <w:rsid w:val="0094748D"/>
    <w:rsid w:val="009474FF"/>
    <w:rsid w:val="00947520"/>
    <w:rsid w:val="00947631"/>
    <w:rsid w:val="00947E78"/>
    <w:rsid w:val="00947F66"/>
    <w:rsid w:val="00950113"/>
    <w:rsid w:val="0095099B"/>
    <w:rsid w:val="00950A81"/>
    <w:rsid w:val="00950CEC"/>
    <w:rsid w:val="00950EA1"/>
    <w:rsid w:val="0095102C"/>
    <w:rsid w:val="009511A2"/>
    <w:rsid w:val="009511D4"/>
    <w:rsid w:val="009512DD"/>
    <w:rsid w:val="009518A8"/>
    <w:rsid w:val="00951924"/>
    <w:rsid w:val="009519B3"/>
    <w:rsid w:val="00951E5C"/>
    <w:rsid w:val="00951F70"/>
    <w:rsid w:val="00951FD2"/>
    <w:rsid w:val="00951FF3"/>
    <w:rsid w:val="00951FF9"/>
    <w:rsid w:val="009520A8"/>
    <w:rsid w:val="0095220A"/>
    <w:rsid w:val="0095227A"/>
    <w:rsid w:val="0095284B"/>
    <w:rsid w:val="00952B1F"/>
    <w:rsid w:val="00952D58"/>
    <w:rsid w:val="0095323B"/>
    <w:rsid w:val="00953468"/>
    <w:rsid w:val="009536B4"/>
    <w:rsid w:val="00953782"/>
    <w:rsid w:val="00953A40"/>
    <w:rsid w:val="00953CD8"/>
    <w:rsid w:val="00953EAB"/>
    <w:rsid w:val="009540B8"/>
    <w:rsid w:val="009540F5"/>
    <w:rsid w:val="0095444C"/>
    <w:rsid w:val="00954594"/>
    <w:rsid w:val="0095460E"/>
    <w:rsid w:val="009548BE"/>
    <w:rsid w:val="0095496D"/>
    <w:rsid w:val="00954AD8"/>
    <w:rsid w:val="00954C3D"/>
    <w:rsid w:val="00954F24"/>
    <w:rsid w:val="009552A5"/>
    <w:rsid w:val="00955333"/>
    <w:rsid w:val="00955349"/>
    <w:rsid w:val="00955393"/>
    <w:rsid w:val="00955446"/>
    <w:rsid w:val="00955C7A"/>
    <w:rsid w:val="00955D2B"/>
    <w:rsid w:val="00955DB9"/>
    <w:rsid w:val="00955DE2"/>
    <w:rsid w:val="00955E22"/>
    <w:rsid w:val="009564D3"/>
    <w:rsid w:val="00956A0C"/>
    <w:rsid w:val="00956BD9"/>
    <w:rsid w:val="00956D6F"/>
    <w:rsid w:val="00956DE0"/>
    <w:rsid w:val="00956FB8"/>
    <w:rsid w:val="00957085"/>
    <w:rsid w:val="00957230"/>
    <w:rsid w:val="0095734E"/>
    <w:rsid w:val="009573B1"/>
    <w:rsid w:val="0095746A"/>
    <w:rsid w:val="00957782"/>
    <w:rsid w:val="00957924"/>
    <w:rsid w:val="0095798D"/>
    <w:rsid w:val="00957A9E"/>
    <w:rsid w:val="00957C40"/>
    <w:rsid w:val="00957CA3"/>
    <w:rsid w:val="00957EFC"/>
    <w:rsid w:val="009600AB"/>
    <w:rsid w:val="00960126"/>
    <w:rsid w:val="0096019D"/>
    <w:rsid w:val="00960456"/>
    <w:rsid w:val="00960517"/>
    <w:rsid w:val="0096066B"/>
    <w:rsid w:val="00960783"/>
    <w:rsid w:val="00960980"/>
    <w:rsid w:val="00960B07"/>
    <w:rsid w:val="00960B4E"/>
    <w:rsid w:val="00960ECF"/>
    <w:rsid w:val="009610A6"/>
    <w:rsid w:val="00961589"/>
    <w:rsid w:val="00961710"/>
    <w:rsid w:val="009617D3"/>
    <w:rsid w:val="00961997"/>
    <w:rsid w:val="00961B5E"/>
    <w:rsid w:val="00961DC3"/>
    <w:rsid w:val="00962489"/>
    <w:rsid w:val="0096250B"/>
    <w:rsid w:val="00962A29"/>
    <w:rsid w:val="00962C8C"/>
    <w:rsid w:val="00962F61"/>
    <w:rsid w:val="00963267"/>
    <w:rsid w:val="00963327"/>
    <w:rsid w:val="00963362"/>
    <w:rsid w:val="009635FA"/>
    <w:rsid w:val="00963AA5"/>
    <w:rsid w:val="00963B32"/>
    <w:rsid w:val="00963BC5"/>
    <w:rsid w:val="00963EA8"/>
    <w:rsid w:val="00963EA9"/>
    <w:rsid w:val="0096422E"/>
    <w:rsid w:val="0096436D"/>
    <w:rsid w:val="00964461"/>
    <w:rsid w:val="00964525"/>
    <w:rsid w:val="00964944"/>
    <w:rsid w:val="00964C34"/>
    <w:rsid w:val="00964EAF"/>
    <w:rsid w:val="0096502B"/>
    <w:rsid w:val="009650CB"/>
    <w:rsid w:val="0096514B"/>
    <w:rsid w:val="0096515E"/>
    <w:rsid w:val="0096527A"/>
    <w:rsid w:val="00965909"/>
    <w:rsid w:val="00965927"/>
    <w:rsid w:val="00965B77"/>
    <w:rsid w:val="00965C1E"/>
    <w:rsid w:val="00965E16"/>
    <w:rsid w:val="00965E56"/>
    <w:rsid w:val="009663A0"/>
    <w:rsid w:val="009664C3"/>
    <w:rsid w:val="00966700"/>
    <w:rsid w:val="00966D8C"/>
    <w:rsid w:val="00966E36"/>
    <w:rsid w:val="00966F61"/>
    <w:rsid w:val="0096746E"/>
    <w:rsid w:val="00967C51"/>
    <w:rsid w:val="00967CD3"/>
    <w:rsid w:val="00970018"/>
    <w:rsid w:val="00970094"/>
    <w:rsid w:val="00970124"/>
    <w:rsid w:val="0097015E"/>
    <w:rsid w:val="00970213"/>
    <w:rsid w:val="009704B4"/>
    <w:rsid w:val="009704DC"/>
    <w:rsid w:val="00970592"/>
    <w:rsid w:val="00970B29"/>
    <w:rsid w:val="00970CBD"/>
    <w:rsid w:val="00970FAD"/>
    <w:rsid w:val="00970FEE"/>
    <w:rsid w:val="00971113"/>
    <w:rsid w:val="009712CB"/>
    <w:rsid w:val="009716E2"/>
    <w:rsid w:val="00971881"/>
    <w:rsid w:val="009719CC"/>
    <w:rsid w:val="00971D22"/>
    <w:rsid w:val="00971E1C"/>
    <w:rsid w:val="00971FB1"/>
    <w:rsid w:val="00971FB8"/>
    <w:rsid w:val="00972062"/>
    <w:rsid w:val="0097221E"/>
    <w:rsid w:val="00972221"/>
    <w:rsid w:val="009725FE"/>
    <w:rsid w:val="009726B2"/>
    <w:rsid w:val="00972966"/>
    <w:rsid w:val="0097296C"/>
    <w:rsid w:val="00972A48"/>
    <w:rsid w:val="0097365B"/>
    <w:rsid w:val="009739B0"/>
    <w:rsid w:val="009739FA"/>
    <w:rsid w:val="00973AD6"/>
    <w:rsid w:val="00973C02"/>
    <w:rsid w:val="00973CD3"/>
    <w:rsid w:val="00973CF6"/>
    <w:rsid w:val="00973D7E"/>
    <w:rsid w:val="00973D92"/>
    <w:rsid w:val="00973EC3"/>
    <w:rsid w:val="00973FBF"/>
    <w:rsid w:val="009741A5"/>
    <w:rsid w:val="009742FA"/>
    <w:rsid w:val="00974345"/>
    <w:rsid w:val="00974418"/>
    <w:rsid w:val="00974426"/>
    <w:rsid w:val="0097442E"/>
    <w:rsid w:val="0097456E"/>
    <w:rsid w:val="00974591"/>
    <w:rsid w:val="009745CA"/>
    <w:rsid w:val="009746CB"/>
    <w:rsid w:val="009747A7"/>
    <w:rsid w:val="009747DF"/>
    <w:rsid w:val="00974834"/>
    <w:rsid w:val="00974852"/>
    <w:rsid w:val="00974A91"/>
    <w:rsid w:val="00974C1B"/>
    <w:rsid w:val="00974C88"/>
    <w:rsid w:val="00974D0A"/>
    <w:rsid w:val="00974F17"/>
    <w:rsid w:val="00974F81"/>
    <w:rsid w:val="009751E5"/>
    <w:rsid w:val="00975230"/>
    <w:rsid w:val="009753F9"/>
    <w:rsid w:val="00975748"/>
    <w:rsid w:val="009758D3"/>
    <w:rsid w:val="0097598D"/>
    <w:rsid w:val="00975A69"/>
    <w:rsid w:val="00975ACC"/>
    <w:rsid w:val="00975B20"/>
    <w:rsid w:val="00975B90"/>
    <w:rsid w:val="009762BE"/>
    <w:rsid w:val="0097636E"/>
    <w:rsid w:val="0097665C"/>
    <w:rsid w:val="0097668B"/>
    <w:rsid w:val="009769AC"/>
    <w:rsid w:val="00976C0D"/>
    <w:rsid w:val="00976CEF"/>
    <w:rsid w:val="009773C0"/>
    <w:rsid w:val="009777D7"/>
    <w:rsid w:val="00977994"/>
    <w:rsid w:val="00977A40"/>
    <w:rsid w:val="00977BCC"/>
    <w:rsid w:val="00977C76"/>
    <w:rsid w:val="009801A3"/>
    <w:rsid w:val="0098022C"/>
    <w:rsid w:val="00980296"/>
    <w:rsid w:val="00980945"/>
    <w:rsid w:val="00980D4A"/>
    <w:rsid w:val="00980EA3"/>
    <w:rsid w:val="00980EF9"/>
    <w:rsid w:val="00980F76"/>
    <w:rsid w:val="00981073"/>
    <w:rsid w:val="009810CF"/>
    <w:rsid w:val="00981132"/>
    <w:rsid w:val="00981652"/>
    <w:rsid w:val="009819BD"/>
    <w:rsid w:val="00981C0F"/>
    <w:rsid w:val="00981C8B"/>
    <w:rsid w:val="00982137"/>
    <w:rsid w:val="00982200"/>
    <w:rsid w:val="0098228B"/>
    <w:rsid w:val="00982768"/>
    <w:rsid w:val="009827BE"/>
    <w:rsid w:val="0098281C"/>
    <w:rsid w:val="0098282A"/>
    <w:rsid w:val="00982863"/>
    <w:rsid w:val="00982AAA"/>
    <w:rsid w:val="00982B3A"/>
    <w:rsid w:val="00982FD2"/>
    <w:rsid w:val="0098315F"/>
    <w:rsid w:val="009831A3"/>
    <w:rsid w:val="00983398"/>
    <w:rsid w:val="009834D3"/>
    <w:rsid w:val="009835D5"/>
    <w:rsid w:val="009836A6"/>
    <w:rsid w:val="009837C1"/>
    <w:rsid w:val="0098381A"/>
    <w:rsid w:val="00983839"/>
    <w:rsid w:val="0098383A"/>
    <w:rsid w:val="00983A66"/>
    <w:rsid w:val="00983B0E"/>
    <w:rsid w:val="00983B4B"/>
    <w:rsid w:val="00983BAD"/>
    <w:rsid w:val="00983DF4"/>
    <w:rsid w:val="009841BF"/>
    <w:rsid w:val="009841DD"/>
    <w:rsid w:val="0098421B"/>
    <w:rsid w:val="00984276"/>
    <w:rsid w:val="0098459A"/>
    <w:rsid w:val="00984760"/>
    <w:rsid w:val="00984795"/>
    <w:rsid w:val="00984832"/>
    <w:rsid w:val="00984838"/>
    <w:rsid w:val="00984EA6"/>
    <w:rsid w:val="00985194"/>
    <w:rsid w:val="0098522E"/>
    <w:rsid w:val="00985297"/>
    <w:rsid w:val="0098548A"/>
    <w:rsid w:val="009856D3"/>
    <w:rsid w:val="009857D3"/>
    <w:rsid w:val="009858D9"/>
    <w:rsid w:val="009859CC"/>
    <w:rsid w:val="00985DD9"/>
    <w:rsid w:val="00985E77"/>
    <w:rsid w:val="00985EB8"/>
    <w:rsid w:val="0098645C"/>
    <w:rsid w:val="0098684A"/>
    <w:rsid w:val="00986EE1"/>
    <w:rsid w:val="0098733B"/>
    <w:rsid w:val="00987431"/>
    <w:rsid w:val="009875E3"/>
    <w:rsid w:val="00987884"/>
    <w:rsid w:val="009879F0"/>
    <w:rsid w:val="00987AF7"/>
    <w:rsid w:val="00987B21"/>
    <w:rsid w:val="00987D6F"/>
    <w:rsid w:val="00987DFD"/>
    <w:rsid w:val="009901BA"/>
    <w:rsid w:val="00990532"/>
    <w:rsid w:val="0099056E"/>
    <w:rsid w:val="00990598"/>
    <w:rsid w:val="0099079B"/>
    <w:rsid w:val="0099079C"/>
    <w:rsid w:val="00990A26"/>
    <w:rsid w:val="00990ADF"/>
    <w:rsid w:val="00990BAA"/>
    <w:rsid w:val="00990C1C"/>
    <w:rsid w:val="00990C2C"/>
    <w:rsid w:val="00990CB4"/>
    <w:rsid w:val="00990D60"/>
    <w:rsid w:val="00990F8E"/>
    <w:rsid w:val="00991290"/>
    <w:rsid w:val="0099129F"/>
    <w:rsid w:val="0099130B"/>
    <w:rsid w:val="0099166F"/>
    <w:rsid w:val="00991689"/>
    <w:rsid w:val="009916FE"/>
    <w:rsid w:val="00991736"/>
    <w:rsid w:val="009918B9"/>
    <w:rsid w:val="00991B30"/>
    <w:rsid w:val="00991E32"/>
    <w:rsid w:val="00991E70"/>
    <w:rsid w:val="00991F20"/>
    <w:rsid w:val="00991FA2"/>
    <w:rsid w:val="00991FBF"/>
    <w:rsid w:val="009920B3"/>
    <w:rsid w:val="0099238A"/>
    <w:rsid w:val="00992620"/>
    <w:rsid w:val="0099285A"/>
    <w:rsid w:val="00992875"/>
    <w:rsid w:val="00992B90"/>
    <w:rsid w:val="00992C78"/>
    <w:rsid w:val="00992F45"/>
    <w:rsid w:val="00992FA4"/>
    <w:rsid w:val="00993112"/>
    <w:rsid w:val="00993550"/>
    <w:rsid w:val="009937A7"/>
    <w:rsid w:val="00993830"/>
    <w:rsid w:val="00993851"/>
    <w:rsid w:val="009938C2"/>
    <w:rsid w:val="00993A7E"/>
    <w:rsid w:val="00993BA2"/>
    <w:rsid w:val="00993CDB"/>
    <w:rsid w:val="00993CF5"/>
    <w:rsid w:val="00993DB9"/>
    <w:rsid w:val="00993E18"/>
    <w:rsid w:val="00993FB0"/>
    <w:rsid w:val="00994534"/>
    <w:rsid w:val="009946C1"/>
    <w:rsid w:val="009949BA"/>
    <w:rsid w:val="00994C1F"/>
    <w:rsid w:val="00994E8A"/>
    <w:rsid w:val="00994F6C"/>
    <w:rsid w:val="00994FEE"/>
    <w:rsid w:val="00995063"/>
    <w:rsid w:val="009950D6"/>
    <w:rsid w:val="009954AA"/>
    <w:rsid w:val="009956A5"/>
    <w:rsid w:val="0099577C"/>
    <w:rsid w:val="009957BD"/>
    <w:rsid w:val="00995851"/>
    <w:rsid w:val="00995A97"/>
    <w:rsid w:val="00995B62"/>
    <w:rsid w:val="00995C49"/>
    <w:rsid w:val="00995CB6"/>
    <w:rsid w:val="00995EAB"/>
    <w:rsid w:val="00996293"/>
    <w:rsid w:val="00996883"/>
    <w:rsid w:val="009968DC"/>
    <w:rsid w:val="009969A7"/>
    <w:rsid w:val="00996D43"/>
    <w:rsid w:val="00996F08"/>
    <w:rsid w:val="00997523"/>
    <w:rsid w:val="009976FB"/>
    <w:rsid w:val="0099788D"/>
    <w:rsid w:val="00997AAE"/>
    <w:rsid w:val="00997B79"/>
    <w:rsid w:val="00997B85"/>
    <w:rsid w:val="00997D15"/>
    <w:rsid w:val="00997D86"/>
    <w:rsid w:val="009A013A"/>
    <w:rsid w:val="009A0328"/>
    <w:rsid w:val="009A0484"/>
    <w:rsid w:val="009A04DE"/>
    <w:rsid w:val="009A0782"/>
    <w:rsid w:val="009A0998"/>
    <w:rsid w:val="009A09AC"/>
    <w:rsid w:val="009A0BA5"/>
    <w:rsid w:val="009A0C50"/>
    <w:rsid w:val="009A0CF7"/>
    <w:rsid w:val="009A0F64"/>
    <w:rsid w:val="009A0FD0"/>
    <w:rsid w:val="009A1334"/>
    <w:rsid w:val="009A139C"/>
    <w:rsid w:val="009A1426"/>
    <w:rsid w:val="009A1BE2"/>
    <w:rsid w:val="009A1C2C"/>
    <w:rsid w:val="009A1CAC"/>
    <w:rsid w:val="009A1DB7"/>
    <w:rsid w:val="009A1E40"/>
    <w:rsid w:val="009A1E83"/>
    <w:rsid w:val="009A219B"/>
    <w:rsid w:val="009A258A"/>
    <w:rsid w:val="009A29D7"/>
    <w:rsid w:val="009A2B39"/>
    <w:rsid w:val="009A2B3B"/>
    <w:rsid w:val="009A2C4A"/>
    <w:rsid w:val="009A2DB6"/>
    <w:rsid w:val="009A2FA0"/>
    <w:rsid w:val="009A34FB"/>
    <w:rsid w:val="009A3850"/>
    <w:rsid w:val="009A3921"/>
    <w:rsid w:val="009A3F27"/>
    <w:rsid w:val="009A3F62"/>
    <w:rsid w:val="009A415F"/>
    <w:rsid w:val="009A41FA"/>
    <w:rsid w:val="009A4245"/>
    <w:rsid w:val="009A4279"/>
    <w:rsid w:val="009A452D"/>
    <w:rsid w:val="009A4668"/>
    <w:rsid w:val="009A490E"/>
    <w:rsid w:val="009A4B21"/>
    <w:rsid w:val="009A4CAD"/>
    <w:rsid w:val="009A4E58"/>
    <w:rsid w:val="009A50F2"/>
    <w:rsid w:val="009A5113"/>
    <w:rsid w:val="009A5171"/>
    <w:rsid w:val="009A531F"/>
    <w:rsid w:val="009A56FE"/>
    <w:rsid w:val="009A571E"/>
    <w:rsid w:val="009A58B4"/>
    <w:rsid w:val="009A5E21"/>
    <w:rsid w:val="009A5EF2"/>
    <w:rsid w:val="009A6223"/>
    <w:rsid w:val="009A6424"/>
    <w:rsid w:val="009A65FA"/>
    <w:rsid w:val="009A6755"/>
    <w:rsid w:val="009A67D0"/>
    <w:rsid w:val="009A684D"/>
    <w:rsid w:val="009A6933"/>
    <w:rsid w:val="009A6DD0"/>
    <w:rsid w:val="009A6E3C"/>
    <w:rsid w:val="009A6E66"/>
    <w:rsid w:val="009A6F70"/>
    <w:rsid w:val="009A6FA8"/>
    <w:rsid w:val="009A70CF"/>
    <w:rsid w:val="009A73BE"/>
    <w:rsid w:val="009A7418"/>
    <w:rsid w:val="009A7444"/>
    <w:rsid w:val="009A74AB"/>
    <w:rsid w:val="009A75C0"/>
    <w:rsid w:val="009A7868"/>
    <w:rsid w:val="009A78B2"/>
    <w:rsid w:val="009A78B6"/>
    <w:rsid w:val="009A7926"/>
    <w:rsid w:val="009A7AF9"/>
    <w:rsid w:val="009A7CAE"/>
    <w:rsid w:val="009A7E8A"/>
    <w:rsid w:val="009B02AC"/>
    <w:rsid w:val="009B0738"/>
    <w:rsid w:val="009B088E"/>
    <w:rsid w:val="009B0897"/>
    <w:rsid w:val="009B0ADA"/>
    <w:rsid w:val="009B0E2F"/>
    <w:rsid w:val="009B0E6E"/>
    <w:rsid w:val="009B0F1E"/>
    <w:rsid w:val="009B0FEB"/>
    <w:rsid w:val="009B10A1"/>
    <w:rsid w:val="009B10E4"/>
    <w:rsid w:val="009B12C9"/>
    <w:rsid w:val="009B1427"/>
    <w:rsid w:val="009B1475"/>
    <w:rsid w:val="009B14B9"/>
    <w:rsid w:val="009B1A28"/>
    <w:rsid w:val="009B1A3B"/>
    <w:rsid w:val="009B1DEC"/>
    <w:rsid w:val="009B1F2B"/>
    <w:rsid w:val="009B2045"/>
    <w:rsid w:val="009B21B0"/>
    <w:rsid w:val="009B2634"/>
    <w:rsid w:val="009B27FB"/>
    <w:rsid w:val="009B2B22"/>
    <w:rsid w:val="009B2C49"/>
    <w:rsid w:val="009B2CE0"/>
    <w:rsid w:val="009B2DD3"/>
    <w:rsid w:val="009B3499"/>
    <w:rsid w:val="009B3606"/>
    <w:rsid w:val="009B36B0"/>
    <w:rsid w:val="009B3934"/>
    <w:rsid w:val="009B3A8A"/>
    <w:rsid w:val="009B3B21"/>
    <w:rsid w:val="009B3E58"/>
    <w:rsid w:val="009B3E98"/>
    <w:rsid w:val="009B4088"/>
    <w:rsid w:val="009B415E"/>
    <w:rsid w:val="009B434C"/>
    <w:rsid w:val="009B4374"/>
    <w:rsid w:val="009B4477"/>
    <w:rsid w:val="009B462F"/>
    <w:rsid w:val="009B4776"/>
    <w:rsid w:val="009B47D7"/>
    <w:rsid w:val="009B48CC"/>
    <w:rsid w:val="009B49C2"/>
    <w:rsid w:val="009B4A4A"/>
    <w:rsid w:val="009B4D17"/>
    <w:rsid w:val="009B4D6A"/>
    <w:rsid w:val="009B4DFB"/>
    <w:rsid w:val="009B4EF1"/>
    <w:rsid w:val="009B4FFF"/>
    <w:rsid w:val="009B507C"/>
    <w:rsid w:val="009B54E6"/>
    <w:rsid w:val="009B56F7"/>
    <w:rsid w:val="009B56FE"/>
    <w:rsid w:val="009B586A"/>
    <w:rsid w:val="009B589B"/>
    <w:rsid w:val="009B5941"/>
    <w:rsid w:val="009B5AA5"/>
    <w:rsid w:val="009B5AAB"/>
    <w:rsid w:val="009B5C5F"/>
    <w:rsid w:val="009B5C84"/>
    <w:rsid w:val="009B6094"/>
    <w:rsid w:val="009B62C5"/>
    <w:rsid w:val="009B63FC"/>
    <w:rsid w:val="009B648B"/>
    <w:rsid w:val="009B69AC"/>
    <w:rsid w:val="009B6B75"/>
    <w:rsid w:val="009B6BDD"/>
    <w:rsid w:val="009B6D4C"/>
    <w:rsid w:val="009B7066"/>
    <w:rsid w:val="009B744C"/>
    <w:rsid w:val="009B7687"/>
    <w:rsid w:val="009B768C"/>
    <w:rsid w:val="009B77FE"/>
    <w:rsid w:val="009B7BA8"/>
    <w:rsid w:val="009B7E05"/>
    <w:rsid w:val="009C0416"/>
    <w:rsid w:val="009C04B4"/>
    <w:rsid w:val="009C0509"/>
    <w:rsid w:val="009C0633"/>
    <w:rsid w:val="009C06DB"/>
    <w:rsid w:val="009C0B06"/>
    <w:rsid w:val="009C0DA0"/>
    <w:rsid w:val="009C0DB9"/>
    <w:rsid w:val="009C0E39"/>
    <w:rsid w:val="009C0EFA"/>
    <w:rsid w:val="009C1250"/>
    <w:rsid w:val="009C1693"/>
    <w:rsid w:val="009C1888"/>
    <w:rsid w:val="009C1907"/>
    <w:rsid w:val="009C1DA6"/>
    <w:rsid w:val="009C1F08"/>
    <w:rsid w:val="009C25BE"/>
    <w:rsid w:val="009C2D99"/>
    <w:rsid w:val="009C3025"/>
    <w:rsid w:val="009C3334"/>
    <w:rsid w:val="009C3385"/>
    <w:rsid w:val="009C3570"/>
    <w:rsid w:val="009C374F"/>
    <w:rsid w:val="009C388A"/>
    <w:rsid w:val="009C39ED"/>
    <w:rsid w:val="009C3BD7"/>
    <w:rsid w:val="009C3C1D"/>
    <w:rsid w:val="009C3D80"/>
    <w:rsid w:val="009C3E2A"/>
    <w:rsid w:val="009C3EB0"/>
    <w:rsid w:val="009C40D9"/>
    <w:rsid w:val="009C416F"/>
    <w:rsid w:val="009C4394"/>
    <w:rsid w:val="009C47D6"/>
    <w:rsid w:val="009C48FA"/>
    <w:rsid w:val="009C4912"/>
    <w:rsid w:val="009C4AF5"/>
    <w:rsid w:val="009C4B94"/>
    <w:rsid w:val="009C4C5F"/>
    <w:rsid w:val="009C4E36"/>
    <w:rsid w:val="009C4E84"/>
    <w:rsid w:val="009C4F34"/>
    <w:rsid w:val="009C50E4"/>
    <w:rsid w:val="009C5207"/>
    <w:rsid w:val="009C5271"/>
    <w:rsid w:val="009C53C1"/>
    <w:rsid w:val="009C5426"/>
    <w:rsid w:val="009C5760"/>
    <w:rsid w:val="009C5804"/>
    <w:rsid w:val="009C5ED3"/>
    <w:rsid w:val="009C602A"/>
    <w:rsid w:val="009C6176"/>
    <w:rsid w:val="009C6269"/>
    <w:rsid w:val="009C6594"/>
    <w:rsid w:val="009C69D1"/>
    <w:rsid w:val="009C6DBE"/>
    <w:rsid w:val="009C6FE7"/>
    <w:rsid w:val="009C7109"/>
    <w:rsid w:val="009C7601"/>
    <w:rsid w:val="009C7864"/>
    <w:rsid w:val="009C7C66"/>
    <w:rsid w:val="009C7FB5"/>
    <w:rsid w:val="009D015C"/>
    <w:rsid w:val="009D0427"/>
    <w:rsid w:val="009D05AC"/>
    <w:rsid w:val="009D0A7D"/>
    <w:rsid w:val="009D0B9A"/>
    <w:rsid w:val="009D0DB7"/>
    <w:rsid w:val="009D0DB9"/>
    <w:rsid w:val="009D0F2E"/>
    <w:rsid w:val="009D1018"/>
    <w:rsid w:val="009D121D"/>
    <w:rsid w:val="009D1275"/>
    <w:rsid w:val="009D13E6"/>
    <w:rsid w:val="009D15A4"/>
    <w:rsid w:val="009D168D"/>
    <w:rsid w:val="009D1AE2"/>
    <w:rsid w:val="009D1FC0"/>
    <w:rsid w:val="009D2783"/>
    <w:rsid w:val="009D278D"/>
    <w:rsid w:val="009D2854"/>
    <w:rsid w:val="009D2C14"/>
    <w:rsid w:val="009D2CD7"/>
    <w:rsid w:val="009D312F"/>
    <w:rsid w:val="009D31F8"/>
    <w:rsid w:val="009D34C6"/>
    <w:rsid w:val="009D388C"/>
    <w:rsid w:val="009D39D8"/>
    <w:rsid w:val="009D3D20"/>
    <w:rsid w:val="009D3E0C"/>
    <w:rsid w:val="009D40DB"/>
    <w:rsid w:val="009D41F2"/>
    <w:rsid w:val="009D4370"/>
    <w:rsid w:val="009D43DA"/>
    <w:rsid w:val="009D43F1"/>
    <w:rsid w:val="009D441C"/>
    <w:rsid w:val="009D4882"/>
    <w:rsid w:val="009D488D"/>
    <w:rsid w:val="009D48EE"/>
    <w:rsid w:val="009D49A4"/>
    <w:rsid w:val="009D4B17"/>
    <w:rsid w:val="009D4EB7"/>
    <w:rsid w:val="009D528D"/>
    <w:rsid w:val="009D558C"/>
    <w:rsid w:val="009D58AC"/>
    <w:rsid w:val="009D5BEF"/>
    <w:rsid w:val="009D5BFC"/>
    <w:rsid w:val="009D5D3A"/>
    <w:rsid w:val="009D5FB5"/>
    <w:rsid w:val="009D622A"/>
    <w:rsid w:val="009D6249"/>
    <w:rsid w:val="009D6809"/>
    <w:rsid w:val="009D6F83"/>
    <w:rsid w:val="009D7468"/>
    <w:rsid w:val="009D776B"/>
    <w:rsid w:val="009D789F"/>
    <w:rsid w:val="009D78CC"/>
    <w:rsid w:val="009D7BB9"/>
    <w:rsid w:val="009D7D7E"/>
    <w:rsid w:val="009D7DD4"/>
    <w:rsid w:val="009D7FCA"/>
    <w:rsid w:val="009E00C9"/>
    <w:rsid w:val="009E02CA"/>
    <w:rsid w:val="009E05BF"/>
    <w:rsid w:val="009E05CF"/>
    <w:rsid w:val="009E06B1"/>
    <w:rsid w:val="009E0D8E"/>
    <w:rsid w:val="009E0F13"/>
    <w:rsid w:val="009E104C"/>
    <w:rsid w:val="009E15EE"/>
    <w:rsid w:val="009E16F9"/>
    <w:rsid w:val="009E1844"/>
    <w:rsid w:val="009E1AD6"/>
    <w:rsid w:val="009E1F5E"/>
    <w:rsid w:val="009E1F61"/>
    <w:rsid w:val="009E201E"/>
    <w:rsid w:val="009E2054"/>
    <w:rsid w:val="009E235E"/>
    <w:rsid w:val="009E2501"/>
    <w:rsid w:val="009E2542"/>
    <w:rsid w:val="009E2625"/>
    <w:rsid w:val="009E27A8"/>
    <w:rsid w:val="009E2A85"/>
    <w:rsid w:val="009E2BAA"/>
    <w:rsid w:val="009E2BFB"/>
    <w:rsid w:val="009E2DAE"/>
    <w:rsid w:val="009E2FFD"/>
    <w:rsid w:val="009E30A0"/>
    <w:rsid w:val="009E30E4"/>
    <w:rsid w:val="009E310D"/>
    <w:rsid w:val="009E319E"/>
    <w:rsid w:val="009E359A"/>
    <w:rsid w:val="009E3910"/>
    <w:rsid w:val="009E3A18"/>
    <w:rsid w:val="009E3EAC"/>
    <w:rsid w:val="009E40D2"/>
    <w:rsid w:val="009E420E"/>
    <w:rsid w:val="009E4223"/>
    <w:rsid w:val="009E4385"/>
    <w:rsid w:val="009E43F8"/>
    <w:rsid w:val="009E467C"/>
    <w:rsid w:val="009E469A"/>
    <w:rsid w:val="009E4757"/>
    <w:rsid w:val="009E4CAD"/>
    <w:rsid w:val="009E4CD2"/>
    <w:rsid w:val="009E4E00"/>
    <w:rsid w:val="009E50F8"/>
    <w:rsid w:val="009E5187"/>
    <w:rsid w:val="009E5247"/>
    <w:rsid w:val="009E53C4"/>
    <w:rsid w:val="009E54A8"/>
    <w:rsid w:val="009E54AF"/>
    <w:rsid w:val="009E54FE"/>
    <w:rsid w:val="009E5530"/>
    <w:rsid w:val="009E56B9"/>
    <w:rsid w:val="009E5912"/>
    <w:rsid w:val="009E594B"/>
    <w:rsid w:val="009E597B"/>
    <w:rsid w:val="009E5EE3"/>
    <w:rsid w:val="009E5FFB"/>
    <w:rsid w:val="009E60C7"/>
    <w:rsid w:val="009E629A"/>
    <w:rsid w:val="009E62EB"/>
    <w:rsid w:val="009E636F"/>
    <w:rsid w:val="009E6420"/>
    <w:rsid w:val="009E64E5"/>
    <w:rsid w:val="009E64F2"/>
    <w:rsid w:val="009E654D"/>
    <w:rsid w:val="009E663E"/>
    <w:rsid w:val="009E668F"/>
    <w:rsid w:val="009E690A"/>
    <w:rsid w:val="009E6955"/>
    <w:rsid w:val="009E6E67"/>
    <w:rsid w:val="009E72F1"/>
    <w:rsid w:val="009E7809"/>
    <w:rsid w:val="009E796E"/>
    <w:rsid w:val="009E7E82"/>
    <w:rsid w:val="009E7EE5"/>
    <w:rsid w:val="009E7F00"/>
    <w:rsid w:val="009E7F15"/>
    <w:rsid w:val="009E7FE2"/>
    <w:rsid w:val="009F00AA"/>
    <w:rsid w:val="009F00D2"/>
    <w:rsid w:val="009F00FA"/>
    <w:rsid w:val="009F05B1"/>
    <w:rsid w:val="009F05DB"/>
    <w:rsid w:val="009F05F9"/>
    <w:rsid w:val="009F07A8"/>
    <w:rsid w:val="009F0B40"/>
    <w:rsid w:val="009F0D1B"/>
    <w:rsid w:val="009F0D1F"/>
    <w:rsid w:val="009F101D"/>
    <w:rsid w:val="009F116E"/>
    <w:rsid w:val="009F128F"/>
    <w:rsid w:val="009F15EF"/>
    <w:rsid w:val="009F1663"/>
    <w:rsid w:val="009F16C9"/>
    <w:rsid w:val="009F1775"/>
    <w:rsid w:val="009F178A"/>
    <w:rsid w:val="009F1AB8"/>
    <w:rsid w:val="009F205B"/>
    <w:rsid w:val="009F20CC"/>
    <w:rsid w:val="009F20CE"/>
    <w:rsid w:val="009F259B"/>
    <w:rsid w:val="009F26AB"/>
    <w:rsid w:val="009F26FC"/>
    <w:rsid w:val="009F2836"/>
    <w:rsid w:val="009F2A2D"/>
    <w:rsid w:val="009F2E43"/>
    <w:rsid w:val="009F2E91"/>
    <w:rsid w:val="009F2FC8"/>
    <w:rsid w:val="009F2FC9"/>
    <w:rsid w:val="009F3518"/>
    <w:rsid w:val="009F3762"/>
    <w:rsid w:val="009F397D"/>
    <w:rsid w:val="009F3E2F"/>
    <w:rsid w:val="009F440F"/>
    <w:rsid w:val="009F445C"/>
    <w:rsid w:val="009F4475"/>
    <w:rsid w:val="009F4629"/>
    <w:rsid w:val="009F46B9"/>
    <w:rsid w:val="009F480B"/>
    <w:rsid w:val="009F492B"/>
    <w:rsid w:val="009F496F"/>
    <w:rsid w:val="009F49B8"/>
    <w:rsid w:val="009F4A13"/>
    <w:rsid w:val="009F4B73"/>
    <w:rsid w:val="009F4BB7"/>
    <w:rsid w:val="009F5033"/>
    <w:rsid w:val="009F53DD"/>
    <w:rsid w:val="009F55EF"/>
    <w:rsid w:val="009F5A57"/>
    <w:rsid w:val="009F5A90"/>
    <w:rsid w:val="009F5AA0"/>
    <w:rsid w:val="009F5BBD"/>
    <w:rsid w:val="009F5C15"/>
    <w:rsid w:val="009F5C33"/>
    <w:rsid w:val="009F5CA5"/>
    <w:rsid w:val="009F5FCF"/>
    <w:rsid w:val="009F634A"/>
    <w:rsid w:val="009F6675"/>
    <w:rsid w:val="009F6748"/>
    <w:rsid w:val="009F6798"/>
    <w:rsid w:val="009F696D"/>
    <w:rsid w:val="009F6AB2"/>
    <w:rsid w:val="009F6BC6"/>
    <w:rsid w:val="009F6E5D"/>
    <w:rsid w:val="009F7349"/>
    <w:rsid w:val="009F74C4"/>
    <w:rsid w:val="009F74EF"/>
    <w:rsid w:val="009F753C"/>
    <w:rsid w:val="009F76A4"/>
    <w:rsid w:val="009F7859"/>
    <w:rsid w:val="009F785D"/>
    <w:rsid w:val="009F792D"/>
    <w:rsid w:val="009F7B8D"/>
    <w:rsid w:val="00A00356"/>
    <w:rsid w:val="00A00588"/>
    <w:rsid w:val="00A00777"/>
    <w:rsid w:val="00A00C5A"/>
    <w:rsid w:val="00A00EBA"/>
    <w:rsid w:val="00A01290"/>
    <w:rsid w:val="00A015ED"/>
    <w:rsid w:val="00A0175B"/>
    <w:rsid w:val="00A017EF"/>
    <w:rsid w:val="00A01843"/>
    <w:rsid w:val="00A01B20"/>
    <w:rsid w:val="00A01CC0"/>
    <w:rsid w:val="00A01D96"/>
    <w:rsid w:val="00A02163"/>
    <w:rsid w:val="00A022CD"/>
    <w:rsid w:val="00A022F4"/>
    <w:rsid w:val="00A023B4"/>
    <w:rsid w:val="00A02474"/>
    <w:rsid w:val="00A024F7"/>
    <w:rsid w:val="00A026CB"/>
    <w:rsid w:val="00A02826"/>
    <w:rsid w:val="00A02828"/>
    <w:rsid w:val="00A02870"/>
    <w:rsid w:val="00A02949"/>
    <w:rsid w:val="00A0296A"/>
    <w:rsid w:val="00A02AB5"/>
    <w:rsid w:val="00A02D0E"/>
    <w:rsid w:val="00A02DCD"/>
    <w:rsid w:val="00A02E66"/>
    <w:rsid w:val="00A02E91"/>
    <w:rsid w:val="00A0324F"/>
    <w:rsid w:val="00A03251"/>
    <w:rsid w:val="00A033FD"/>
    <w:rsid w:val="00A034F8"/>
    <w:rsid w:val="00A03613"/>
    <w:rsid w:val="00A036B8"/>
    <w:rsid w:val="00A03792"/>
    <w:rsid w:val="00A03BB7"/>
    <w:rsid w:val="00A03CB1"/>
    <w:rsid w:val="00A03D96"/>
    <w:rsid w:val="00A03E0F"/>
    <w:rsid w:val="00A03EE1"/>
    <w:rsid w:val="00A04086"/>
    <w:rsid w:val="00A04152"/>
    <w:rsid w:val="00A042E0"/>
    <w:rsid w:val="00A04DF5"/>
    <w:rsid w:val="00A04FDF"/>
    <w:rsid w:val="00A05196"/>
    <w:rsid w:val="00A05222"/>
    <w:rsid w:val="00A05289"/>
    <w:rsid w:val="00A053D0"/>
    <w:rsid w:val="00A05605"/>
    <w:rsid w:val="00A05702"/>
    <w:rsid w:val="00A05741"/>
    <w:rsid w:val="00A057D4"/>
    <w:rsid w:val="00A05C16"/>
    <w:rsid w:val="00A05FD0"/>
    <w:rsid w:val="00A060E1"/>
    <w:rsid w:val="00A065FD"/>
    <w:rsid w:val="00A066E4"/>
    <w:rsid w:val="00A067D4"/>
    <w:rsid w:val="00A06B83"/>
    <w:rsid w:val="00A06BE5"/>
    <w:rsid w:val="00A06C47"/>
    <w:rsid w:val="00A06DB4"/>
    <w:rsid w:val="00A07053"/>
    <w:rsid w:val="00A07130"/>
    <w:rsid w:val="00A0740F"/>
    <w:rsid w:val="00A07582"/>
    <w:rsid w:val="00A075B3"/>
    <w:rsid w:val="00A07796"/>
    <w:rsid w:val="00A07804"/>
    <w:rsid w:val="00A07851"/>
    <w:rsid w:val="00A078E5"/>
    <w:rsid w:val="00A07AF5"/>
    <w:rsid w:val="00A07EA9"/>
    <w:rsid w:val="00A07FFD"/>
    <w:rsid w:val="00A102D7"/>
    <w:rsid w:val="00A1034C"/>
    <w:rsid w:val="00A104B9"/>
    <w:rsid w:val="00A106A1"/>
    <w:rsid w:val="00A10968"/>
    <w:rsid w:val="00A109BA"/>
    <w:rsid w:val="00A10AE9"/>
    <w:rsid w:val="00A10D3F"/>
    <w:rsid w:val="00A10F80"/>
    <w:rsid w:val="00A10FE8"/>
    <w:rsid w:val="00A110B9"/>
    <w:rsid w:val="00A1128C"/>
    <w:rsid w:val="00A1128E"/>
    <w:rsid w:val="00A112B0"/>
    <w:rsid w:val="00A115A2"/>
    <w:rsid w:val="00A1167F"/>
    <w:rsid w:val="00A117B7"/>
    <w:rsid w:val="00A118CA"/>
    <w:rsid w:val="00A11B13"/>
    <w:rsid w:val="00A11C33"/>
    <w:rsid w:val="00A11E4A"/>
    <w:rsid w:val="00A12079"/>
    <w:rsid w:val="00A12154"/>
    <w:rsid w:val="00A12195"/>
    <w:rsid w:val="00A12610"/>
    <w:rsid w:val="00A12896"/>
    <w:rsid w:val="00A128A7"/>
    <w:rsid w:val="00A12B62"/>
    <w:rsid w:val="00A12B7C"/>
    <w:rsid w:val="00A1308A"/>
    <w:rsid w:val="00A133D3"/>
    <w:rsid w:val="00A134BA"/>
    <w:rsid w:val="00A134DD"/>
    <w:rsid w:val="00A13566"/>
    <w:rsid w:val="00A1369F"/>
    <w:rsid w:val="00A136CF"/>
    <w:rsid w:val="00A13A0F"/>
    <w:rsid w:val="00A13AE9"/>
    <w:rsid w:val="00A13B48"/>
    <w:rsid w:val="00A13C23"/>
    <w:rsid w:val="00A13D10"/>
    <w:rsid w:val="00A14229"/>
    <w:rsid w:val="00A1434D"/>
    <w:rsid w:val="00A14500"/>
    <w:rsid w:val="00A145E2"/>
    <w:rsid w:val="00A1467A"/>
    <w:rsid w:val="00A146AD"/>
    <w:rsid w:val="00A14A70"/>
    <w:rsid w:val="00A14A89"/>
    <w:rsid w:val="00A14C11"/>
    <w:rsid w:val="00A14EDD"/>
    <w:rsid w:val="00A14F83"/>
    <w:rsid w:val="00A15291"/>
    <w:rsid w:val="00A154CA"/>
    <w:rsid w:val="00A159F7"/>
    <w:rsid w:val="00A15ACD"/>
    <w:rsid w:val="00A15D5A"/>
    <w:rsid w:val="00A15F0D"/>
    <w:rsid w:val="00A1618E"/>
    <w:rsid w:val="00A16754"/>
    <w:rsid w:val="00A1686A"/>
    <w:rsid w:val="00A169A8"/>
    <w:rsid w:val="00A16F29"/>
    <w:rsid w:val="00A16F95"/>
    <w:rsid w:val="00A17328"/>
    <w:rsid w:val="00A17482"/>
    <w:rsid w:val="00A17508"/>
    <w:rsid w:val="00A175C9"/>
    <w:rsid w:val="00A179FF"/>
    <w:rsid w:val="00A17B21"/>
    <w:rsid w:val="00A17BA7"/>
    <w:rsid w:val="00A17D03"/>
    <w:rsid w:val="00A17E19"/>
    <w:rsid w:val="00A17E1F"/>
    <w:rsid w:val="00A203D9"/>
    <w:rsid w:val="00A207B5"/>
    <w:rsid w:val="00A20AB7"/>
    <w:rsid w:val="00A20F51"/>
    <w:rsid w:val="00A213E5"/>
    <w:rsid w:val="00A21437"/>
    <w:rsid w:val="00A219F0"/>
    <w:rsid w:val="00A21D7B"/>
    <w:rsid w:val="00A221BB"/>
    <w:rsid w:val="00A22327"/>
    <w:rsid w:val="00A2244C"/>
    <w:rsid w:val="00A227D2"/>
    <w:rsid w:val="00A22A37"/>
    <w:rsid w:val="00A22B66"/>
    <w:rsid w:val="00A22F55"/>
    <w:rsid w:val="00A230E3"/>
    <w:rsid w:val="00A2316B"/>
    <w:rsid w:val="00A231E8"/>
    <w:rsid w:val="00A235C4"/>
    <w:rsid w:val="00A238D9"/>
    <w:rsid w:val="00A23983"/>
    <w:rsid w:val="00A23A20"/>
    <w:rsid w:val="00A23D0E"/>
    <w:rsid w:val="00A23E3F"/>
    <w:rsid w:val="00A24294"/>
    <w:rsid w:val="00A24407"/>
    <w:rsid w:val="00A24443"/>
    <w:rsid w:val="00A24666"/>
    <w:rsid w:val="00A2487D"/>
    <w:rsid w:val="00A24914"/>
    <w:rsid w:val="00A24B1E"/>
    <w:rsid w:val="00A24F1D"/>
    <w:rsid w:val="00A250FD"/>
    <w:rsid w:val="00A25237"/>
    <w:rsid w:val="00A2543A"/>
    <w:rsid w:val="00A25507"/>
    <w:rsid w:val="00A258AB"/>
    <w:rsid w:val="00A2591F"/>
    <w:rsid w:val="00A25A83"/>
    <w:rsid w:val="00A25C7E"/>
    <w:rsid w:val="00A262DD"/>
    <w:rsid w:val="00A26836"/>
    <w:rsid w:val="00A268B9"/>
    <w:rsid w:val="00A268DE"/>
    <w:rsid w:val="00A26A5E"/>
    <w:rsid w:val="00A2703A"/>
    <w:rsid w:val="00A272EE"/>
    <w:rsid w:val="00A27422"/>
    <w:rsid w:val="00A275E9"/>
    <w:rsid w:val="00A2776D"/>
    <w:rsid w:val="00A27A2B"/>
    <w:rsid w:val="00A27ADF"/>
    <w:rsid w:val="00A27D08"/>
    <w:rsid w:val="00A27EC1"/>
    <w:rsid w:val="00A306F9"/>
    <w:rsid w:val="00A3078F"/>
    <w:rsid w:val="00A30826"/>
    <w:rsid w:val="00A30896"/>
    <w:rsid w:val="00A30A08"/>
    <w:rsid w:val="00A30F68"/>
    <w:rsid w:val="00A3108D"/>
    <w:rsid w:val="00A312DC"/>
    <w:rsid w:val="00A3139C"/>
    <w:rsid w:val="00A31596"/>
    <w:rsid w:val="00A31714"/>
    <w:rsid w:val="00A317EA"/>
    <w:rsid w:val="00A318C6"/>
    <w:rsid w:val="00A31C32"/>
    <w:rsid w:val="00A31C5A"/>
    <w:rsid w:val="00A31F95"/>
    <w:rsid w:val="00A32029"/>
    <w:rsid w:val="00A3225C"/>
    <w:rsid w:val="00A32263"/>
    <w:rsid w:val="00A3230C"/>
    <w:rsid w:val="00A323BB"/>
    <w:rsid w:val="00A323F1"/>
    <w:rsid w:val="00A3269F"/>
    <w:rsid w:val="00A327B1"/>
    <w:rsid w:val="00A32809"/>
    <w:rsid w:val="00A32BF6"/>
    <w:rsid w:val="00A32D52"/>
    <w:rsid w:val="00A32E32"/>
    <w:rsid w:val="00A32FC7"/>
    <w:rsid w:val="00A3328C"/>
    <w:rsid w:val="00A333FA"/>
    <w:rsid w:val="00A33483"/>
    <w:rsid w:val="00A336F5"/>
    <w:rsid w:val="00A3378E"/>
    <w:rsid w:val="00A33809"/>
    <w:rsid w:val="00A33DFF"/>
    <w:rsid w:val="00A33EE1"/>
    <w:rsid w:val="00A342FE"/>
    <w:rsid w:val="00A34557"/>
    <w:rsid w:val="00A349FC"/>
    <w:rsid w:val="00A34C07"/>
    <w:rsid w:val="00A35115"/>
    <w:rsid w:val="00A351E7"/>
    <w:rsid w:val="00A35390"/>
    <w:rsid w:val="00A3554D"/>
    <w:rsid w:val="00A35728"/>
    <w:rsid w:val="00A35B80"/>
    <w:rsid w:val="00A35E68"/>
    <w:rsid w:val="00A360A7"/>
    <w:rsid w:val="00A362EB"/>
    <w:rsid w:val="00A36554"/>
    <w:rsid w:val="00A367B0"/>
    <w:rsid w:val="00A367CB"/>
    <w:rsid w:val="00A367D4"/>
    <w:rsid w:val="00A369BB"/>
    <w:rsid w:val="00A36B53"/>
    <w:rsid w:val="00A36D9A"/>
    <w:rsid w:val="00A36E0D"/>
    <w:rsid w:val="00A36F5D"/>
    <w:rsid w:val="00A36FA0"/>
    <w:rsid w:val="00A3708E"/>
    <w:rsid w:val="00A37588"/>
    <w:rsid w:val="00A37837"/>
    <w:rsid w:val="00A37AE7"/>
    <w:rsid w:val="00A37CEB"/>
    <w:rsid w:val="00A37DF1"/>
    <w:rsid w:val="00A37E1C"/>
    <w:rsid w:val="00A4010C"/>
    <w:rsid w:val="00A4020F"/>
    <w:rsid w:val="00A403A0"/>
    <w:rsid w:val="00A4042B"/>
    <w:rsid w:val="00A405FA"/>
    <w:rsid w:val="00A40758"/>
    <w:rsid w:val="00A412BC"/>
    <w:rsid w:val="00A41583"/>
    <w:rsid w:val="00A415D1"/>
    <w:rsid w:val="00A418FD"/>
    <w:rsid w:val="00A41922"/>
    <w:rsid w:val="00A41986"/>
    <w:rsid w:val="00A419AC"/>
    <w:rsid w:val="00A41A4F"/>
    <w:rsid w:val="00A41AC5"/>
    <w:rsid w:val="00A41B15"/>
    <w:rsid w:val="00A41B24"/>
    <w:rsid w:val="00A41C6A"/>
    <w:rsid w:val="00A41CA3"/>
    <w:rsid w:val="00A41D81"/>
    <w:rsid w:val="00A41E6F"/>
    <w:rsid w:val="00A42019"/>
    <w:rsid w:val="00A42754"/>
    <w:rsid w:val="00A42792"/>
    <w:rsid w:val="00A427EC"/>
    <w:rsid w:val="00A429BC"/>
    <w:rsid w:val="00A429EA"/>
    <w:rsid w:val="00A42B10"/>
    <w:rsid w:val="00A42BF6"/>
    <w:rsid w:val="00A42DA3"/>
    <w:rsid w:val="00A433C3"/>
    <w:rsid w:val="00A43402"/>
    <w:rsid w:val="00A43700"/>
    <w:rsid w:val="00A4372F"/>
    <w:rsid w:val="00A438A5"/>
    <w:rsid w:val="00A43C74"/>
    <w:rsid w:val="00A43F8A"/>
    <w:rsid w:val="00A43FDF"/>
    <w:rsid w:val="00A4413F"/>
    <w:rsid w:val="00A441B4"/>
    <w:rsid w:val="00A4441A"/>
    <w:rsid w:val="00A44505"/>
    <w:rsid w:val="00A44819"/>
    <w:rsid w:val="00A449A1"/>
    <w:rsid w:val="00A449B2"/>
    <w:rsid w:val="00A44C3B"/>
    <w:rsid w:val="00A44DB2"/>
    <w:rsid w:val="00A44E60"/>
    <w:rsid w:val="00A45119"/>
    <w:rsid w:val="00A451DC"/>
    <w:rsid w:val="00A45657"/>
    <w:rsid w:val="00A45809"/>
    <w:rsid w:val="00A459B1"/>
    <w:rsid w:val="00A45E7C"/>
    <w:rsid w:val="00A464CA"/>
    <w:rsid w:val="00A46707"/>
    <w:rsid w:val="00A46B44"/>
    <w:rsid w:val="00A46DB2"/>
    <w:rsid w:val="00A46F16"/>
    <w:rsid w:val="00A471F0"/>
    <w:rsid w:val="00A472E3"/>
    <w:rsid w:val="00A474A7"/>
    <w:rsid w:val="00A47A88"/>
    <w:rsid w:val="00A47AE6"/>
    <w:rsid w:val="00A47D09"/>
    <w:rsid w:val="00A47E38"/>
    <w:rsid w:val="00A47F7A"/>
    <w:rsid w:val="00A50053"/>
    <w:rsid w:val="00A50134"/>
    <w:rsid w:val="00A501D6"/>
    <w:rsid w:val="00A50357"/>
    <w:rsid w:val="00A50530"/>
    <w:rsid w:val="00A5068E"/>
    <w:rsid w:val="00A50754"/>
    <w:rsid w:val="00A50BD7"/>
    <w:rsid w:val="00A5116D"/>
    <w:rsid w:val="00A51338"/>
    <w:rsid w:val="00A513FE"/>
    <w:rsid w:val="00A51676"/>
    <w:rsid w:val="00A51796"/>
    <w:rsid w:val="00A51B5A"/>
    <w:rsid w:val="00A51E2C"/>
    <w:rsid w:val="00A5224B"/>
    <w:rsid w:val="00A522A6"/>
    <w:rsid w:val="00A522BB"/>
    <w:rsid w:val="00A52431"/>
    <w:rsid w:val="00A5253E"/>
    <w:rsid w:val="00A52656"/>
    <w:rsid w:val="00A52A1B"/>
    <w:rsid w:val="00A52ABB"/>
    <w:rsid w:val="00A52DB6"/>
    <w:rsid w:val="00A52F6E"/>
    <w:rsid w:val="00A531EB"/>
    <w:rsid w:val="00A5333E"/>
    <w:rsid w:val="00A53400"/>
    <w:rsid w:val="00A538A6"/>
    <w:rsid w:val="00A538E4"/>
    <w:rsid w:val="00A53AF6"/>
    <w:rsid w:val="00A53C81"/>
    <w:rsid w:val="00A54008"/>
    <w:rsid w:val="00A54379"/>
    <w:rsid w:val="00A5448B"/>
    <w:rsid w:val="00A5459B"/>
    <w:rsid w:val="00A546EF"/>
    <w:rsid w:val="00A54CB1"/>
    <w:rsid w:val="00A552AB"/>
    <w:rsid w:val="00A552CF"/>
    <w:rsid w:val="00A55326"/>
    <w:rsid w:val="00A553BA"/>
    <w:rsid w:val="00A554AB"/>
    <w:rsid w:val="00A55545"/>
    <w:rsid w:val="00A555C5"/>
    <w:rsid w:val="00A555FC"/>
    <w:rsid w:val="00A55DC3"/>
    <w:rsid w:val="00A560CE"/>
    <w:rsid w:val="00A561A5"/>
    <w:rsid w:val="00A56381"/>
    <w:rsid w:val="00A5638D"/>
    <w:rsid w:val="00A567D9"/>
    <w:rsid w:val="00A56881"/>
    <w:rsid w:val="00A56EA8"/>
    <w:rsid w:val="00A56FD5"/>
    <w:rsid w:val="00A57062"/>
    <w:rsid w:val="00A570F3"/>
    <w:rsid w:val="00A5747A"/>
    <w:rsid w:val="00A5752A"/>
    <w:rsid w:val="00A57682"/>
    <w:rsid w:val="00A576F9"/>
    <w:rsid w:val="00A5783E"/>
    <w:rsid w:val="00A5784F"/>
    <w:rsid w:val="00A57AEA"/>
    <w:rsid w:val="00A57F20"/>
    <w:rsid w:val="00A60323"/>
    <w:rsid w:val="00A60410"/>
    <w:rsid w:val="00A60458"/>
    <w:rsid w:val="00A605F1"/>
    <w:rsid w:val="00A607E2"/>
    <w:rsid w:val="00A60D24"/>
    <w:rsid w:val="00A60E80"/>
    <w:rsid w:val="00A614C7"/>
    <w:rsid w:val="00A615BD"/>
    <w:rsid w:val="00A6178B"/>
    <w:rsid w:val="00A618F8"/>
    <w:rsid w:val="00A61A4E"/>
    <w:rsid w:val="00A61EA1"/>
    <w:rsid w:val="00A620BA"/>
    <w:rsid w:val="00A621F0"/>
    <w:rsid w:val="00A62428"/>
    <w:rsid w:val="00A625CC"/>
    <w:rsid w:val="00A6265A"/>
    <w:rsid w:val="00A62967"/>
    <w:rsid w:val="00A62C6B"/>
    <w:rsid w:val="00A632EB"/>
    <w:rsid w:val="00A633C4"/>
    <w:rsid w:val="00A6387D"/>
    <w:rsid w:val="00A63885"/>
    <w:rsid w:val="00A63AB2"/>
    <w:rsid w:val="00A63C01"/>
    <w:rsid w:val="00A63D06"/>
    <w:rsid w:val="00A63FCE"/>
    <w:rsid w:val="00A63FE9"/>
    <w:rsid w:val="00A64044"/>
    <w:rsid w:val="00A640F2"/>
    <w:rsid w:val="00A640F5"/>
    <w:rsid w:val="00A64311"/>
    <w:rsid w:val="00A64B6B"/>
    <w:rsid w:val="00A64C2D"/>
    <w:rsid w:val="00A64C7E"/>
    <w:rsid w:val="00A64DF6"/>
    <w:rsid w:val="00A64E17"/>
    <w:rsid w:val="00A64E1D"/>
    <w:rsid w:val="00A64EF9"/>
    <w:rsid w:val="00A650EA"/>
    <w:rsid w:val="00A6516A"/>
    <w:rsid w:val="00A6522E"/>
    <w:rsid w:val="00A652E8"/>
    <w:rsid w:val="00A65904"/>
    <w:rsid w:val="00A65B7B"/>
    <w:rsid w:val="00A65BE7"/>
    <w:rsid w:val="00A65D95"/>
    <w:rsid w:val="00A662EE"/>
    <w:rsid w:val="00A662F4"/>
    <w:rsid w:val="00A66528"/>
    <w:rsid w:val="00A667A7"/>
    <w:rsid w:val="00A6717C"/>
    <w:rsid w:val="00A6718C"/>
    <w:rsid w:val="00A67580"/>
    <w:rsid w:val="00A67781"/>
    <w:rsid w:val="00A67798"/>
    <w:rsid w:val="00A678F6"/>
    <w:rsid w:val="00A67BCB"/>
    <w:rsid w:val="00A67E6A"/>
    <w:rsid w:val="00A67F14"/>
    <w:rsid w:val="00A67F72"/>
    <w:rsid w:val="00A7006A"/>
    <w:rsid w:val="00A7013F"/>
    <w:rsid w:val="00A702F0"/>
    <w:rsid w:val="00A70362"/>
    <w:rsid w:val="00A70546"/>
    <w:rsid w:val="00A705CF"/>
    <w:rsid w:val="00A70F8A"/>
    <w:rsid w:val="00A70FC2"/>
    <w:rsid w:val="00A71004"/>
    <w:rsid w:val="00A710D0"/>
    <w:rsid w:val="00A717EF"/>
    <w:rsid w:val="00A718A3"/>
    <w:rsid w:val="00A718A8"/>
    <w:rsid w:val="00A718C3"/>
    <w:rsid w:val="00A7196F"/>
    <w:rsid w:val="00A71A5B"/>
    <w:rsid w:val="00A71CB6"/>
    <w:rsid w:val="00A71E7D"/>
    <w:rsid w:val="00A71EFC"/>
    <w:rsid w:val="00A720A0"/>
    <w:rsid w:val="00A7231B"/>
    <w:rsid w:val="00A724B3"/>
    <w:rsid w:val="00A727FD"/>
    <w:rsid w:val="00A72968"/>
    <w:rsid w:val="00A72A47"/>
    <w:rsid w:val="00A72B46"/>
    <w:rsid w:val="00A72D3E"/>
    <w:rsid w:val="00A73877"/>
    <w:rsid w:val="00A73911"/>
    <w:rsid w:val="00A73BAE"/>
    <w:rsid w:val="00A73F3C"/>
    <w:rsid w:val="00A73FE7"/>
    <w:rsid w:val="00A742B8"/>
    <w:rsid w:val="00A74457"/>
    <w:rsid w:val="00A744B6"/>
    <w:rsid w:val="00A744C1"/>
    <w:rsid w:val="00A7461F"/>
    <w:rsid w:val="00A74821"/>
    <w:rsid w:val="00A74DC1"/>
    <w:rsid w:val="00A753EA"/>
    <w:rsid w:val="00A7540E"/>
    <w:rsid w:val="00A7560E"/>
    <w:rsid w:val="00A75A5E"/>
    <w:rsid w:val="00A75B92"/>
    <w:rsid w:val="00A75E4A"/>
    <w:rsid w:val="00A75F3D"/>
    <w:rsid w:val="00A761E8"/>
    <w:rsid w:val="00A761F9"/>
    <w:rsid w:val="00A762E7"/>
    <w:rsid w:val="00A765D7"/>
    <w:rsid w:val="00A76649"/>
    <w:rsid w:val="00A76986"/>
    <w:rsid w:val="00A76C4E"/>
    <w:rsid w:val="00A76F91"/>
    <w:rsid w:val="00A77846"/>
    <w:rsid w:val="00A779A6"/>
    <w:rsid w:val="00A779AF"/>
    <w:rsid w:val="00A779CC"/>
    <w:rsid w:val="00A77A08"/>
    <w:rsid w:val="00A77A9D"/>
    <w:rsid w:val="00A77D6C"/>
    <w:rsid w:val="00A8001E"/>
    <w:rsid w:val="00A8024D"/>
    <w:rsid w:val="00A8037C"/>
    <w:rsid w:val="00A80760"/>
    <w:rsid w:val="00A8095B"/>
    <w:rsid w:val="00A80BFC"/>
    <w:rsid w:val="00A80C58"/>
    <w:rsid w:val="00A80D96"/>
    <w:rsid w:val="00A80F6E"/>
    <w:rsid w:val="00A80FC4"/>
    <w:rsid w:val="00A81125"/>
    <w:rsid w:val="00A81324"/>
    <w:rsid w:val="00A813A9"/>
    <w:rsid w:val="00A81599"/>
    <w:rsid w:val="00A817F9"/>
    <w:rsid w:val="00A819BA"/>
    <w:rsid w:val="00A81AB6"/>
    <w:rsid w:val="00A81C1C"/>
    <w:rsid w:val="00A81C56"/>
    <w:rsid w:val="00A81CCE"/>
    <w:rsid w:val="00A8205B"/>
    <w:rsid w:val="00A820DA"/>
    <w:rsid w:val="00A821FC"/>
    <w:rsid w:val="00A82227"/>
    <w:rsid w:val="00A82274"/>
    <w:rsid w:val="00A8228F"/>
    <w:rsid w:val="00A82317"/>
    <w:rsid w:val="00A823E6"/>
    <w:rsid w:val="00A82592"/>
    <w:rsid w:val="00A825C0"/>
    <w:rsid w:val="00A8273E"/>
    <w:rsid w:val="00A82A21"/>
    <w:rsid w:val="00A82EE3"/>
    <w:rsid w:val="00A8312A"/>
    <w:rsid w:val="00A831B4"/>
    <w:rsid w:val="00A8330C"/>
    <w:rsid w:val="00A83491"/>
    <w:rsid w:val="00A83507"/>
    <w:rsid w:val="00A836ED"/>
    <w:rsid w:val="00A83CF2"/>
    <w:rsid w:val="00A83DA8"/>
    <w:rsid w:val="00A83E65"/>
    <w:rsid w:val="00A84033"/>
    <w:rsid w:val="00A8424F"/>
    <w:rsid w:val="00A849BD"/>
    <w:rsid w:val="00A849CB"/>
    <w:rsid w:val="00A84A32"/>
    <w:rsid w:val="00A84C6E"/>
    <w:rsid w:val="00A85217"/>
    <w:rsid w:val="00A8538B"/>
    <w:rsid w:val="00A85512"/>
    <w:rsid w:val="00A85527"/>
    <w:rsid w:val="00A85620"/>
    <w:rsid w:val="00A8586B"/>
    <w:rsid w:val="00A858AB"/>
    <w:rsid w:val="00A858EA"/>
    <w:rsid w:val="00A858F1"/>
    <w:rsid w:val="00A85943"/>
    <w:rsid w:val="00A85CBE"/>
    <w:rsid w:val="00A85FBE"/>
    <w:rsid w:val="00A862D7"/>
    <w:rsid w:val="00A86490"/>
    <w:rsid w:val="00A8651B"/>
    <w:rsid w:val="00A86AFB"/>
    <w:rsid w:val="00A86BAC"/>
    <w:rsid w:val="00A86F93"/>
    <w:rsid w:val="00A871E3"/>
    <w:rsid w:val="00A877B7"/>
    <w:rsid w:val="00A879C9"/>
    <w:rsid w:val="00A87B1B"/>
    <w:rsid w:val="00A87DC1"/>
    <w:rsid w:val="00A87E97"/>
    <w:rsid w:val="00A87F0A"/>
    <w:rsid w:val="00A900A4"/>
    <w:rsid w:val="00A9011C"/>
    <w:rsid w:val="00A90243"/>
    <w:rsid w:val="00A902AA"/>
    <w:rsid w:val="00A902AE"/>
    <w:rsid w:val="00A902F4"/>
    <w:rsid w:val="00A9042F"/>
    <w:rsid w:val="00A90627"/>
    <w:rsid w:val="00A90682"/>
    <w:rsid w:val="00A906A4"/>
    <w:rsid w:val="00A906B7"/>
    <w:rsid w:val="00A90A43"/>
    <w:rsid w:val="00A90AEE"/>
    <w:rsid w:val="00A90C5F"/>
    <w:rsid w:val="00A90D45"/>
    <w:rsid w:val="00A90D5D"/>
    <w:rsid w:val="00A90F31"/>
    <w:rsid w:val="00A911F5"/>
    <w:rsid w:val="00A91689"/>
    <w:rsid w:val="00A9191B"/>
    <w:rsid w:val="00A91E5D"/>
    <w:rsid w:val="00A91EAE"/>
    <w:rsid w:val="00A92153"/>
    <w:rsid w:val="00A92172"/>
    <w:rsid w:val="00A924B8"/>
    <w:rsid w:val="00A92559"/>
    <w:rsid w:val="00A926FF"/>
    <w:rsid w:val="00A928F4"/>
    <w:rsid w:val="00A92A58"/>
    <w:rsid w:val="00A92B53"/>
    <w:rsid w:val="00A92BD1"/>
    <w:rsid w:val="00A92C09"/>
    <w:rsid w:val="00A92C0F"/>
    <w:rsid w:val="00A933B0"/>
    <w:rsid w:val="00A93469"/>
    <w:rsid w:val="00A936BA"/>
    <w:rsid w:val="00A9371E"/>
    <w:rsid w:val="00A9391B"/>
    <w:rsid w:val="00A93BB8"/>
    <w:rsid w:val="00A93E4E"/>
    <w:rsid w:val="00A94031"/>
    <w:rsid w:val="00A9432E"/>
    <w:rsid w:val="00A94520"/>
    <w:rsid w:val="00A94574"/>
    <w:rsid w:val="00A945AD"/>
    <w:rsid w:val="00A94735"/>
    <w:rsid w:val="00A94764"/>
    <w:rsid w:val="00A9481C"/>
    <w:rsid w:val="00A94AEA"/>
    <w:rsid w:val="00A94C36"/>
    <w:rsid w:val="00A94C40"/>
    <w:rsid w:val="00A94EC3"/>
    <w:rsid w:val="00A94FA6"/>
    <w:rsid w:val="00A94FBA"/>
    <w:rsid w:val="00A95514"/>
    <w:rsid w:val="00A955E1"/>
    <w:rsid w:val="00A9584A"/>
    <w:rsid w:val="00A95A46"/>
    <w:rsid w:val="00A95D5F"/>
    <w:rsid w:val="00A95D6C"/>
    <w:rsid w:val="00A960C3"/>
    <w:rsid w:val="00A960F3"/>
    <w:rsid w:val="00A961E4"/>
    <w:rsid w:val="00A96384"/>
    <w:rsid w:val="00A965B1"/>
    <w:rsid w:val="00A965EE"/>
    <w:rsid w:val="00A96B2C"/>
    <w:rsid w:val="00A9708A"/>
    <w:rsid w:val="00A9717C"/>
    <w:rsid w:val="00A97213"/>
    <w:rsid w:val="00A97380"/>
    <w:rsid w:val="00A97480"/>
    <w:rsid w:val="00A97689"/>
    <w:rsid w:val="00A97878"/>
    <w:rsid w:val="00A97A38"/>
    <w:rsid w:val="00A97DD9"/>
    <w:rsid w:val="00A97EEA"/>
    <w:rsid w:val="00A97F2A"/>
    <w:rsid w:val="00A97FAB"/>
    <w:rsid w:val="00AA01B9"/>
    <w:rsid w:val="00AA032D"/>
    <w:rsid w:val="00AA03DD"/>
    <w:rsid w:val="00AA04DB"/>
    <w:rsid w:val="00AA086F"/>
    <w:rsid w:val="00AA087F"/>
    <w:rsid w:val="00AA08B3"/>
    <w:rsid w:val="00AA09C3"/>
    <w:rsid w:val="00AA0B9B"/>
    <w:rsid w:val="00AA0C06"/>
    <w:rsid w:val="00AA0CB2"/>
    <w:rsid w:val="00AA0F0A"/>
    <w:rsid w:val="00AA0F14"/>
    <w:rsid w:val="00AA1137"/>
    <w:rsid w:val="00AA15B6"/>
    <w:rsid w:val="00AA1652"/>
    <w:rsid w:val="00AA1A41"/>
    <w:rsid w:val="00AA1AA2"/>
    <w:rsid w:val="00AA1E79"/>
    <w:rsid w:val="00AA1E8B"/>
    <w:rsid w:val="00AA1EF4"/>
    <w:rsid w:val="00AA1F22"/>
    <w:rsid w:val="00AA1FEB"/>
    <w:rsid w:val="00AA208C"/>
    <w:rsid w:val="00AA252B"/>
    <w:rsid w:val="00AA27F4"/>
    <w:rsid w:val="00AA2841"/>
    <w:rsid w:val="00AA2A36"/>
    <w:rsid w:val="00AA2A56"/>
    <w:rsid w:val="00AA2A78"/>
    <w:rsid w:val="00AA2B3B"/>
    <w:rsid w:val="00AA2CE3"/>
    <w:rsid w:val="00AA34D9"/>
    <w:rsid w:val="00AA34FD"/>
    <w:rsid w:val="00AA3667"/>
    <w:rsid w:val="00AA3712"/>
    <w:rsid w:val="00AA3758"/>
    <w:rsid w:val="00AA3984"/>
    <w:rsid w:val="00AA3B66"/>
    <w:rsid w:val="00AA47F6"/>
    <w:rsid w:val="00AA49A0"/>
    <w:rsid w:val="00AA49CE"/>
    <w:rsid w:val="00AA4A95"/>
    <w:rsid w:val="00AA4E8A"/>
    <w:rsid w:val="00AA4EEB"/>
    <w:rsid w:val="00AA52A7"/>
    <w:rsid w:val="00AA5556"/>
    <w:rsid w:val="00AA5678"/>
    <w:rsid w:val="00AA5688"/>
    <w:rsid w:val="00AA5700"/>
    <w:rsid w:val="00AA5748"/>
    <w:rsid w:val="00AA5803"/>
    <w:rsid w:val="00AA59F2"/>
    <w:rsid w:val="00AA5CEB"/>
    <w:rsid w:val="00AA5FC1"/>
    <w:rsid w:val="00AA6026"/>
    <w:rsid w:val="00AA6237"/>
    <w:rsid w:val="00AA63A8"/>
    <w:rsid w:val="00AA6710"/>
    <w:rsid w:val="00AA6C09"/>
    <w:rsid w:val="00AA6C34"/>
    <w:rsid w:val="00AA6E45"/>
    <w:rsid w:val="00AA711D"/>
    <w:rsid w:val="00AA723D"/>
    <w:rsid w:val="00AA731F"/>
    <w:rsid w:val="00AA7564"/>
    <w:rsid w:val="00AA766F"/>
    <w:rsid w:val="00AA76A4"/>
    <w:rsid w:val="00AA771C"/>
    <w:rsid w:val="00AA782F"/>
    <w:rsid w:val="00AA7A11"/>
    <w:rsid w:val="00AA7A9B"/>
    <w:rsid w:val="00AA7B65"/>
    <w:rsid w:val="00AA7D21"/>
    <w:rsid w:val="00AA7DD4"/>
    <w:rsid w:val="00AB0021"/>
    <w:rsid w:val="00AB024F"/>
    <w:rsid w:val="00AB0277"/>
    <w:rsid w:val="00AB04CD"/>
    <w:rsid w:val="00AB05CE"/>
    <w:rsid w:val="00AB061D"/>
    <w:rsid w:val="00AB065B"/>
    <w:rsid w:val="00AB0681"/>
    <w:rsid w:val="00AB06A1"/>
    <w:rsid w:val="00AB0764"/>
    <w:rsid w:val="00AB0CF3"/>
    <w:rsid w:val="00AB0D9C"/>
    <w:rsid w:val="00AB10C4"/>
    <w:rsid w:val="00AB1147"/>
    <w:rsid w:val="00AB11A2"/>
    <w:rsid w:val="00AB12E5"/>
    <w:rsid w:val="00AB189E"/>
    <w:rsid w:val="00AB18E2"/>
    <w:rsid w:val="00AB1C1F"/>
    <w:rsid w:val="00AB1D5F"/>
    <w:rsid w:val="00AB1E89"/>
    <w:rsid w:val="00AB1FCC"/>
    <w:rsid w:val="00AB2107"/>
    <w:rsid w:val="00AB2112"/>
    <w:rsid w:val="00AB2126"/>
    <w:rsid w:val="00AB2131"/>
    <w:rsid w:val="00AB217D"/>
    <w:rsid w:val="00AB220E"/>
    <w:rsid w:val="00AB23B6"/>
    <w:rsid w:val="00AB23F8"/>
    <w:rsid w:val="00AB27F8"/>
    <w:rsid w:val="00AB2892"/>
    <w:rsid w:val="00AB29DB"/>
    <w:rsid w:val="00AB2C62"/>
    <w:rsid w:val="00AB2CFB"/>
    <w:rsid w:val="00AB2CFF"/>
    <w:rsid w:val="00AB2ED0"/>
    <w:rsid w:val="00AB2FD9"/>
    <w:rsid w:val="00AB3054"/>
    <w:rsid w:val="00AB32DD"/>
    <w:rsid w:val="00AB3367"/>
    <w:rsid w:val="00AB3803"/>
    <w:rsid w:val="00AB394E"/>
    <w:rsid w:val="00AB3B93"/>
    <w:rsid w:val="00AB3DEC"/>
    <w:rsid w:val="00AB3FB2"/>
    <w:rsid w:val="00AB3FDB"/>
    <w:rsid w:val="00AB41FB"/>
    <w:rsid w:val="00AB4286"/>
    <w:rsid w:val="00AB42ED"/>
    <w:rsid w:val="00AB4348"/>
    <w:rsid w:val="00AB43CE"/>
    <w:rsid w:val="00AB4489"/>
    <w:rsid w:val="00AB4878"/>
    <w:rsid w:val="00AB497F"/>
    <w:rsid w:val="00AB498E"/>
    <w:rsid w:val="00AB4E33"/>
    <w:rsid w:val="00AB4E55"/>
    <w:rsid w:val="00AB517B"/>
    <w:rsid w:val="00AB5196"/>
    <w:rsid w:val="00AB51E3"/>
    <w:rsid w:val="00AB5686"/>
    <w:rsid w:val="00AB5811"/>
    <w:rsid w:val="00AB5862"/>
    <w:rsid w:val="00AB5C2E"/>
    <w:rsid w:val="00AB5CDA"/>
    <w:rsid w:val="00AB5E39"/>
    <w:rsid w:val="00AB5E56"/>
    <w:rsid w:val="00AB5E87"/>
    <w:rsid w:val="00AB6136"/>
    <w:rsid w:val="00AB6393"/>
    <w:rsid w:val="00AB63F8"/>
    <w:rsid w:val="00AB6503"/>
    <w:rsid w:val="00AB66AB"/>
    <w:rsid w:val="00AB6837"/>
    <w:rsid w:val="00AB68F9"/>
    <w:rsid w:val="00AB6A8F"/>
    <w:rsid w:val="00AB6E3D"/>
    <w:rsid w:val="00AB6F27"/>
    <w:rsid w:val="00AB71A7"/>
    <w:rsid w:val="00AB723F"/>
    <w:rsid w:val="00AB736A"/>
    <w:rsid w:val="00AB747C"/>
    <w:rsid w:val="00AB7508"/>
    <w:rsid w:val="00AB7583"/>
    <w:rsid w:val="00AB7844"/>
    <w:rsid w:val="00AB7A1C"/>
    <w:rsid w:val="00AB7A6F"/>
    <w:rsid w:val="00AB7BF3"/>
    <w:rsid w:val="00AB7E8A"/>
    <w:rsid w:val="00AC0257"/>
    <w:rsid w:val="00AC0269"/>
    <w:rsid w:val="00AC026E"/>
    <w:rsid w:val="00AC03ED"/>
    <w:rsid w:val="00AC0497"/>
    <w:rsid w:val="00AC066A"/>
    <w:rsid w:val="00AC0672"/>
    <w:rsid w:val="00AC07C1"/>
    <w:rsid w:val="00AC07DC"/>
    <w:rsid w:val="00AC0D5B"/>
    <w:rsid w:val="00AC0F2A"/>
    <w:rsid w:val="00AC1014"/>
    <w:rsid w:val="00AC103B"/>
    <w:rsid w:val="00AC1401"/>
    <w:rsid w:val="00AC150B"/>
    <w:rsid w:val="00AC15EB"/>
    <w:rsid w:val="00AC172E"/>
    <w:rsid w:val="00AC17E9"/>
    <w:rsid w:val="00AC1820"/>
    <w:rsid w:val="00AC1860"/>
    <w:rsid w:val="00AC1912"/>
    <w:rsid w:val="00AC1A39"/>
    <w:rsid w:val="00AC1A72"/>
    <w:rsid w:val="00AC1A8A"/>
    <w:rsid w:val="00AC1E38"/>
    <w:rsid w:val="00AC2225"/>
    <w:rsid w:val="00AC242E"/>
    <w:rsid w:val="00AC265D"/>
    <w:rsid w:val="00AC268E"/>
    <w:rsid w:val="00AC28C1"/>
    <w:rsid w:val="00AC29D2"/>
    <w:rsid w:val="00AC2F1E"/>
    <w:rsid w:val="00AC2F99"/>
    <w:rsid w:val="00AC3140"/>
    <w:rsid w:val="00AC3193"/>
    <w:rsid w:val="00AC31AE"/>
    <w:rsid w:val="00AC31EE"/>
    <w:rsid w:val="00AC325D"/>
    <w:rsid w:val="00AC3337"/>
    <w:rsid w:val="00AC34D9"/>
    <w:rsid w:val="00AC3507"/>
    <w:rsid w:val="00AC37B6"/>
    <w:rsid w:val="00AC3A15"/>
    <w:rsid w:val="00AC3BEA"/>
    <w:rsid w:val="00AC3EA3"/>
    <w:rsid w:val="00AC41D7"/>
    <w:rsid w:val="00AC4297"/>
    <w:rsid w:val="00AC43FA"/>
    <w:rsid w:val="00AC46D3"/>
    <w:rsid w:val="00AC478E"/>
    <w:rsid w:val="00AC4809"/>
    <w:rsid w:val="00AC4826"/>
    <w:rsid w:val="00AC4888"/>
    <w:rsid w:val="00AC4D21"/>
    <w:rsid w:val="00AC4E84"/>
    <w:rsid w:val="00AC5174"/>
    <w:rsid w:val="00AC529E"/>
    <w:rsid w:val="00AC5334"/>
    <w:rsid w:val="00AC5338"/>
    <w:rsid w:val="00AC574C"/>
    <w:rsid w:val="00AC5894"/>
    <w:rsid w:val="00AC58AA"/>
    <w:rsid w:val="00AC59A0"/>
    <w:rsid w:val="00AC5B5C"/>
    <w:rsid w:val="00AC5D80"/>
    <w:rsid w:val="00AC5F51"/>
    <w:rsid w:val="00AC631B"/>
    <w:rsid w:val="00AC6451"/>
    <w:rsid w:val="00AC656A"/>
    <w:rsid w:val="00AC69B9"/>
    <w:rsid w:val="00AC7161"/>
    <w:rsid w:val="00AC71C0"/>
    <w:rsid w:val="00AC7501"/>
    <w:rsid w:val="00AC7542"/>
    <w:rsid w:val="00AC78A1"/>
    <w:rsid w:val="00AC79AD"/>
    <w:rsid w:val="00AC79E7"/>
    <w:rsid w:val="00AC7BBD"/>
    <w:rsid w:val="00AD0108"/>
    <w:rsid w:val="00AD019F"/>
    <w:rsid w:val="00AD02AF"/>
    <w:rsid w:val="00AD04F0"/>
    <w:rsid w:val="00AD053E"/>
    <w:rsid w:val="00AD0942"/>
    <w:rsid w:val="00AD09EF"/>
    <w:rsid w:val="00AD0B50"/>
    <w:rsid w:val="00AD0B55"/>
    <w:rsid w:val="00AD0B56"/>
    <w:rsid w:val="00AD0B58"/>
    <w:rsid w:val="00AD0CB2"/>
    <w:rsid w:val="00AD0FE6"/>
    <w:rsid w:val="00AD1A85"/>
    <w:rsid w:val="00AD1D71"/>
    <w:rsid w:val="00AD1FAC"/>
    <w:rsid w:val="00AD2057"/>
    <w:rsid w:val="00AD23D4"/>
    <w:rsid w:val="00AD2436"/>
    <w:rsid w:val="00AD24E0"/>
    <w:rsid w:val="00AD25AC"/>
    <w:rsid w:val="00AD2AF1"/>
    <w:rsid w:val="00AD2B13"/>
    <w:rsid w:val="00AD2DAA"/>
    <w:rsid w:val="00AD3023"/>
    <w:rsid w:val="00AD3567"/>
    <w:rsid w:val="00AD38AD"/>
    <w:rsid w:val="00AD38D8"/>
    <w:rsid w:val="00AD3927"/>
    <w:rsid w:val="00AD394B"/>
    <w:rsid w:val="00AD3CE2"/>
    <w:rsid w:val="00AD3DBF"/>
    <w:rsid w:val="00AD3E5C"/>
    <w:rsid w:val="00AD42FE"/>
    <w:rsid w:val="00AD4552"/>
    <w:rsid w:val="00AD474C"/>
    <w:rsid w:val="00AD4A6A"/>
    <w:rsid w:val="00AD4F5D"/>
    <w:rsid w:val="00AD520B"/>
    <w:rsid w:val="00AD54FE"/>
    <w:rsid w:val="00AD564D"/>
    <w:rsid w:val="00AD5A24"/>
    <w:rsid w:val="00AD5AE6"/>
    <w:rsid w:val="00AD5AEC"/>
    <w:rsid w:val="00AD5F80"/>
    <w:rsid w:val="00AD61D8"/>
    <w:rsid w:val="00AD627C"/>
    <w:rsid w:val="00AD6539"/>
    <w:rsid w:val="00AD6577"/>
    <w:rsid w:val="00AD66AE"/>
    <w:rsid w:val="00AD6B32"/>
    <w:rsid w:val="00AD6BF6"/>
    <w:rsid w:val="00AD6CC5"/>
    <w:rsid w:val="00AD6D33"/>
    <w:rsid w:val="00AD6D57"/>
    <w:rsid w:val="00AD6DC4"/>
    <w:rsid w:val="00AD72C9"/>
    <w:rsid w:val="00AD73C3"/>
    <w:rsid w:val="00AD7474"/>
    <w:rsid w:val="00AD7833"/>
    <w:rsid w:val="00AD7A2F"/>
    <w:rsid w:val="00AD7AAE"/>
    <w:rsid w:val="00AD7CEF"/>
    <w:rsid w:val="00AD7F09"/>
    <w:rsid w:val="00ADBCC0"/>
    <w:rsid w:val="00AE00E7"/>
    <w:rsid w:val="00AE015B"/>
    <w:rsid w:val="00AE016C"/>
    <w:rsid w:val="00AE01B5"/>
    <w:rsid w:val="00AE05F2"/>
    <w:rsid w:val="00AE072D"/>
    <w:rsid w:val="00AE0734"/>
    <w:rsid w:val="00AE08B2"/>
    <w:rsid w:val="00AE0AC8"/>
    <w:rsid w:val="00AE0DCD"/>
    <w:rsid w:val="00AE1122"/>
    <w:rsid w:val="00AE11C3"/>
    <w:rsid w:val="00AE121E"/>
    <w:rsid w:val="00AE12C6"/>
    <w:rsid w:val="00AE1817"/>
    <w:rsid w:val="00AE1C55"/>
    <w:rsid w:val="00AE1CBD"/>
    <w:rsid w:val="00AE2051"/>
    <w:rsid w:val="00AE230E"/>
    <w:rsid w:val="00AE241A"/>
    <w:rsid w:val="00AE2639"/>
    <w:rsid w:val="00AE26C2"/>
    <w:rsid w:val="00AE2CD7"/>
    <w:rsid w:val="00AE3196"/>
    <w:rsid w:val="00AE3611"/>
    <w:rsid w:val="00AE38DE"/>
    <w:rsid w:val="00AE398D"/>
    <w:rsid w:val="00AE3BCC"/>
    <w:rsid w:val="00AE3C3C"/>
    <w:rsid w:val="00AE3E95"/>
    <w:rsid w:val="00AE4391"/>
    <w:rsid w:val="00AE43A8"/>
    <w:rsid w:val="00AE442E"/>
    <w:rsid w:val="00AE47D3"/>
    <w:rsid w:val="00AE4BBB"/>
    <w:rsid w:val="00AE4C19"/>
    <w:rsid w:val="00AE4C35"/>
    <w:rsid w:val="00AE530E"/>
    <w:rsid w:val="00AE55E3"/>
    <w:rsid w:val="00AE569C"/>
    <w:rsid w:val="00AE57C5"/>
    <w:rsid w:val="00AE5A0F"/>
    <w:rsid w:val="00AE5DE0"/>
    <w:rsid w:val="00AE5F84"/>
    <w:rsid w:val="00AE6065"/>
    <w:rsid w:val="00AE61E5"/>
    <w:rsid w:val="00AE626B"/>
    <w:rsid w:val="00AE6405"/>
    <w:rsid w:val="00AE67B8"/>
    <w:rsid w:val="00AE6820"/>
    <w:rsid w:val="00AE6902"/>
    <w:rsid w:val="00AE6BDA"/>
    <w:rsid w:val="00AE6D61"/>
    <w:rsid w:val="00AE704F"/>
    <w:rsid w:val="00AE7267"/>
    <w:rsid w:val="00AE7A19"/>
    <w:rsid w:val="00AE7DE1"/>
    <w:rsid w:val="00AE7E1B"/>
    <w:rsid w:val="00AF044A"/>
    <w:rsid w:val="00AF06A2"/>
    <w:rsid w:val="00AF0742"/>
    <w:rsid w:val="00AF0BA9"/>
    <w:rsid w:val="00AF0C09"/>
    <w:rsid w:val="00AF0D11"/>
    <w:rsid w:val="00AF0D77"/>
    <w:rsid w:val="00AF1006"/>
    <w:rsid w:val="00AF10C4"/>
    <w:rsid w:val="00AF11E8"/>
    <w:rsid w:val="00AF1833"/>
    <w:rsid w:val="00AF1A0E"/>
    <w:rsid w:val="00AF1C52"/>
    <w:rsid w:val="00AF1C9C"/>
    <w:rsid w:val="00AF1D85"/>
    <w:rsid w:val="00AF1ECE"/>
    <w:rsid w:val="00AF1F67"/>
    <w:rsid w:val="00AF2010"/>
    <w:rsid w:val="00AF21AC"/>
    <w:rsid w:val="00AF22A1"/>
    <w:rsid w:val="00AF22AA"/>
    <w:rsid w:val="00AF2318"/>
    <w:rsid w:val="00AF23FF"/>
    <w:rsid w:val="00AF2669"/>
    <w:rsid w:val="00AF2680"/>
    <w:rsid w:val="00AF2686"/>
    <w:rsid w:val="00AF2D4C"/>
    <w:rsid w:val="00AF2E0B"/>
    <w:rsid w:val="00AF305E"/>
    <w:rsid w:val="00AF312C"/>
    <w:rsid w:val="00AF3173"/>
    <w:rsid w:val="00AF3256"/>
    <w:rsid w:val="00AF3656"/>
    <w:rsid w:val="00AF365D"/>
    <w:rsid w:val="00AF3674"/>
    <w:rsid w:val="00AF392D"/>
    <w:rsid w:val="00AF39E3"/>
    <w:rsid w:val="00AF4184"/>
    <w:rsid w:val="00AF42C9"/>
    <w:rsid w:val="00AF444A"/>
    <w:rsid w:val="00AF4788"/>
    <w:rsid w:val="00AF4A8A"/>
    <w:rsid w:val="00AF4B23"/>
    <w:rsid w:val="00AF4B27"/>
    <w:rsid w:val="00AF50D5"/>
    <w:rsid w:val="00AF50F7"/>
    <w:rsid w:val="00AF5396"/>
    <w:rsid w:val="00AF5495"/>
    <w:rsid w:val="00AF57D9"/>
    <w:rsid w:val="00AF580F"/>
    <w:rsid w:val="00AF584A"/>
    <w:rsid w:val="00AF58DD"/>
    <w:rsid w:val="00AF5978"/>
    <w:rsid w:val="00AF59FF"/>
    <w:rsid w:val="00AF5A43"/>
    <w:rsid w:val="00AF5B50"/>
    <w:rsid w:val="00AF5E0B"/>
    <w:rsid w:val="00AF5E15"/>
    <w:rsid w:val="00AF5E4A"/>
    <w:rsid w:val="00AF5E77"/>
    <w:rsid w:val="00AF5E7B"/>
    <w:rsid w:val="00AF611E"/>
    <w:rsid w:val="00AF619E"/>
    <w:rsid w:val="00AF625D"/>
    <w:rsid w:val="00AF649A"/>
    <w:rsid w:val="00AF6712"/>
    <w:rsid w:val="00AF67BD"/>
    <w:rsid w:val="00AF67EA"/>
    <w:rsid w:val="00AF6A5F"/>
    <w:rsid w:val="00AF6BCB"/>
    <w:rsid w:val="00AF6C07"/>
    <w:rsid w:val="00AF6C5E"/>
    <w:rsid w:val="00AF6CC1"/>
    <w:rsid w:val="00AF6E62"/>
    <w:rsid w:val="00AF71FD"/>
    <w:rsid w:val="00AF7699"/>
    <w:rsid w:val="00AF79B8"/>
    <w:rsid w:val="00AF7B18"/>
    <w:rsid w:val="00AF7E6D"/>
    <w:rsid w:val="00B00494"/>
    <w:rsid w:val="00B004BF"/>
    <w:rsid w:val="00B00540"/>
    <w:rsid w:val="00B005DD"/>
    <w:rsid w:val="00B00639"/>
    <w:rsid w:val="00B0077A"/>
    <w:rsid w:val="00B00866"/>
    <w:rsid w:val="00B008D7"/>
    <w:rsid w:val="00B0092B"/>
    <w:rsid w:val="00B009DD"/>
    <w:rsid w:val="00B00A22"/>
    <w:rsid w:val="00B00C7C"/>
    <w:rsid w:val="00B00E89"/>
    <w:rsid w:val="00B0108B"/>
    <w:rsid w:val="00B010F5"/>
    <w:rsid w:val="00B0110A"/>
    <w:rsid w:val="00B011EC"/>
    <w:rsid w:val="00B012AA"/>
    <w:rsid w:val="00B012B3"/>
    <w:rsid w:val="00B013CE"/>
    <w:rsid w:val="00B014E8"/>
    <w:rsid w:val="00B016A2"/>
    <w:rsid w:val="00B0175C"/>
    <w:rsid w:val="00B01BF8"/>
    <w:rsid w:val="00B0225C"/>
    <w:rsid w:val="00B02391"/>
    <w:rsid w:val="00B02612"/>
    <w:rsid w:val="00B0291B"/>
    <w:rsid w:val="00B02ACA"/>
    <w:rsid w:val="00B02E9D"/>
    <w:rsid w:val="00B02F4B"/>
    <w:rsid w:val="00B0312A"/>
    <w:rsid w:val="00B03207"/>
    <w:rsid w:val="00B0321E"/>
    <w:rsid w:val="00B03686"/>
    <w:rsid w:val="00B03820"/>
    <w:rsid w:val="00B038DD"/>
    <w:rsid w:val="00B03A08"/>
    <w:rsid w:val="00B03C21"/>
    <w:rsid w:val="00B04095"/>
    <w:rsid w:val="00B0411D"/>
    <w:rsid w:val="00B04550"/>
    <w:rsid w:val="00B04579"/>
    <w:rsid w:val="00B0472C"/>
    <w:rsid w:val="00B04801"/>
    <w:rsid w:val="00B04949"/>
    <w:rsid w:val="00B04DC7"/>
    <w:rsid w:val="00B04F8C"/>
    <w:rsid w:val="00B05400"/>
    <w:rsid w:val="00B0546D"/>
    <w:rsid w:val="00B05964"/>
    <w:rsid w:val="00B05A78"/>
    <w:rsid w:val="00B05DB5"/>
    <w:rsid w:val="00B05F18"/>
    <w:rsid w:val="00B06033"/>
    <w:rsid w:val="00B0618B"/>
    <w:rsid w:val="00B06310"/>
    <w:rsid w:val="00B064E6"/>
    <w:rsid w:val="00B06673"/>
    <w:rsid w:val="00B07710"/>
    <w:rsid w:val="00B07A20"/>
    <w:rsid w:val="00B07A68"/>
    <w:rsid w:val="00B07F98"/>
    <w:rsid w:val="00B10385"/>
    <w:rsid w:val="00B104BD"/>
    <w:rsid w:val="00B107EB"/>
    <w:rsid w:val="00B10804"/>
    <w:rsid w:val="00B109B2"/>
    <w:rsid w:val="00B109ED"/>
    <w:rsid w:val="00B10A02"/>
    <w:rsid w:val="00B10A46"/>
    <w:rsid w:val="00B10BFE"/>
    <w:rsid w:val="00B10D1A"/>
    <w:rsid w:val="00B10D70"/>
    <w:rsid w:val="00B10DBA"/>
    <w:rsid w:val="00B1105F"/>
    <w:rsid w:val="00B1147E"/>
    <w:rsid w:val="00B11562"/>
    <w:rsid w:val="00B115D5"/>
    <w:rsid w:val="00B1160E"/>
    <w:rsid w:val="00B11740"/>
    <w:rsid w:val="00B11BA4"/>
    <w:rsid w:val="00B12047"/>
    <w:rsid w:val="00B1211D"/>
    <w:rsid w:val="00B12125"/>
    <w:rsid w:val="00B122FC"/>
    <w:rsid w:val="00B126D8"/>
    <w:rsid w:val="00B12AB2"/>
    <w:rsid w:val="00B12CDA"/>
    <w:rsid w:val="00B12D2C"/>
    <w:rsid w:val="00B12D66"/>
    <w:rsid w:val="00B12DF7"/>
    <w:rsid w:val="00B12E8C"/>
    <w:rsid w:val="00B12FDC"/>
    <w:rsid w:val="00B130E8"/>
    <w:rsid w:val="00B13169"/>
    <w:rsid w:val="00B131D3"/>
    <w:rsid w:val="00B13480"/>
    <w:rsid w:val="00B13776"/>
    <w:rsid w:val="00B13856"/>
    <w:rsid w:val="00B13A43"/>
    <w:rsid w:val="00B13AAC"/>
    <w:rsid w:val="00B13B91"/>
    <w:rsid w:val="00B13D57"/>
    <w:rsid w:val="00B13DBD"/>
    <w:rsid w:val="00B13DE9"/>
    <w:rsid w:val="00B140DF"/>
    <w:rsid w:val="00B142FD"/>
    <w:rsid w:val="00B1433D"/>
    <w:rsid w:val="00B1459D"/>
    <w:rsid w:val="00B145DB"/>
    <w:rsid w:val="00B14E48"/>
    <w:rsid w:val="00B14E80"/>
    <w:rsid w:val="00B14FB9"/>
    <w:rsid w:val="00B15089"/>
    <w:rsid w:val="00B1510D"/>
    <w:rsid w:val="00B15534"/>
    <w:rsid w:val="00B15839"/>
    <w:rsid w:val="00B159F5"/>
    <w:rsid w:val="00B15D00"/>
    <w:rsid w:val="00B15D78"/>
    <w:rsid w:val="00B15D8E"/>
    <w:rsid w:val="00B15F51"/>
    <w:rsid w:val="00B164CF"/>
    <w:rsid w:val="00B165F0"/>
    <w:rsid w:val="00B16727"/>
    <w:rsid w:val="00B167BC"/>
    <w:rsid w:val="00B167EB"/>
    <w:rsid w:val="00B16C8E"/>
    <w:rsid w:val="00B16FC3"/>
    <w:rsid w:val="00B1703A"/>
    <w:rsid w:val="00B1711B"/>
    <w:rsid w:val="00B17124"/>
    <w:rsid w:val="00B17349"/>
    <w:rsid w:val="00B17804"/>
    <w:rsid w:val="00B179E0"/>
    <w:rsid w:val="00B17B47"/>
    <w:rsid w:val="00B17BC0"/>
    <w:rsid w:val="00B17BEC"/>
    <w:rsid w:val="00B17E38"/>
    <w:rsid w:val="00B20369"/>
    <w:rsid w:val="00B20392"/>
    <w:rsid w:val="00B207CC"/>
    <w:rsid w:val="00B207D6"/>
    <w:rsid w:val="00B208DE"/>
    <w:rsid w:val="00B20B5D"/>
    <w:rsid w:val="00B213E4"/>
    <w:rsid w:val="00B214C6"/>
    <w:rsid w:val="00B216E2"/>
    <w:rsid w:val="00B21A9C"/>
    <w:rsid w:val="00B21AF5"/>
    <w:rsid w:val="00B21B7C"/>
    <w:rsid w:val="00B2276D"/>
    <w:rsid w:val="00B22799"/>
    <w:rsid w:val="00B2283D"/>
    <w:rsid w:val="00B22847"/>
    <w:rsid w:val="00B22A86"/>
    <w:rsid w:val="00B22D3E"/>
    <w:rsid w:val="00B22E28"/>
    <w:rsid w:val="00B22E97"/>
    <w:rsid w:val="00B22F0F"/>
    <w:rsid w:val="00B2304C"/>
    <w:rsid w:val="00B230F8"/>
    <w:rsid w:val="00B23284"/>
    <w:rsid w:val="00B232EE"/>
    <w:rsid w:val="00B23496"/>
    <w:rsid w:val="00B239EF"/>
    <w:rsid w:val="00B23A47"/>
    <w:rsid w:val="00B23CA7"/>
    <w:rsid w:val="00B23E48"/>
    <w:rsid w:val="00B2403D"/>
    <w:rsid w:val="00B242AD"/>
    <w:rsid w:val="00B24335"/>
    <w:rsid w:val="00B246AB"/>
    <w:rsid w:val="00B24B4A"/>
    <w:rsid w:val="00B24EF8"/>
    <w:rsid w:val="00B251CB"/>
    <w:rsid w:val="00B25399"/>
    <w:rsid w:val="00B255F5"/>
    <w:rsid w:val="00B257F2"/>
    <w:rsid w:val="00B263A7"/>
    <w:rsid w:val="00B267D6"/>
    <w:rsid w:val="00B267E1"/>
    <w:rsid w:val="00B26861"/>
    <w:rsid w:val="00B26B1B"/>
    <w:rsid w:val="00B26E02"/>
    <w:rsid w:val="00B272F1"/>
    <w:rsid w:val="00B27493"/>
    <w:rsid w:val="00B274F9"/>
    <w:rsid w:val="00B27637"/>
    <w:rsid w:val="00B2767C"/>
    <w:rsid w:val="00B27946"/>
    <w:rsid w:val="00B27AB2"/>
    <w:rsid w:val="00B27AB3"/>
    <w:rsid w:val="00B27B51"/>
    <w:rsid w:val="00B27CD3"/>
    <w:rsid w:val="00B27EA3"/>
    <w:rsid w:val="00B300B1"/>
    <w:rsid w:val="00B30544"/>
    <w:rsid w:val="00B3082A"/>
    <w:rsid w:val="00B31014"/>
    <w:rsid w:val="00B3111A"/>
    <w:rsid w:val="00B3139C"/>
    <w:rsid w:val="00B314D0"/>
    <w:rsid w:val="00B315FF"/>
    <w:rsid w:val="00B319A0"/>
    <w:rsid w:val="00B31B33"/>
    <w:rsid w:val="00B31B44"/>
    <w:rsid w:val="00B31F46"/>
    <w:rsid w:val="00B31FF3"/>
    <w:rsid w:val="00B3209C"/>
    <w:rsid w:val="00B3233A"/>
    <w:rsid w:val="00B32412"/>
    <w:rsid w:val="00B326CE"/>
    <w:rsid w:val="00B32730"/>
    <w:rsid w:val="00B32748"/>
    <w:rsid w:val="00B32A6D"/>
    <w:rsid w:val="00B32ADD"/>
    <w:rsid w:val="00B32B37"/>
    <w:rsid w:val="00B332FE"/>
    <w:rsid w:val="00B334ED"/>
    <w:rsid w:val="00B33715"/>
    <w:rsid w:val="00B33891"/>
    <w:rsid w:val="00B339B0"/>
    <w:rsid w:val="00B339C0"/>
    <w:rsid w:val="00B33F8C"/>
    <w:rsid w:val="00B3405E"/>
    <w:rsid w:val="00B345E7"/>
    <w:rsid w:val="00B3470E"/>
    <w:rsid w:val="00B34C90"/>
    <w:rsid w:val="00B34FF2"/>
    <w:rsid w:val="00B354DC"/>
    <w:rsid w:val="00B359C5"/>
    <w:rsid w:val="00B35E61"/>
    <w:rsid w:val="00B35EA2"/>
    <w:rsid w:val="00B3603A"/>
    <w:rsid w:val="00B3608C"/>
    <w:rsid w:val="00B364A7"/>
    <w:rsid w:val="00B36511"/>
    <w:rsid w:val="00B36524"/>
    <w:rsid w:val="00B3652C"/>
    <w:rsid w:val="00B36950"/>
    <w:rsid w:val="00B36A41"/>
    <w:rsid w:val="00B36B89"/>
    <w:rsid w:val="00B36D12"/>
    <w:rsid w:val="00B36F25"/>
    <w:rsid w:val="00B36F9B"/>
    <w:rsid w:val="00B37080"/>
    <w:rsid w:val="00B37769"/>
    <w:rsid w:val="00B379B7"/>
    <w:rsid w:val="00B37BB0"/>
    <w:rsid w:val="00B37D82"/>
    <w:rsid w:val="00B37E3F"/>
    <w:rsid w:val="00B37E93"/>
    <w:rsid w:val="00B40093"/>
    <w:rsid w:val="00B401A5"/>
    <w:rsid w:val="00B40386"/>
    <w:rsid w:val="00B4048E"/>
    <w:rsid w:val="00B406F2"/>
    <w:rsid w:val="00B4093A"/>
    <w:rsid w:val="00B409A5"/>
    <w:rsid w:val="00B40B9F"/>
    <w:rsid w:val="00B40EA7"/>
    <w:rsid w:val="00B40EEE"/>
    <w:rsid w:val="00B41406"/>
    <w:rsid w:val="00B415EB"/>
    <w:rsid w:val="00B41674"/>
    <w:rsid w:val="00B41687"/>
    <w:rsid w:val="00B419D9"/>
    <w:rsid w:val="00B41A2C"/>
    <w:rsid w:val="00B41B0F"/>
    <w:rsid w:val="00B41B6F"/>
    <w:rsid w:val="00B41D81"/>
    <w:rsid w:val="00B41DEC"/>
    <w:rsid w:val="00B41F67"/>
    <w:rsid w:val="00B41F87"/>
    <w:rsid w:val="00B423F8"/>
    <w:rsid w:val="00B4251C"/>
    <w:rsid w:val="00B425C3"/>
    <w:rsid w:val="00B42649"/>
    <w:rsid w:val="00B4299F"/>
    <w:rsid w:val="00B42BDC"/>
    <w:rsid w:val="00B42D7E"/>
    <w:rsid w:val="00B42DF2"/>
    <w:rsid w:val="00B42E9F"/>
    <w:rsid w:val="00B42F6B"/>
    <w:rsid w:val="00B42FA8"/>
    <w:rsid w:val="00B430E7"/>
    <w:rsid w:val="00B430FC"/>
    <w:rsid w:val="00B432FC"/>
    <w:rsid w:val="00B435A9"/>
    <w:rsid w:val="00B4373D"/>
    <w:rsid w:val="00B43A43"/>
    <w:rsid w:val="00B43B1D"/>
    <w:rsid w:val="00B43BEE"/>
    <w:rsid w:val="00B43C5C"/>
    <w:rsid w:val="00B43C6F"/>
    <w:rsid w:val="00B440AD"/>
    <w:rsid w:val="00B4430A"/>
    <w:rsid w:val="00B44352"/>
    <w:rsid w:val="00B445EC"/>
    <w:rsid w:val="00B4464C"/>
    <w:rsid w:val="00B4472F"/>
    <w:rsid w:val="00B44806"/>
    <w:rsid w:val="00B44834"/>
    <w:rsid w:val="00B449C3"/>
    <w:rsid w:val="00B44ECC"/>
    <w:rsid w:val="00B44F11"/>
    <w:rsid w:val="00B453ED"/>
    <w:rsid w:val="00B456CC"/>
    <w:rsid w:val="00B456DB"/>
    <w:rsid w:val="00B4590C"/>
    <w:rsid w:val="00B45A06"/>
    <w:rsid w:val="00B45A52"/>
    <w:rsid w:val="00B45A75"/>
    <w:rsid w:val="00B45B6E"/>
    <w:rsid w:val="00B45B94"/>
    <w:rsid w:val="00B45DCC"/>
    <w:rsid w:val="00B45EE9"/>
    <w:rsid w:val="00B45F5F"/>
    <w:rsid w:val="00B4637D"/>
    <w:rsid w:val="00B46423"/>
    <w:rsid w:val="00B464F5"/>
    <w:rsid w:val="00B4659D"/>
    <w:rsid w:val="00B46805"/>
    <w:rsid w:val="00B46844"/>
    <w:rsid w:val="00B46AC2"/>
    <w:rsid w:val="00B46B71"/>
    <w:rsid w:val="00B46C47"/>
    <w:rsid w:val="00B46CFB"/>
    <w:rsid w:val="00B46D68"/>
    <w:rsid w:val="00B46E67"/>
    <w:rsid w:val="00B470E9"/>
    <w:rsid w:val="00B47184"/>
    <w:rsid w:val="00B47370"/>
    <w:rsid w:val="00B47475"/>
    <w:rsid w:val="00B4775C"/>
    <w:rsid w:val="00B479BB"/>
    <w:rsid w:val="00B47BFE"/>
    <w:rsid w:val="00B47F05"/>
    <w:rsid w:val="00B502F4"/>
    <w:rsid w:val="00B50496"/>
    <w:rsid w:val="00B50645"/>
    <w:rsid w:val="00B506FF"/>
    <w:rsid w:val="00B5081E"/>
    <w:rsid w:val="00B50945"/>
    <w:rsid w:val="00B50DCC"/>
    <w:rsid w:val="00B50F33"/>
    <w:rsid w:val="00B5104F"/>
    <w:rsid w:val="00B5129A"/>
    <w:rsid w:val="00B513E0"/>
    <w:rsid w:val="00B51518"/>
    <w:rsid w:val="00B5157A"/>
    <w:rsid w:val="00B515E4"/>
    <w:rsid w:val="00B517BB"/>
    <w:rsid w:val="00B519E5"/>
    <w:rsid w:val="00B52416"/>
    <w:rsid w:val="00B52484"/>
    <w:rsid w:val="00B52548"/>
    <w:rsid w:val="00B528A6"/>
    <w:rsid w:val="00B52930"/>
    <w:rsid w:val="00B5294A"/>
    <w:rsid w:val="00B52974"/>
    <w:rsid w:val="00B52979"/>
    <w:rsid w:val="00B52A06"/>
    <w:rsid w:val="00B52AA6"/>
    <w:rsid w:val="00B52C7D"/>
    <w:rsid w:val="00B52E27"/>
    <w:rsid w:val="00B52FF8"/>
    <w:rsid w:val="00B52FFC"/>
    <w:rsid w:val="00B5337A"/>
    <w:rsid w:val="00B5344C"/>
    <w:rsid w:val="00B53459"/>
    <w:rsid w:val="00B5383D"/>
    <w:rsid w:val="00B53C18"/>
    <w:rsid w:val="00B53D4E"/>
    <w:rsid w:val="00B53E43"/>
    <w:rsid w:val="00B53E7E"/>
    <w:rsid w:val="00B53FA9"/>
    <w:rsid w:val="00B53FC0"/>
    <w:rsid w:val="00B54349"/>
    <w:rsid w:val="00B544FD"/>
    <w:rsid w:val="00B54505"/>
    <w:rsid w:val="00B545C8"/>
    <w:rsid w:val="00B54715"/>
    <w:rsid w:val="00B547C3"/>
    <w:rsid w:val="00B549F7"/>
    <w:rsid w:val="00B54E8B"/>
    <w:rsid w:val="00B55212"/>
    <w:rsid w:val="00B5582E"/>
    <w:rsid w:val="00B5583B"/>
    <w:rsid w:val="00B55866"/>
    <w:rsid w:val="00B55A2A"/>
    <w:rsid w:val="00B5601D"/>
    <w:rsid w:val="00B56158"/>
    <w:rsid w:val="00B56202"/>
    <w:rsid w:val="00B56289"/>
    <w:rsid w:val="00B56594"/>
    <w:rsid w:val="00B565E7"/>
    <w:rsid w:val="00B56E06"/>
    <w:rsid w:val="00B56E28"/>
    <w:rsid w:val="00B56F0B"/>
    <w:rsid w:val="00B56F87"/>
    <w:rsid w:val="00B57494"/>
    <w:rsid w:val="00B5777E"/>
    <w:rsid w:val="00B5779D"/>
    <w:rsid w:val="00B579F2"/>
    <w:rsid w:val="00B57A68"/>
    <w:rsid w:val="00B57A9F"/>
    <w:rsid w:val="00B57B64"/>
    <w:rsid w:val="00B600C8"/>
    <w:rsid w:val="00B602C6"/>
    <w:rsid w:val="00B6073B"/>
    <w:rsid w:val="00B6099D"/>
    <w:rsid w:val="00B60A0A"/>
    <w:rsid w:val="00B60F6D"/>
    <w:rsid w:val="00B61291"/>
    <w:rsid w:val="00B612A0"/>
    <w:rsid w:val="00B613C5"/>
    <w:rsid w:val="00B61597"/>
    <w:rsid w:val="00B61646"/>
    <w:rsid w:val="00B61703"/>
    <w:rsid w:val="00B61962"/>
    <w:rsid w:val="00B61C18"/>
    <w:rsid w:val="00B61CA5"/>
    <w:rsid w:val="00B61D23"/>
    <w:rsid w:val="00B61F7C"/>
    <w:rsid w:val="00B6202B"/>
    <w:rsid w:val="00B622E1"/>
    <w:rsid w:val="00B62943"/>
    <w:rsid w:val="00B6299E"/>
    <w:rsid w:val="00B62A99"/>
    <w:rsid w:val="00B62CD4"/>
    <w:rsid w:val="00B62D0D"/>
    <w:rsid w:val="00B62F9C"/>
    <w:rsid w:val="00B630EB"/>
    <w:rsid w:val="00B631E0"/>
    <w:rsid w:val="00B6321F"/>
    <w:rsid w:val="00B632C9"/>
    <w:rsid w:val="00B63416"/>
    <w:rsid w:val="00B6342E"/>
    <w:rsid w:val="00B63848"/>
    <w:rsid w:val="00B63C07"/>
    <w:rsid w:val="00B63CD1"/>
    <w:rsid w:val="00B63DA3"/>
    <w:rsid w:val="00B63DCC"/>
    <w:rsid w:val="00B63FC5"/>
    <w:rsid w:val="00B6411B"/>
    <w:rsid w:val="00B641DA"/>
    <w:rsid w:val="00B64340"/>
    <w:rsid w:val="00B64431"/>
    <w:rsid w:val="00B6471C"/>
    <w:rsid w:val="00B64785"/>
    <w:rsid w:val="00B64A78"/>
    <w:rsid w:val="00B64B9D"/>
    <w:rsid w:val="00B64DE8"/>
    <w:rsid w:val="00B64E8D"/>
    <w:rsid w:val="00B650BC"/>
    <w:rsid w:val="00B65734"/>
    <w:rsid w:val="00B65797"/>
    <w:rsid w:val="00B65A19"/>
    <w:rsid w:val="00B65C73"/>
    <w:rsid w:val="00B65D54"/>
    <w:rsid w:val="00B662AE"/>
    <w:rsid w:val="00B663D2"/>
    <w:rsid w:val="00B66751"/>
    <w:rsid w:val="00B66B5D"/>
    <w:rsid w:val="00B66BCD"/>
    <w:rsid w:val="00B66C43"/>
    <w:rsid w:val="00B66D69"/>
    <w:rsid w:val="00B66E4D"/>
    <w:rsid w:val="00B67081"/>
    <w:rsid w:val="00B67292"/>
    <w:rsid w:val="00B673B5"/>
    <w:rsid w:val="00B673B7"/>
    <w:rsid w:val="00B67497"/>
    <w:rsid w:val="00B6760C"/>
    <w:rsid w:val="00B67C41"/>
    <w:rsid w:val="00B67E13"/>
    <w:rsid w:val="00B70009"/>
    <w:rsid w:val="00B701D6"/>
    <w:rsid w:val="00B704DC"/>
    <w:rsid w:val="00B704E0"/>
    <w:rsid w:val="00B705C8"/>
    <w:rsid w:val="00B70609"/>
    <w:rsid w:val="00B70887"/>
    <w:rsid w:val="00B70B05"/>
    <w:rsid w:val="00B70CA2"/>
    <w:rsid w:val="00B70E64"/>
    <w:rsid w:val="00B70F7C"/>
    <w:rsid w:val="00B71031"/>
    <w:rsid w:val="00B7113F"/>
    <w:rsid w:val="00B71156"/>
    <w:rsid w:val="00B711B3"/>
    <w:rsid w:val="00B71649"/>
    <w:rsid w:val="00B7175C"/>
    <w:rsid w:val="00B71A9E"/>
    <w:rsid w:val="00B71B6A"/>
    <w:rsid w:val="00B71C63"/>
    <w:rsid w:val="00B71CCF"/>
    <w:rsid w:val="00B71E13"/>
    <w:rsid w:val="00B71ECD"/>
    <w:rsid w:val="00B71F57"/>
    <w:rsid w:val="00B7211C"/>
    <w:rsid w:val="00B721AF"/>
    <w:rsid w:val="00B721C5"/>
    <w:rsid w:val="00B7234C"/>
    <w:rsid w:val="00B725E1"/>
    <w:rsid w:val="00B7279C"/>
    <w:rsid w:val="00B72A93"/>
    <w:rsid w:val="00B72B1E"/>
    <w:rsid w:val="00B72CE5"/>
    <w:rsid w:val="00B73067"/>
    <w:rsid w:val="00B730D6"/>
    <w:rsid w:val="00B733D9"/>
    <w:rsid w:val="00B73471"/>
    <w:rsid w:val="00B7370B"/>
    <w:rsid w:val="00B73866"/>
    <w:rsid w:val="00B7388F"/>
    <w:rsid w:val="00B73C19"/>
    <w:rsid w:val="00B73C47"/>
    <w:rsid w:val="00B73D05"/>
    <w:rsid w:val="00B73D7A"/>
    <w:rsid w:val="00B73DD8"/>
    <w:rsid w:val="00B73EBA"/>
    <w:rsid w:val="00B742B5"/>
    <w:rsid w:val="00B743B3"/>
    <w:rsid w:val="00B7444B"/>
    <w:rsid w:val="00B7449C"/>
    <w:rsid w:val="00B745CB"/>
    <w:rsid w:val="00B745FA"/>
    <w:rsid w:val="00B7478F"/>
    <w:rsid w:val="00B74831"/>
    <w:rsid w:val="00B748B1"/>
    <w:rsid w:val="00B7495D"/>
    <w:rsid w:val="00B749F7"/>
    <w:rsid w:val="00B74A1A"/>
    <w:rsid w:val="00B74F3B"/>
    <w:rsid w:val="00B7515F"/>
    <w:rsid w:val="00B7559A"/>
    <w:rsid w:val="00B755D8"/>
    <w:rsid w:val="00B756A8"/>
    <w:rsid w:val="00B758F2"/>
    <w:rsid w:val="00B75E36"/>
    <w:rsid w:val="00B760E7"/>
    <w:rsid w:val="00B763D8"/>
    <w:rsid w:val="00B76632"/>
    <w:rsid w:val="00B769CA"/>
    <w:rsid w:val="00B76A68"/>
    <w:rsid w:val="00B76D04"/>
    <w:rsid w:val="00B7732B"/>
    <w:rsid w:val="00B776DD"/>
    <w:rsid w:val="00B77814"/>
    <w:rsid w:val="00B77C43"/>
    <w:rsid w:val="00B8035F"/>
    <w:rsid w:val="00B80972"/>
    <w:rsid w:val="00B80A6A"/>
    <w:rsid w:val="00B80D42"/>
    <w:rsid w:val="00B80D5B"/>
    <w:rsid w:val="00B80E5B"/>
    <w:rsid w:val="00B80ED4"/>
    <w:rsid w:val="00B80FB2"/>
    <w:rsid w:val="00B80FD9"/>
    <w:rsid w:val="00B81119"/>
    <w:rsid w:val="00B811BC"/>
    <w:rsid w:val="00B812CE"/>
    <w:rsid w:val="00B815BD"/>
    <w:rsid w:val="00B8160E"/>
    <w:rsid w:val="00B817B1"/>
    <w:rsid w:val="00B81C75"/>
    <w:rsid w:val="00B81D5E"/>
    <w:rsid w:val="00B81D7A"/>
    <w:rsid w:val="00B81E3D"/>
    <w:rsid w:val="00B821D3"/>
    <w:rsid w:val="00B82201"/>
    <w:rsid w:val="00B82232"/>
    <w:rsid w:val="00B8237B"/>
    <w:rsid w:val="00B82425"/>
    <w:rsid w:val="00B826A0"/>
    <w:rsid w:val="00B82A49"/>
    <w:rsid w:val="00B82E8E"/>
    <w:rsid w:val="00B82F69"/>
    <w:rsid w:val="00B82FD2"/>
    <w:rsid w:val="00B830C5"/>
    <w:rsid w:val="00B830E0"/>
    <w:rsid w:val="00B832A6"/>
    <w:rsid w:val="00B8364B"/>
    <w:rsid w:val="00B8384E"/>
    <w:rsid w:val="00B83AF1"/>
    <w:rsid w:val="00B8416B"/>
    <w:rsid w:val="00B8425B"/>
    <w:rsid w:val="00B84268"/>
    <w:rsid w:val="00B8461A"/>
    <w:rsid w:val="00B8498D"/>
    <w:rsid w:val="00B84BA7"/>
    <w:rsid w:val="00B84BF7"/>
    <w:rsid w:val="00B84E4A"/>
    <w:rsid w:val="00B84FE4"/>
    <w:rsid w:val="00B850AF"/>
    <w:rsid w:val="00B85253"/>
    <w:rsid w:val="00B854B9"/>
    <w:rsid w:val="00B856E6"/>
    <w:rsid w:val="00B85811"/>
    <w:rsid w:val="00B85818"/>
    <w:rsid w:val="00B85832"/>
    <w:rsid w:val="00B85AB2"/>
    <w:rsid w:val="00B85E46"/>
    <w:rsid w:val="00B85F16"/>
    <w:rsid w:val="00B861B1"/>
    <w:rsid w:val="00B861B3"/>
    <w:rsid w:val="00B86328"/>
    <w:rsid w:val="00B8640D"/>
    <w:rsid w:val="00B86705"/>
    <w:rsid w:val="00B867CD"/>
    <w:rsid w:val="00B867ED"/>
    <w:rsid w:val="00B86C86"/>
    <w:rsid w:val="00B86D7E"/>
    <w:rsid w:val="00B86F77"/>
    <w:rsid w:val="00B8749E"/>
    <w:rsid w:val="00B876BA"/>
    <w:rsid w:val="00B8773A"/>
    <w:rsid w:val="00B87789"/>
    <w:rsid w:val="00B87864"/>
    <w:rsid w:val="00B87B4F"/>
    <w:rsid w:val="00B87CB6"/>
    <w:rsid w:val="00B87E01"/>
    <w:rsid w:val="00B9003E"/>
    <w:rsid w:val="00B90230"/>
    <w:rsid w:val="00B902A6"/>
    <w:rsid w:val="00B908E9"/>
    <w:rsid w:val="00B90A72"/>
    <w:rsid w:val="00B90F3C"/>
    <w:rsid w:val="00B90FB6"/>
    <w:rsid w:val="00B9124A"/>
    <w:rsid w:val="00B912E1"/>
    <w:rsid w:val="00B91444"/>
    <w:rsid w:val="00B914DE"/>
    <w:rsid w:val="00B91D40"/>
    <w:rsid w:val="00B91E75"/>
    <w:rsid w:val="00B9214B"/>
    <w:rsid w:val="00B92233"/>
    <w:rsid w:val="00B92508"/>
    <w:rsid w:val="00B92602"/>
    <w:rsid w:val="00B9278D"/>
    <w:rsid w:val="00B928B5"/>
    <w:rsid w:val="00B92A50"/>
    <w:rsid w:val="00B92B0B"/>
    <w:rsid w:val="00B92D40"/>
    <w:rsid w:val="00B932CE"/>
    <w:rsid w:val="00B934A3"/>
    <w:rsid w:val="00B935C7"/>
    <w:rsid w:val="00B935CF"/>
    <w:rsid w:val="00B939E3"/>
    <w:rsid w:val="00B93D5D"/>
    <w:rsid w:val="00B93DFA"/>
    <w:rsid w:val="00B93E9B"/>
    <w:rsid w:val="00B93F10"/>
    <w:rsid w:val="00B93F50"/>
    <w:rsid w:val="00B9411D"/>
    <w:rsid w:val="00B94188"/>
    <w:rsid w:val="00B94295"/>
    <w:rsid w:val="00B9453F"/>
    <w:rsid w:val="00B9476A"/>
    <w:rsid w:val="00B9484F"/>
    <w:rsid w:val="00B9485F"/>
    <w:rsid w:val="00B94B34"/>
    <w:rsid w:val="00B94BC3"/>
    <w:rsid w:val="00B94C26"/>
    <w:rsid w:val="00B94E7E"/>
    <w:rsid w:val="00B94E86"/>
    <w:rsid w:val="00B9512E"/>
    <w:rsid w:val="00B95337"/>
    <w:rsid w:val="00B95B16"/>
    <w:rsid w:val="00B95CE4"/>
    <w:rsid w:val="00B95DE8"/>
    <w:rsid w:val="00B95F5D"/>
    <w:rsid w:val="00B9617C"/>
    <w:rsid w:val="00B964AD"/>
    <w:rsid w:val="00B968EC"/>
    <w:rsid w:val="00B96B40"/>
    <w:rsid w:val="00B96B63"/>
    <w:rsid w:val="00B96D10"/>
    <w:rsid w:val="00B9720A"/>
    <w:rsid w:val="00B972C3"/>
    <w:rsid w:val="00B97553"/>
    <w:rsid w:val="00B97779"/>
    <w:rsid w:val="00B97A0F"/>
    <w:rsid w:val="00B97C7E"/>
    <w:rsid w:val="00B97C8C"/>
    <w:rsid w:val="00BA006E"/>
    <w:rsid w:val="00BA0180"/>
    <w:rsid w:val="00BA0300"/>
    <w:rsid w:val="00BA04CF"/>
    <w:rsid w:val="00BA050D"/>
    <w:rsid w:val="00BA0540"/>
    <w:rsid w:val="00BA05E6"/>
    <w:rsid w:val="00BA07A0"/>
    <w:rsid w:val="00BA07B1"/>
    <w:rsid w:val="00BA0B95"/>
    <w:rsid w:val="00BA0C8F"/>
    <w:rsid w:val="00BA1322"/>
    <w:rsid w:val="00BA135D"/>
    <w:rsid w:val="00BA14A6"/>
    <w:rsid w:val="00BA15B2"/>
    <w:rsid w:val="00BA1684"/>
    <w:rsid w:val="00BA17FD"/>
    <w:rsid w:val="00BA1B9E"/>
    <w:rsid w:val="00BA1C5A"/>
    <w:rsid w:val="00BA1E59"/>
    <w:rsid w:val="00BA1ECD"/>
    <w:rsid w:val="00BA266D"/>
    <w:rsid w:val="00BA2B2F"/>
    <w:rsid w:val="00BA2BCF"/>
    <w:rsid w:val="00BA2BE0"/>
    <w:rsid w:val="00BA2BE9"/>
    <w:rsid w:val="00BA2D12"/>
    <w:rsid w:val="00BA2F3F"/>
    <w:rsid w:val="00BA31B5"/>
    <w:rsid w:val="00BA3283"/>
    <w:rsid w:val="00BA34CF"/>
    <w:rsid w:val="00BA36BD"/>
    <w:rsid w:val="00BA3853"/>
    <w:rsid w:val="00BA3CF7"/>
    <w:rsid w:val="00BA409A"/>
    <w:rsid w:val="00BA4129"/>
    <w:rsid w:val="00BA4346"/>
    <w:rsid w:val="00BA44E5"/>
    <w:rsid w:val="00BA4573"/>
    <w:rsid w:val="00BA46A7"/>
    <w:rsid w:val="00BA47C8"/>
    <w:rsid w:val="00BA48D2"/>
    <w:rsid w:val="00BA4B25"/>
    <w:rsid w:val="00BA4D01"/>
    <w:rsid w:val="00BA4E11"/>
    <w:rsid w:val="00BA4EC2"/>
    <w:rsid w:val="00BA4F70"/>
    <w:rsid w:val="00BA54AF"/>
    <w:rsid w:val="00BA5558"/>
    <w:rsid w:val="00BA5592"/>
    <w:rsid w:val="00BA55D1"/>
    <w:rsid w:val="00BA5619"/>
    <w:rsid w:val="00BA56C4"/>
    <w:rsid w:val="00BA58E6"/>
    <w:rsid w:val="00BA5B14"/>
    <w:rsid w:val="00BA5B7E"/>
    <w:rsid w:val="00BA5C3B"/>
    <w:rsid w:val="00BA6010"/>
    <w:rsid w:val="00BA608F"/>
    <w:rsid w:val="00BA6307"/>
    <w:rsid w:val="00BA64FF"/>
    <w:rsid w:val="00BA652C"/>
    <w:rsid w:val="00BA6731"/>
    <w:rsid w:val="00BA68E9"/>
    <w:rsid w:val="00BA691E"/>
    <w:rsid w:val="00BA6945"/>
    <w:rsid w:val="00BA699C"/>
    <w:rsid w:val="00BA69F0"/>
    <w:rsid w:val="00BA69F3"/>
    <w:rsid w:val="00BA6A81"/>
    <w:rsid w:val="00BA6D0F"/>
    <w:rsid w:val="00BA6E85"/>
    <w:rsid w:val="00BA72E2"/>
    <w:rsid w:val="00BA73B6"/>
    <w:rsid w:val="00BA76E0"/>
    <w:rsid w:val="00BA77E1"/>
    <w:rsid w:val="00BA7994"/>
    <w:rsid w:val="00BA7B4C"/>
    <w:rsid w:val="00BA7C31"/>
    <w:rsid w:val="00BA7DA5"/>
    <w:rsid w:val="00BA7DE7"/>
    <w:rsid w:val="00BA7E27"/>
    <w:rsid w:val="00BB00A1"/>
    <w:rsid w:val="00BB03FF"/>
    <w:rsid w:val="00BB0541"/>
    <w:rsid w:val="00BB05F5"/>
    <w:rsid w:val="00BB060D"/>
    <w:rsid w:val="00BB0629"/>
    <w:rsid w:val="00BB063A"/>
    <w:rsid w:val="00BB0753"/>
    <w:rsid w:val="00BB08FD"/>
    <w:rsid w:val="00BB0A44"/>
    <w:rsid w:val="00BB0A6F"/>
    <w:rsid w:val="00BB0B2B"/>
    <w:rsid w:val="00BB0C08"/>
    <w:rsid w:val="00BB0E39"/>
    <w:rsid w:val="00BB0E5D"/>
    <w:rsid w:val="00BB1090"/>
    <w:rsid w:val="00BB1206"/>
    <w:rsid w:val="00BB12FD"/>
    <w:rsid w:val="00BB1573"/>
    <w:rsid w:val="00BB18DC"/>
    <w:rsid w:val="00BB1A3F"/>
    <w:rsid w:val="00BB200A"/>
    <w:rsid w:val="00BB212D"/>
    <w:rsid w:val="00BB2242"/>
    <w:rsid w:val="00BB227B"/>
    <w:rsid w:val="00BB2289"/>
    <w:rsid w:val="00BB2603"/>
    <w:rsid w:val="00BB27ED"/>
    <w:rsid w:val="00BB2C08"/>
    <w:rsid w:val="00BB3024"/>
    <w:rsid w:val="00BB315D"/>
    <w:rsid w:val="00BB32B0"/>
    <w:rsid w:val="00BB349D"/>
    <w:rsid w:val="00BB34B1"/>
    <w:rsid w:val="00BB37E7"/>
    <w:rsid w:val="00BB3812"/>
    <w:rsid w:val="00BB3BEE"/>
    <w:rsid w:val="00BB3D7F"/>
    <w:rsid w:val="00BB44EA"/>
    <w:rsid w:val="00BB496E"/>
    <w:rsid w:val="00BB4A14"/>
    <w:rsid w:val="00BB4AE0"/>
    <w:rsid w:val="00BB4B66"/>
    <w:rsid w:val="00BB4D3B"/>
    <w:rsid w:val="00BB4D9B"/>
    <w:rsid w:val="00BB4FCD"/>
    <w:rsid w:val="00BB505A"/>
    <w:rsid w:val="00BB50CD"/>
    <w:rsid w:val="00BB5672"/>
    <w:rsid w:val="00BB579C"/>
    <w:rsid w:val="00BB579F"/>
    <w:rsid w:val="00BB58AB"/>
    <w:rsid w:val="00BB59C5"/>
    <w:rsid w:val="00BB5D26"/>
    <w:rsid w:val="00BB5E75"/>
    <w:rsid w:val="00BB613E"/>
    <w:rsid w:val="00BB622D"/>
    <w:rsid w:val="00BB628F"/>
    <w:rsid w:val="00BB62C6"/>
    <w:rsid w:val="00BB6433"/>
    <w:rsid w:val="00BB64B3"/>
    <w:rsid w:val="00BB653B"/>
    <w:rsid w:val="00BB6565"/>
    <w:rsid w:val="00BB662B"/>
    <w:rsid w:val="00BB66BA"/>
    <w:rsid w:val="00BB68AA"/>
    <w:rsid w:val="00BB6D8C"/>
    <w:rsid w:val="00BB6DA0"/>
    <w:rsid w:val="00BB6E8A"/>
    <w:rsid w:val="00BB6E8C"/>
    <w:rsid w:val="00BB6FC4"/>
    <w:rsid w:val="00BB6FD8"/>
    <w:rsid w:val="00BB70FB"/>
    <w:rsid w:val="00BB769C"/>
    <w:rsid w:val="00BB76E1"/>
    <w:rsid w:val="00BB7910"/>
    <w:rsid w:val="00BB7F45"/>
    <w:rsid w:val="00BC0061"/>
    <w:rsid w:val="00BC02A3"/>
    <w:rsid w:val="00BC02DA"/>
    <w:rsid w:val="00BC04E9"/>
    <w:rsid w:val="00BC09C2"/>
    <w:rsid w:val="00BC0BA5"/>
    <w:rsid w:val="00BC0BF8"/>
    <w:rsid w:val="00BC0C05"/>
    <w:rsid w:val="00BC0CFC"/>
    <w:rsid w:val="00BC0F60"/>
    <w:rsid w:val="00BC0F9E"/>
    <w:rsid w:val="00BC134B"/>
    <w:rsid w:val="00BC147A"/>
    <w:rsid w:val="00BC1676"/>
    <w:rsid w:val="00BC18FD"/>
    <w:rsid w:val="00BC1B9C"/>
    <w:rsid w:val="00BC1C75"/>
    <w:rsid w:val="00BC1D52"/>
    <w:rsid w:val="00BC1DB9"/>
    <w:rsid w:val="00BC1DBD"/>
    <w:rsid w:val="00BC1F06"/>
    <w:rsid w:val="00BC1FEE"/>
    <w:rsid w:val="00BC20DF"/>
    <w:rsid w:val="00BC21FD"/>
    <w:rsid w:val="00BC23F3"/>
    <w:rsid w:val="00BC24B0"/>
    <w:rsid w:val="00BC2517"/>
    <w:rsid w:val="00BC2A39"/>
    <w:rsid w:val="00BC2AB0"/>
    <w:rsid w:val="00BC2B7F"/>
    <w:rsid w:val="00BC2C1F"/>
    <w:rsid w:val="00BC2CAB"/>
    <w:rsid w:val="00BC2D9C"/>
    <w:rsid w:val="00BC2FB1"/>
    <w:rsid w:val="00BC2FD1"/>
    <w:rsid w:val="00BC3095"/>
    <w:rsid w:val="00BC30EA"/>
    <w:rsid w:val="00BC336B"/>
    <w:rsid w:val="00BC340F"/>
    <w:rsid w:val="00BC380E"/>
    <w:rsid w:val="00BC3844"/>
    <w:rsid w:val="00BC38BE"/>
    <w:rsid w:val="00BC3AFF"/>
    <w:rsid w:val="00BC3E2C"/>
    <w:rsid w:val="00BC3F17"/>
    <w:rsid w:val="00BC420A"/>
    <w:rsid w:val="00BC458C"/>
    <w:rsid w:val="00BC45EF"/>
    <w:rsid w:val="00BC49DF"/>
    <w:rsid w:val="00BC4B36"/>
    <w:rsid w:val="00BC4BED"/>
    <w:rsid w:val="00BC50F8"/>
    <w:rsid w:val="00BC5220"/>
    <w:rsid w:val="00BC523A"/>
    <w:rsid w:val="00BC523D"/>
    <w:rsid w:val="00BC52A2"/>
    <w:rsid w:val="00BC5554"/>
    <w:rsid w:val="00BC55A5"/>
    <w:rsid w:val="00BC55AC"/>
    <w:rsid w:val="00BC5625"/>
    <w:rsid w:val="00BC5725"/>
    <w:rsid w:val="00BC583D"/>
    <w:rsid w:val="00BC5964"/>
    <w:rsid w:val="00BC5A77"/>
    <w:rsid w:val="00BC5C39"/>
    <w:rsid w:val="00BC62D1"/>
    <w:rsid w:val="00BC6835"/>
    <w:rsid w:val="00BC6AFB"/>
    <w:rsid w:val="00BC6CFD"/>
    <w:rsid w:val="00BC6D74"/>
    <w:rsid w:val="00BC6DC2"/>
    <w:rsid w:val="00BC6DC5"/>
    <w:rsid w:val="00BC6DD0"/>
    <w:rsid w:val="00BC72AA"/>
    <w:rsid w:val="00BC74B9"/>
    <w:rsid w:val="00BC78BE"/>
    <w:rsid w:val="00BC7981"/>
    <w:rsid w:val="00BC7AC9"/>
    <w:rsid w:val="00BC7EB5"/>
    <w:rsid w:val="00BD07C2"/>
    <w:rsid w:val="00BD0B71"/>
    <w:rsid w:val="00BD0F8A"/>
    <w:rsid w:val="00BD0FA7"/>
    <w:rsid w:val="00BD1148"/>
    <w:rsid w:val="00BD11F3"/>
    <w:rsid w:val="00BD1375"/>
    <w:rsid w:val="00BD13EA"/>
    <w:rsid w:val="00BD18E6"/>
    <w:rsid w:val="00BD1972"/>
    <w:rsid w:val="00BD1B4D"/>
    <w:rsid w:val="00BD1B92"/>
    <w:rsid w:val="00BD1DBE"/>
    <w:rsid w:val="00BD1DE7"/>
    <w:rsid w:val="00BD2137"/>
    <w:rsid w:val="00BD2349"/>
    <w:rsid w:val="00BD2373"/>
    <w:rsid w:val="00BD24B3"/>
    <w:rsid w:val="00BD24D5"/>
    <w:rsid w:val="00BD267D"/>
    <w:rsid w:val="00BD2832"/>
    <w:rsid w:val="00BD2886"/>
    <w:rsid w:val="00BD2992"/>
    <w:rsid w:val="00BD29DF"/>
    <w:rsid w:val="00BD2A7A"/>
    <w:rsid w:val="00BD2A93"/>
    <w:rsid w:val="00BD2C04"/>
    <w:rsid w:val="00BD2FAC"/>
    <w:rsid w:val="00BD3084"/>
    <w:rsid w:val="00BD34FE"/>
    <w:rsid w:val="00BD3523"/>
    <w:rsid w:val="00BD37C0"/>
    <w:rsid w:val="00BD3A64"/>
    <w:rsid w:val="00BD3A99"/>
    <w:rsid w:val="00BD3FE9"/>
    <w:rsid w:val="00BD42F2"/>
    <w:rsid w:val="00BD43F9"/>
    <w:rsid w:val="00BD44E9"/>
    <w:rsid w:val="00BD46F6"/>
    <w:rsid w:val="00BD480A"/>
    <w:rsid w:val="00BD4859"/>
    <w:rsid w:val="00BD490F"/>
    <w:rsid w:val="00BD4C8E"/>
    <w:rsid w:val="00BD4F8E"/>
    <w:rsid w:val="00BD50B7"/>
    <w:rsid w:val="00BD53CE"/>
    <w:rsid w:val="00BD598F"/>
    <w:rsid w:val="00BD5D2F"/>
    <w:rsid w:val="00BD5FC6"/>
    <w:rsid w:val="00BD60D6"/>
    <w:rsid w:val="00BD621C"/>
    <w:rsid w:val="00BD6267"/>
    <w:rsid w:val="00BD664C"/>
    <w:rsid w:val="00BD6D20"/>
    <w:rsid w:val="00BD6E31"/>
    <w:rsid w:val="00BD6E71"/>
    <w:rsid w:val="00BD70E3"/>
    <w:rsid w:val="00BD73BD"/>
    <w:rsid w:val="00BD73D9"/>
    <w:rsid w:val="00BD74A6"/>
    <w:rsid w:val="00BD7540"/>
    <w:rsid w:val="00BD7644"/>
    <w:rsid w:val="00BD7703"/>
    <w:rsid w:val="00BD78F7"/>
    <w:rsid w:val="00BD7A63"/>
    <w:rsid w:val="00BD7F2A"/>
    <w:rsid w:val="00BD7FE2"/>
    <w:rsid w:val="00BD7FF3"/>
    <w:rsid w:val="00BE02BB"/>
    <w:rsid w:val="00BE02C9"/>
    <w:rsid w:val="00BE0433"/>
    <w:rsid w:val="00BE04BB"/>
    <w:rsid w:val="00BE0722"/>
    <w:rsid w:val="00BE0943"/>
    <w:rsid w:val="00BE09F0"/>
    <w:rsid w:val="00BE0C1A"/>
    <w:rsid w:val="00BE0D4B"/>
    <w:rsid w:val="00BE0D5E"/>
    <w:rsid w:val="00BE0E90"/>
    <w:rsid w:val="00BE0EDA"/>
    <w:rsid w:val="00BE1272"/>
    <w:rsid w:val="00BE1317"/>
    <w:rsid w:val="00BE1356"/>
    <w:rsid w:val="00BE16A3"/>
    <w:rsid w:val="00BE1861"/>
    <w:rsid w:val="00BE1862"/>
    <w:rsid w:val="00BE19E5"/>
    <w:rsid w:val="00BE1B21"/>
    <w:rsid w:val="00BE1BA1"/>
    <w:rsid w:val="00BE1D78"/>
    <w:rsid w:val="00BE1E8E"/>
    <w:rsid w:val="00BE2050"/>
    <w:rsid w:val="00BE2060"/>
    <w:rsid w:val="00BE213E"/>
    <w:rsid w:val="00BE264D"/>
    <w:rsid w:val="00BE274D"/>
    <w:rsid w:val="00BE2880"/>
    <w:rsid w:val="00BE2A27"/>
    <w:rsid w:val="00BE2ABD"/>
    <w:rsid w:val="00BE2B62"/>
    <w:rsid w:val="00BE2BF7"/>
    <w:rsid w:val="00BE2C0C"/>
    <w:rsid w:val="00BE2EFE"/>
    <w:rsid w:val="00BE319B"/>
    <w:rsid w:val="00BE32D9"/>
    <w:rsid w:val="00BE3402"/>
    <w:rsid w:val="00BE357E"/>
    <w:rsid w:val="00BE35B6"/>
    <w:rsid w:val="00BE3637"/>
    <w:rsid w:val="00BE3808"/>
    <w:rsid w:val="00BE3815"/>
    <w:rsid w:val="00BE38FE"/>
    <w:rsid w:val="00BE3DA3"/>
    <w:rsid w:val="00BE4244"/>
    <w:rsid w:val="00BE43CF"/>
    <w:rsid w:val="00BE4746"/>
    <w:rsid w:val="00BE4796"/>
    <w:rsid w:val="00BE4A08"/>
    <w:rsid w:val="00BE4A32"/>
    <w:rsid w:val="00BE4E71"/>
    <w:rsid w:val="00BE535E"/>
    <w:rsid w:val="00BE53E1"/>
    <w:rsid w:val="00BE53FB"/>
    <w:rsid w:val="00BE54C8"/>
    <w:rsid w:val="00BE5803"/>
    <w:rsid w:val="00BE5A58"/>
    <w:rsid w:val="00BE5A66"/>
    <w:rsid w:val="00BE5CE7"/>
    <w:rsid w:val="00BE5DB1"/>
    <w:rsid w:val="00BE6052"/>
    <w:rsid w:val="00BE608E"/>
    <w:rsid w:val="00BE60D5"/>
    <w:rsid w:val="00BE6782"/>
    <w:rsid w:val="00BE69C4"/>
    <w:rsid w:val="00BE6BDF"/>
    <w:rsid w:val="00BE6C68"/>
    <w:rsid w:val="00BE6DEB"/>
    <w:rsid w:val="00BE6EFA"/>
    <w:rsid w:val="00BE732D"/>
    <w:rsid w:val="00BE7579"/>
    <w:rsid w:val="00BE76F6"/>
    <w:rsid w:val="00BE7865"/>
    <w:rsid w:val="00BE78AA"/>
    <w:rsid w:val="00BE7A8B"/>
    <w:rsid w:val="00BE7D98"/>
    <w:rsid w:val="00BE7E69"/>
    <w:rsid w:val="00BF00FE"/>
    <w:rsid w:val="00BF0125"/>
    <w:rsid w:val="00BF046C"/>
    <w:rsid w:val="00BF0541"/>
    <w:rsid w:val="00BF078A"/>
    <w:rsid w:val="00BF0B67"/>
    <w:rsid w:val="00BF0DB0"/>
    <w:rsid w:val="00BF0DBB"/>
    <w:rsid w:val="00BF0DE4"/>
    <w:rsid w:val="00BF0E69"/>
    <w:rsid w:val="00BF1152"/>
    <w:rsid w:val="00BF1649"/>
    <w:rsid w:val="00BF165E"/>
    <w:rsid w:val="00BF1675"/>
    <w:rsid w:val="00BF1B57"/>
    <w:rsid w:val="00BF1EC5"/>
    <w:rsid w:val="00BF2068"/>
    <w:rsid w:val="00BF226A"/>
    <w:rsid w:val="00BF255E"/>
    <w:rsid w:val="00BF27BE"/>
    <w:rsid w:val="00BF2817"/>
    <w:rsid w:val="00BF285D"/>
    <w:rsid w:val="00BF2DCC"/>
    <w:rsid w:val="00BF3008"/>
    <w:rsid w:val="00BF343A"/>
    <w:rsid w:val="00BF3787"/>
    <w:rsid w:val="00BF37CB"/>
    <w:rsid w:val="00BF38E6"/>
    <w:rsid w:val="00BF3C03"/>
    <w:rsid w:val="00BF3D28"/>
    <w:rsid w:val="00BF3D44"/>
    <w:rsid w:val="00BF3D5D"/>
    <w:rsid w:val="00BF44A1"/>
    <w:rsid w:val="00BF4504"/>
    <w:rsid w:val="00BF4A84"/>
    <w:rsid w:val="00BF4BF4"/>
    <w:rsid w:val="00BF4C54"/>
    <w:rsid w:val="00BF4C71"/>
    <w:rsid w:val="00BF4CED"/>
    <w:rsid w:val="00BF4D11"/>
    <w:rsid w:val="00BF4E29"/>
    <w:rsid w:val="00BF50E9"/>
    <w:rsid w:val="00BF5504"/>
    <w:rsid w:val="00BF572F"/>
    <w:rsid w:val="00BF5B22"/>
    <w:rsid w:val="00BF5E04"/>
    <w:rsid w:val="00BF5F48"/>
    <w:rsid w:val="00BF61A4"/>
    <w:rsid w:val="00BF659F"/>
    <w:rsid w:val="00BF66FD"/>
    <w:rsid w:val="00BF6949"/>
    <w:rsid w:val="00BF6A9A"/>
    <w:rsid w:val="00BF6F6D"/>
    <w:rsid w:val="00BF70B7"/>
    <w:rsid w:val="00BF70FF"/>
    <w:rsid w:val="00BF714D"/>
    <w:rsid w:val="00BF7266"/>
    <w:rsid w:val="00BF7458"/>
    <w:rsid w:val="00BF78DF"/>
    <w:rsid w:val="00BF7A58"/>
    <w:rsid w:val="00BF7B96"/>
    <w:rsid w:val="00BF7C52"/>
    <w:rsid w:val="00BF7EA7"/>
    <w:rsid w:val="00BF7F5F"/>
    <w:rsid w:val="00C000C9"/>
    <w:rsid w:val="00C000FD"/>
    <w:rsid w:val="00C002DB"/>
    <w:rsid w:val="00C005B0"/>
    <w:rsid w:val="00C00709"/>
    <w:rsid w:val="00C00F40"/>
    <w:rsid w:val="00C01030"/>
    <w:rsid w:val="00C012A2"/>
    <w:rsid w:val="00C01324"/>
    <w:rsid w:val="00C015DC"/>
    <w:rsid w:val="00C01824"/>
    <w:rsid w:val="00C01B45"/>
    <w:rsid w:val="00C01BD2"/>
    <w:rsid w:val="00C01C27"/>
    <w:rsid w:val="00C01E10"/>
    <w:rsid w:val="00C0201F"/>
    <w:rsid w:val="00C02114"/>
    <w:rsid w:val="00C0237A"/>
    <w:rsid w:val="00C025D7"/>
    <w:rsid w:val="00C02619"/>
    <w:rsid w:val="00C027FA"/>
    <w:rsid w:val="00C028A6"/>
    <w:rsid w:val="00C02BE7"/>
    <w:rsid w:val="00C02BF4"/>
    <w:rsid w:val="00C02D4A"/>
    <w:rsid w:val="00C02FA1"/>
    <w:rsid w:val="00C02FD7"/>
    <w:rsid w:val="00C03275"/>
    <w:rsid w:val="00C03440"/>
    <w:rsid w:val="00C034C2"/>
    <w:rsid w:val="00C0372E"/>
    <w:rsid w:val="00C0374E"/>
    <w:rsid w:val="00C039C3"/>
    <w:rsid w:val="00C039DA"/>
    <w:rsid w:val="00C03AD5"/>
    <w:rsid w:val="00C03B88"/>
    <w:rsid w:val="00C03BB4"/>
    <w:rsid w:val="00C03D84"/>
    <w:rsid w:val="00C0427E"/>
    <w:rsid w:val="00C042A4"/>
    <w:rsid w:val="00C042E3"/>
    <w:rsid w:val="00C0435F"/>
    <w:rsid w:val="00C043FB"/>
    <w:rsid w:val="00C044D1"/>
    <w:rsid w:val="00C047F6"/>
    <w:rsid w:val="00C04D96"/>
    <w:rsid w:val="00C04EE8"/>
    <w:rsid w:val="00C05039"/>
    <w:rsid w:val="00C05552"/>
    <w:rsid w:val="00C0559E"/>
    <w:rsid w:val="00C057E6"/>
    <w:rsid w:val="00C0585E"/>
    <w:rsid w:val="00C0586E"/>
    <w:rsid w:val="00C05871"/>
    <w:rsid w:val="00C058A9"/>
    <w:rsid w:val="00C05B6B"/>
    <w:rsid w:val="00C05BBF"/>
    <w:rsid w:val="00C05CE1"/>
    <w:rsid w:val="00C05E7A"/>
    <w:rsid w:val="00C06146"/>
    <w:rsid w:val="00C061CC"/>
    <w:rsid w:val="00C062E9"/>
    <w:rsid w:val="00C0654E"/>
    <w:rsid w:val="00C06635"/>
    <w:rsid w:val="00C068AF"/>
    <w:rsid w:val="00C069AA"/>
    <w:rsid w:val="00C06B37"/>
    <w:rsid w:val="00C06B61"/>
    <w:rsid w:val="00C06BA1"/>
    <w:rsid w:val="00C06D50"/>
    <w:rsid w:val="00C0701C"/>
    <w:rsid w:val="00C072E9"/>
    <w:rsid w:val="00C0768F"/>
    <w:rsid w:val="00C079CC"/>
    <w:rsid w:val="00C07A32"/>
    <w:rsid w:val="00C07AA8"/>
    <w:rsid w:val="00C07B50"/>
    <w:rsid w:val="00C07B64"/>
    <w:rsid w:val="00C07C1A"/>
    <w:rsid w:val="00C07D01"/>
    <w:rsid w:val="00C07D37"/>
    <w:rsid w:val="00C103E3"/>
    <w:rsid w:val="00C10573"/>
    <w:rsid w:val="00C10623"/>
    <w:rsid w:val="00C10678"/>
    <w:rsid w:val="00C10723"/>
    <w:rsid w:val="00C10870"/>
    <w:rsid w:val="00C10BCF"/>
    <w:rsid w:val="00C10D00"/>
    <w:rsid w:val="00C11089"/>
    <w:rsid w:val="00C11107"/>
    <w:rsid w:val="00C11370"/>
    <w:rsid w:val="00C1149C"/>
    <w:rsid w:val="00C1155C"/>
    <w:rsid w:val="00C11571"/>
    <w:rsid w:val="00C11C10"/>
    <w:rsid w:val="00C11DB8"/>
    <w:rsid w:val="00C11E64"/>
    <w:rsid w:val="00C11F01"/>
    <w:rsid w:val="00C11F2A"/>
    <w:rsid w:val="00C1246C"/>
    <w:rsid w:val="00C12638"/>
    <w:rsid w:val="00C1264C"/>
    <w:rsid w:val="00C127E5"/>
    <w:rsid w:val="00C12DA5"/>
    <w:rsid w:val="00C12EE9"/>
    <w:rsid w:val="00C12F99"/>
    <w:rsid w:val="00C130BA"/>
    <w:rsid w:val="00C13506"/>
    <w:rsid w:val="00C1351E"/>
    <w:rsid w:val="00C13574"/>
    <w:rsid w:val="00C13721"/>
    <w:rsid w:val="00C1399D"/>
    <w:rsid w:val="00C13A96"/>
    <w:rsid w:val="00C13AFB"/>
    <w:rsid w:val="00C13D98"/>
    <w:rsid w:val="00C13FA4"/>
    <w:rsid w:val="00C13FC0"/>
    <w:rsid w:val="00C140AF"/>
    <w:rsid w:val="00C144C0"/>
    <w:rsid w:val="00C1453B"/>
    <w:rsid w:val="00C1464A"/>
    <w:rsid w:val="00C14964"/>
    <w:rsid w:val="00C149A1"/>
    <w:rsid w:val="00C14D01"/>
    <w:rsid w:val="00C14D16"/>
    <w:rsid w:val="00C14DBE"/>
    <w:rsid w:val="00C14DEA"/>
    <w:rsid w:val="00C14FB0"/>
    <w:rsid w:val="00C14FE4"/>
    <w:rsid w:val="00C150A5"/>
    <w:rsid w:val="00C1539A"/>
    <w:rsid w:val="00C1547A"/>
    <w:rsid w:val="00C15700"/>
    <w:rsid w:val="00C1575C"/>
    <w:rsid w:val="00C157E4"/>
    <w:rsid w:val="00C1582E"/>
    <w:rsid w:val="00C15B8C"/>
    <w:rsid w:val="00C1617F"/>
    <w:rsid w:val="00C16302"/>
    <w:rsid w:val="00C1662A"/>
    <w:rsid w:val="00C16724"/>
    <w:rsid w:val="00C16766"/>
    <w:rsid w:val="00C167C1"/>
    <w:rsid w:val="00C16A09"/>
    <w:rsid w:val="00C16A43"/>
    <w:rsid w:val="00C16B12"/>
    <w:rsid w:val="00C16C6C"/>
    <w:rsid w:val="00C16DD0"/>
    <w:rsid w:val="00C16DD5"/>
    <w:rsid w:val="00C16F1D"/>
    <w:rsid w:val="00C170B8"/>
    <w:rsid w:val="00C174DD"/>
    <w:rsid w:val="00C17A9C"/>
    <w:rsid w:val="00C17F1D"/>
    <w:rsid w:val="00C20902"/>
    <w:rsid w:val="00C2090F"/>
    <w:rsid w:val="00C20C54"/>
    <w:rsid w:val="00C20CE1"/>
    <w:rsid w:val="00C20E1F"/>
    <w:rsid w:val="00C20F7F"/>
    <w:rsid w:val="00C20F8C"/>
    <w:rsid w:val="00C21013"/>
    <w:rsid w:val="00C2128B"/>
    <w:rsid w:val="00C2134B"/>
    <w:rsid w:val="00C214BC"/>
    <w:rsid w:val="00C218D9"/>
    <w:rsid w:val="00C21ADE"/>
    <w:rsid w:val="00C21B36"/>
    <w:rsid w:val="00C21B78"/>
    <w:rsid w:val="00C21DDE"/>
    <w:rsid w:val="00C21EEE"/>
    <w:rsid w:val="00C21F87"/>
    <w:rsid w:val="00C21FCF"/>
    <w:rsid w:val="00C220B5"/>
    <w:rsid w:val="00C2216A"/>
    <w:rsid w:val="00C22217"/>
    <w:rsid w:val="00C2284A"/>
    <w:rsid w:val="00C22892"/>
    <w:rsid w:val="00C228A3"/>
    <w:rsid w:val="00C22980"/>
    <w:rsid w:val="00C22E2F"/>
    <w:rsid w:val="00C22FD8"/>
    <w:rsid w:val="00C231B3"/>
    <w:rsid w:val="00C233A1"/>
    <w:rsid w:val="00C233B8"/>
    <w:rsid w:val="00C23404"/>
    <w:rsid w:val="00C234A1"/>
    <w:rsid w:val="00C23515"/>
    <w:rsid w:val="00C2370B"/>
    <w:rsid w:val="00C237DC"/>
    <w:rsid w:val="00C238C3"/>
    <w:rsid w:val="00C24163"/>
    <w:rsid w:val="00C24181"/>
    <w:rsid w:val="00C2430B"/>
    <w:rsid w:val="00C24474"/>
    <w:rsid w:val="00C244FB"/>
    <w:rsid w:val="00C24538"/>
    <w:rsid w:val="00C24574"/>
    <w:rsid w:val="00C245F2"/>
    <w:rsid w:val="00C24717"/>
    <w:rsid w:val="00C24878"/>
    <w:rsid w:val="00C248DD"/>
    <w:rsid w:val="00C249E9"/>
    <w:rsid w:val="00C249EA"/>
    <w:rsid w:val="00C24C70"/>
    <w:rsid w:val="00C24E78"/>
    <w:rsid w:val="00C24F4D"/>
    <w:rsid w:val="00C250DC"/>
    <w:rsid w:val="00C2510E"/>
    <w:rsid w:val="00C253C2"/>
    <w:rsid w:val="00C25678"/>
    <w:rsid w:val="00C256D6"/>
    <w:rsid w:val="00C25917"/>
    <w:rsid w:val="00C25944"/>
    <w:rsid w:val="00C260FD"/>
    <w:rsid w:val="00C261F1"/>
    <w:rsid w:val="00C264B6"/>
    <w:rsid w:val="00C2682E"/>
    <w:rsid w:val="00C26A43"/>
    <w:rsid w:val="00C26C1E"/>
    <w:rsid w:val="00C26C92"/>
    <w:rsid w:val="00C26C98"/>
    <w:rsid w:val="00C26DF2"/>
    <w:rsid w:val="00C26E3E"/>
    <w:rsid w:val="00C270DD"/>
    <w:rsid w:val="00C271D2"/>
    <w:rsid w:val="00C272BF"/>
    <w:rsid w:val="00C272C5"/>
    <w:rsid w:val="00C27486"/>
    <w:rsid w:val="00C27B77"/>
    <w:rsid w:val="00C27C43"/>
    <w:rsid w:val="00C27D33"/>
    <w:rsid w:val="00C27DB5"/>
    <w:rsid w:val="00C27FA4"/>
    <w:rsid w:val="00C300D7"/>
    <w:rsid w:val="00C30187"/>
    <w:rsid w:val="00C3066D"/>
    <w:rsid w:val="00C308E2"/>
    <w:rsid w:val="00C30936"/>
    <w:rsid w:val="00C30951"/>
    <w:rsid w:val="00C30ABF"/>
    <w:rsid w:val="00C30C23"/>
    <w:rsid w:val="00C30CF7"/>
    <w:rsid w:val="00C30E5B"/>
    <w:rsid w:val="00C3124F"/>
    <w:rsid w:val="00C312BD"/>
    <w:rsid w:val="00C31439"/>
    <w:rsid w:val="00C31580"/>
    <w:rsid w:val="00C316FB"/>
    <w:rsid w:val="00C31799"/>
    <w:rsid w:val="00C317E6"/>
    <w:rsid w:val="00C31C44"/>
    <w:rsid w:val="00C31D56"/>
    <w:rsid w:val="00C32171"/>
    <w:rsid w:val="00C324BB"/>
    <w:rsid w:val="00C324D4"/>
    <w:rsid w:val="00C32772"/>
    <w:rsid w:val="00C32849"/>
    <w:rsid w:val="00C32918"/>
    <w:rsid w:val="00C3296B"/>
    <w:rsid w:val="00C32A70"/>
    <w:rsid w:val="00C32C4A"/>
    <w:rsid w:val="00C32D26"/>
    <w:rsid w:val="00C33227"/>
    <w:rsid w:val="00C332BF"/>
    <w:rsid w:val="00C33C07"/>
    <w:rsid w:val="00C33C48"/>
    <w:rsid w:val="00C33CB3"/>
    <w:rsid w:val="00C33F16"/>
    <w:rsid w:val="00C3424F"/>
    <w:rsid w:val="00C34280"/>
    <w:rsid w:val="00C342C7"/>
    <w:rsid w:val="00C35044"/>
    <w:rsid w:val="00C35171"/>
    <w:rsid w:val="00C352F2"/>
    <w:rsid w:val="00C357A9"/>
    <w:rsid w:val="00C35A0A"/>
    <w:rsid w:val="00C35BE1"/>
    <w:rsid w:val="00C35BF8"/>
    <w:rsid w:val="00C35D77"/>
    <w:rsid w:val="00C35F5E"/>
    <w:rsid w:val="00C361E3"/>
    <w:rsid w:val="00C3665D"/>
    <w:rsid w:val="00C36940"/>
    <w:rsid w:val="00C36CA5"/>
    <w:rsid w:val="00C36E9F"/>
    <w:rsid w:val="00C36EA5"/>
    <w:rsid w:val="00C371FB"/>
    <w:rsid w:val="00C372A9"/>
    <w:rsid w:val="00C373BF"/>
    <w:rsid w:val="00C376D2"/>
    <w:rsid w:val="00C3774B"/>
    <w:rsid w:val="00C378E9"/>
    <w:rsid w:val="00C37934"/>
    <w:rsid w:val="00C37ACC"/>
    <w:rsid w:val="00C37C04"/>
    <w:rsid w:val="00C37CA7"/>
    <w:rsid w:val="00C37D0B"/>
    <w:rsid w:val="00C37DF1"/>
    <w:rsid w:val="00C37DF7"/>
    <w:rsid w:val="00C37F82"/>
    <w:rsid w:val="00C40013"/>
    <w:rsid w:val="00C400EA"/>
    <w:rsid w:val="00C4013D"/>
    <w:rsid w:val="00C4026F"/>
    <w:rsid w:val="00C40456"/>
    <w:rsid w:val="00C40470"/>
    <w:rsid w:val="00C406B7"/>
    <w:rsid w:val="00C40799"/>
    <w:rsid w:val="00C40DD3"/>
    <w:rsid w:val="00C40ECF"/>
    <w:rsid w:val="00C40F1D"/>
    <w:rsid w:val="00C4110C"/>
    <w:rsid w:val="00C41268"/>
    <w:rsid w:val="00C41358"/>
    <w:rsid w:val="00C41EE9"/>
    <w:rsid w:val="00C41F32"/>
    <w:rsid w:val="00C41FCF"/>
    <w:rsid w:val="00C4220C"/>
    <w:rsid w:val="00C425BA"/>
    <w:rsid w:val="00C42845"/>
    <w:rsid w:val="00C429F3"/>
    <w:rsid w:val="00C42C9A"/>
    <w:rsid w:val="00C42F48"/>
    <w:rsid w:val="00C431F2"/>
    <w:rsid w:val="00C431F4"/>
    <w:rsid w:val="00C432E2"/>
    <w:rsid w:val="00C43A60"/>
    <w:rsid w:val="00C43BF7"/>
    <w:rsid w:val="00C44043"/>
    <w:rsid w:val="00C44221"/>
    <w:rsid w:val="00C444C0"/>
    <w:rsid w:val="00C44544"/>
    <w:rsid w:val="00C446CD"/>
    <w:rsid w:val="00C44791"/>
    <w:rsid w:val="00C448D1"/>
    <w:rsid w:val="00C44A6A"/>
    <w:rsid w:val="00C44BEF"/>
    <w:rsid w:val="00C4515A"/>
    <w:rsid w:val="00C4544A"/>
    <w:rsid w:val="00C45552"/>
    <w:rsid w:val="00C45719"/>
    <w:rsid w:val="00C457F8"/>
    <w:rsid w:val="00C45837"/>
    <w:rsid w:val="00C45906"/>
    <w:rsid w:val="00C45A3D"/>
    <w:rsid w:val="00C45B97"/>
    <w:rsid w:val="00C45DAB"/>
    <w:rsid w:val="00C4601E"/>
    <w:rsid w:val="00C46042"/>
    <w:rsid w:val="00C46236"/>
    <w:rsid w:val="00C463DB"/>
    <w:rsid w:val="00C463FC"/>
    <w:rsid w:val="00C46556"/>
    <w:rsid w:val="00C46628"/>
    <w:rsid w:val="00C468FB"/>
    <w:rsid w:val="00C46A1E"/>
    <w:rsid w:val="00C46C40"/>
    <w:rsid w:val="00C47047"/>
    <w:rsid w:val="00C471A2"/>
    <w:rsid w:val="00C472BE"/>
    <w:rsid w:val="00C47378"/>
    <w:rsid w:val="00C474E9"/>
    <w:rsid w:val="00C47974"/>
    <w:rsid w:val="00C47A2E"/>
    <w:rsid w:val="00C47B9C"/>
    <w:rsid w:val="00C47BD7"/>
    <w:rsid w:val="00C47CF9"/>
    <w:rsid w:val="00C47D05"/>
    <w:rsid w:val="00C47D63"/>
    <w:rsid w:val="00C47F52"/>
    <w:rsid w:val="00C47F62"/>
    <w:rsid w:val="00C47FC0"/>
    <w:rsid w:val="00C500A1"/>
    <w:rsid w:val="00C5045B"/>
    <w:rsid w:val="00C5053A"/>
    <w:rsid w:val="00C508F6"/>
    <w:rsid w:val="00C50E63"/>
    <w:rsid w:val="00C50EC7"/>
    <w:rsid w:val="00C50EE5"/>
    <w:rsid w:val="00C50F9F"/>
    <w:rsid w:val="00C5122F"/>
    <w:rsid w:val="00C512FA"/>
    <w:rsid w:val="00C51639"/>
    <w:rsid w:val="00C51751"/>
    <w:rsid w:val="00C51804"/>
    <w:rsid w:val="00C51A5C"/>
    <w:rsid w:val="00C52098"/>
    <w:rsid w:val="00C521D8"/>
    <w:rsid w:val="00C52214"/>
    <w:rsid w:val="00C5238E"/>
    <w:rsid w:val="00C52416"/>
    <w:rsid w:val="00C526B2"/>
    <w:rsid w:val="00C527F1"/>
    <w:rsid w:val="00C52803"/>
    <w:rsid w:val="00C52828"/>
    <w:rsid w:val="00C52A25"/>
    <w:rsid w:val="00C52BEE"/>
    <w:rsid w:val="00C52C60"/>
    <w:rsid w:val="00C52C68"/>
    <w:rsid w:val="00C52D1A"/>
    <w:rsid w:val="00C5305A"/>
    <w:rsid w:val="00C530F8"/>
    <w:rsid w:val="00C53112"/>
    <w:rsid w:val="00C53205"/>
    <w:rsid w:val="00C53366"/>
    <w:rsid w:val="00C535F8"/>
    <w:rsid w:val="00C535FA"/>
    <w:rsid w:val="00C53B85"/>
    <w:rsid w:val="00C53C21"/>
    <w:rsid w:val="00C53CFA"/>
    <w:rsid w:val="00C53F10"/>
    <w:rsid w:val="00C540DC"/>
    <w:rsid w:val="00C540E7"/>
    <w:rsid w:val="00C54320"/>
    <w:rsid w:val="00C5436A"/>
    <w:rsid w:val="00C543F4"/>
    <w:rsid w:val="00C544F9"/>
    <w:rsid w:val="00C545EA"/>
    <w:rsid w:val="00C548CB"/>
    <w:rsid w:val="00C54948"/>
    <w:rsid w:val="00C54AB8"/>
    <w:rsid w:val="00C54E6D"/>
    <w:rsid w:val="00C54F04"/>
    <w:rsid w:val="00C54F4F"/>
    <w:rsid w:val="00C551EF"/>
    <w:rsid w:val="00C553F8"/>
    <w:rsid w:val="00C554E1"/>
    <w:rsid w:val="00C554FB"/>
    <w:rsid w:val="00C55DCF"/>
    <w:rsid w:val="00C55DDC"/>
    <w:rsid w:val="00C55E51"/>
    <w:rsid w:val="00C55F91"/>
    <w:rsid w:val="00C56123"/>
    <w:rsid w:val="00C56461"/>
    <w:rsid w:val="00C5676E"/>
    <w:rsid w:val="00C567FA"/>
    <w:rsid w:val="00C569C3"/>
    <w:rsid w:val="00C569C6"/>
    <w:rsid w:val="00C56D6B"/>
    <w:rsid w:val="00C56E6C"/>
    <w:rsid w:val="00C56EBC"/>
    <w:rsid w:val="00C56FD6"/>
    <w:rsid w:val="00C57020"/>
    <w:rsid w:val="00C5708D"/>
    <w:rsid w:val="00C5736D"/>
    <w:rsid w:val="00C573D9"/>
    <w:rsid w:val="00C575A4"/>
    <w:rsid w:val="00C57D74"/>
    <w:rsid w:val="00C60052"/>
    <w:rsid w:val="00C6057A"/>
    <w:rsid w:val="00C6070A"/>
    <w:rsid w:val="00C60C5F"/>
    <w:rsid w:val="00C60C65"/>
    <w:rsid w:val="00C60D89"/>
    <w:rsid w:val="00C60E13"/>
    <w:rsid w:val="00C60F0C"/>
    <w:rsid w:val="00C61255"/>
    <w:rsid w:val="00C612AB"/>
    <w:rsid w:val="00C615B1"/>
    <w:rsid w:val="00C61739"/>
    <w:rsid w:val="00C61751"/>
    <w:rsid w:val="00C61820"/>
    <w:rsid w:val="00C61B2C"/>
    <w:rsid w:val="00C61B65"/>
    <w:rsid w:val="00C61D16"/>
    <w:rsid w:val="00C61E8B"/>
    <w:rsid w:val="00C623B5"/>
    <w:rsid w:val="00C62468"/>
    <w:rsid w:val="00C625CD"/>
    <w:rsid w:val="00C625D1"/>
    <w:rsid w:val="00C625E6"/>
    <w:rsid w:val="00C62631"/>
    <w:rsid w:val="00C62783"/>
    <w:rsid w:val="00C62821"/>
    <w:rsid w:val="00C628FC"/>
    <w:rsid w:val="00C6291C"/>
    <w:rsid w:val="00C62A7A"/>
    <w:rsid w:val="00C62CBE"/>
    <w:rsid w:val="00C62D5D"/>
    <w:rsid w:val="00C62FAD"/>
    <w:rsid w:val="00C63176"/>
    <w:rsid w:val="00C633CB"/>
    <w:rsid w:val="00C637C3"/>
    <w:rsid w:val="00C63810"/>
    <w:rsid w:val="00C63B3E"/>
    <w:rsid w:val="00C63CBE"/>
    <w:rsid w:val="00C63D31"/>
    <w:rsid w:val="00C641AD"/>
    <w:rsid w:val="00C64384"/>
    <w:rsid w:val="00C645D2"/>
    <w:rsid w:val="00C64894"/>
    <w:rsid w:val="00C64A61"/>
    <w:rsid w:val="00C64EA7"/>
    <w:rsid w:val="00C65016"/>
    <w:rsid w:val="00C653D9"/>
    <w:rsid w:val="00C653F1"/>
    <w:rsid w:val="00C655B7"/>
    <w:rsid w:val="00C655DE"/>
    <w:rsid w:val="00C655E2"/>
    <w:rsid w:val="00C65721"/>
    <w:rsid w:val="00C657AD"/>
    <w:rsid w:val="00C6583A"/>
    <w:rsid w:val="00C65840"/>
    <w:rsid w:val="00C65AB4"/>
    <w:rsid w:val="00C65C43"/>
    <w:rsid w:val="00C65C74"/>
    <w:rsid w:val="00C65D61"/>
    <w:rsid w:val="00C65D82"/>
    <w:rsid w:val="00C65E6E"/>
    <w:rsid w:val="00C662A9"/>
    <w:rsid w:val="00C664CD"/>
    <w:rsid w:val="00C66702"/>
    <w:rsid w:val="00C66809"/>
    <w:rsid w:val="00C66AFC"/>
    <w:rsid w:val="00C66D4E"/>
    <w:rsid w:val="00C66E80"/>
    <w:rsid w:val="00C66F72"/>
    <w:rsid w:val="00C66FE4"/>
    <w:rsid w:val="00C671A2"/>
    <w:rsid w:val="00C676A8"/>
    <w:rsid w:val="00C67972"/>
    <w:rsid w:val="00C67ABF"/>
    <w:rsid w:val="00C67F63"/>
    <w:rsid w:val="00C67FAD"/>
    <w:rsid w:val="00C706B7"/>
    <w:rsid w:val="00C70DFF"/>
    <w:rsid w:val="00C71291"/>
    <w:rsid w:val="00C71292"/>
    <w:rsid w:val="00C712FA"/>
    <w:rsid w:val="00C7164D"/>
    <w:rsid w:val="00C716F9"/>
    <w:rsid w:val="00C71709"/>
    <w:rsid w:val="00C71A43"/>
    <w:rsid w:val="00C7211B"/>
    <w:rsid w:val="00C722A3"/>
    <w:rsid w:val="00C724C9"/>
    <w:rsid w:val="00C72617"/>
    <w:rsid w:val="00C72758"/>
    <w:rsid w:val="00C7277A"/>
    <w:rsid w:val="00C7291C"/>
    <w:rsid w:val="00C7293B"/>
    <w:rsid w:val="00C73107"/>
    <w:rsid w:val="00C733D1"/>
    <w:rsid w:val="00C736B7"/>
    <w:rsid w:val="00C738B0"/>
    <w:rsid w:val="00C7394D"/>
    <w:rsid w:val="00C73BB5"/>
    <w:rsid w:val="00C73C45"/>
    <w:rsid w:val="00C73DA6"/>
    <w:rsid w:val="00C73E15"/>
    <w:rsid w:val="00C73FC2"/>
    <w:rsid w:val="00C7402C"/>
    <w:rsid w:val="00C74272"/>
    <w:rsid w:val="00C74676"/>
    <w:rsid w:val="00C74A36"/>
    <w:rsid w:val="00C74B29"/>
    <w:rsid w:val="00C74BB4"/>
    <w:rsid w:val="00C74C9B"/>
    <w:rsid w:val="00C74DFA"/>
    <w:rsid w:val="00C74F3C"/>
    <w:rsid w:val="00C751FE"/>
    <w:rsid w:val="00C752C1"/>
    <w:rsid w:val="00C752FF"/>
    <w:rsid w:val="00C755E5"/>
    <w:rsid w:val="00C759B4"/>
    <w:rsid w:val="00C759BA"/>
    <w:rsid w:val="00C75A5A"/>
    <w:rsid w:val="00C75BAC"/>
    <w:rsid w:val="00C75D0E"/>
    <w:rsid w:val="00C75EB0"/>
    <w:rsid w:val="00C75F5C"/>
    <w:rsid w:val="00C762D4"/>
    <w:rsid w:val="00C76321"/>
    <w:rsid w:val="00C76371"/>
    <w:rsid w:val="00C76528"/>
    <w:rsid w:val="00C7657D"/>
    <w:rsid w:val="00C766C5"/>
    <w:rsid w:val="00C76907"/>
    <w:rsid w:val="00C76ADA"/>
    <w:rsid w:val="00C7735B"/>
    <w:rsid w:val="00C775C7"/>
    <w:rsid w:val="00C77666"/>
    <w:rsid w:val="00C779FB"/>
    <w:rsid w:val="00C77B02"/>
    <w:rsid w:val="00C77C9E"/>
    <w:rsid w:val="00C77CB3"/>
    <w:rsid w:val="00C77D0F"/>
    <w:rsid w:val="00C77EA9"/>
    <w:rsid w:val="00C80022"/>
    <w:rsid w:val="00C8003E"/>
    <w:rsid w:val="00C801CC"/>
    <w:rsid w:val="00C8084B"/>
    <w:rsid w:val="00C80CE3"/>
    <w:rsid w:val="00C80E1C"/>
    <w:rsid w:val="00C80E47"/>
    <w:rsid w:val="00C80F14"/>
    <w:rsid w:val="00C80FC1"/>
    <w:rsid w:val="00C81000"/>
    <w:rsid w:val="00C811F0"/>
    <w:rsid w:val="00C81385"/>
    <w:rsid w:val="00C814C9"/>
    <w:rsid w:val="00C81558"/>
    <w:rsid w:val="00C81AA7"/>
    <w:rsid w:val="00C81D4A"/>
    <w:rsid w:val="00C81D8A"/>
    <w:rsid w:val="00C81E75"/>
    <w:rsid w:val="00C8217E"/>
    <w:rsid w:val="00C82212"/>
    <w:rsid w:val="00C8222E"/>
    <w:rsid w:val="00C82429"/>
    <w:rsid w:val="00C8242E"/>
    <w:rsid w:val="00C82A51"/>
    <w:rsid w:val="00C82AA6"/>
    <w:rsid w:val="00C82B52"/>
    <w:rsid w:val="00C82C82"/>
    <w:rsid w:val="00C82F1D"/>
    <w:rsid w:val="00C82F81"/>
    <w:rsid w:val="00C83030"/>
    <w:rsid w:val="00C83102"/>
    <w:rsid w:val="00C83232"/>
    <w:rsid w:val="00C83A61"/>
    <w:rsid w:val="00C83DA8"/>
    <w:rsid w:val="00C8416E"/>
    <w:rsid w:val="00C84196"/>
    <w:rsid w:val="00C84528"/>
    <w:rsid w:val="00C8487B"/>
    <w:rsid w:val="00C84C7E"/>
    <w:rsid w:val="00C84D10"/>
    <w:rsid w:val="00C84E28"/>
    <w:rsid w:val="00C85064"/>
    <w:rsid w:val="00C8520F"/>
    <w:rsid w:val="00C854E9"/>
    <w:rsid w:val="00C85775"/>
    <w:rsid w:val="00C85883"/>
    <w:rsid w:val="00C859E5"/>
    <w:rsid w:val="00C85A43"/>
    <w:rsid w:val="00C85E62"/>
    <w:rsid w:val="00C8628A"/>
    <w:rsid w:val="00C86313"/>
    <w:rsid w:val="00C86339"/>
    <w:rsid w:val="00C867A4"/>
    <w:rsid w:val="00C8699E"/>
    <w:rsid w:val="00C86A29"/>
    <w:rsid w:val="00C86A47"/>
    <w:rsid w:val="00C86B88"/>
    <w:rsid w:val="00C86E95"/>
    <w:rsid w:val="00C86FB6"/>
    <w:rsid w:val="00C873F5"/>
    <w:rsid w:val="00C8740B"/>
    <w:rsid w:val="00C8762C"/>
    <w:rsid w:val="00C87699"/>
    <w:rsid w:val="00C87971"/>
    <w:rsid w:val="00C87B89"/>
    <w:rsid w:val="00C87D32"/>
    <w:rsid w:val="00C90064"/>
    <w:rsid w:val="00C9034B"/>
    <w:rsid w:val="00C904CE"/>
    <w:rsid w:val="00C906CA"/>
    <w:rsid w:val="00C90768"/>
    <w:rsid w:val="00C90BDF"/>
    <w:rsid w:val="00C90BEB"/>
    <w:rsid w:val="00C90C65"/>
    <w:rsid w:val="00C90DA6"/>
    <w:rsid w:val="00C912AB"/>
    <w:rsid w:val="00C912C7"/>
    <w:rsid w:val="00C91457"/>
    <w:rsid w:val="00C91B23"/>
    <w:rsid w:val="00C91C4F"/>
    <w:rsid w:val="00C91D2D"/>
    <w:rsid w:val="00C91F02"/>
    <w:rsid w:val="00C91FA6"/>
    <w:rsid w:val="00C91FE3"/>
    <w:rsid w:val="00C9257D"/>
    <w:rsid w:val="00C926C4"/>
    <w:rsid w:val="00C92A5E"/>
    <w:rsid w:val="00C92C04"/>
    <w:rsid w:val="00C92C58"/>
    <w:rsid w:val="00C93085"/>
    <w:rsid w:val="00C93104"/>
    <w:rsid w:val="00C9322F"/>
    <w:rsid w:val="00C9327D"/>
    <w:rsid w:val="00C933F1"/>
    <w:rsid w:val="00C93439"/>
    <w:rsid w:val="00C934A4"/>
    <w:rsid w:val="00C934F4"/>
    <w:rsid w:val="00C9359B"/>
    <w:rsid w:val="00C93682"/>
    <w:rsid w:val="00C93812"/>
    <w:rsid w:val="00C93A90"/>
    <w:rsid w:val="00C93D15"/>
    <w:rsid w:val="00C93EC9"/>
    <w:rsid w:val="00C94140"/>
    <w:rsid w:val="00C941AC"/>
    <w:rsid w:val="00C947AF"/>
    <w:rsid w:val="00C948B9"/>
    <w:rsid w:val="00C9494E"/>
    <w:rsid w:val="00C94A87"/>
    <w:rsid w:val="00C94B13"/>
    <w:rsid w:val="00C94C7B"/>
    <w:rsid w:val="00C94D42"/>
    <w:rsid w:val="00C94E2B"/>
    <w:rsid w:val="00C951B9"/>
    <w:rsid w:val="00C951CA"/>
    <w:rsid w:val="00C9526C"/>
    <w:rsid w:val="00C95331"/>
    <w:rsid w:val="00C9540F"/>
    <w:rsid w:val="00C955C4"/>
    <w:rsid w:val="00C95679"/>
    <w:rsid w:val="00C956C8"/>
    <w:rsid w:val="00C95D6D"/>
    <w:rsid w:val="00C95E4C"/>
    <w:rsid w:val="00C95EB8"/>
    <w:rsid w:val="00C9604F"/>
    <w:rsid w:val="00C962EA"/>
    <w:rsid w:val="00C962EC"/>
    <w:rsid w:val="00C96414"/>
    <w:rsid w:val="00C970F3"/>
    <w:rsid w:val="00C972CE"/>
    <w:rsid w:val="00C9748D"/>
    <w:rsid w:val="00C975E2"/>
    <w:rsid w:val="00C97836"/>
    <w:rsid w:val="00C97AE2"/>
    <w:rsid w:val="00C97C78"/>
    <w:rsid w:val="00C97CA3"/>
    <w:rsid w:val="00C97CC1"/>
    <w:rsid w:val="00CA007E"/>
    <w:rsid w:val="00CA00E7"/>
    <w:rsid w:val="00CA00F9"/>
    <w:rsid w:val="00CA012D"/>
    <w:rsid w:val="00CA0162"/>
    <w:rsid w:val="00CA0403"/>
    <w:rsid w:val="00CA045E"/>
    <w:rsid w:val="00CA0470"/>
    <w:rsid w:val="00CA0515"/>
    <w:rsid w:val="00CA05C5"/>
    <w:rsid w:val="00CA05E8"/>
    <w:rsid w:val="00CA0654"/>
    <w:rsid w:val="00CA0745"/>
    <w:rsid w:val="00CA0995"/>
    <w:rsid w:val="00CA0A74"/>
    <w:rsid w:val="00CA0B0E"/>
    <w:rsid w:val="00CA0C6D"/>
    <w:rsid w:val="00CA0D6D"/>
    <w:rsid w:val="00CA0DAD"/>
    <w:rsid w:val="00CA0FD3"/>
    <w:rsid w:val="00CA109B"/>
    <w:rsid w:val="00CA1142"/>
    <w:rsid w:val="00CA126F"/>
    <w:rsid w:val="00CA135F"/>
    <w:rsid w:val="00CA1368"/>
    <w:rsid w:val="00CA14F8"/>
    <w:rsid w:val="00CA15A0"/>
    <w:rsid w:val="00CA1629"/>
    <w:rsid w:val="00CA1955"/>
    <w:rsid w:val="00CA1987"/>
    <w:rsid w:val="00CA1AAF"/>
    <w:rsid w:val="00CA1AD5"/>
    <w:rsid w:val="00CA1B7D"/>
    <w:rsid w:val="00CA1DA1"/>
    <w:rsid w:val="00CA2148"/>
    <w:rsid w:val="00CA25D0"/>
    <w:rsid w:val="00CA262A"/>
    <w:rsid w:val="00CA262E"/>
    <w:rsid w:val="00CA2947"/>
    <w:rsid w:val="00CA2961"/>
    <w:rsid w:val="00CA2A2F"/>
    <w:rsid w:val="00CA2AF7"/>
    <w:rsid w:val="00CA2FB9"/>
    <w:rsid w:val="00CA349E"/>
    <w:rsid w:val="00CA34BE"/>
    <w:rsid w:val="00CA38A2"/>
    <w:rsid w:val="00CA3A61"/>
    <w:rsid w:val="00CA3E26"/>
    <w:rsid w:val="00CA41D6"/>
    <w:rsid w:val="00CA427D"/>
    <w:rsid w:val="00CA4607"/>
    <w:rsid w:val="00CA47A2"/>
    <w:rsid w:val="00CA4A1A"/>
    <w:rsid w:val="00CA4B34"/>
    <w:rsid w:val="00CA4BF0"/>
    <w:rsid w:val="00CA4C1E"/>
    <w:rsid w:val="00CA4C7A"/>
    <w:rsid w:val="00CA4D00"/>
    <w:rsid w:val="00CA4EDB"/>
    <w:rsid w:val="00CA50E1"/>
    <w:rsid w:val="00CA5256"/>
    <w:rsid w:val="00CA54FB"/>
    <w:rsid w:val="00CA5759"/>
    <w:rsid w:val="00CA5859"/>
    <w:rsid w:val="00CA5DAB"/>
    <w:rsid w:val="00CA615F"/>
    <w:rsid w:val="00CA61E8"/>
    <w:rsid w:val="00CA62C8"/>
    <w:rsid w:val="00CA648A"/>
    <w:rsid w:val="00CA66DC"/>
    <w:rsid w:val="00CA68DA"/>
    <w:rsid w:val="00CA6A68"/>
    <w:rsid w:val="00CA6E9F"/>
    <w:rsid w:val="00CA7322"/>
    <w:rsid w:val="00CA7327"/>
    <w:rsid w:val="00CA7585"/>
    <w:rsid w:val="00CA7703"/>
    <w:rsid w:val="00CA78E4"/>
    <w:rsid w:val="00CA7981"/>
    <w:rsid w:val="00CA79B5"/>
    <w:rsid w:val="00CA7A84"/>
    <w:rsid w:val="00CA7FFB"/>
    <w:rsid w:val="00CB01F5"/>
    <w:rsid w:val="00CB036A"/>
    <w:rsid w:val="00CB09B9"/>
    <w:rsid w:val="00CB0AB0"/>
    <w:rsid w:val="00CB0D87"/>
    <w:rsid w:val="00CB0DD4"/>
    <w:rsid w:val="00CB128C"/>
    <w:rsid w:val="00CB1379"/>
    <w:rsid w:val="00CB1471"/>
    <w:rsid w:val="00CB167C"/>
    <w:rsid w:val="00CB167F"/>
    <w:rsid w:val="00CB176C"/>
    <w:rsid w:val="00CB18DE"/>
    <w:rsid w:val="00CB195A"/>
    <w:rsid w:val="00CB1B89"/>
    <w:rsid w:val="00CB1D6C"/>
    <w:rsid w:val="00CB1F3F"/>
    <w:rsid w:val="00CB1F72"/>
    <w:rsid w:val="00CB249A"/>
    <w:rsid w:val="00CB28CA"/>
    <w:rsid w:val="00CB2CDA"/>
    <w:rsid w:val="00CB3217"/>
    <w:rsid w:val="00CB34AF"/>
    <w:rsid w:val="00CB3555"/>
    <w:rsid w:val="00CB3738"/>
    <w:rsid w:val="00CB3B43"/>
    <w:rsid w:val="00CB3C81"/>
    <w:rsid w:val="00CB3D3C"/>
    <w:rsid w:val="00CB3F68"/>
    <w:rsid w:val="00CB414E"/>
    <w:rsid w:val="00CB424F"/>
    <w:rsid w:val="00CB44B5"/>
    <w:rsid w:val="00CB452A"/>
    <w:rsid w:val="00CB4629"/>
    <w:rsid w:val="00CB463B"/>
    <w:rsid w:val="00CB46E5"/>
    <w:rsid w:val="00CB49A2"/>
    <w:rsid w:val="00CB4B2A"/>
    <w:rsid w:val="00CB4C43"/>
    <w:rsid w:val="00CB4C44"/>
    <w:rsid w:val="00CB4E3A"/>
    <w:rsid w:val="00CB4F7F"/>
    <w:rsid w:val="00CB4FB3"/>
    <w:rsid w:val="00CB50D7"/>
    <w:rsid w:val="00CB5261"/>
    <w:rsid w:val="00CB52AD"/>
    <w:rsid w:val="00CB53B4"/>
    <w:rsid w:val="00CB53C3"/>
    <w:rsid w:val="00CB53E1"/>
    <w:rsid w:val="00CB5514"/>
    <w:rsid w:val="00CB560B"/>
    <w:rsid w:val="00CB5717"/>
    <w:rsid w:val="00CB5819"/>
    <w:rsid w:val="00CB59D3"/>
    <w:rsid w:val="00CB60CE"/>
    <w:rsid w:val="00CB6283"/>
    <w:rsid w:val="00CB6528"/>
    <w:rsid w:val="00CB6A03"/>
    <w:rsid w:val="00CB6A45"/>
    <w:rsid w:val="00CB6B7F"/>
    <w:rsid w:val="00CB6BAE"/>
    <w:rsid w:val="00CB6C1E"/>
    <w:rsid w:val="00CB6C2C"/>
    <w:rsid w:val="00CB6CAE"/>
    <w:rsid w:val="00CB6D19"/>
    <w:rsid w:val="00CB6ED6"/>
    <w:rsid w:val="00CB702E"/>
    <w:rsid w:val="00CB7177"/>
    <w:rsid w:val="00CB71DE"/>
    <w:rsid w:val="00CB72FA"/>
    <w:rsid w:val="00CB741A"/>
    <w:rsid w:val="00CB7453"/>
    <w:rsid w:val="00CB74BC"/>
    <w:rsid w:val="00CB75EB"/>
    <w:rsid w:val="00CB76A0"/>
    <w:rsid w:val="00CB76E7"/>
    <w:rsid w:val="00CB7813"/>
    <w:rsid w:val="00CB7B2F"/>
    <w:rsid w:val="00CB7B57"/>
    <w:rsid w:val="00CB7CB6"/>
    <w:rsid w:val="00CB7CED"/>
    <w:rsid w:val="00CB7D14"/>
    <w:rsid w:val="00CB7D80"/>
    <w:rsid w:val="00CC00AA"/>
    <w:rsid w:val="00CC031C"/>
    <w:rsid w:val="00CC070F"/>
    <w:rsid w:val="00CC08C9"/>
    <w:rsid w:val="00CC08F0"/>
    <w:rsid w:val="00CC0A03"/>
    <w:rsid w:val="00CC0B50"/>
    <w:rsid w:val="00CC0BB9"/>
    <w:rsid w:val="00CC0C11"/>
    <w:rsid w:val="00CC0C27"/>
    <w:rsid w:val="00CC10B6"/>
    <w:rsid w:val="00CC12DB"/>
    <w:rsid w:val="00CC12EF"/>
    <w:rsid w:val="00CC1670"/>
    <w:rsid w:val="00CC1998"/>
    <w:rsid w:val="00CC1A03"/>
    <w:rsid w:val="00CC1AD0"/>
    <w:rsid w:val="00CC1AF9"/>
    <w:rsid w:val="00CC1CDA"/>
    <w:rsid w:val="00CC1DDF"/>
    <w:rsid w:val="00CC1E9F"/>
    <w:rsid w:val="00CC1EA3"/>
    <w:rsid w:val="00CC233B"/>
    <w:rsid w:val="00CC2477"/>
    <w:rsid w:val="00CC2490"/>
    <w:rsid w:val="00CC24B3"/>
    <w:rsid w:val="00CC24D3"/>
    <w:rsid w:val="00CC29F4"/>
    <w:rsid w:val="00CC2C13"/>
    <w:rsid w:val="00CC3099"/>
    <w:rsid w:val="00CC3723"/>
    <w:rsid w:val="00CC3CAD"/>
    <w:rsid w:val="00CC3E96"/>
    <w:rsid w:val="00CC462C"/>
    <w:rsid w:val="00CC4755"/>
    <w:rsid w:val="00CC4946"/>
    <w:rsid w:val="00CC49B0"/>
    <w:rsid w:val="00CC4CB1"/>
    <w:rsid w:val="00CC4DD1"/>
    <w:rsid w:val="00CC4E55"/>
    <w:rsid w:val="00CC4E8D"/>
    <w:rsid w:val="00CC4F97"/>
    <w:rsid w:val="00CC5319"/>
    <w:rsid w:val="00CC54DF"/>
    <w:rsid w:val="00CC584E"/>
    <w:rsid w:val="00CC591F"/>
    <w:rsid w:val="00CC5B8E"/>
    <w:rsid w:val="00CC5C2B"/>
    <w:rsid w:val="00CC5DA8"/>
    <w:rsid w:val="00CC5FA7"/>
    <w:rsid w:val="00CC609E"/>
    <w:rsid w:val="00CC60C8"/>
    <w:rsid w:val="00CC626A"/>
    <w:rsid w:val="00CC64A1"/>
    <w:rsid w:val="00CC66B5"/>
    <w:rsid w:val="00CC6C85"/>
    <w:rsid w:val="00CC7018"/>
    <w:rsid w:val="00CC70F1"/>
    <w:rsid w:val="00CC739C"/>
    <w:rsid w:val="00CC7419"/>
    <w:rsid w:val="00CC74A7"/>
    <w:rsid w:val="00CC7960"/>
    <w:rsid w:val="00CC7A8A"/>
    <w:rsid w:val="00CC7A9C"/>
    <w:rsid w:val="00CC7B23"/>
    <w:rsid w:val="00CC7CB4"/>
    <w:rsid w:val="00CC7E97"/>
    <w:rsid w:val="00CC7E9C"/>
    <w:rsid w:val="00CC7EC9"/>
    <w:rsid w:val="00CD005E"/>
    <w:rsid w:val="00CD079F"/>
    <w:rsid w:val="00CD086B"/>
    <w:rsid w:val="00CD0B7F"/>
    <w:rsid w:val="00CD0E4D"/>
    <w:rsid w:val="00CD0ECB"/>
    <w:rsid w:val="00CD0F0F"/>
    <w:rsid w:val="00CD11CE"/>
    <w:rsid w:val="00CD1244"/>
    <w:rsid w:val="00CD1789"/>
    <w:rsid w:val="00CD19AA"/>
    <w:rsid w:val="00CD19E2"/>
    <w:rsid w:val="00CD19F5"/>
    <w:rsid w:val="00CD1E3D"/>
    <w:rsid w:val="00CD1E7D"/>
    <w:rsid w:val="00CD2045"/>
    <w:rsid w:val="00CD2677"/>
    <w:rsid w:val="00CD2733"/>
    <w:rsid w:val="00CD28DC"/>
    <w:rsid w:val="00CD2953"/>
    <w:rsid w:val="00CD2989"/>
    <w:rsid w:val="00CD29ED"/>
    <w:rsid w:val="00CD2A12"/>
    <w:rsid w:val="00CD2B45"/>
    <w:rsid w:val="00CD30C0"/>
    <w:rsid w:val="00CD3298"/>
    <w:rsid w:val="00CD3330"/>
    <w:rsid w:val="00CD3537"/>
    <w:rsid w:val="00CD3AD5"/>
    <w:rsid w:val="00CD3AFD"/>
    <w:rsid w:val="00CD3BBA"/>
    <w:rsid w:val="00CD3D3A"/>
    <w:rsid w:val="00CD3F25"/>
    <w:rsid w:val="00CD3F6A"/>
    <w:rsid w:val="00CD41C2"/>
    <w:rsid w:val="00CD42E3"/>
    <w:rsid w:val="00CD4311"/>
    <w:rsid w:val="00CD43A5"/>
    <w:rsid w:val="00CD4594"/>
    <w:rsid w:val="00CD4905"/>
    <w:rsid w:val="00CD4910"/>
    <w:rsid w:val="00CD492A"/>
    <w:rsid w:val="00CD4CCC"/>
    <w:rsid w:val="00CD52E0"/>
    <w:rsid w:val="00CD5412"/>
    <w:rsid w:val="00CD542B"/>
    <w:rsid w:val="00CD56F7"/>
    <w:rsid w:val="00CD5841"/>
    <w:rsid w:val="00CD5874"/>
    <w:rsid w:val="00CD596A"/>
    <w:rsid w:val="00CD5B88"/>
    <w:rsid w:val="00CD5DA2"/>
    <w:rsid w:val="00CD5DBF"/>
    <w:rsid w:val="00CD5E40"/>
    <w:rsid w:val="00CD5F7A"/>
    <w:rsid w:val="00CD6036"/>
    <w:rsid w:val="00CD61AA"/>
    <w:rsid w:val="00CD6303"/>
    <w:rsid w:val="00CD6351"/>
    <w:rsid w:val="00CD65E6"/>
    <w:rsid w:val="00CD67AF"/>
    <w:rsid w:val="00CD68AE"/>
    <w:rsid w:val="00CD6915"/>
    <w:rsid w:val="00CD69D0"/>
    <w:rsid w:val="00CD6CF4"/>
    <w:rsid w:val="00CD6FF7"/>
    <w:rsid w:val="00CD70C9"/>
    <w:rsid w:val="00CD714F"/>
    <w:rsid w:val="00CD79A6"/>
    <w:rsid w:val="00CD7A28"/>
    <w:rsid w:val="00CD7DD1"/>
    <w:rsid w:val="00CD7DF7"/>
    <w:rsid w:val="00CD7E18"/>
    <w:rsid w:val="00CE00AA"/>
    <w:rsid w:val="00CE06E8"/>
    <w:rsid w:val="00CE0D1A"/>
    <w:rsid w:val="00CE0D2F"/>
    <w:rsid w:val="00CE0E3B"/>
    <w:rsid w:val="00CE0F09"/>
    <w:rsid w:val="00CE1061"/>
    <w:rsid w:val="00CE10BC"/>
    <w:rsid w:val="00CE10EB"/>
    <w:rsid w:val="00CE1517"/>
    <w:rsid w:val="00CE1728"/>
    <w:rsid w:val="00CE19A0"/>
    <w:rsid w:val="00CE1A79"/>
    <w:rsid w:val="00CE1AE2"/>
    <w:rsid w:val="00CE1B57"/>
    <w:rsid w:val="00CE1BB6"/>
    <w:rsid w:val="00CE1BCA"/>
    <w:rsid w:val="00CE1F41"/>
    <w:rsid w:val="00CE1F7F"/>
    <w:rsid w:val="00CE21AA"/>
    <w:rsid w:val="00CE25A7"/>
    <w:rsid w:val="00CE26B0"/>
    <w:rsid w:val="00CE28C2"/>
    <w:rsid w:val="00CE29E0"/>
    <w:rsid w:val="00CE2A31"/>
    <w:rsid w:val="00CE2B1A"/>
    <w:rsid w:val="00CE3349"/>
    <w:rsid w:val="00CE33E3"/>
    <w:rsid w:val="00CE3418"/>
    <w:rsid w:val="00CE3583"/>
    <w:rsid w:val="00CE35AD"/>
    <w:rsid w:val="00CE37AF"/>
    <w:rsid w:val="00CE38B8"/>
    <w:rsid w:val="00CE3C73"/>
    <w:rsid w:val="00CE4032"/>
    <w:rsid w:val="00CE40BE"/>
    <w:rsid w:val="00CE413C"/>
    <w:rsid w:val="00CE41F3"/>
    <w:rsid w:val="00CE45E9"/>
    <w:rsid w:val="00CE464D"/>
    <w:rsid w:val="00CE49D5"/>
    <w:rsid w:val="00CE4A8D"/>
    <w:rsid w:val="00CE50C4"/>
    <w:rsid w:val="00CE53EE"/>
    <w:rsid w:val="00CE56C8"/>
    <w:rsid w:val="00CE5CCC"/>
    <w:rsid w:val="00CE656A"/>
    <w:rsid w:val="00CE660D"/>
    <w:rsid w:val="00CE6663"/>
    <w:rsid w:val="00CE66D3"/>
    <w:rsid w:val="00CE67CF"/>
    <w:rsid w:val="00CE6B76"/>
    <w:rsid w:val="00CE6D36"/>
    <w:rsid w:val="00CE7110"/>
    <w:rsid w:val="00CE73ED"/>
    <w:rsid w:val="00CE7526"/>
    <w:rsid w:val="00CE7868"/>
    <w:rsid w:val="00CE798B"/>
    <w:rsid w:val="00CF0559"/>
    <w:rsid w:val="00CF05AB"/>
    <w:rsid w:val="00CF06BE"/>
    <w:rsid w:val="00CF07F4"/>
    <w:rsid w:val="00CF0859"/>
    <w:rsid w:val="00CF0A66"/>
    <w:rsid w:val="00CF0BC0"/>
    <w:rsid w:val="00CF0C26"/>
    <w:rsid w:val="00CF0C86"/>
    <w:rsid w:val="00CF0E12"/>
    <w:rsid w:val="00CF1242"/>
    <w:rsid w:val="00CF17E5"/>
    <w:rsid w:val="00CF1D83"/>
    <w:rsid w:val="00CF1DB5"/>
    <w:rsid w:val="00CF2349"/>
    <w:rsid w:val="00CF26DE"/>
    <w:rsid w:val="00CF2936"/>
    <w:rsid w:val="00CF2BEE"/>
    <w:rsid w:val="00CF2C54"/>
    <w:rsid w:val="00CF2D94"/>
    <w:rsid w:val="00CF2DC0"/>
    <w:rsid w:val="00CF2DFB"/>
    <w:rsid w:val="00CF304E"/>
    <w:rsid w:val="00CF3174"/>
    <w:rsid w:val="00CF3308"/>
    <w:rsid w:val="00CF33C3"/>
    <w:rsid w:val="00CF3766"/>
    <w:rsid w:val="00CF3770"/>
    <w:rsid w:val="00CF3946"/>
    <w:rsid w:val="00CF3B11"/>
    <w:rsid w:val="00CF3B14"/>
    <w:rsid w:val="00CF3C09"/>
    <w:rsid w:val="00CF3FD7"/>
    <w:rsid w:val="00CF40D9"/>
    <w:rsid w:val="00CF4193"/>
    <w:rsid w:val="00CF41DF"/>
    <w:rsid w:val="00CF4498"/>
    <w:rsid w:val="00CF44E7"/>
    <w:rsid w:val="00CF4777"/>
    <w:rsid w:val="00CF47F6"/>
    <w:rsid w:val="00CF4904"/>
    <w:rsid w:val="00CF499C"/>
    <w:rsid w:val="00CF4AF5"/>
    <w:rsid w:val="00CF4BBD"/>
    <w:rsid w:val="00CF4E1C"/>
    <w:rsid w:val="00CF4F5A"/>
    <w:rsid w:val="00CF523D"/>
    <w:rsid w:val="00CF52B4"/>
    <w:rsid w:val="00CF52DF"/>
    <w:rsid w:val="00CF55B7"/>
    <w:rsid w:val="00CF5725"/>
    <w:rsid w:val="00CF5777"/>
    <w:rsid w:val="00CF5790"/>
    <w:rsid w:val="00CF5902"/>
    <w:rsid w:val="00CF59D8"/>
    <w:rsid w:val="00CF5BAC"/>
    <w:rsid w:val="00CF5C18"/>
    <w:rsid w:val="00CF5F24"/>
    <w:rsid w:val="00CF5FB7"/>
    <w:rsid w:val="00CF62A5"/>
    <w:rsid w:val="00CF6454"/>
    <w:rsid w:val="00CF668E"/>
    <w:rsid w:val="00CF67D6"/>
    <w:rsid w:val="00CF6B3A"/>
    <w:rsid w:val="00CF6BFC"/>
    <w:rsid w:val="00CF6CDA"/>
    <w:rsid w:val="00CF6E3C"/>
    <w:rsid w:val="00CF7095"/>
    <w:rsid w:val="00CF7277"/>
    <w:rsid w:val="00CF74B3"/>
    <w:rsid w:val="00CF74F5"/>
    <w:rsid w:val="00CF7B41"/>
    <w:rsid w:val="00D00366"/>
    <w:rsid w:val="00D0060B"/>
    <w:rsid w:val="00D007C8"/>
    <w:rsid w:val="00D0087F"/>
    <w:rsid w:val="00D0098F"/>
    <w:rsid w:val="00D009AE"/>
    <w:rsid w:val="00D009E4"/>
    <w:rsid w:val="00D00C41"/>
    <w:rsid w:val="00D00CF1"/>
    <w:rsid w:val="00D00ED5"/>
    <w:rsid w:val="00D0131B"/>
    <w:rsid w:val="00D0141E"/>
    <w:rsid w:val="00D01656"/>
    <w:rsid w:val="00D01909"/>
    <w:rsid w:val="00D01A98"/>
    <w:rsid w:val="00D01B77"/>
    <w:rsid w:val="00D01CF6"/>
    <w:rsid w:val="00D01D13"/>
    <w:rsid w:val="00D01E47"/>
    <w:rsid w:val="00D02056"/>
    <w:rsid w:val="00D0213B"/>
    <w:rsid w:val="00D026DF"/>
    <w:rsid w:val="00D0297B"/>
    <w:rsid w:val="00D02A70"/>
    <w:rsid w:val="00D02BA8"/>
    <w:rsid w:val="00D02E4B"/>
    <w:rsid w:val="00D02F88"/>
    <w:rsid w:val="00D03136"/>
    <w:rsid w:val="00D034EB"/>
    <w:rsid w:val="00D03581"/>
    <w:rsid w:val="00D03792"/>
    <w:rsid w:val="00D03B6B"/>
    <w:rsid w:val="00D03BC3"/>
    <w:rsid w:val="00D03F17"/>
    <w:rsid w:val="00D04A56"/>
    <w:rsid w:val="00D04CFC"/>
    <w:rsid w:val="00D04DB2"/>
    <w:rsid w:val="00D04E36"/>
    <w:rsid w:val="00D05035"/>
    <w:rsid w:val="00D054A8"/>
    <w:rsid w:val="00D054EA"/>
    <w:rsid w:val="00D0583C"/>
    <w:rsid w:val="00D058C6"/>
    <w:rsid w:val="00D05EC7"/>
    <w:rsid w:val="00D060D1"/>
    <w:rsid w:val="00D061FB"/>
    <w:rsid w:val="00D063A5"/>
    <w:rsid w:val="00D064FA"/>
    <w:rsid w:val="00D06544"/>
    <w:rsid w:val="00D067B8"/>
    <w:rsid w:val="00D067FF"/>
    <w:rsid w:val="00D069B5"/>
    <w:rsid w:val="00D06E19"/>
    <w:rsid w:val="00D06EC1"/>
    <w:rsid w:val="00D06F4B"/>
    <w:rsid w:val="00D07070"/>
    <w:rsid w:val="00D07370"/>
    <w:rsid w:val="00D0755C"/>
    <w:rsid w:val="00D075FC"/>
    <w:rsid w:val="00D07665"/>
    <w:rsid w:val="00D077BD"/>
    <w:rsid w:val="00D078DA"/>
    <w:rsid w:val="00D07C7B"/>
    <w:rsid w:val="00D07FA1"/>
    <w:rsid w:val="00D10009"/>
    <w:rsid w:val="00D1010C"/>
    <w:rsid w:val="00D1014A"/>
    <w:rsid w:val="00D1046D"/>
    <w:rsid w:val="00D10674"/>
    <w:rsid w:val="00D10933"/>
    <w:rsid w:val="00D10A4E"/>
    <w:rsid w:val="00D10A88"/>
    <w:rsid w:val="00D10B16"/>
    <w:rsid w:val="00D10E90"/>
    <w:rsid w:val="00D10F12"/>
    <w:rsid w:val="00D10F16"/>
    <w:rsid w:val="00D10F83"/>
    <w:rsid w:val="00D10FCE"/>
    <w:rsid w:val="00D110E4"/>
    <w:rsid w:val="00D110E5"/>
    <w:rsid w:val="00D11590"/>
    <w:rsid w:val="00D11611"/>
    <w:rsid w:val="00D117C2"/>
    <w:rsid w:val="00D117DD"/>
    <w:rsid w:val="00D11C37"/>
    <w:rsid w:val="00D11C94"/>
    <w:rsid w:val="00D11CAA"/>
    <w:rsid w:val="00D11E8E"/>
    <w:rsid w:val="00D12234"/>
    <w:rsid w:val="00D12510"/>
    <w:rsid w:val="00D1255A"/>
    <w:rsid w:val="00D129CE"/>
    <w:rsid w:val="00D12A20"/>
    <w:rsid w:val="00D12C21"/>
    <w:rsid w:val="00D12F3C"/>
    <w:rsid w:val="00D13102"/>
    <w:rsid w:val="00D1310C"/>
    <w:rsid w:val="00D1323A"/>
    <w:rsid w:val="00D13A0C"/>
    <w:rsid w:val="00D13BA3"/>
    <w:rsid w:val="00D13CEC"/>
    <w:rsid w:val="00D13FBD"/>
    <w:rsid w:val="00D1401D"/>
    <w:rsid w:val="00D143FF"/>
    <w:rsid w:val="00D14EDC"/>
    <w:rsid w:val="00D14FB3"/>
    <w:rsid w:val="00D1517E"/>
    <w:rsid w:val="00D1524E"/>
    <w:rsid w:val="00D15614"/>
    <w:rsid w:val="00D15676"/>
    <w:rsid w:val="00D1577C"/>
    <w:rsid w:val="00D15A3D"/>
    <w:rsid w:val="00D15AFA"/>
    <w:rsid w:val="00D15B26"/>
    <w:rsid w:val="00D15E11"/>
    <w:rsid w:val="00D161BB"/>
    <w:rsid w:val="00D16619"/>
    <w:rsid w:val="00D16716"/>
    <w:rsid w:val="00D168E8"/>
    <w:rsid w:val="00D16A74"/>
    <w:rsid w:val="00D16D46"/>
    <w:rsid w:val="00D1734B"/>
    <w:rsid w:val="00D17392"/>
    <w:rsid w:val="00D1741C"/>
    <w:rsid w:val="00D175D5"/>
    <w:rsid w:val="00D176CE"/>
    <w:rsid w:val="00D178EF"/>
    <w:rsid w:val="00D17D42"/>
    <w:rsid w:val="00D17D86"/>
    <w:rsid w:val="00D17D87"/>
    <w:rsid w:val="00D17F54"/>
    <w:rsid w:val="00D201DA"/>
    <w:rsid w:val="00D20230"/>
    <w:rsid w:val="00D20388"/>
    <w:rsid w:val="00D203C3"/>
    <w:rsid w:val="00D2046E"/>
    <w:rsid w:val="00D20558"/>
    <w:rsid w:val="00D206DF"/>
    <w:rsid w:val="00D2090C"/>
    <w:rsid w:val="00D20A72"/>
    <w:rsid w:val="00D20C40"/>
    <w:rsid w:val="00D20CDB"/>
    <w:rsid w:val="00D21153"/>
    <w:rsid w:val="00D21171"/>
    <w:rsid w:val="00D2136D"/>
    <w:rsid w:val="00D214DD"/>
    <w:rsid w:val="00D21693"/>
    <w:rsid w:val="00D216CC"/>
    <w:rsid w:val="00D216ED"/>
    <w:rsid w:val="00D21754"/>
    <w:rsid w:val="00D21A5E"/>
    <w:rsid w:val="00D21A6A"/>
    <w:rsid w:val="00D21BCB"/>
    <w:rsid w:val="00D2216A"/>
    <w:rsid w:val="00D22727"/>
    <w:rsid w:val="00D2292A"/>
    <w:rsid w:val="00D2302F"/>
    <w:rsid w:val="00D2311B"/>
    <w:rsid w:val="00D2343F"/>
    <w:rsid w:val="00D2349B"/>
    <w:rsid w:val="00D2367F"/>
    <w:rsid w:val="00D239D5"/>
    <w:rsid w:val="00D23A54"/>
    <w:rsid w:val="00D23CC8"/>
    <w:rsid w:val="00D23E19"/>
    <w:rsid w:val="00D24245"/>
    <w:rsid w:val="00D2467E"/>
    <w:rsid w:val="00D247C1"/>
    <w:rsid w:val="00D248D6"/>
    <w:rsid w:val="00D249C7"/>
    <w:rsid w:val="00D25057"/>
    <w:rsid w:val="00D2574B"/>
    <w:rsid w:val="00D25A6B"/>
    <w:rsid w:val="00D25D18"/>
    <w:rsid w:val="00D26126"/>
    <w:rsid w:val="00D262D2"/>
    <w:rsid w:val="00D263CB"/>
    <w:rsid w:val="00D263FB"/>
    <w:rsid w:val="00D26774"/>
    <w:rsid w:val="00D26951"/>
    <w:rsid w:val="00D26B1E"/>
    <w:rsid w:val="00D26BBA"/>
    <w:rsid w:val="00D26BBB"/>
    <w:rsid w:val="00D26D9A"/>
    <w:rsid w:val="00D26DA6"/>
    <w:rsid w:val="00D26E14"/>
    <w:rsid w:val="00D26EF6"/>
    <w:rsid w:val="00D270A4"/>
    <w:rsid w:val="00D270F4"/>
    <w:rsid w:val="00D27350"/>
    <w:rsid w:val="00D273EB"/>
    <w:rsid w:val="00D279D3"/>
    <w:rsid w:val="00D27ABA"/>
    <w:rsid w:val="00D27B82"/>
    <w:rsid w:val="00D27B9D"/>
    <w:rsid w:val="00D27C3A"/>
    <w:rsid w:val="00D27D1A"/>
    <w:rsid w:val="00D27DD4"/>
    <w:rsid w:val="00D27E62"/>
    <w:rsid w:val="00D27FE8"/>
    <w:rsid w:val="00D301C2"/>
    <w:rsid w:val="00D3025D"/>
    <w:rsid w:val="00D30281"/>
    <w:rsid w:val="00D303CD"/>
    <w:rsid w:val="00D30812"/>
    <w:rsid w:val="00D309E3"/>
    <w:rsid w:val="00D30ABC"/>
    <w:rsid w:val="00D30C3E"/>
    <w:rsid w:val="00D30CB4"/>
    <w:rsid w:val="00D30CD8"/>
    <w:rsid w:val="00D30EFD"/>
    <w:rsid w:val="00D30FC0"/>
    <w:rsid w:val="00D31224"/>
    <w:rsid w:val="00D313BF"/>
    <w:rsid w:val="00D3187F"/>
    <w:rsid w:val="00D318FB"/>
    <w:rsid w:val="00D31C1F"/>
    <w:rsid w:val="00D31EF6"/>
    <w:rsid w:val="00D31FE9"/>
    <w:rsid w:val="00D3204D"/>
    <w:rsid w:val="00D321F4"/>
    <w:rsid w:val="00D32252"/>
    <w:rsid w:val="00D32409"/>
    <w:rsid w:val="00D326B8"/>
    <w:rsid w:val="00D326CA"/>
    <w:rsid w:val="00D327F0"/>
    <w:rsid w:val="00D32801"/>
    <w:rsid w:val="00D328D8"/>
    <w:rsid w:val="00D32CC8"/>
    <w:rsid w:val="00D32D7B"/>
    <w:rsid w:val="00D3312C"/>
    <w:rsid w:val="00D33273"/>
    <w:rsid w:val="00D337DF"/>
    <w:rsid w:val="00D33A12"/>
    <w:rsid w:val="00D33B9B"/>
    <w:rsid w:val="00D33BC1"/>
    <w:rsid w:val="00D347E9"/>
    <w:rsid w:val="00D34802"/>
    <w:rsid w:val="00D349BD"/>
    <w:rsid w:val="00D34C02"/>
    <w:rsid w:val="00D34D0C"/>
    <w:rsid w:val="00D34E1B"/>
    <w:rsid w:val="00D352A9"/>
    <w:rsid w:val="00D35322"/>
    <w:rsid w:val="00D3534E"/>
    <w:rsid w:val="00D353D9"/>
    <w:rsid w:val="00D35491"/>
    <w:rsid w:val="00D35592"/>
    <w:rsid w:val="00D35658"/>
    <w:rsid w:val="00D35731"/>
    <w:rsid w:val="00D35988"/>
    <w:rsid w:val="00D359E7"/>
    <w:rsid w:val="00D35A5D"/>
    <w:rsid w:val="00D35D6B"/>
    <w:rsid w:val="00D35ECE"/>
    <w:rsid w:val="00D363AB"/>
    <w:rsid w:val="00D36682"/>
    <w:rsid w:val="00D36731"/>
    <w:rsid w:val="00D3693C"/>
    <w:rsid w:val="00D36BBD"/>
    <w:rsid w:val="00D36E57"/>
    <w:rsid w:val="00D36F85"/>
    <w:rsid w:val="00D3705D"/>
    <w:rsid w:val="00D37108"/>
    <w:rsid w:val="00D3733E"/>
    <w:rsid w:val="00D375F5"/>
    <w:rsid w:val="00D376BA"/>
    <w:rsid w:val="00D37917"/>
    <w:rsid w:val="00D37972"/>
    <w:rsid w:val="00D379D7"/>
    <w:rsid w:val="00D37A41"/>
    <w:rsid w:val="00D37A6E"/>
    <w:rsid w:val="00D37B07"/>
    <w:rsid w:val="00D37C64"/>
    <w:rsid w:val="00D37E5E"/>
    <w:rsid w:val="00D37EBD"/>
    <w:rsid w:val="00D37F3E"/>
    <w:rsid w:val="00D40096"/>
    <w:rsid w:val="00D402D3"/>
    <w:rsid w:val="00D40360"/>
    <w:rsid w:val="00D40452"/>
    <w:rsid w:val="00D404FC"/>
    <w:rsid w:val="00D4080D"/>
    <w:rsid w:val="00D40A93"/>
    <w:rsid w:val="00D40BE9"/>
    <w:rsid w:val="00D40F94"/>
    <w:rsid w:val="00D41136"/>
    <w:rsid w:val="00D41596"/>
    <w:rsid w:val="00D4161A"/>
    <w:rsid w:val="00D4166A"/>
    <w:rsid w:val="00D4179D"/>
    <w:rsid w:val="00D41C2B"/>
    <w:rsid w:val="00D41CEC"/>
    <w:rsid w:val="00D41E83"/>
    <w:rsid w:val="00D41FBA"/>
    <w:rsid w:val="00D4218E"/>
    <w:rsid w:val="00D42325"/>
    <w:rsid w:val="00D4249F"/>
    <w:rsid w:val="00D424BF"/>
    <w:rsid w:val="00D42A13"/>
    <w:rsid w:val="00D42AB3"/>
    <w:rsid w:val="00D43306"/>
    <w:rsid w:val="00D433B0"/>
    <w:rsid w:val="00D433B4"/>
    <w:rsid w:val="00D43488"/>
    <w:rsid w:val="00D434A0"/>
    <w:rsid w:val="00D4365C"/>
    <w:rsid w:val="00D436DE"/>
    <w:rsid w:val="00D43834"/>
    <w:rsid w:val="00D43943"/>
    <w:rsid w:val="00D43A8A"/>
    <w:rsid w:val="00D43ABA"/>
    <w:rsid w:val="00D43C7C"/>
    <w:rsid w:val="00D43CA1"/>
    <w:rsid w:val="00D43CCE"/>
    <w:rsid w:val="00D43D8F"/>
    <w:rsid w:val="00D4426F"/>
    <w:rsid w:val="00D44325"/>
    <w:rsid w:val="00D445B5"/>
    <w:rsid w:val="00D446A0"/>
    <w:rsid w:val="00D4470D"/>
    <w:rsid w:val="00D44C04"/>
    <w:rsid w:val="00D44C28"/>
    <w:rsid w:val="00D44D18"/>
    <w:rsid w:val="00D44E81"/>
    <w:rsid w:val="00D44ECC"/>
    <w:rsid w:val="00D44EFD"/>
    <w:rsid w:val="00D45193"/>
    <w:rsid w:val="00D45229"/>
    <w:rsid w:val="00D4527D"/>
    <w:rsid w:val="00D45330"/>
    <w:rsid w:val="00D453DF"/>
    <w:rsid w:val="00D453F8"/>
    <w:rsid w:val="00D45634"/>
    <w:rsid w:val="00D4578C"/>
    <w:rsid w:val="00D459C9"/>
    <w:rsid w:val="00D45C8D"/>
    <w:rsid w:val="00D45DEF"/>
    <w:rsid w:val="00D45F0B"/>
    <w:rsid w:val="00D45F85"/>
    <w:rsid w:val="00D4600F"/>
    <w:rsid w:val="00D461E9"/>
    <w:rsid w:val="00D4623D"/>
    <w:rsid w:val="00D4651A"/>
    <w:rsid w:val="00D4656A"/>
    <w:rsid w:val="00D46693"/>
    <w:rsid w:val="00D4669E"/>
    <w:rsid w:val="00D466C6"/>
    <w:rsid w:val="00D46736"/>
    <w:rsid w:val="00D467AE"/>
    <w:rsid w:val="00D46CCA"/>
    <w:rsid w:val="00D46FE0"/>
    <w:rsid w:val="00D47206"/>
    <w:rsid w:val="00D47412"/>
    <w:rsid w:val="00D47893"/>
    <w:rsid w:val="00D47936"/>
    <w:rsid w:val="00D47FB4"/>
    <w:rsid w:val="00D50149"/>
    <w:rsid w:val="00D5058C"/>
    <w:rsid w:val="00D505C4"/>
    <w:rsid w:val="00D50627"/>
    <w:rsid w:val="00D50679"/>
    <w:rsid w:val="00D50732"/>
    <w:rsid w:val="00D50D26"/>
    <w:rsid w:val="00D50F52"/>
    <w:rsid w:val="00D51109"/>
    <w:rsid w:val="00D511C3"/>
    <w:rsid w:val="00D51925"/>
    <w:rsid w:val="00D51992"/>
    <w:rsid w:val="00D51C65"/>
    <w:rsid w:val="00D51CCF"/>
    <w:rsid w:val="00D51EE7"/>
    <w:rsid w:val="00D51FCA"/>
    <w:rsid w:val="00D522B3"/>
    <w:rsid w:val="00D522B4"/>
    <w:rsid w:val="00D52345"/>
    <w:rsid w:val="00D52392"/>
    <w:rsid w:val="00D5245B"/>
    <w:rsid w:val="00D52466"/>
    <w:rsid w:val="00D527F1"/>
    <w:rsid w:val="00D52980"/>
    <w:rsid w:val="00D52B18"/>
    <w:rsid w:val="00D52D1B"/>
    <w:rsid w:val="00D52DD4"/>
    <w:rsid w:val="00D52E3F"/>
    <w:rsid w:val="00D52F43"/>
    <w:rsid w:val="00D531E5"/>
    <w:rsid w:val="00D53322"/>
    <w:rsid w:val="00D536A5"/>
    <w:rsid w:val="00D53709"/>
    <w:rsid w:val="00D53810"/>
    <w:rsid w:val="00D5387F"/>
    <w:rsid w:val="00D5389A"/>
    <w:rsid w:val="00D538C1"/>
    <w:rsid w:val="00D539A6"/>
    <w:rsid w:val="00D53A01"/>
    <w:rsid w:val="00D53A52"/>
    <w:rsid w:val="00D53D16"/>
    <w:rsid w:val="00D5453F"/>
    <w:rsid w:val="00D54628"/>
    <w:rsid w:val="00D54A1F"/>
    <w:rsid w:val="00D54AE8"/>
    <w:rsid w:val="00D54B27"/>
    <w:rsid w:val="00D54C24"/>
    <w:rsid w:val="00D54D9F"/>
    <w:rsid w:val="00D55071"/>
    <w:rsid w:val="00D5568A"/>
    <w:rsid w:val="00D55DA3"/>
    <w:rsid w:val="00D55DB9"/>
    <w:rsid w:val="00D55FEB"/>
    <w:rsid w:val="00D56120"/>
    <w:rsid w:val="00D561A1"/>
    <w:rsid w:val="00D561F0"/>
    <w:rsid w:val="00D56561"/>
    <w:rsid w:val="00D56702"/>
    <w:rsid w:val="00D567BC"/>
    <w:rsid w:val="00D56878"/>
    <w:rsid w:val="00D56916"/>
    <w:rsid w:val="00D56A32"/>
    <w:rsid w:val="00D56BC9"/>
    <w:rsid w:val="00D56EDA"/>
    <w:rsid w:val="00D56F25"/>
    <w:rsid w:val="00D57074"/>
    <w:rsid w:val="00D57194"/>
    <w:rsid w:val="00D57251"/>
    <w:rsid w:val="00D574A0"/>
    <w:rsid w:val="00D579D1"/>
    <w:rsid w:val="00D57D0E"/>
    <w:rsid w:val="00D57E18"/>
    <w:rsid w:val="00D57EA7"/>
    <w:rsid w:val="00D60150"/>
    <w:rsid w:val="00D60243"/>
    <w:rsid w:val="00D60319"/>
    <w:rsid w:val="00D6043F"/>
    <w:rsid w:val="00D606C3"/>
    <w:rsid w:val="00D6079E"/>
    <w:rsid w:val="00D60B9B"/>
    <w:rsid w:val="00D60E79"/>
    <w:rsid w:val="00D60ECA"/>
    <w:rsid w:val="00D610F8"/>
    <w:rsid w:val="00D6177E"/>
    <w:rsid w:val="00D61913"/>
    <w:rsid w:val="00D619E4"/>
    <w:rsid w:val="00D619E5"/>
    <w:rsid w:val="00D61BAE"/>
    <w:rsid w:val="00D61E93"/>
    <w:rsid w:val="00D62307"/>
    <w:rsid w:val="00D62371"/>
    <w:rsid w:val="00D62517"/>
    <w:rsid w:val="00D62526"/>
    <w:rsid w:val="00D62629"/>
    <w:rsid w:val="00D62721"/>
    <w:rsid w:val="00D627A4"/>
    <w:rsid w:val="00D6299A"/>
    <w:rsid w:val="00D629E2"/>
    <w:rsid w:val="00D62BAB"/>
    <w:rsid w:val="00D62BD5"/>
    <w:rsid w:val="00D62BE9"/>
    <w:rsid w:val="00D63277"/>
    <w:rsid w:val="00D632CA"/>
    <w:rsid w:val="00D63577"/>
    <w:rsid w:val="00D638DF"/>
    <w:rsid w:val="00D63A06"/>
    <w:rsid w:val="00D63A7F"/>
    <w:rsid w:val="00D63C44"/>
    <w:rsid w:val="00D63D73"/>
    <w:rsid w:val="00D6421F"/>
    <w:rsid w:val="00D6433B"/>
    <w:rsid w:val="00D64452"/>
    <w:rsid w:val="00D645BD"/>
    <w:rsid w:val="00D64716"/>
    <w:rsid w:val="00D6489A"/>
    <w:rsid w:val="00D648F2"/>
    <w:rsid w:val="00D64920"/>
    <w:rsid w:val="00D64A9C"/>
    <w:rsid w:val="00D64BCA"/>
    <w:rsid w:val="00D64F37"/>
    <w:rsid w:val="00D64FF9"/>
    <w:rsid w:val="00D651AE"/>
    <w:rsid w:val="00D65369"/>
    <w:rsid w:val="00D65A9F"/>
    <w:rsid w:val="00D65BEC"/>
    <w:rsid w:val="00D65CAA"/>
    <w:rsid w:val="00D65EC6"/>
    <w:rsid w:val="00D65F3E"/>
    <w:rsid w:val="00D65F48"/>
    <w:rsid w:val="00D66556"/>
    <w:rsid w:val="00D668FD"/>
    <w:rsid w:val="00D66AAC"/>
    <w:rsid w:val="00D66BE5"/>
    <w:rsid w:val="00D66E1E"/>
    <w:rsid w:val="00D670E6"/>
    <w:rsid w:val="00D6719E"/>
    <w:rsid w:val="00D673F9"/>
    <w:rsid w:val="00D67629"/>
    <w:rsid w:val="00D67888"/>
    <w:rsid w:val="00D67C3E"/>
    <w:rsid w:val="00D67FCE"/>
    <w:rsid w:val="00D70053"/>
    <w:rsid w:val="00D70194"/>
    <w:rsid w:val="00D70236"/>
    <w:rsid w:val="00D7040E"/>
    <w:rsid w:val="00D70443"/>
    <w:rsid w:val="00D70696"/>
    <w:rsid w:val="00D70925"/>
    <w:rsid w:val="00D709E1"/>
    <w:rsid w:val="00D70BBF"/>
    <w:rsid w:val="00D70D41"/>
    <w:rsid w:val="00D70F96"/>
    <w:rsid w:val="00D711D0"/>
    <w:rsid w:val="00D715A7"/>
    <w:rsid w:val="00D71A45"/>
    <w:rsid w:val="00D71B52"/>
    <w:rsid w:val="00D71F0C"/>
    <w:rsid w:val="00D723C3"/>
    <w:rsid w:val="00D723C6"/>
    <w:rsid w:val="00D726CD"/>
    <w:rsid w:val="00D72754"/>
    <w:rsid w:val="00D729F2"/>
    <w:rsid w:val="00D729FB"/>
    <w:rsid w:val="00D72F7F"/>
    <w:rsid w:val="00D732C2"/>
    <w:rsid w:val="00D73564"/>
    <w:rsid w:val="00D73BAE"/>
    <w:rsid w:val="00D73C30"/>
    <w:rsid w:val="00D73CCF"/>
    <w:rsid w:val="00D73D3E"/>
    <w:rsid w:val="00D73DD2"/>
    <w:rsid w:val="00D742A7"/>
    <w:rsid w:val="00D742D2"/>
    <w:rsid w:val="00D7448D"/>
    <w:rsid w:val="00D744FD"/>
    <w:rsid w:val="00D7475B"/>
    <w:rsid w:val="00D747A5"/>
    <w:rsid w:val="00D74912"/>
    <w:rsid w:val="00D749EA"/>
    <w:rsid w:val="00D74E15"/>
    <w:rsid w:val="00D75000"/>
    <w:rsid w:val="00D752EC"/>
    <w:rsid w:val="00D753F1"/>
    <w:rsid w:val="00D75674"/>
    <w:rsid w:val="00D7570F"/>
    <w:rsid w:val="00D75722"/>
    <w:rsid w:val="00D75AB0"/>
    <w:rsid w:val="00D75B19"/>
    <w:rsid w:val="00D75EBD"/>
    <w:rsid w:val="00D75F2F"/>
    <w:rsid w:val="00D760EF"/>
    <w:rsid w:val="00D7636F"/>
    <w:rsid w:val="00D763E4"/>
    <w:rsid w:val="00D7643C"/>
    <w:rsid w:val="00D7646B"/>
    <w:rsid w:val="00D76650"/>
    <w:rsid w:val="00D76660"/>
    <w:rsid w:val="00D767E3"/>
    <w:rsid w:val="00D76993"/>
    <w:rsid w:val="00D76A9F"/>
    <w:rsid w:val="00D76BC9"/>
    <w:rsid w:val="00D76C38"/>
    <w:rsid w:val="00D77059"/>
    <w:rsid w:val="00D7729C"/>
    <w:rsid w:val="00D7747F"/>
    <w:rsid w:val="00D775D0"/>
    <w:rsid w:val="00D7783F"/>
    <w:rsid w:val="00D77B11"/>
    <w:rsid w:val="00D77CFB"/>
    <w:rsid w:val="00D801AB"/>
    <w:rsid w:val="00D8034E"/>
    <w:rsid w:val="00D8054C"/>
    <w:rsid w:val="00D80658"/>
    <w:rsid w:val="00D80AA6"/>
    <w:rsid w:val="00D80BC2"/>
    <w:rsid w:val="00D80CF5"/>
    <w:rsid w:val="00D80DD7"/>
    <w:rsid w:val="00D811C1"/>
    <w:rsid w:val="00D81337"/>
    <w:rsid w:val="00D8165B"/>
    <w:rsid w:val="00D8185A"/>
    <w:rsid w:val="00D81A62"/>
    <w:rsid w:val="00D81F85"/>
    <w:rsid w:val="00D81F8C"/>
    <w:rsid w:val="00D8210D"/>
    <w:rsid w:val="00D8218F"/>
    <w:rsid w:val="00D82330"/>
    <w:rsid w:val="00D825B1"/>
    <w:rsid w:val="00D825CD"/>
    <w:rsid w:val="00D825EE"/>
    <w:rsid w:val="00D8268A"/>
    <w:rsid w:val="00D826C1"/>
    <w:rsid w:val="00D827C9"/>
    <w:rsid w:val="00D82FF1"/>
    <w:rsid w:val="00D8302E"/>
    <w:rsid w:val="00D831C6"/>
    <w:rsid w:val="00D8322E"/>
    <w:rsid w:val="00D83238"/>
    <w:rsid w:val="00D83392"/>
    <w:rsid w:val="00D83563"/>
    <w:rsid w:val="00D83588"/>
    <w:rsid w:val="00D835A3"/>
    <w:rsid w:val="00D83785"/>
    <w:rsid w:val="00D8432F"/>
    <w:rsid w:val="00D84634"/>
    <w:rsid w:val="00D84686"/>
    <w:rsid w:val="00D84A15"/>
    <w:rsid w:val="00D853F7"/>
    <w:rsid w:val="00D85580"/>
    <w:rsid w:val="00D8574C"/>
    <w:rsid w:val="00D8588F"/>
    <w:rsid w:val="00D85EC1"/>
    <w:rsid w:val="00D8608F"/>
    <w:rsid w:val="00D86120"/>
    <w:rsid w:val="00D86189"/>
    <w:rsid w:val="00D862C5"/>
    <w:rsid w:val="00D86316"/>
    <w:rsid w:val="00D865BF"/>
    <w:rsid w:val="00D86903"/>
    <w:rsid w:val="00D86A1A"/>
    <w:rsid w:val="00D86A2D"/>
    <w:rsid w:val="00D86AFE"/>
    <w:rsid w:val="00D86D01"/>
    <w:rsid w:val="00D87165"/>
    <w:rsid w:val="00D87192"/>
    <w:rsid w:val="00D871CF"/>
    <w:rsid w:val="00D87586"/>
    <w:rsid w:val="00D8771F"/>
    <w:rsid w:val="00D87B22"/>
    <w:rsid w:val="00D87B4A"/>
    <w:rsid w:val="00D87BC6"/>
    <w:rsid w:val="00D87E6F"/>
    <w:rsid w:val="00D87FFA"/>
    <w:rsid w:val="00D90176"/>
    <w:rsid w:val="00D901E5"/>
    <w:rsid w:val="00D9021B"/>
    <w:rsid w:val="00D902A5"/>
    <w:rsid w:val="00D90362"/>
    <w:rsid w:val="00D905D5"/>
    <w:rsid w:val="00D906BC"/>
    <w:rsid w:val="00D9073A"/>
    <w:rsid w:val="00D907A0"/>
    <w:rsid w:val="00D90B17"/>
    <w:rsid w:val="00D90B1E"/>
    <w:rsid w:val="00D90DD4"/>
    <w:rsid w:val="00D91269"/>
    <w:rsid w:val="00D91C37"/>
    <w:rsid w:val="00D91EB9"/>
    <w:rsid w:val="00D92024"/>
    <w:rsid w:val="00D92A48"/>
    <w:rsid w:val="00D92D35"/>
    <w:rsid w:val="00D93092"/>
    <w:rsid w:val="00D930A6"/>
    <w:rsid w:val="00D9316D"/>
    <w:rsid w:val="00D93287"/>
    <w:rsid w:val="00D93361"/>
    <w:rsid w:val="00D9339A"/>
    <w:rsid w:val="00D93733"/>
    <w:rsid w:val="00D937CE"/>
    <w:rsid w:val="00D9389B"/>
    <w:rsid w:val="00D9389F"/>
    <w:rsid w:val="00D939A5"/>
    <w:rsid w:val="00D939D7"/>
    <w:rsid w:val="00D93D09"/>
    <w:rsid w:val="00D93FB8"/>
    <w:rsid w:val="00D941ED"/>
    <w:rsid w:val="00D944F7"/>
    <w:rsid w:val="00D94674"/>
    <w:rsid w:val="00D94676"/>
    <w:rsid w:val="00D946A3"/>
    <w:rsid w:val="00D946FA"/>
    <w:rsid w:val="00D94FC8"/>
    <w:rsid w:val="00D95290"/>
    <w:rsid w:val="00D957AE"/>
    <w:rsid w:val="00D957EF"/>
    <w:rsid w:val="00D95B30"/>
    <w:rsid w:val="00D95C73"/>
    <w:rsid w:val="00D95DDE"/>
    <w:rsid w:val="00D961C3"/>
    <w:rsid w:val="00D961D9"/>
    <w:rsid w:val="00D962AD"/>
    <w:rsid w:val="00D965D1"/>
    <w:rsid w:val="00D966A1"/>
    <w:rsid w:val="00D96708"/>
    <w:rsid w:val="00D9674D"/>
    <w:rsid w:val="00D96932"/>
    <w:rsid w:val="00D96A11"/>
    <w:rsid w:val="00D96B19"/>
    <w:rsid w:val="00D96CD4"/>
    <w:rsid w:val="00D9758B"/>
    <w:rsid w:val="00D9797B"/>
    <w:rsid w:val="00D97A25"/>
    <w:rsid w:val="00D97A47"/>
    <w:rsid w:val="00D97B96"/>
    <w:rsid w:val="00D97B97"/>
    <w:rsid w:val="00D97D50"/>
    <w:rsid w:val="00D97F49"/>
    <w:rsid w:val="00DA0589"/>
    <w:rsid w:val="00DA06EC"/>
    <w:rsid w:val="00DA0752"/>
    <w:rsid w:val="00DA0874"/>
    <w:rsid w:val="00DA0DFD"/>
    <w:rsid w:val="00DA1296"/>
    <w:rsid w:val="00DA13C4"/>
    <w:rsid w:val="00DA1407"/>
    <w:rsid w:val="00DA141E"/>
    <w:rsid w:val="00DA161A"/>
    <w:rsid w:val="00DA16F3"/>
    <w:rsid w:val="00DA1A94"/>
    <w:rsid w:val="00DA1BB8"/>
    <w:rsid w:val="00DA1C72"/>
    <w:rsid w:val="00DA1CE5"/>
    <w:rsid w:val="00DA1E6B"/>
    <w:rsid w:val="00DA2027"/>
    <w:rsid w:val="00DA210E"/>
    <w:rsid w:val="00DA22F6"/>
    <w:rsid w:val="00DA23C6"/>
    <w:rsid w:val="00DA29CA"/>
    <w:rsid w:val="00DA2A66"/>
    <w:rsid w:val="00DA2A97"/>
    <w:rsid w:val="00DA2BA9"/>
    <w:rsid w:val="00DA2D8B"/>
    <w:rsid w:val="00DA2FC5"/>
    <w:rsid w:val="00DA3076"/>
    <w:rsid w:val="00DA30E9"/>
    <w:rsid w:val="00DA3345"/>
    <w:rsid w:val="00DA3380"/>
    <w:rsid w:val="00DA3A5F"/>
    <w:rsid w:val="00DA3B94"/>
    <w:rsid w:val="00DA3BEB"/>
    <w:rsid w:val="00DA3C6A"/>
    <w:rsid w:val="00DA3D15"/>
    <w:rsid w:val="00DA40EE"/>
    <w:rsid w:val="00DA4CC4"/>
    <w:rsid w:val="00DA4D25"/>
    <w:rsid w:val="00DA4D39"/>
    <w:rsid w:val="00DA4D8A"/>
    <w:rsid w:val="00DA4F9E"/>
    <w:rsid w:val="00DA502E"/>
    <w:rsid w:val="00DA5123"/>
    <w:rsid w:val="00DA51B0"/>
    <w:rsid w:val="00DA55F2"/>
    <w:rsid w:val="00DA573E"/>
    <w:rsid w:val="00DA57E2"/>
    <w:rsid w:val="00DA5AC0"/>
    <w:rsid w:val="00DA5B23"/>
    <w:rsid w:val="00DA5BBA"/>
    <w:rsid w:val="00DA604D"/>
    <w:rsid w:val="00DA6144"/>
    <w:rsid w:val="00DA62DB"/>
    <w:rsid w:val="00DA673D"/>
    <w:rsid w:val="00DA6E48"/>
    <w:rsid w:val="00DA716C"/>
    <w:rsid w:val="00DA74D1"/>
    <w:rsid w:val="00DA78CC"/>
    <w:rsid w:val="00DA7957"/>
    <w:rsid w:val="00DA7AA3"/>
    <w:rsid w:val="00DA7B69"/>
    <w:rsid w:val="00DB00F4"/>
    <w:rsid w:val="00DB075D"/>
    <w:rsid w:val="00DB07BF"/>
    <w:rsid w:val="00DB0A49"/>
    <w:rsid w:val="00DB0CE5"/>
    <w:rsid w:val="00DB0DE5"/>
    <w:rsid w:val="00DB0F4E"/>
    <w:rsid w:val="00DB1004"/>
    <w:rsid w:val="00DB106C"/>
    <w:rsid w:val="00DB128B"/>
    <w:rsid w:val="00DB1828"/>
    <w:rsid w:val="00DB18AB"/>
    <w:rsid w:val="00DB1CA8"/>
    <w:rsid w:val="00DB1D03"/>
    <w:rsid w:val="00DB1DCD"/>
    <w:rsid w:val="00DB2073"/>
    <w:rsid w:val="00DB23F7"/>
    <w:rsid w:val="00DB2661"/>
    <w:rsid w:val="00DB26CE"/>
    <w:rsid w:val="00DB26D2"/>
    <w:rsid w:val="00DB27FF"/>
    <w:rsid w:val="00DB2834"/>
    <w:rsid w:val="00DB2BD5"/>
    <w:rsid w:val="00DB2CF6"/>
    <w:rsid w:val="00DB2E42"/>
    <w:rsid w:val="00DB33C0"/>
    <w:rsid w:val="00DB3634"/>
    <w:rsid w:val="00DB38D5"/>
    <w:rsid w:val="00DB3915"/>
    <w:rsid w:val="00DB3924"/>
    <w:rsid w:val="00DB3CDD"/>
    <w:rsid w:val="00DB4362"/>
    <w:rsid w:val="00DB471F"/>
    <w:rsid w:val="00DB4A0F"/>
    <w:rsid w:val="00DB4ABC"/>
    <w:rsid w:val="00DB4AFC"/>
    <w:rsid w:val="00DB4B25"/>
    <w:rsid w:val="00DB4C9B"/>
    <w:rsid w:val="00DB5201"/>
    <w:rsid w:val="00DB5237"/>
    <w:rsid w:val="00DB5318"/>
    <w:rsid w:val="00DB553D"/>
    <w:rsid w:val="00DB594D"/>
    <w:rsid w:val="00DB5A19"/>
    <w:rsid w:val="00DB5AE8"/>
    <w:rsid w:val="00DB5DD0"/>
    <w:rsid w:val="00DB61A2"/>
    <w:rsid w:val="00DB6207"/>
    <w:rsid w:val="00DB620B"/>
    <w:rsid w:val="00DB646F"/>
    <w:rsid w:val="00DB6682"/>
    <w:rsid w:val="00DB67C9"/>
    <w:rsid w:val="00DB6AB4"/>
    <w:rsid w:val="00DB6BC9"/>
    <w:rsid w:val="00DB6CE4"/>
    <w:rsid w:val="00DB7242"/>
    <w:rsid w:val="00DB727A"/>
    <w:rsid w:val="00DB7365"/>
    <w:rsid w:val="00DB7745"/>
    <w:rsid w:val="00DB7790"/>
    <w:rsid w:val="00DB7987"/>
    <w:rsid w:val="00DC03AA"/>
    <w:rsid w:val="00DC0411"/>
    <w:rsid w:val="00DC048A"/>
    <w:rsid w:val="00DC04F7"/>
    <w:rsid w:val="00DC05BD"/>
    <w:rsid w:val="00DC0896"/>
    <w:rsid w:val="00DC08EA"/>
    <w:rsid w:val="00DC09CB"/>
    <w:rsid w:val="00DC0B4E"/>
    <w:rsid w:val="00DC0C95"/>
    <w:rsid w:val="00DC0CDE"/>
    <w:rsid w:val="00DC0D23"/>
    <w:rsid w:val="00DC0D4D"/>
    <w:rsid w:val="00DC0DC9"/>
    <w:rsid w:val="00DC0FC9"/>
    <w:rsid w:val="00DC11C1"/>
    <w:rsid w:val="00DC1EC2"/>
    <w:rsid w:val="00DC249E"/>
    <w:rsid w:val="00DC2AA7"/>
    <w:rsid w:val="00DC2BDC"/>
    <w:rsid w:val="00DC2F70"/>
    <w:rsid w:val="00DC32BD"/>
    <w:rsid w:val="00DC3506"/>
    <w:rsid w:val="00DC3730"/>
    <w:rsid w:val="00DC3A54"/>
    <w:rsid w:val="00DC3C5F"/>
    <w:rsid w:val="00DC3CBC"/>
    <w:rsid w:val="00DC3D6C"/>
    <w:rsid w:val="00DC3F46"/>
    <w:rsid w:val="00DC406D"/>
    <w:rsid w:val="00DC41B1"/>
    <w:rsid w:val="00DC4296"/>
    <w:rsid w:val="00DC4686"/>
    <w:rsid w:val="00DC4CBD"/>
    <w:rsid w:val="00DC4F0B"/>
    <w:rsid w:val="00DC50C9"/>
    <w:rsid w:val="00DC50DF"/>
    <w:rsid w:val="00DC51D8"/>
    <w:rsid w:val="00DC5200"/>
    <w:rsid w:val="00DC52B7"/>
    <w:rsid w:val="00DC5325"/>
    <w:rsid w:val="00DC54FF"/>
    <w:rsid w:val="00DC5502"/>
    <w:rsid w:val="00DC553C"/>
    <w:rsid w:val="00DC565C"/>
    <w:rsid w:val="00DC5707"/>
    <w:rsid w:val="00DC59CE"/>
    <w:rsid w:val="00DC5A4B"/>
    <w:rsid w:val="00DC5B11"/>
    <w:rsid w:val="00DC5B71"/>
    <w:rsid w:val="00DC5FC7"/>
    <w:rsid w:val="00DC60A2"/>
    <w:rsid w:val="00DC65EA"/>
    <w:rsid w:val="00DC66C1"/>
    <w:rsid w:val="00DC68B0"/>
    <w:rsid w:val="00DC6AEA"/>
    <w:rsid w:val="00DC6B14"/>
    <w:rsid w:val="00DC6E4B"/>
    <w:rsid w:val="00DC706C"/>
    <w:rsid w:val="00DC70FA"/>
    <w:rsid w:val="00DC731C"/>
    <w:rsid w:val="00DC7466"/>
    <w:rsid w:val="00DC7880"/>
    <w:rsid w:val="00DC7DD5"/>
    <w:rsid w:val="00DC7FFA"/>
    <w:rsid w:val="00DD0524"/>
    <w:rsid w:val="00DD0606"/>
    <w:rsid w:val="00DD0A97"/>
    <w:rsid w:val="00DD0B81"/>
    <w:rsid w:val="00DD0C00"/>
    <w:rsid w:val="00DD0C25"/>
    <w:rsid w:val="00DD0C3C"/>
    <w:rsid w:val="00DD0D1B"/>
    <w:rsid w:val="00DD0D37"/>
    <w:rsid w:val="00DD0F82"/>
    <w:rsid w:val="00DD119B"/>
    <w:rsid w:val="00DD13B3"/>
    <w:rsid w:val="00DD1539"/>
    <w:rsid w:val="00DD16B1"/>
    <w:rsid w:val="00DD1B93"/>
    <w:rsid w:val="00DD1C0D"/>
    <w:rsid w:val="00DD2300"/>
    <w:rsid w:val="00DD25ED"/>
    <w:rsid w:val="00DD26BE"/>
    <w:rsid w:val="00DD291E"/>
    <w:rsid w:val="00DD2939"/>
    <w:rsid w:val="00DD2A53"/>
    <w:rsid w:val="00DD2B47"/>
    <w:rsid w:val="00DD2D1E"/>
    <w:rsid w:val="00DD2ED7"/>
    <w:rsid w:val="00DD2EDC"/>
    <w:rsid w:val="00DD3065"/>
    <w:rsid w:val="00DD322A"/>
    <w:rsid w:val="00DD33CD"/>
    <w:rsid w:val="00DD351A"/>
    <w:rsid w:val="00DD388C"/>
    <w:rsid w:val="00DD40A6"/>
    <w:rsid w:val="00DD4103"/>
    <w:rsid w:val="00DD4165"/>
    <w:rsid w:val="00DD48BB"/>
    <w:rsid w:val="00DD4A25"/>
    <w:rsid w:val="00DD4C13"/>
    <w:rsid w:val="00DD4C73"/>
    <w:rsid w:val="00DD4DD9"/>
    <w:rsid w:val="00DD4FB1"/>
    <w:rsid w:val="00DD5334"/>
    <w:rsid w:val="00DD53DB"/>
    <w:rsid w:val="00DD552B"/>
    <w:rsid w:val="00DD586A"/>
    <w:rsid w:val="00DD5B38"/>
    <w:rsid w:val="00DD5C12"/>
    <w:rsid w:val="00DD5E28"/>
    <w:rsid w:val="00DD5F8D"/>
    <w:rsid w:val="00DD62FD"/>
    <w:rsid w:val="00DD6329"/>
    <w:rsid w:val="00DD6480"/>
    <w:rsid w:val="00DD6580"/>
    <w:rsid w:val="00DD6820"/>
    <w:rsid w:val="00DD6949"/>
    <w:rsid w:val="00DD69E1"/>
    <w:rsid w:val="00DD6D28"/>
    <w:rsid w:val="00DD6F11"/>
    <w:rsid w:val="00DD7117"/>
    <w:rsid w:val="00DD72ED"/>
    <w:rsid w:val="00DD746F"/>
    <w:rsid w:val="00DD7D17"/>
    <w:rsid w:val="00DD7F14"/>
    <w:rsid w:val="00DE02EB"/>
    <w:rsid w:val="00DE03FC"/>
    <w:rsid w:val="00DE0665"/>
    <w:rsid w:val="00DE0693"/>
    <w:rsid w:val="00DE07C8"/>
    <w:rsid w:val="00DE0F1F"/>
    <w:rsid w:val="00DE1217"/>
    <w:rsid w:val="00DE12EC"/>
    <w:rsid w:val="00DE14DC"/>
    <w:rsid w:val="00DE1AB5"/>
    <w:rsid w:val="00DE1C27"/>
    <w:rsid w:val="00DE1CFC"/>
    <w:rsid w:val="00DE1D60"/>
    <w:rsid w:val="00DE1D84"/>
    <w:rsid w:val="00DE1FE4"/>
    <w:rsid w:val="00DE2ABE"/>
    <w:rsid w:val="00DE2C96"/>
    <w:rsid w:val="00DE2E60"/>
    <w:rsid w:val="00DE31DE"/>
    <w:rsid w:val="00DE33CD"/>
    <w:rsid w:val="00DE3427"/>
    <w:rsid w:val="00DE3463"/>
    <w:rsid w:val="00DE3470"/>
    <w:rsid w:val="00DE35F9"/>
    <w:rsid w:val="00DE364B"/>
    <w:rsid w:val="00DE3CE3"/>
    <w:rsid w:val="00DE3CED"/>
    <w:rsid w:val="00DE3F65"/>
    <w:rsid w:val="00DE41F5"/>
    <w:rsid w:val="00DE426D"/>
    <w:rsid w:val="00DE42ED"/>
    <w:rsid w:val="00DE4424"/>
    <w:rsid w:val="00DE449E"/>
    <w:rsid w:val="00DE455A"/>
    <w:rsid w:val="00DE47F7"/>
    <w:rsid w:val="00DE485B"/>
    <w:rsid w:val="00DE48E8"/>
    <w:rsid w:val="00DE4993"/>
    <w:rsid w:val="00DE4BF8"/>
    <w:rsid w:val="00DE4F62"/>
    <w:rsid w:val="00DE502D"/>
    <w:rsid w:val="00DE5044"/>
    <w:rsid w:val="00DE552F"/>
    <w:rsid w:val="00DE57FA"/>
    <w:rsid w:val="00DE5A91"/>
    <w:rsid w:val="00DE5AB7"/>
    <w:rsid w:val="00DE5CC2"/>
    <w:rsid w:val="00DE5D19"/>
    <w:rsid w:val="00DE60D3"/>
    <w:rsid w:val="00DE671D"/>
    <w:rsid w:val="00DE6A44"/>
    <w:rsid w:val="00DE6D63"/>
    <w:rsid w:val="00DE6DF0"/>
    <w:rsid w:val="00DE7021"/>
    <w:rsid w:val="00DE70CF"/>
    <w:rsid w:val="00DE714A"/>
    <w:rsid w:val="00DE7240"/>
    <w:rsid w:val="00DE72B1"/>
    <w:rsid w:val="00DE74EC"/>
    <w:rsid w:val="00DE7598"/>
    <w:rsid w:val="00DE7B29"/>
    <w:rsid w:val="00DE7B4F"/>
    <w:rsid w:val="00DE7B56"/>
    <w:rsid w:val="00DE7B83"/>
    <w:rsid w:val="00DE7CA7"/>
    <w:rsid w:val="00DE7E02"/>
    <w:rsid w:val="00DE7E77"/>
    <w:rsid w:val="00DF0009"/>
    <w:rsid w:val="00DF0BEA"/>
    <w:rsid w:val="00DF0D1E"/>
    <w:rsid w:val="00DF0FFD"/>
    <w:rsid w:val="00DF14EE"/>
    <w:rsid w:val="00DF1F58"/>
    <w:rsid w:val="00DF205C"/>
    <w:rsid w:val="00DF21D3"/>
    <w:rsid w:val="00DF222D"/>
    <w:rsid w:val="00DF2232"/>
    <w:rsid w:val="00DF24B9"/>
    <w:rsid w:val="00DF2608"/>
    <w:rsid w:val="00DF261E"/>
    <w:rsid w:val="00DF2659"/>
    <w:rsid w:val="00DF2875"/>
    <w:rsid w:val="00DF2915"/>
    <w:rsid w:val="00DF2991"/>
    <w:rsid w:val="00DF2BA4"/>
    <w:rsid w:val="00DF2E6C"/>
    <w:rsid w:val="00DF3387"/>
    <w:rsid w:val="00DF34CD"/>
    <w:rsid w:val="00DF356B"/>
    <w:rsid w:val="00DF3586"/>
    <w:rsid w:val="00DF3630"/>
    <w:rsid w:val="00DF36AB"/>
    <w:rsid w:val="00DF3893"/>
    <w:rsid w:val="00DF39D3"/>
    <w:rsid w:val="00DF3AC6"/>
    <w:rsid w:val="00DF3C84"/>
    <w:rsid w:val="00DF3C95"/>
    <w:rsid w:val="00DF3D13"/>
    <w:rsid w:val="00DF3FF1"/>
    <w:rsid w:val="00DF43A5"/>
    <w:rsid w:val="00DF4684"/>
    <w:rsid w:val="00DF4925"/>
    <w:rsid w:val="00DF496E"/>
    <w:rsid w:val="00DF4B4C"/>
    <w:rsid w:val="00DF4C9C"/>
    <w:rsid w:val="00DF4DCB"/>
    <w:rsid w:val="00DF55A6"/>
    <w:rsid w:val="00DF55BD"/>
    <w:rsid w:val="00DF5622"/>
    <w:rsid w:val="00DF565D"/>
    <w:rsid w:val="00DF5CC4"/>
    <w:rsid w:val="00DF5D70"/>
    <w:rsid w:val="00DF5D8E"/>
    <w:rsid w:val="00DF612F"/>
    <w:rsid w:val="00DF6154"/>
    <w:rsid w:val="00DF61C2"/>
    <w:rsid w:val="00DF624E"/>
    <w:rsid w:val="00DF6390"/>
    <w:rsid w:val="00DF64A0"/>
    <w:rsid w:val="00DF64A3"/>
    <w:rsid w:val="00DF6525"/>
    <w:rsid w:val="00DF66BF"/>
    <w:rsid w:val="00DF6904"/>
    <w:rsid w:val="00DF6D9C"/>
    <w:rsid w:val="00DF6DEA"/>
    <w:rsid w:val="00DF711A"/>
    <w:rsid w:val="00DF7419"/>
    <w:rsid w:val="00DF771E"/>
    <w:rsid w:val="00DF7727"/>
    <w:rsid w:val="00DF78EF"/>
    <w:rsid w:val="00DF798E"/>
    <w:rsid w:val="00DF7A12"/>
    <w:rsid w:val="00DF7AFC"/>
    <w:rsid w:val="00DF7DF7"/>
    <w:rsid w:val="00DF7FA6"/>
    <w:rsid w:val="00DF7FF5"/>
    <w:rsid w:val="00E0027F"/>
    <w:rsid w:val="00E002A3"/>
    <w:rsid w:val="00E002EE"/>
    <w:rsid w:val="00E00573"/>
    <w:rsid w:val="00E00716"/>
    <w:rsid w:val="00E007E2"/>
    <w:rsid w:val="00E00FC0"/>
    <w:rsid w:val="00E01004"/>
    <w:rsid w:val="00E012D8"/>
    <w:rsid w:val="00E012F6"/>
    <w:rsid w:val="00E015B2"/>
    <w:rsid w:val="00E015F0"/>
    <w:rsid w:val="00E0167A"/>
    <w:rsid w:val="00E01706"/>
    <w:rsid w:val="00E017C1"/>
    <w:rsid w:val="00E01806"/>
    <w:rsid w:val="00E01984"/>
    <w:rsid w:val="00E01B2D"/>
    <w:rsid w:val="00E01D7F"/>
    <w:rsid w:val="00E02291"/>
    <w:rsid w:val="00E024A9"/>
    <w:rsid w:val="00E02705"/>
    <w:rsid w:val="00E02838"/>
    <w:rsid w:val="00E02841"/>
    <w:rsid w:val="00E02856"/>
    <w:rsid w:val="00E02973"/>
    <w:rsid w:val="00E029E4"/>
    <w:rsid w:val="00E02AAF"/>
    <w:rsid w:val="00E02B10"/>
    <w:rsid w:val="00E02B1A"/>
    <w:rsid w:val="00E02B71"/>
    <w:rsid w:val="00E02D26"/>
    <w:rsid w:val="00E02EAA"/>
    <w:rsid w:val="00E02F69"/>
    <w:rsid w:val="00E03478"/>
    <w:rsid w:val="00E03588"/>
    <w:rsid w:val="00E036DD"/>
    <w:rsid w:val="00E0382A"/>
    <w:rsid w:val="00E038F9"/>
    <w:rsid w:val="00E039E5"/>
    <w:rsid w:val="00E03BB8"/>
    <w:rsid w:val="00E04169"/>
    <w:rsid w:val="00E04268"/>
    <w:rsid w:val="00E04409"/>
    <w:rsid w:val="00E04725"/>
    <w:rsid w:val="00E04804"/>
    <w:rsid w:val="00E0499C"/>
    <w:rsid w:val="00E04AA1"/>
    <w:rsid w:val="00E05063"/>
    <w:rsid w:val="00E05509"/>
    <w:rsid w:val="00E05666"/>
    <w:rsid w:val="00E05979"/>
    <w:rsid w:val="00E05BEA"/>
    <w:rsid w:val="00E05C03"/>
    <w:rsid w:val="00E05C98"/>
    <w:rsid w:val="00E05CB9"/>
    <w:rsid w:val="00E05E5D"/>
    <w:rsid w:val="00E05FE4"/>
    <w:rsid w:val="00E0606B"/>
    <w:rsid w:val="00E06099"/>
    <w:rsid w:val="00E060A2"/>
    <w:rsid w:val="00E060ED"/>
    <w:rsid w:val="00E06173"/>
    <w:rsid w:val="00E06368"/>
    <w:rsid w:val="00E06460"/>
    <w:rsid w:val="00E06806"/>
    <w:rsid w:val="00E069E9"/>
    <w:rsid w:val="00E06B26"/>
    <w:rsid w:val="00E06F51"/>
    <w:rsid w:val="00E0714B"/>
    <w:rsid w:val="00E071DE"/>
    <w:rsid w:val="00E0748B"/>
    <w:rsid w:val="00E0748F"/>
    <w:rsid w:val="00E07691"/>
    <w:rsid w:val="00E077A3"/>
    <w:rsid w:val="00E07B2A"/>
    <w:rsid w:val="00E07DED"/>
    <w:rsid w:val="00E10014"/>
    <w:rsid w:val="00E101BA"/>
    <w:rsid w:val="00E1046B"/>
    <w:rsid w:val="00E1083C"/>
    <w:rsid w:val="00E10E82"/>
    <w:rsid w:val="00E10F5C"/>
    <w:rsid w:val="00E110F8"/>
    <w:rsid w:val="00E11280"/>
    <w:rsid w:val="00E11551"/>
    <w:rsid w:val="00E11B48"/>
    <w:rsid w:val="00E11E5B"/>
    <w:rsid w:val="00E11E78"/>
    <w:rsid w:val="00E121F0"/>
    <w:rsid w:val="00E125A5"/>
    <w:rsid w:val="00E12612"/>
    <w:rsid w:val="00E1277C"/>
    <w:rsid w:val="00E13470"/>
    <w:rsid w:val="00E1364E"/>
    <w:rsid w:val="00E13757"/>
    <w:rsid w:val="00E139B8"/>
    <w:rsid w:val="00E139FD"/>
    <w:rsid w:val="00E13B7B"/>
    <w:rsid w:val="00E13D20"/>
    <w:rsid w:val="00E14029"/>
    <w:rsid w:val="00E140BA"/>
    <w:rsid w:val="00E14453"/>
    <w:rsid w:val="00E14461"/>
    <w:rsid w:val="00E144E6"/>
    <w:rsid w:val="00E144F2"/>
    <w:rsid w:val="00E14883"/>
    <w:rsid w:val="00E1494F"/>
    <w:rsid w:val="00E149D8"/>
    <w:rsid w:val="00E14A42"/>
    <w:rsid w:val="00E14CC0"/>
    <w:rsid w:val="00E1530E"/>
    <w:rsid w:val="00E158CE"/>
    <w:rsid w:val="00E15A56"/>
    <w:rsid w:val="00E15CD9"/>
    <w:rsid w:val="00E16400"/>
    <w:rsid w:val="00E16485"/>
    <w:rsid w:val="00E16538"/>
    <w:rsid w:val="00E167CF"/>
    <w:rsid w:val="00E16A0A"/>
    <w:rsid w:val="00E16C2C"/>
    <w:rsid w:val="00E16DE2"/>
    <w:rsid w:val="00E17291"/>
    <w:rsid w:val="00E17474"/>
    <w:rsid w:val="00E17687"/>
    <w:rsid w:val="00E1768D"/>
    <w:rsid w:val="00E178EF"/>
    <w:rsid w:val="00E179A2"/>
    <w:rsid w:val="00E17C23"/>
    <w:rsid w:val="00E17C72"/>
    <w:rsid w:val="00E17D24"/>
    <w:rsid w:val="00E17E3F"/>
    <w:rsid w:val="00E17F13"/>
    <w:rsid w:val="00E17FF3"/>
    <w:rsid w:val="00E201F9"/>
    <w:rsid w:val="00E20488"/>
    <w:rsid w:val="00E20526"/>
    <w:rsid w:val="00E2055B"/>
    <w:rsid w:val="00E20583"/>
    <w:rsid w:val="00E206AC"/>
    <w:rsid w:val="00E206C5"/>
    <w:rsid w:val="00E20BDA"/>
    <w:rsid w:val="00E20CE5"/>
    <w:rsid w:val="00E20DF5"/>
    <w:rsid w:val="00E211D7"/>
    <w:rsid w:val="00E2140C"/>
    <w:rsid w:val="00E21530"/>
    <w:rsid w:val="00E215D6"/>
    <w:rsid w:val="00E21AC2"/>
    <w:rsid w:val="00E21D92"/>
    <w:rsid w:val="00E21DC4"/>
    <w:rsid w:val="00E21E3A"/>
    <w:rsid w:val="00E21FC6"/>
    <w:rsid w:val="00E220AA"/>
    <w:rsid w:val="00E22165"/>
    <w:rsid w:val="00E221C2"/>
    <w:rsid w:val="00E22451"/>
    <w:rsid w:val="00E2264D"/>
    <w:rsid w:val="00E2296E"/>
    <w:rsid w:val="00E22A45"/>
    <w:rsid w:val="00E22A8C"/>
    <w:rsid w:val="00E22AE9"/>
    <w:rsid w:val="00E22F31"/>
    <w:rsid w:val="00E2338A"/>
    <w:rsid w:val="00E23848"/>
    <w:rsid w:val="00E23E52"/>
    <w:rsid w:val="00E23E82"/>
    <w:rsid w:val="00E23EDF"/>
    <w:rsid w:val="00E23F37"/>
    <w:rsid w:val="00E23F57"/>
    <w:rsid w:val="00E23F83"/>
    <w:rsid w:val="00E2450A"/>
    <w:rsid w:val="00E2484C"/>
    <w:rsid w:val="00E24A7E"/>
    <w:rsid w:val="00E24D9C"/>
    <w:rsid w:val="00E255B6"/>
    <w:rsid w:val="00E256A8"/>
    <w:rsid w:val="00E25977"/>
    <w:rsid w:val="00E25C17"/>
    <w:rsid w:val="00E25DAD"/>
    <w:rsid w:val="00E25EA1"/>
    <w:rsid w:val="00E26106"/>
    <w:rsid w:val="00E26123"/>
    <w:rsid w:val="00E26234"/>
    <w:rsid w:val="00E26885"/>
    <w:rsid w:val="00E26912"/>
    <w:rsid w:val="00E26963"/>
    <w:rsid w:val="00E26B47"/>
    <w:rsid w:val="00E26CC8"/>
    <w:rsid w:val="00E26FA7"/>
    <w:rsid w:val="00E26FD6"/>
    <w:rsid w:val="00E26FDC"/>
    <w:rsid w:val="00E270F1"/>
    <w:rsid w:val="00E27215"/>
    <w:rsid w:val="00E27408"/>
    <w:rsid w:val="00E27504"/>
    <w:rsid w:val="00E2773A"/>
    <w:rsid w:val="00E2776E"/>
    <w:rsid w:val="00E277D4"/>
    <w:rsid w:val="00E30012"/>
    <w:rsid w:val="00E3013B"/>
    <w:rsid w:val="00E301F5"/>
    <w:rsid w:val="00E3038A"/>
    <w:rsid w:val="00E303F4"/>
    <w:rsid w:val="00E30480"/>
    <w:rsid w:val="00E308E0"/>
    <w:rsid w:val="00E30D57"/>
    <w:rsid w:val="00E30DFA"/>
    <w:rsid w:val="00E30E55"/>
    <w:rsid w:val="00E31137"/>
    <w:rsid w:val="00E31268"/>
    <w:rsid w:val="00E3142B"/>
    <w:rsid w:val="00E314B7"/>
    <w:rsid w:val="00E3183F"/>
    <w:rsid w:val="00E318E2"/>
    <w:rsid w:val="00E31C88"/>
    <w:rsid w:val="00E31D0A"/>
    <w:rsid w:val="00E31EBF"/>
    <w:rsid w:val="00E31FB8"/>
    <w:rsid w:val="00E320A8"/>
    <w:rsid w:val="00E322C2"/>
    <w:rsid w:val="00E32613"/>
    <w:rsid w:val="00E32623"/>
    <w:rsid w:val="00E328F5"/>
    <w:rsid w:val="00E32AD4"/>
    <w:rsid w:val="00E32B76"/>
    <w:rsid w:val="00E32EBE"/>
    <w:rsid w:val="00E33207"/>
    <w:rsid w:val="00E33491"/>
    <w:rsid w:val="00E334AD"/>
    <w:rsid w:val="00E33582"/>
    <w:rsid w:val="00E3375D"/>
    <w:rsid w:val="00E33771"/>
    <w:rsid w:val="00E33794"/>
    <w:rsid w:val="00E33B15"/>
    <w:rsid w:val="00E33B6E"/>
    <w:rsid w:val="00E33D8C"/>
    <w:rsid w:val="00E33E5A"/>
    <w:rsid w:val="00E33F47"/>
    <w:rsid w:val="00E34102"/>
    <w:rsid w:val="00E342E3"/>
    <w:rsid w:val="00E348B3"/>
    <w:rsid w:val="00E34D0D"/>
    <w:rsid w:val="00E34EB2"/>
    <w:rsid w:val="00E35596"/>
    <w:rsid w:val="00E355E7"/>
    <w:rsid w:val="00E357A5"/>
    <w:rsid w:val="00E35C77"/>
    <w:rsid w:val="00E35CC2"/>
    <w:rsid w:val="00E3612D"/>
    <w:rsid w:val="00E363D1"/>
    <w:rsid w:val="00E36698"/>
    <w:rsid w:val="00E367E1"/>
    <w:rsid w:val="00E368F0"/>
    <w:rsid w:val="00E36956"/>
    <w:rsid w:val="00E36969"/>
    <w:rsid w:val="00E36EE7"/>
    <w:rsid w:val="00E36F58"/>
    <w:rsid w:val="00E37019"/>
    <w:rsid w:val="00E3702E"/>
    <w:rsid w:val="00E37445"/>
    <w:rsid w:val="00E374E0"/>
    <w:rsid w:val="00E377AD"/>
    <w:rsid w:val="00E37814"/>
    <w:rsid w:val="00E3786C"/>
    <w:rsid w:val="00E378BE"/>
    <w:rsid w:val="00E37EA4"/>
    <w:rsid w:val="00E40097"/>
    <w:rsid w:val="00E40434"/>
    <w:rsid w:val="00E404D8"/>
    <w:rsid w:val="00E408FF"/>
    <w:rsid w:val="00E40B08"/>
    <w:rsid w:val="00E40C4C"/>
    <w:rsid w:val="00E411DE"/>
    <w:rsid w:val="00E4166B"/>
    <w:rsid w:val="00E416B8"/>
    <w:rsid w:val="00E4172B"/>
    <w:rsid w:val="00E41769"/>
    <w:rsid w:val="00E417B9"/>
    <w:rsid w:val="00E41932"/>
    <w:rsid w:val="00E419BD"/>
    <w:rsid w:val="00E419D3"/>
    <w:rsid w:val="00E41DF7"/>
    <w:rsid w:val="00E41EF2"/>
    <w:rsid w:val="00E41FE0"/>
    <w:rsid w:val="00E4221B"/>
    <w:rsid w:val="00E4234D"/>
    <w:rsid w:val="00E4242A"/>
    <w:rsid w:val="00E424C8"/>
    <w:rsid w:val="00E4261A"/>
    <w:rsid w:val="00E4287A"/>
    <w:rsid w:val="00E428A3"/>
    <w:rsid w:val="00E42932"/>
    <w:rsid w:val="00E42B3E"/>
    <w:rsid w:val="00E42B8E"/>
    <w:rsid w:val="00E42D04"/>
    <w:rsid w:val="00E42D35"/>
    <w:rsid w:val="00E42EA6"/>
    <w:rsid w:val="00E42F69"/>
    <w:rsid w:val="00E431A9"/>
    <w:rsid w:val="00E43264"/>
    <w:rsid w:val="00E4387B"/>
    <w:rsid w:val="00E43A0D"/>
    <w:rsid w:val="00E43C02"/>
    <w:rsid w:val="00E43C79"/>
    <w:rsid w:val="00E43D9E"/>
    <w:rsid w:val="00E43DA8"/>
    <w:rsid w:val="00E43E95"/>
    <w:rsid w:val="00E43F22"/>
    <w:rsid w:val="00E44204"/>
    <w:rsid w:val="00E4432F"/>
    <w:rsid w:val="00E4436A"/>
    <w:rsid w:val="00E44560"/>
    <w:rsid w:val="00E44A79"/>
    <w:rsid w:val="00E44EE1"/>
    <w:rsid w:val="00E44FEA"/>
    <w:rsid w:val="00E4500A"/>
    <w:rsid w:val="00E45062"/>
    <w:rsid w:val="00E45163"/>
    <w:rsid w:val="00E452DC"/>
    <w:rsid w:val="00E45316"/>
    <w:rsid w:val="00E4592B"/>
    <w:rsid w:val="00E45D61"/>
    <w:rsid w:val="00E4608E"/>
    <w:rsid w:val="00E46200"/>
    <w:rsid w:val="00E464E9"/>
    <w:rsid w:val="00E46551"/>
    <w:rsid w:val="00E4679D"/>
    <w:rsid w:val="00E46829"/>
    <w:rsid w:val="00E46C0D"/>
    <w:rsid w:val="00E46CD4"/>
    <w:rsid w:val="00E47215"/>
    <w:rsid w:val="00E47308"/>
    <w:rsid w:val="00E4744B"/>
    <w:rsid w:val="00E476C9"/>
    <w:rsid w:val="00E476EE"/>
    <w:rsid w:val="00E47769"/>
    <w:rsid w:val="00E47A6B"/>
    <w:rsid w:val="00E47D26"/>
    <w:rsid w:val="00E47E1E"/>
    <w:rsid w:val="00E47F66"/>
    <w:rsid w:val="00E47F67"/>
    <w:rsid w:val="00E5013B"/>
    <w:rsid w:val="00E5019C"/>
    <w:rsid w:val="00E504F5"/>
    <w:rsid w:val="00E5050F"/>
    <w:rsid w:val="00E50553"/>
    <w:rsid w:val="00E50711"/>
    <w:rsid w:val="00E5071B"/>
    <w:rsid w:val="00E5091C"/>
    <w:rsid w:val="00E509A5"/>
    <w:rsid w:val="00E50C42"/>
    <w:rsid w:val="00E511B0"/>
    <w:rsid w:val="00E5121D"/>
    <w:rsid w:val="00E51314"/>
    <w:rsid w:val="00E513B5"/>
    <w:rsid w:val="00E514E9"/>
    <w:rsid w:val="00E5158B"/>
    <w:rsid w:val="00E5159F"/>
    <w:rsid w:val="00E51724"/>
    <w:rsid w:val="00E51819"/>
    <w:rsid w:val="00E51E9F"/>
    <w:rsid w:val="00E51EA8"/>
    <w:rsid w:val="00E51FC8"/>
    <w:rsid w:val="00E521B7"/>
    <w:rsid w:val="00E522ED"/>
    <w:rsid w:val="00E5244A"/>
    <w:rsid w:val="00E5248E"/>
    <w:rsid w:val="00E5268F"/>
    <w:rsid w:val="00E5272F"/>
    <w:rsid w:val="00E528A9"/>
    <w:rsid w:val="00E528BC"/>
    <w:rsid w:val="00E52A3A"/>
    <w:rsid w:val="00E52CFB"/>
    <w:rsid w:val="00E52DBE"/>
    <w:rsid w:val="00E52ED9"/>
    <w:rsid w:val="00E52FCB"/>
    <w:rsid w:val="00E53458"/>
    <w:rsid w:val="00E536CD"/>
    <w:rsid w:val="00E537DF"/>
    <w:rsid w:val="00E53BB5"/>
    <w:rsid w:val="00E53CA8"/>
    <w:rsid w:val="00E53CA9"/>
    <w:rsid w:val="00E53D7E"/>
    <w:rsid w:val="00E53DF2"/>
    <w:rsid w:val="00E53FCE"/>
    <w:rsid w:val="00E540E4"/>
    <w:rsid w:val="00E541CF"/>
    <w:rsid w:val="00E54A12"/>
    <w:rsid w:val="00E54A22"/>
    <w:rsid w:val="00E54C8B"/>
    <w:rsid w:val="00E54DF5"/>
    <w:rsid w:val="00E55132"/>
    <w:rsid w:val="00E5543C"/>
    <w:rsid w:val="00E555B4"/>
    <w:rsid w:val="00E556A1"/>
    <w:rsid w:val="00E55B9F"/>
    <w:rsid w:val="00E55BC8"/>
    <w:rsid w:val="00E56046"/>
    <w:rsid w:val="00E5604E"/>
    <w:rsid w:val="00E56138"/>
    <w:rsid w:val="00E562F7"/>
    <w:rsid w:val="00E5634E"/>
    <w:rsid w:val="00E5661E"/>
    <w:rsid w:val="00E56A48"/>
    <w:rsid w:val="00E570E3"/>
    <w:rsid w:val="00E570F1"/>
    <w:rsid w:val="00E57223"/>
    <w:rsid w:val="00E574E8"/>
    <w:rsid w:val="00E57778"/>
    <w:rsid w:val="00E5797E"/>
    <w:rsid w:val="00E57A2C"/>
    <w:rsid w:val="00E57A48"/>
    <w:rsid w:val="00E57B0F"/>
    <w:rsid w:val="00E60014"/>
    <w:rsid w:val="00E60366"/>
    <w:rsid w:val="00E60430"/>
    <w:rsid w:val="00E60919"/>
    <w:rsid w:val="00E6094E"/>
    <w:rsid w:val="00E60DC5"/>
    <w:rsid w:val="00E60E94"/>
    <w:rsid w:val="00E60ED9"/>
    <w:rsid w:val="00E61177"/>
    <w:rsid w:val="00E61249"/>
    <w:rsid w:val="00E6129E"/>
    <w:rsid w:val="00E613EF"/>
    <w:rsid w:val="00E61415"/>
    <w:rsid w:val="00E61746"/>
    <w:rsid w:val="00E617A1"/>
    <w:rsid w:val="00E618D9"/>
    <w:rsid w:val="00E61B8B"/>
    <w:rsid w:val="00E61B92"/>
    <w:rsid w:val="00E61C86"/>
    <w:rsid w:val="00E62040"/>
    <w:rsid w:val="00E623A9"/>
    <w:rsid w:val="00E6249C"/>
    <w:rsid w:val="00E62531"/>
    <w:rsid w:val="00E6255C"/>
    <w:rsid w:val="00E6257D"/>
    <w:rsid w:val="00E625EB"/>
    <w:rsid w:val="00E62710"/>
    <w:rsid w:val="00E6282B"/>
    <w:rsid w:val="00E6289F"/>
    <w:rsid w:val="00E62BB3"/>
    <w:rsid w:val="00E62D48"/>
    <w:rsid w:val="00E62EF2"/>
    <w:rsid w:val="00E62FDE"/>
    <w:rsid w:val="00E63109"/>
    <w:rsid w:val="00E63222"/>
    <w:rsid w:val="00E6332E"/>
    <w:rsid w:val="00E63382"/>
    <w:rsid w:val="00E633B9"/>
    <w:rsid w:val="00E635DC"/>
    <w:rsid w:val="00E63C68"/>
    <w:rsid w:val="00E63D26"/>
    <w:rsid w:val="00E64017"/>
    <w:rsid w:val="00E6402E"/>
    <w:rsid w:val="00E640E6"/>
    <w:rsid w:val="00E64408"/>
    <w:rsid w:val="00E64473"/>
    <w:rsid w:val="00E64632"/>
    <w:rsid w:val="00E64F48"/>
    <w:rsid w:val="00E6529C"/>
    <w:rsid w:val="00E652AD"/>
    <w:rsid w:val="00E65368"/>
    <w:rsid w:val="00E6584E"/>
    <w:rsid w:val="00E65DC3"/>
    <w:rsid w:val="00E66054"/>
    <w:rsid w:val="00E660B0"/>
    <w:rsid w:val="00E6627B"/>
    <w:rsid w:val="00E662E4"/>
    <w:rsid w:val="00E666E6"/>
    <w:rsid w:val="00E6688D"/>
    <w:rsid w:val="00E668B2"/>
    <w:rsid w:val="00E669E2"/>
    <w:rsid w:val="00E66BB0"/>
    <w:rsid w:val="00E66D56"/>
    <w:rsid w:val="00E66D76"/>
    <w:rsid w:val="00E672A5"/>
    <w:rsid w:val="00E6736E"/>
    <w:rsid w:val="00E675DB"/>
    <w:rsid w:val="00E67C42"/>
    <w:rsid w:val="00E67DF7"/>
    <w:rsid w:val="00E67EFE"/>
    <w:rsid w:val="00E7029B"/>
    <w:rsid w:val="00E70DFE"/>
    <w:rsid w:val="00E7116C"/>
    <w:rsid w:val="00E71243"/>
    <w:rsid w:val="00E713D7"/>
    <w:rsid w:val="00E71401"/>
    <w:rsid w:val="00E7150B"/>
    <w:rsid w:val="00E7159F"/>
    <w:rsid w:val="00E715AD"/>
    <w:rsid w:val="00E7166E"/>
    <w:rsid w:val="00E71874"/>
    <w:rsid w:val="00E71C9F"/>
    <w:rsid w:val="00E72211"/>
    <w:rsid w:val="00E72278"/>
    <w:rsid w:val="00E7229B"/>
    <w:rsid w:val="00E72740"/>
    <w:rsid w:val="00E727F8"/>
    <w:rsid w:val="00E72888"/>
    <w:rsid w:val="00E72963"/>
    <w:rsid w:val="00E729BC"/>
    <w:rsid w:val="00E72A01"/>
    <w:rsid w:val="00E72CB1"/>
    <w:rsid w:val="00E72CB7"/>
    <w:rsid w:val="00E72DBE"/>
    <w:rsid w:val="00E72F3D"/>
    <w:rsid w:val="00E73072"/>
    <w:rsid w:val="00E73589"/>
    <w:rsid w:val="00E73E3E"/>
    <w:rsid w:val="00E73F15"/>
    <w:rsid w:val="00E74093"/>
    <w:rsid w:val="00E74306"/>
    <w:rsid w:val="00E744D4"/>
    <w:rsid w:val="00E745C2"/>
    <w:rsid w:val="00E747F9"/>
    <w:rsid w:val="00E7484A"/>
    <w:rsid w:val="00E749ED"/>
    <w:rsid w:val="00E74B22"/>
    <w:rsid w:val="00E74BEC"/>
    <w:rsid w:val="00E750CE"/>
    <w:rsid w:val="00E752FD"/>
    <w:rsid w:val="00E7547C"/>
    <w:rsid w:val="00E75550"/>
    <w:rsid w:val="00E75C78"/>
    <w:rsid w:val="00E75EBC"/>
    <w:rsid w:val="00E760FD"/>
    <w:rsid w:val="00E76135"/>
    <w:rsid w:val="00E761FD"/>
    <w:rsid w:val="00E762BC"/>
    <w:rsid w:val="00E764E4"/>
    <w:rsid w:val="00E76766"/>
    <w:rsid w:val="00E76DC2"/>
    <w:rsid w:val="00E76E14"/>
    <w:rsid w:val="00E76EEA"/>
    <w:rsid w:val="00E76F30"/>
    <w:rsid w:val="00E772EA"/>
    <w:rsid w:val="00E77411"/>
    <w:rsid w:val="00E77449"/>
    <w:rsid w:val="00E777A2"/>
    <w:rsid w:val="00E77911"/>
    <w:rsid w:val="00E77A7A"/>
    <w:rsid w:val="00E77BA8"/>
    <w:rsid w:val="00E77E4F"/>
    <w:rsid w:val="00E80358"/>
    <w:rsid w:val="00E8041F"/>
    <w:rsid w:val="00E8051C"/>
    <w:rsid w:val="00E80584"/>
    <w:rsid w:val="00E80587"/>
    <w:rsid w:val="00E805B6"/>
    <w:rsid w:val="00E80911"/>
    <w:rsid w:val="00E80C56"/>
    <w:rsid w:val="00E80CE1"/>
    <w:rsid w:val="00E80D5F"/>
    <w:rsid w:val="00E8117F"/>
    <w:rsid w:val="00E812D1"/>
    <w:rsid w:val="00E815A2"/>
    <w:rsid w:val="00E81623"/>
    <w:rsid w:val="00E8166D"/>
    <w:rsid w:val="00E816DF"/>
    <w:rsid w:val="00E817E6"/>
    <w:rsid w:val="00E81845"/>
    <w:rsid w:val="00E81BAC"/>
    <w:rsid w:val="00E82139"/>
    <w:rsid w:val="00E8236A"/>
    <w:rsid w:val="00E82543"/>
    <w:rsid w:val="00E82D0E"/>
    <w:rsid w:val="00E82F4F"/>
    <w:rsid w:val="00E830D5"/>
    <w:rsid w:val="00E83153"/>
    <w:rsid w:val="00E83372"/>
    <w:rsid w:val="00E83555"/>
    <w:rsid w:val="00E835E1"/>
    <w:rsid w:val="00E837C6"/>
    <w:rsid w:val="00E83BFB"/>
    <w:rsid w:val="00E83DC3"/>
    <w:rsid w:val="00E83E67"/>
    <w:rsid w:val="00E8407E"/>
    <w:rsid w:val="00E846FD"/>
    <w:rsid w:val="00E84713"/>
    <w:rsid w:val="00E84EA9"/>
    <w:rsid w:val="00E84EFE"/>
    <w:rsid w:val="00E8535A"/>
    <w:rsid w:val="00E853C8"/>
    <w:rsid w:val="00E854A6"/>
    <w:rsid w:val="00E854F6"/>
    <w:rsid w:val="00E855A7"/>
    <w:rsid w:val="00E855B4"/>
    <w:rsid w:val="00E85806"/>
    <w:rsid w:val="00E85A48"/>
    <w:rsid w:val="00E85B6C"/>
    <w:rsid w:val="00E85C3C"/>
    <w:rsid w:val="00E85D0E"/>
    <w:rsid w:val="00E85DA7"/>
    <w:rsid w:val="00E86214"/>
    <w:rsid w:val="00E86294"/>
    <w:rsid w:val="00E863E0"/>
    <w:rsid w:val="00E864DF"/>
    <w:rsid w:val="00E865D0"/>
    <w:rsid w:val="00E865EA"/>
    <w:rsid w:val="00E867EA"/>
    <w:rsid w:val="00E86D18"/>
    <w:rsid w:val="00E86DC1"/>
    <w:rsid w:val="00E86E38"/>
    <w:rsid w:val="00E86F59"/>
    <w:rsid w:val="00E87005"/>
    <w:rsid w:val="00E8707F"/>
    <w:rsid w:val="00E8721F"/>
    <w:rsid w:val="00E878A3"/>
    <w:rsid w:val="00E8794B"/>
    <w:rsid w:val="00E87AF4"/>
    <w:rsid w:val="00E87BC8"/>
    <w:rsid w:val="00E87D08"/>
    <w:rsid w:val="00E87E3E"/>
    <w:rsid w:val="00E87F83"/>
    <w:rsid w:val="00E902F4"/>
    <w:rsid w:val="00E9031F"/>
    <w:rsid w:val="00E903E8"/>
    <w:rsid w:val="00E905A0"/>
    <w:rsid w:val="00E90720"/>
    <w:rsid w:val="00E9088B"/>
    <w:rsid w:val="00E90946"/>
    <w:rsid w:val="00E909BE"/>
    <w:rsid w:val="00E90EB6"/>
    <w:rsid w:val="00E9103B"/>
    <w:rsid w:val="00E9123F"/>
    <w:rsid w:val="00E913A7"/>
    <w:rsid w:val="00E91510"/>
    <w:rsid w:val="00E91517"/>
    <w:rsid w:val="00E91798"/>
    <w:rsid w:val="00E918C3"/>
    <w:rsid w:val="00E91984"/>
    <w:rsid w:val="00E91B3D"/>
    <w:rsid w:val="00E91CDF"/>
    <w:rsid w:val="00E91F2C"/>
    <w:rsid w:val="00E9223A"/>
    <w:rsid w:val="00E9234D"/>
    <w:rsid w:val="00E92527"/>
    <w:rsid w:val="00E92637"/>
    <w:rsid w:val="00E9275B"/>
    <w:rsid w:val="00E92AE2"/>
    <w:rsid w:val="00E92DB5"/>
    <w:rsid w:val="00E92EB0"/>
    <w:rsid w:val="00E92EEC"/>
    <w:rsid w:val="00E93073"/>
    <w:rsid w:val="00E9335C"/>
    <w:rsid w:val="00E93396"/>
    <w:rsid w:val="00E937C5"/>
    <w:rsid w:val="00E938BA"/>
    <w:rsid w:val="00E93A15"/>
    <w:rsid w:val="00E93CDB"/>
    <w:rsid w:val="00E93DA0"/>
    <w:rsid w:val="00E93DCD"/>
    <w:rsid w:val="00E93DF7"/>
    <w:rsid w:val="00E93EFC"/>
    <w:rsid w:val="00E93F56"/>
    <w:rsid w:val="00E943C9"/>
    <w:rsid w:val="00E94571"/>
    <w:rsid w:val="00E94819"/>
    <w:rsid w:val="00E94889"/>
    <w:rsid w:val="00E94A1E"/>
    <w:rsid w:val="00E94AD6"/>
    <w:rsid w:val="00E94BA6"/>
    <w:rsid w:val="00E94D61"/>
    <w:rsid w:val="00E94DA5"/>
    <w:rsid w:val="00E94DAF"/>
    <w:rsid w:val="00E952E6"/>
    <w:rsid w:val="00E95409"/>
    <w:rsid w:val="00E95BA9"/>
    <w:rsid w:val="00E95D8F"/>
    <w:rsid w:val="00E96111"/>
    <w:rsid w:val="00E96557"/>
    <w:rsid w:val="00E96C37"/>
    <w:rsid w:val="00E96E97"/>
    <w:rsid w:val="00E96F2B"/>
    <w:rsid w:val="00E96F96"/>
    <w:rsid w:val="00E97069"/>
    <w:rsid w:val="00E9724A"/>
    <w:rsid w:val="00E97421"/>
    <w:rsid w:val="00E97AB5"/>
    <w:rsid w:val="00E97B3F"/>
    <w:rsid w:val="00E97CFE"/>
    <w:rsid w:val="00E97D95"/>
    <w:rsid w:val="00E97EDF"/>
    <w:rsid w:val="00E97F3A"/>
    <w:rsid w:val="00E97FA6"/>
    <w:rsid w:val="00E97FFB"/>
    <w:rsid w:val="00EA0073"/>
    <w:rsid w:val="00EA026F"/>
    <w:rsid w:val="00EA0609"/>
    <w:rsid w:val="00EA08CA"/>
    <w:rsid w:val="00EA095C"/>
    <w:rsid w:val="00EA0A3C"/>
    <w:rsid w:val="00EA1026"/>
    <w:rsid w:val="00EA11CF"/>
    <w:rsid w:val="00EA13C6"/>
    <w:rsid w:val="00EA1566"/>
    <w:rsid w:val="00EA1592"/>
    <w:rsid w:val="00EA1786"/>
    <w:rsid w:val="00EA1DE9"/>
    <w:rsid w:val="00EA1E30"/>
    <w:rsid w:val="00EA1EA5"/>
    <w:rsid w:val="00EA1F40"/>
    <w:rsid w:val="00EA27F0"/>
    <w:rsid w:val="00EA28B2"/>
    <w:rsid w:val="00EA28BB"/>
    <w:rsid w:val="00EA2AF7"/>
    <w:rsid w:val="00EA2FE9"/>
    <w:rsid w:val="00EA313D"/>
    <w:rsid w:val="00EA31D8"/>
    <w:rsid w:val="00EA3464"/>
    <w:rsid w:val="00EA37C4"/>
    <w:rsid w:val="00EA37E7"/>
    <w:rsid w:val="00EA3836"/>
    <w:rsid w:val="00EA3892"/>
    <w:rsid w:val="00EA38FB"/>
    <w:rsid w:val="00EA39D0"/>
    <w:rsid w:val="00EA3A64"/>
    <w:rsid w:val="00EA3D72"/>
    <w:rsid w:val="00EA3E4F"/>
    <w:rsid w:val="00EA3E9A"/>
    <w:rsid w:val="00EA3F0C"/>
    <w:rsid w:val="00EA414D"/>
    <w:rsid w:val="00EA4402"/>
    <w:rsid w:val="00EA46EE"/>
    <w:rsid w:val="00EA483E"/>
    <w:rsid w:val="00EA4A1C"/>
    <w:rsid w:val="00EA503B"/>
    <w:rsid w:val="00EA511B"/>
    <w:rsid w:val="00EA51E3"/>
    <w:rsid w:val="00EA535D"/>
    <w:rsid w:val="00EA53C1"/>
    <w:rsid w:val="00EA54CB"/>
    <w:rsid w:val="00EA54DE"/>
    <w:rsid w:val="00EA56F2"/>
    <w:rsid w:val="00EA5A94"/>
    <w:rsid w:val="00EA5F45"/>
    <w:rsid w:val="00EA60F1"/>
    <w:rsid w:val="00EA6129"/>
    <w:rsid w:val="00EA61EA"/>
    <w:rsid w:val="00EA620B"/>
    <w:rsid w:val="00EA654E"/>
    <w:rsid w:val="00EA65D3"/>
    <w:rsid w:val="00EA683E"/>
    <w:rsid w:val="00EA6AB1"/>
    <w:rsid w:val="00EA6B52"/>
    <w:rsid w:val="00EA6CE7"/>
    <w:rsid w:val="00EA6D77"/>
    <w:rsid w:val="00EA6DD0"/>
    <w:rsid w:val="00EA6FE4"/>
    <w:rsid w:val="00EA7034"/>
    <w:rsid w:val="00EA70B1"/>
    <w:rsid w:val="00EA7117"/>
    <w:rsid w:val="00EA716B"/>
    <w:rsid w:val="00EA7232"/>
    <w:rsid w:val="00EA7495"/>
    <w:rsid w:val="00EA75D1"/>
    <w:rsid w:val="00EA7665"/>
    <w:rsid w:val="00EA76B9"/>
    <w:rsid w:val="00EA76DB"/>
    <w:rsid w:val="00EA7920"/>
    <w:rsid w:val="00EA7BB5"/>
    <w:rsid w:val="00EB02D3"/>
    <w:rsid w:val="00EB02F4"/>
    <w:rsid w:val="00EB0392"/>
    <w:rsid w:val="00EB047C"/>
    <w:rsid w:val="00EB0575"/>
    <w:rsid w:val="00EB0946"/>
    <w:rsid w:val="00EB0A75"/>
    <w:rsid w:val="00EB0B33"/>
    <w:rsid w:val="00EB0E09"/>
    <w:rsid w:val="00EB1513"/>
    <w:rsid w:val="00EB163F"/>
    <w:rsid w:val="00EB1646"/>
    <w:rsid w:val="00EB1726"/>
    <w:rsid w:val="00EB1752"/>
    <w:rsid w:val="00EB1C4A"/>
    <w:rsid w:val="00EB1D65"/>
    <w:rsid w:val="00EB21A4"/>
    <w:rsid w:val="00EB22A8"/>
    <w:rsid w:val="00EB2413"/>
    <w:rsid w:val="00EB24D5"/>
    <w:rsid w:val="00EB27B1"/>
    <w:rsid w:val="00EB2841"/>
    <w:rsid w:val="00EB2CC3"/>
    <w:rsid w:val="00EB2E2F"/>
    <w:rsid w:val="00EB2FE2"/>
    <w:rsid w:val="00EB31EB"/>
    <w:rsid w:val="00EB3288"/>
    <w:rsid w:val="00EB32C2"/>
    <w:rsid w:val="00EB345C"/>
    <w:rsid w:val="00EB34B2"/>
    <w:rsid w:val="00EB34B7"/>
    <w:rsid w:val="00EB358C"/>
    <w:rsid w:val="00EB3618"/>
    <w:rsid w:val="00EB365D"/>
    <w:rsid w:val="00EB365E"/>
    <w:rsid w:val="00EB37CD"/>
    <w:rsid w:val="00EB3B0D"/>
    <w:rsid w:val="00EB3C1D"/>
    <w:rsid w:val="00EB43DC"/>
    <w:rsid w:val="00EB463D"/>
    <w:rsid w:val="00EB4AB1"/>
    <w:rsid w:val="00EB4ADA"/>
    <w:rsid w:val="00EB4D47"/>
    <w:rsid w:val="00EB4D6F"/>
    <w:rsid w:val="00EB544D"/>
    <w:rsid w:val="00EB57C0"/>
    <w:rsid w:val="00EB5967"/>
    <w:rsid w:val="00EB5AE0"/>
    <w:rsid w:val="00EB5DE4"/>
    <w:rsid w:val="00EB5F37"/>
    <w:rsid w:val="00EB62F6"/>
    <w:rsid w:val="00EB64ED"/>
    <w:rsid w:val="00EB65B6"/>
    <w:rsid w:val="00EB66BE"/>
    <w:rsid w:val="00EB67D9"/>
    <w:rsid w:val="00EB6DA8"/>
    <w:rsid w:val="00EB70F9"/>
    <w:rsid w:val="00EB74B5"/>
    <w:rsid w:val="00EB7505"/>
    <w:rsid w:val="00EB7904"/>
    <w:rsid w:val="00EB79C1"/>
    <w:rsid w:val="00EB7D0E"/>
    <w:rsid w:val="00EC002E"/>
    <w:rsid w:val="00EC00EC"/>
    <w:rsid w:val="00EC03DE"/>
    <w:rsid w:val="00EC0693"/>
    <w:rsid w:val="00EC069B"/>
    <w:rsid w:val="00EC06A0"/>
    <w:rsid w:val="00EC088B"/>
    <w:rsid w:val="00EC08D4"/>
    <w:rsid w:val="00EC0CA4"/>
    <w:rsid w:val="00EC0DF6"/>
    <w:rsid w:val="00EC10D7"/>
    <w:rsid w:val="00EC131A"/>
    <w:rsid w:val="00EC15BE"/>
    <w:rsid w:val="00EC1680"/>
    <w:rsid w:val="00EC1DE2"/>
    <w:rsid w:val="00EC2198"/>
    <w:rsid w:val="00EC2456"/>
    <w:rsid w:val="00EC248F"/>
    <w:rsid w:val="00EC24E8"/>
    <w:rsid w:val="00EC25F0"/>
    <w:rsid w:val="00EC2673"/>
    <w:rsid w:val="00EC2800"/>
    <w:rsid w:val="00EC2844"/>
    <w:rsid w:val="00EC2912"/>
    <w:rsid w:val="00EC29EE"/>
    <w:rsid w:val="00EC2B58"/>
    <w:rsid w:val="00EC2BB1"/>
    <w:rsid w:val="00EC31B1"/>
    <w:rsid w:val="00EC3346"/>
    <w:rsid w:val="00EC3377"/>
    <w:rsid w:val="00EC3893"/>
    <w:rsid w:val="00EC38F6"/>
    <w:rsid w:val="00EC3930"/>
    <w:rsid w:val="00EC3BE2"/>
    <w:rsid w:val="00EC3C02"/>
    <w:rsid w:val="00EC3CF5"/>
    <w:rsid w:val="00EC3E8B"/>
    <w:rsid w:val="00EC4257"/>
    <w:rsid w:val="00EC4308"/>
    <w:rsid w:val="00EC443F"/>
    <w:rsid w:val="00EC4482"/>
    <w:rsid w:val="00EC46B5"/>
    <w:rsid w:val="00EC478A"/>
    <w:rsid w:val="00EC479E"/>
    <w:rsid w:val="00EC4A19"/>
    <w:rsid w:val="00EC4AAD"/>
    <w:rsid w:val="00EC4CA0"/>
    <w:rsid w:val="00EC4E35"/>
    <w:rsid w:val="00EC4FDA"/>
    <w:rsid w:val="00EC4FE9"/>
    <w:rsid w:val="00EC506E"/>
    <w:rsid w:val="00EC50E5"/>
    <w:rsid w:val="00EC5186"/>
    <w:rsid w:val="00EC5441"/>
    <w:rsid w:val="00EC5500"/>
    <w:rsid w:val="00EC5541"/>
    <w:rsid w:val="00EC5693"/>
    <w:rsid w:val="00EC5731"/>
    <w:rsid w:val="00EC5B1E"/>
    <w:rsid w:val="00EC609F"/>
    <w:rsid w:val="00EC62B6"/>
    <w:rsid w:val="00EC62E2"/>
    <w:rsid w:val="00EC6335"/>
    <w:rsid w:val="00EC63EE"/>
    <w:rsid w:val="00EC65C3"/>
    <w:rsid w:val="00EC686C"/>
    <w:rsid w:val="00EC6F07"/>
    <w:rsid w:val="00EC7363"/>
    <w:rsid w:val="00EC74C8"/>
    <w:rsid w:val="00EC756E"/>
    <w:rsid w:val="00EC7776"/>
    <w:rsid w:val="00EC77AE"/>
    <w:rsid w:val="00EC77CF"/>
    <w:rsid w:val="00EC7906"/>
    <w:rsid w:val="00EC7C18"/>
    <w:rsid w:val="00EC7EE4"/>
    <w:rsid w:val="00EC7F12"/>
    <w:rsid w:val="00ED0028"/>
    <w:rsid w:val="00ED0075"/>
    <w:rsid w:val="00ED0170"/>
    <w:rsid w:val="00ED059F"/>
    <w:rsid w:val="00ED0611"/>
    <w:rsid w:val="00ED061C"/>
    <w:rsid w:val="00ED0720"/>
    <w:rsid w:val="00ED08D6"/>
    <w:rsid w:val="00ED0FFF"/>
    <w:rsid w:val="00ED11B1"/>
    <w:rsid w:val="00ED1791"/>
    <w:rsid w:val="00ED18F8"/>
    <w:rsid w:val="00ED1C8F"/>
    <w:rsid w:val="00ED1CD5"/>
    <w:rsid w:val="00ED21F7"/>
    <w:rsid w:val="00ED2240"/>
    <w:rsid w:val="00ED2532"/>
    <w:rsid w:val="00ED29A2"/>
    <w:rsid w:val="00ED2D2E"/>
    <w:rsid w:val="00ED2F45"/>
    <w:rsid w:val="00ED2F6C"/>
    <w:rsid w:val="00ED300E"/>
    <w:rsid w:val="00ED30A5"/>
    <w:rsid w:val="00ED3389"/>
    <w:rsid w:val="00ED3412"/>
    <w:rsid w:val="00ED34FD"/>
    <w:rsid w:val="00ED36BE"/>
    <w:rsid w:val="00ED37D2"/>
    <w:rsid w:val="00ED3830"/>
    <w:rsid w:val="00ED3851"/>
    <w:rsid w:val="00ED3C23"/>
    <w:rsid w:val="00ED3C96"/>
    <w:rsid w:val="00ED3D51"/>
    <w:rsid w:val="00ED3E74"/>
    <w:rsid w:val="00ED3EAA"/>
    <w:rsid w:val="00ED3FCE"/>
    <w:rsid w:val="00ED400B"/>
    <w:rsid w:val="00ED41D1"/>
    <w:rsid w:val="00ED4439"/>
    <w:rsid w:val="00ED44BF"/>
    <w:rsid w:val="00ED4902"/>
    <w:rsid w:val="00ED4A5C"/>
    <w:rsid w:val="00ED4A6A"/>
    <w:rsid w:val="00ED4BF1"/>
    <w:rsid w:val="00ED4D34"/>
    <w:rsid w:val="00ED51D9"/>
    <w:rsid w:val="00ED546D"/>
    <w:rsid w:val="00ED576B"/>
    <w:rsid w:val="00ED5777"/>
    <w:rsid w:val="00ED57B7"/>
    <w:rsid w:val="00ED5AE0"/>
    <w:rsid w:val="00ED5D3C"/>
    <w:rsid w:val="00ED652C"/>
    <w:rsid w:val="00ED6917"/>
    <w:rsid w:val="00ED6E80"/>
    <w:rsid w:val="00ED6F7E"/>
    <w:rsid w:val="00ED7221"/>
    <w:rsid w:val="00ED72F3"/>
    <w:rsid w:val="00ED7545"/>
    <w:rsid w:val="00ED786B"/>
    <w:rsid w:val="00ED797A"/>
    <w:rsid w:val="00ED7AAB"/>
    <w:rsid w:val="00ED7C35"/>
    <w:rsid w:val="00ED7FDE"/>
    <w:rsid w:val="00EE066B"/>
    <w:rsid w:val="00EE0B9B"/>
    <w:rsid w:val="00EE0CB2"/>
    <w:rsid w:val="00EE0CCD"/>
    <w:rsid w:val="00EE0E2C"/>
    <w:rsid w:val="00EE0F2A"/>
    <w:rsid w:val="00EE0F2C"/>
    <w:rsid w:val="00EE1175"/>
    <w:rsid w:val="00EE131D"/>
    <w:rsid w:val="00EE1360"/>
    <w:rsid w:val="00EE1541"/>
    <w:rsid w:val="00EE1868"/>
    <w:rsid w:val="00EE1B5F"/>
    <w:rsid w:val="00EE1FA7"/>
    <w:rsid w:val="00EE1FEC"/>
    <w:rsid w:val="00EE231C"/>
    <w:rsid w:val="00EE2471"/>
    <w:rsid w:val="00EE25BD"/>
    <w:rsid w:val="00EE25E4"/>
    <w:rsid w:val="00EE2789"/>
    <w:rsid w:val="00EE27CF"/>
    <w:rsid w:val="00EE29C1"/>
    <w:rsid w:val="00EE2D48"/>
    <w:rsid w:val="00EE2D5F"/>
    <w:rsid w:val="00EE2E73"/>
    <w:rsid w:val="00EE2F8C"/>
    <w:rsid w:val="00EE301C"/>
    <w:rsid w:val="00EE302F"/>
    <w:rsid w:val="00EE3032"/>
    <w:rsid w:val="00EE3417"/>
    <w:rsid w:val="00EE3AE9"/>
    <w:rsid w:val="00EE3BC1"/>
    <w:rsid w:val="00EE4025"/>
    <w:rsid w:val="00EE404D"/>
    <w:rsid w:val="00EE411B"/>
    <w:rsid w:val="00EE41E6"/>
    <w:rsid w:val="00EE447F"/>
    <w:rsid w:val="00EE45FC"/>
    <w:rsid w:val="00EE46F4"/>
    <w:rsid w:val="00EE47B0"/>
    <w:rsid w:val="00EE4AE2"/>
    <w:rsid w:val="00EE4BC5"/>
    <w:rsid w:val="00EE4C0B"/>
    <w:rsid w:val="00EE4FBE"/>
    <w:rsid w:val="00EE504F"/>
    <w:rsid w:val="00EE50D8"/>
    <w:rsid w:val="00EE5129"/>
    <w:rsid w:val="00EE5483"/>
    <w:rsid w:val="00EE54E1"/>
    <w:rsid w:val="00EE5546"/>
    <w:rsid w:val="00EE5668"/>
    <w:rsid w:val="00EE56C5"/>
    <w:rsid w:val="00EE56FF"/>
    <w:rsid w:val="00EE58DB"/>
    <w:rsid w:val="00EE5BB3"/>
    <w:rsid w:val="00EE5BB9"/>
    <w:rsid w:val="00EE5E32"/>
    <w:rsid w:val="00EE6010"/>
    <w:rsid w:val="00EE6229"/>
    <w:rsid w:val="00EE63E2"/>
    <w:rsid w:val="00EE651A"/>
    <w:rsid w:val="00EE6544"/>
    <w:rsid w:val="00EE6792"/>
    <w:rsid w:val="00EE68BD"/>
    <w:rsid w:val="00EE6EDA"/>
    <w:rsid w:val="00EE7097"/>
    <w:rsid w:val="00EE7140"/>
    <w:rsid w:val="00EE7164"/>
    <w:rsid w:val="00EE778E"/>
    <w:rsid w:val="00EE7B28"/>
    <w:rsid w:val="00EE7DCA"/>
    <w:rsid w:val="00EE7FBB"/>
    <w:rsid w:val="00EF0202"/>
    <w:rsid w:val="00EF026B"/>
    <w:rsid w:val="00EF069B"/>
    <w:rsid w:val="00EF06BD"/>
    <w:rsid w:val="00EF06BE"/>
    <w:rsid w:val="00EF0750"/>
    <w:rsid w:val="00EF08E6"/>
    <w:rsid w:val="00EF0917"/>
    <w:rsid w:val="00EF0A3F"/>
    <w:rsid w:val="00EF0EBF"/>
    <w:rsid w:val="00EF0F31"/>
    <w:rsid w:val="00EF128A"/>
    <w:rsid w:val="00EF12D5"/>
    <w:rsid w:val="00EF177E"/>
    <w:rsid w:val="00EF1890"/>
    <w:rsid w:val="00EF18C9"/>
    <w:rsid w:val="00EF18CC"/>
    <w:rsid w:val="00EF196A"/>
    <w:rsid w:val="00EF1BD5"/>
    <w:rsid w:val="00EF1E04"/>
    <w:rsid w:val="00EF1EDB"/>
    <w:rsid w:val="00EF222E"/>
    <w:rsid w:val="00EF25FA"/>
    <w:rsid w:val="00EF288E"/>
    <w:rsid w:val="00EF28CB"/>
    <w:rsid w:val="00EF2931"/>
    <w:rsid w:val="00EF2A38"/>
    <w:rsid w:val="00EF2A5D"/>
    <w:rsid w:val="00EF2DF8"/>
    <w:rsid w:val="00EF34DA"/>
    <w:rsid w:val="00EF34F3"/>
    <w:rsid w:val="00EF3646"/>
    <w:rsid w:val="00EF37DD"/>
    <w:rsid w:val="00EF3B38"/>
    <w:rsid w:val="00EF3CFC"/>
    <w:rsid w:val="00EF3DE4"/>
    <w:rsid w:val="00EF4114"/>
    <w:rsid w:val="00EF4169"/>
    <w:rsid w:val="00EF4452"/>
    <w:rsid w:val="00EF4811"/>
    <w:rsid w:val="00EF50EE"/>
    <w:rsid w:val="00EF53DF"/>
    <w:rsid w:val="00EF5550"/>
    <w:rsid w:val="00EF562B"/>
    <w:rsid w:val="00EF5757"/>
    <w:rsid w:val="00EF58D1"/>
    <w:rsid w:val="00EF5C7D"/>
    <w:rsid w:val="00EF5D9E"/>
    <w:rsid w:val="00EF6066"/>
    <w:rsid w:val="00EF6530"/>
    <w:rsid w:val="00EF6719"/>
    <w:rsid w:val="00EF6BE9"/>
    <w:rsid w:val="00EF6C11"/>
    <w:rsid w:val="00EF6C6C"/>
    <w:rsid w:val="00EF6EA2"/>
    <w:rsid w:val="00EF6FBB"/>
    <w:rsid w:val="00EF74D8"/>
    <w:rsid w:val="00EF79B2"/>
    <w:rsid w:val="00EF7A66"/>
    <w:rsid w:val="00F00089"/>
    <w:rsid w:val="00F0021C"/>
    <w:rsid w:val="00F0032E"/>
    <w:rsid w:val="00F00344"/>
    <w:rsid w:val="00F00407"/>
    <w:rsid w:val="00F004EA"/>
    <w:rsid w:val="00F007DE"/>
    <w:rsid w:val="00F00991"/>
    <w:rsid w:val="00F00E45"/>
    <w:rsid w:val="00F01102"/>
    <w:rsid w:val="00F0114A"/>
    <w:rsid w:val="00F011CE"/>
    <w:rsid w:val="00F01243"/>
    <w:rsid w:val="00F017BF"/>
    <w:rsid w:val="00F01877"/>
    <w:rsid w:val="00F01A1B"/>
    <w:rsid w:val="00F02008"/>
    <w:rsid w:val="00F02472"/>
    <w:rsid w:val="00F02899"/>
    <w:rsid w:val="00F02B9C"/>
    <w:rsid w:val="00F02E97"/>
    <w:rsid w:val="00F02F9E"/>
    <w:rsid w:val="00F03058"/>
    <w:rsid w:val="00F030FF"/>
    <w:rsid w:val="00F031E1"/>
    <w:rsid w:val="00F0320D"/>
    <w:rsid w:val="00F03340"/>
    <w:rsid w:val="00F03373"/>
    <w:rsid w:val="00F03474"/>
    <w:rsid w:val="00F0353C"/>
    <w:rsid w:val="00F03655"/>
    <w:rsid w:val="00F0385B"/>
    <w:rsid w:val="00F03F63"/>
    <w:rsid w:val="00F0433E"/>
    <w:rsid w:val="00F04591"/>
    <w:rsid w:val="00F04931"/>
    <w:rsid w:val="00F04999"/>
    <w:rsid w:val="00F04D06"/>
    <w:rsid w:val="00F04E59"/>
    <w:rsid w:val="00F04F05"/>
    <w:rsid w:val="00F0500B"/>
    <w:rsid w:val="00F0508A"/>
    <w:rsid w:val="00F050A7"/>
    <w:rsid w:val="00F0526A"/>
    <w:rsid w:val="00F05295"/>
    <w:rsid w:val="00F054F8"/>
    <w:rsid w:val="00F05649"/>
    <w:rsid w:val="00F0568C"/>
    <w:rsid w:val="00F056FC"/>
    <w:rsid w:val="00F058A8"/>
    <w:rsid w:val="00F05969"/>
    <w:rsid w:val="00F05A77"/>
    <w:rsid w:val="00F05AD6"/>
    <w:rsid w:val="00F05C86"/>
    <w:rsid w:val="00F0601B"/>
    <w:rsid w:val="00F06089"/>
    <w:rsid w:val="00F0632F"/>
    <w:rsid w:val="00F06409"/>
    <w:rsid w:val="00F06412"/>
    <w:rsid w:val="00F06867"/>
    <w:rsid w:val="00F069AE"/>
    <w:rsid w:val="00F069F9"/>
    <w:rsid w:val="00F06A14"/>
    <w:rsid w:val="00F06F93"/>
    <w:rsid w:val="00F0703C"/>
    <w:rsid w:val="00F070D1"/>
    <w:rsid w:val="00F071A4"/>
    <w:rsid w:val="00F072C1"/>
    <w:rsid w:val="00F074E5"/>
    <w:rsid w:val="00F07925"/>
    <w:rsid w:val="00F07A00"/>
    <w:rsid w:val="00F07A6A"/>
    <w:rsid w:val="00F07A8E"/>
    <w:rsid w:val="00F07C56"/>
    <w:rsid w:val="00F07DA6"/>
    <w:rsid w:val="00F100C9"/>
    <w:rsid w:val="00F10141"/>
    <w:rsid w:val="00F10236"/>
    <w:rsid w:val="00F10476"/>
    <w:rsid w:val="00F1053E"/>
    <w:rsid w:val="00F10582"/>
    <w:rsid w:val="00F10595"/>
    <w:rsid w:val="00F1084C"/>
    <w:rsid w:val="00F1090F"/>
    <w:rsid w:val="00F10BD2"/>
    <w:rsid w:val="00F10C45"/>
    <w:rsid w:val="00F10F7D"/>
    <w:rsid w:val="00F111FD"/>
    <w:rsid w:val="00F1156D"/>
    <w:rsid w:val="00F11617"/>
    <w:rsid w:val="00F116C1"/>
    <w:rsid w:val="00F119BC"/>
    <w:rsid w:val="00F11A00"/>
    <w:rsid w:val="00F11A73"/>
    <w:rsid w:val="00F12115"/>
    <w:rsid w:val="00F124D6"/>
    <w:rsid w:val="00F125A3"/>
    <w:rsid w:val="00F12797"/>
    <w:rsid w:val="00F1280B"/>
    <w:rsid w:val="00F128E0"/>
    <w:rsid w:val="00F12A53"/>
    <w:rsid w:val="00F12B72"/>
    <w:rsid w:val="00F12B75"/>
    <w:rsid w:val="00F12BAF"/>
    <w:rsid w:val="00F12F22"/>
    <w:rsid w:val="00F13004"/>
    <w:rsid w:val="00F130A4"/>
    <w:rsid w:val="00F130DD"/>
    <w:rsid w:val="00F135D8"/>
    <w:rsid w:val="00F136BB"/>
    <w:rsid w:val="00F138F7"/>
    <w:rsid w:val="00F13B6A"/>
    <w:rsid w:val="00F13DA3"/>
    <w:rsid w:val="00F14466"/>
    <w:rsid w:val="00F14652"/>
    <w:rsid w:val="00F14680"/>
    <w:rsid w:val="00F146DA"/>
    <w:rsid w:val="00F147B9"/>
    <w:rsid w:val="00F14B99"/>
    <w:rsid w:val="00F1504D"/>
    <w:rsid w:val="00F15113"/>
    <w:rsid w:val="00F153D1"/>
    <w:rsid w:val="00F15514"/>
    <w:rsid w:val="00F15791"/>
    <w:rsid w:val="00F16014"/>
    <w:rsid w:val="00F160E0"/>
    <w:rsid w:val="00F163E0"/>
    <w:rsid w:val="00F16459"/>
    <w:rsid w:val="00F1653E"/>
    <w:rsid w:val="00F1677A"/>
    <w:rsid w:val="00F16918"/>
    <w:rsid w:val="00F16A20"/>
    <w:rsid w:val="00F16B52"/>
    <w:rsid w:val="00F16C7C"/>
    <w:rsid w:val="00F17009"/>
    <w:rsid w:val="00F1727C"/>
    <w:rsid w:val="00F17655"/>
    <w:rsid w:val="00F17A58"/>
    <w:rsid w:val="00F17EDD"/>
    <w:rsid w:val="00F17EEA"/>
    <w:rsid w:val="00F201B3"/>
    <w:rsid w:val="00F2022A"/>
    <w:rsid w:val="00F2029E"/>
    <w:rsid w:val="00F20355"/>
    <w:rsid w:val="00F20475"/>
    <w:rsid w:val="00F20769"/>
    <w:rsid w:val="00F20EED"/>
    <w:rsid w:val="00F20FAC"/>
    <w:rsid w:val="00F21148"/>
    <w:rsid w:val="00F21212"/>
    <w:rsid w:val="00F212F1"/>
    <w:rsid w:val="00F21467"/>
    <w:rsid w:val="00F214EE"/>
    <w:rsid w:val="00F21975"/>
    <w:rsid w:val="00F21ABE"/>
    <w:rsid w:val="00F221A9"/>
    <w:rsid w:val="00F222F0"/>
    <w:rsid w:val="00F223EC"/>
    <w:rsid w:val="00F22531"/>
    <w:rsid w:val="00F22597"/>
    <w:rsid w:val="00F225B1"/>
    <w:rsid w:val="00F22800"/>
    <w:rsid w:val="00F2297C"/>
    <w:rsid w:val="00F22ACB"/>
    <w:rsid w:val="00F22E82"/>
    <w:rsid w:val="00F235DA"/>
    <w:rsid w:val="00F238E1"/>
    <w:rsid w:val="00F23964"/>
    <w:rsid w:val="00F23966"/>
    <w:rsid w:val="00F239D1"/>
    <w:rsid w:val="00F23BEA"/>
    <w:rsid w:val="00F23C0C"/>
    <w:rsid w:val="00F23D45"/>
    <w:rsid w:val="00F23DA4"/>
    <w:rsid w:val="00F23DE6"/>
    <w:rsid w:val="00F2415D"/>
    <w:rsid w:val="00F24300"/>
    <w:rsid w:val="00F24444"/>
    <w:rsid w:val="00F2457F"/>
    <w:rsid w:val="00F245F4"/>
    <w:rsid w:val="00F2468B"/>
    <w:rsid w:val="00F247AA"/>
    <w:rsid w:val="00F24830"/>
    <w:rsid w:val="00F24BDE"/>
    <w:rsid w:val="00F25066"/>
    <w:rsid w:val="00F25558"/>
    <w:rsid w:val="00F25B33"/>
    <w:rsid w:val="00F25C35"/>
    <w:rsid w:val="00F25C5A"/>
    <w:rsid w:val="00F25CE4"/>
    <w:rsid w:val="00F25ED9"/>
    <w:rsid w:val="00F25FDD"/>
    <w:rsid w:val="00F26074"/>
    <w:rsid w:val="00F261FD"/>
    <w:rsid w:val="00F262B7"/>
    <w:rsid w:val="00F2630F"/>
    <w:rsid w:val="00F2657A"/>
    <w:rsid w:val="00F2659C"/>
    <w:rsid w:val="00F266F4"/>
    <w:rsid w:val="00F26856"/>
    <w:rsid w:val="00F26A9C"/>
    <w:rsid w:val="00F26B3F"/>
    <w:rsid w:val="00F26CA8"/>
    <w:rsid w:val="00F271D4"/>
    <w:rsid w:val="00F27253"/>
    <w:rsid w:val="00F27620"/>
    <w:rsid w:val="00F277AC"/>
    <w:rsid w:val="00F279AF"/>
    <w:rsid w:val="00F279CB"/>
    <w:rsid w:val="00F27A23"/>
    <w:rsid w:val="00F27B7A"/>
    <w:rsid w:val="00F27BE8"/>
    <w:rsid w:val="00F30075"/>
    <w:rsid w:val="00F3027F"/>
    <w:rsid w:val="00F30499"/>
    <w:rsid w:val="00F30869"/>
    <w:rsid w:val="00F30A6D"/>
    <w:rsid w:val="00F30AEF"/>
    <w:rsid w:val="00F30B92"/>
    <w:rsid w:val="00F30C31"/>
    <w:rsid w:val="00F30C41"/>
    <w:rsid w:val="00F30D74"/>
    <w:rsid w:val="00F30D9D"/>
    <w:rsid w:val="00F30F47"/>
    <w:rsid w:val="00F31299"/>
    <w:rsid w:val="00F314B7"/>
    <w:rsid w:val="00F319D5"/>
    <w:rsid w:val="00F31A71"/>
    <w:rsid w:val="00F31AA9"/>
    <w:rsid w:val="00F31CF8"/>
    <w:rsid w:val="00F31E91"/>
    <w:rsid w:val="00F32064"/>
    <w:rsid w:val="00F320C3"/>
    <w:rsid w:val="00F32163"/>
    <w:rsid w:val="00F321DB"/>
    <w:rsid w:val="00F322E6"/>
    <w:rsid w:val="00F325D9"/>
    <w:rsid w:val="00F32672"/>
    <w:rsid w:val="00F32801"/>
    <w:rsid w:val="00F32A15"/>
    <w:rsid w:val="00F32B0B"/>
    <w:rsid w:val="00F32B62"/>
    <w:rsid w:val="00F32D7B"/>
    <w:rsid w:val="00F32F99"/>
    <w:rsid w:val="00F33340"/>
    <w:rsid w:val="00F337FF"/>
    <w:rsid w:val="00F33DA3"/>
    <w:rsid w:val="00F3416C"/>
    <w:rsid w:val="00F3421E"/>
    <w:rsid w:val="00F34237"/>
    <w:rsid w:val="00F34691"/>
    <w:rsid w:val="00F346E6"/>
    <w:rsid w:val="00F347FE"/>
    <w:rsid w:val="00F348EE"/>
    <w:rsid w:val="00F34EB8"/>
    <w:rsid w:val="00F34FC6"/>
    <w:rsid w:val="00F35123"/>
    <w:rsid w:val="00F35324"/>
    <w:rsid w:val="00F3533F"/>
    <w:rsid w:val="00F3534A"/>
    <w:rsid w:val="00F35358"/>
    <w:rsid w:val="00F35360"/>
    <w:rsid w:val="00F35422"/>
    <w:rsid w:val="00F3549C"/>
    <w:rsid w:val="00F35BFB"/>
    <w:rsid w:val="00F35F66"/>
    <w:rsid w:val="00F3602C"/>
    <w:rsid w:val="00F36102"/>
    <w:rsid w:val="00F361C4"/>
    <w:rsid w:val="00F362A3"/>
    <w:rsid w:val="00F3634F"/>
    <w:rsid w:val="00F3639C"/>
    <w:rsid w:val="00F363D3"/>
    <w:rsid w:val="00F36611"/>
    <w:rsid w:val="00F36817"/>
    <w:rsid w:val="00F36830"/>
    <w:rsid w:val="00F36ACC"/>
    <w:rsid w:val="00F36C31"/>
    <w:rsid w:val="00F36D2C"/>
    <w:rsid w:val="00F36D5B"/>
    <w:rsid w:val="00F36F08"/>
    <w:rsid w:val="00F37108"/>
    <w:rsid w:val="00F374A0"/>
    <w:rsid w:val="00F37695"/>
    <w:rsid w:val="00F37888"/>
    <w:rsid w:val="00F378CF"/>
    <w:rsid w:val="00F378E9"/>
    <w:rsid w:val="00F37C4C"/>
    <w:rsid w:val="00F37CCA"/>
    <w:rsid w:val="00F37EC9"/>
    <w:rsid w:val="00F37EEC"/>
    <w:rsid w:val="00F3E842"/>
    <w:rsid w:val="00F401EC"/>
    <w:rsid w:val="00F4022B"/>
    <w:rsid w:val="00F402B9"/>
    <w:rsid w:val="00F40B5E"/>
    <w:rsid w:val="00F40D14"/>
    <w:rsid w:val="00F4114D"/>
    <w:rsid w:val="00F411C8"/>
    <w:rsid w:val="00F419C8"/>
    <w:rsid w:val="00F41AF9"/>
    <w:rsid w:val="00F41F5A"/>
    <w:rsid w:val="00F41FEF"/>
    <w:rsid w:val="00F421CC"/>
    <w:rsid w:val="00F422ED"/>
    <w:rsid w:val="00F42738"/>
    <w:rsid w:val="00F42930"/>
    <w:rsid w:val="00F42A7B"/>
    <w:rsid w:val="00F42CE3"/>
    <w:rsid w:val="00F42D47"/>
    <w:rsid w:val="00F42F14"/>
    <w:rsid w:val="00F42FA4"/>
    <w:rsid w:val="00F43016"/>
    <w:rsid w:val="00F4325D"/>
    <w:rsid w:val="00F435E7"/>
    <w:rsid w:val="00F437D8"/>
    <w:rsid w:val="00F437E2"/>
    <w:rsid w:val="00F438CD"/>
    <w:rsid w:val="00F4396A"/>
    <w:rsid w:val="00F43B38"/>
    <w:rsid w:val="00F43C6B"/>
    <w:rsid w:val="00F43DBB"/>
    <w:rsid w:val="00F44266"/>
    <w:rsid w:val="00F444B8"/>
    <w:rsid w:val="00F445D1"/>
    <w:rsid w:val="00F445F1"/>
    <w:rsid w:val="00F4495D"/>
    <w:rsid w:val="00F44C4B"/>
    <w:rsid w:val="00F44E13"/>
    <w:rsid w:val="00F451D9"/>
    <w:rsid w:val="00F45225"/>
    <w:rsid w:val="00F45299"/>
    <w:rsid w:val="00F452A5"/>
    <w:rsid w:val="00F452E3"/>
    <w:rsid w:val="00F452E7"/>
    <w:rsid w:val="00F45797"/>
    <w:rsid w:val="00F45814"/>
    <w:rsid w:val="00F4591A"/>
    <w:rsid w:val="00F45B0F"/>
    <w:rsid w:val="00F46027"/>
    <w:rsid w:val="00F461D0"/>
    <w:rsid w:val="00F4644F"/>
    <w:rsid w:val="00F46540"/>
    <w:rsid w:val="00F465B8"/>
    <w:rsid w:val="00F46750"/>
    <w:rsid w:val="00F4689D"/>
    <w:rsid w:val="00F468D9"/>
    <w:rsid w:val="00F4691F"/>
    <w:rsid w:val="00F469A4"/>
    <w:rsid w:val="00F46A37"/>
    <w:rsid w:val="00F46BA1"/>
    <w:rsid w:val="00F46D8B"/>
    <w:rsid w:val="00F47134"/>
    <w:rsid w:val="00F47CCF"/>
    <w:rsid w:val="00F47DFC"/>
    <w:rsid w:val="00F47EE1"/>
    <w:rsid w:val="00F5007F"/>
    <w:rsid w:val="00F50146"/>
    <w:rsid w:val="00F501D1"/>
    <w:rsid w:val="00F50776"/>
    <w:rsid w:val="00F5093B"/>
    <w:rsid w:val="00F50D9B"/>
    <w:rsid w:val="00F51038"/>
    <w:rsid w:val="00F51154"/>
    <w:rsid w:val="00F512E3"/>
    <w:rsid w:val="00F51521"/>
    <w:rsid w:val="00F5154F"/>
    <w:rsid w:val="00F51609"/>
    <w:rsid w:val="00F518B7"/>
    <w:rsid w:val="00F51D8C"/>
    <w:rsid w:val="00F5207C"/>
    <w:rsid w:val="00F523DF"/>
    <w:rsid w:val="00F52430"/>
    <w:rsid w:val="00F52532"/>
    <w:rsid w:val="00F5259E"/>
    <w:rsid w:val="00F525A5"/>
    <w:rsid w:val="00F52650"/>
    <w:rsid w:val="00F5287C"/>
    <w:rsid w:val="00F52891"/>
    <w:rsid w:val="00F52998"/>
    <w:rsid w:val="00F52A13"/>
    <w:rsid w:val="00F52B42"/>
    <w:rsid w:val="00F5302E"/>
    <w:rsid w:val="00F538A9"/>
    <w:rsid w:val="00F53E0D"/>
    <w:rsid w:val="00F53E12"/>
    <w:rsid w:val="00F53E53"/>
    <w:rsid w:val="00F53E9B"/>
    <w:rsid w:val="00F5463F"/>
    <w:rsid w:val="00F54BD0"/>
    <w:rsid w:val="00F54D50"/>
    <w:rsid w:val="00F54F26"/>
    <w:rsid w:val="00F54F8C"/>
    <w:rsid w:val="00F54FAD"/>
    <w:rsid w:val="00F55221"/>
    <w:rsid w:val="00F55633"/>
    <w:rsid w:val="00F556F4"/>
    <w:rsid w:val="00F558D8"/>
    <w:rsid w:val="00F5591F"/>
    <w:rsid w:val="00F55976"/>
    <w:rsid w:val="00F55A0A"/>
    <w:rsid w:val="00F55C16"/>
    <w:rsid w:val="00F55C25"/>
    <w:rsid w:val="00F56396"/>
    <w:rsid w:val="00F566FC"/>
    <w:rsid w:val="00F56B1E"/>
    <w:rsid w:val="00F56B27"/>
    <w:rsid w:val="00F56B66"/>
    <w:rsid w:val="00F57070"/>
    <w:rsid w:val="00F570F1"/>
    <w:rsid w:val="00F57121"/>
    <w:rsid w:val="00F572FD"/>
    <w:rsid w:val="00F57373"/>
    <w:rsid w:val="00F5739F"/>
    <w:rsid w:val="00F573CF"/>
    <w:rsid w:val="00F5766A"/>
    <w:rsid w:val="00F57BF9"/>
    <w:rsid w:val="00F57C61"/>
    <w:rsid w:val="00F57DB4"/>
    <w:rsid w:val="00F6034C"/>
    <w:rsid w:val="00F60353"/>
    <w:rsid w:val="00F604C0"/>
    <w:rsid w:val="00F6067E"/>
    <w:rsid w:val="00F609BD"/>
    <w:rsid w:val="00F609E3"/>
    <w:rsid w:val="00F60B1C"/>
    <w:rsid w:val="00F60FB8"/>
    <w:rsid w:val="00F610E2"/>
    <w:rsid w:val="00F611A0"/>
    <w:rsid w:val="00F613EB"/>
    <w:rsid w:val="00F613EC"/>
    <w:rsid w:val="00F61638"/>
    <w:rsid w:val="00F61A40"/>
    <w:rsid w:val="00F61AC5"/>
    <w:rsid w:val="00F61DA0"/>
    <w:rsid w:val="00F61DC9"/>
    <w:rsid w:val="00F61E76"/>
    <w:rsid w:val="00F620DC"/>
    <w:rsid w:val="00F62125"/>
    <w:rsid w:val="00F6232F"/>
    <w:rsid w:val="00F62351"/>
    <w:rsid w:val="00F62484"/>
    <w:rsid w:val="00F624DD"/>
    <w:rsid w:val="00F6278A"/>
    <w:rsid w:val="00F627FF"/>
    <w:rsid w:val="00F62855"/>
    <w:rsid w:val="00F62859"/>
    <w:rsid w:val="00F62921"/>
    <w:rsid w:val="00F62BB6"/>
    <w:rsid w:val="00F62D98"/>
    <w:rsid w:val="00F62DA5"/>
    <w:rsid w:val="00F62E59"/>
    <w:rsid w:val="00F6319F"/>
    <w:rsid w:val="00F6331F"/>
    <w:rsid w:val="00F63631"/>
    <w:rsid w:val="00F636C0"/>
    <w:rsid w:val="00F639DE"/>
    <w:rsid w:val="00F63EE6"/>
    <w:rsid w:val="00F640D2"/>
    <w:rsid w:val="00F640D9"/>
    <w:rsid w:val="00F65012"/>
    <w:rsid w:val="00F651F5"/>
    <w:rsid w:val="00F65397"/>
    <w:rsid w:val="00F653CD"/>
    <w:rsid w:val="00F655A2"/>
    <w:rsid w:val="00F65618"/>
    <w:rsid w:val="00F656A9"/>
    <w:rsid w:val="00F658B0"/>
    <w:rsid w:val="00F65ADF"/>
    <w:rsid w:val="00F65DFF"/>
    <w:rsid w:val="00F6663D"/>
    <w:rsid w:val="00F667A0"/>
    <w:rsid w:val="00F6681A"/>
    <w:rsid w:val="00F66897"/>
    <w:rsid w:val="00F6698A"/>
    <w:rsid w:val="00F66ADF"/>
    <w:rsid w:val="00F66B2B"/>
    <w:rsid w:val="00F66DE7"/>
    <w:rsid w:val="00F67145"/>
    <w:rsid w:val="00F671A3"/>
    <w:rsid w:val="00F67272"/>
    <w:rsid w:val="00F67398"/>
    <w:rsid w:val="00F6743B"/>
    <w:rsid w:val="00F676CB"/>
    <w:rsid w:val="00F676D2"/>
    <w:rsid w:val="00F679D1"/>
    <w:rsid w:val="00F67A08"/>
    <w:rsid w:val="00F67B73"/>
    <w:rsid w:val="00F67C32"/>
    <w:rsid w:val="00F700D9"/>
    <w:rsid w:val="00F70216"/>
    <w:rsid w:val="00F702B9"/>
    <w:rsid w:val="00F7065F"/>
    <w:rsid w:val="00F706B0"/>
    <w:rsid w:val="00F70730"/>
    <w:rsid w:val="00F70801"/>
    <w:rsid w:val="00F70967"/>
    <w:rsid w:val="00F7099D"/>
    <w:rsid w:val="00F70FE0"/>
    <w:rsid w:val="00F71341"/>
    <w:rsid w:val="00F713EF"/>
    <w:rsid w:val="00F71460"/>
    <w:rsid w:val="00F71575"/>
    <w:rsid w:val="00F715DA"/>
    <w:rsid w:val="00F7169F"/>
    <w:rsid w:val="00F716AC"/>
    <w:rsid w:val="00F716D9"/>
    <w:rsid w:val="00F71737"/>
    <w:rsid w:val="00F71926"/>
    <w:rsid w:val="00F7195A"/>
    <w:rsid w:val="00F7195B"/>
    <w:rsid w:val="00F719CA"/>
    <w:rsid w:val="00F71A2E"/>
    <w:rsid w:val="00F71E7C"/>
    <w:rsid w:val="00F71F4E"/>
    <w:rsid w:val="00F7220A"/>
    <w:rsid w:val="00F7268F"/>
    <w:rsid w:val="00F727F6"/>
    <w:rsid w:val="00F728A3"/>
    <w:rsid w:val="00F729BC"/>
    <w:rsid w:val="00F72AF3"/>
    <w:rsid w:val="00F7355A"/>
    <w:rsid w:val="00F73727"/>
    <w:rsid w:val="00F7385A"/>
    <w:rsid w:val="00F73973"/>
    <w:rsid w:val="00F73A37"/>
    <w:rsid w:val="00F73AE4"/>
    <w:rsid w:val="00F73B54"/>
    <w:rsid w:val="00F73C1F"/>
    <w:rsid w:val="00F74324"/>
    <w:rsid w:val="00F745D5"/>
    <w:rsid w:val="00F74757"/>
    <w:rsid w:val="00F747AA"/>
    <w:rsid w:val="00F74916"/>
    <w:rsid w:val="00F74995"/>
    <w:rsid w:val="00F74A69"/>
    <w:rsid w:val="00F74BB6"/>
    <w:rsid w:val="00F74C10"/>
    <w:rsid w:val="00F74ED0"/>
    <w:rsid w:val="00F74F39"/>
    <w:rsid w:val="00F74FE7"/>
    <w:rsid w:val="00F750EC"/>
    <w:rsid w:val="00F7520C"/>
    <w:rsid w:val="00F75268"/>
    <w:rsid w:val="00F754BB"/>
    <w:rsid w:val="00F756D6"/>
    <w:rsid w:val="00F75793"/>
    <w:rsid w:val="00F75833"/>
    <w:rsid w:val="00F75907"/>
    <w:rsid w:val="00F7592E"/>
    <w:rsid w:val="00F7595C"/>
    <w:rsid w:val="00F75CC7"/>
    <w:rsid w:val="00F75E0B"/>
    <w:rsid w:val="00F75E2D"/>
    <w:rsid w:val="00F760D0"/>
    <w:rsid w:val="00F76471"/>
    <w:rsid w:val="00F766A7"/>
    <w:rsid w:val="00F768F5"/>
    <w:rsid w:val="00F76B82"/>
    <w:rsid w:val="00F76EB8"/>
    <w:rsid w:val="00F76F33"/>
    <w:rsid w:val="00F77097"/>
    <w:rsid w:val="00F77124"/>
    <w:rsid w:val="00F771A2"/>
    <w:rsid w:val="00F7736C"/>
    <w:rsid w:val="00F7743A"/>
    <w:rsid w:val="00F77960"/>
    <w:rsid w:val="00F77F04"/>
    <w:rsid w:val="00F77F92"/>
    <w:rsid w:val="00F801AE"/>
    <w:rsid w:val="00F802A2"/>
    <w:rsid w:val="00F802B3"/>
    <w:rsid w:val="00F8030D"/>
    <w:rsid w:val="00F8045D"/>
    <w:rsid w:val="00F80513"/>
    <w:rsid w:val="00F80B3C"/>
    <w:rsid w:val="00F80B98"/>
    <w:rsid w:val="00F80BA1"/>
    <w:rsid w:val="00F80C56"/>
    <w:rsid w:val="00F80DD5"/>
    <w:rsid w:val="00F80ECB"/>
    <w:rsid w:val="00F80EFE"/>
    <w:rsid w:val="00F80F55"/>
    <w:rsid w:val="00F81006"/>
    <w:rsid w:val="00F81021"/>
    <w:rsid w:val="00F81030"/>
    <w:rsid w:val="00F811C4"/>
    <w:rsid w:val="00F818E8"/>
    <w:rsid w:val="00F81A34"/>
    <w:rsid w:val="00F81B37"/>
    <w:rsid w:val="00F81C0D"/>
    <w:rsid w:val="00F81D4A"/>
    <w:rsid w:val="00F82030"/>
    <w:rsid w:val="00F822F4"/>
    <w:rsid w:val="00F8266D"/>
    <w:rsid w:val="00F82752"/>
    <w:rsid w:val="00F8280E"/>
    <w:rsid w:val="00F8288F"/>
    <w:rsid w:val="00F82896"/>
    <w:rsid w:val="00F828E5"/>
    <w:rsid w:val="00F82929"/>
    <w:rsid w:val="00F82B79"/>
    <w:rsid w:val="00F82C57"/>
    <w:rsid w:val="00F82C84"/>
    <w:rsid w:val="00F83019"/>
    <w:rsid w:val="00F8322C"/>
    <w:rsid w:val="00F83319"/>
    <w:rsid w:val="00F834AA"/>
    <w:rsid w:val="00F8395F"/>
    <w:rsid w:val="00F839E0"/>
    <w:rsid w:val="00F83D29"/>
    <w:rsid w:val="00F83D8C"/>
    <w:rsid w:val="00F8405E"/>
    <w:rsid w:val="00F84393"/>
    <w:rsid w:val="00F843B0"/>
    <w:rsid w:val="00F8462A"/>
    <w:rsid w:val="00F8481A"/>
    <w:rsid w:val="00F84848"/>
    <w:rsid w:val="00F84AF5"/>
    <w:rsid w:val="00F84BA3"/>
    <w:rsid w:val="00F84C55"/>
    <w:rsid w:val="00F84FC2"/>
    <w:rsid w:val="00F8505E"/>
    <w:rsid w:val="00F8517B"/>
    <w:rsid w:val="00F85325"/>
    <w:rsid w:val="00F85461"/>
    <w:rsid w:val="00F8581E"/>
    <w:rsid w:val="00F858EB"/>
    <w:rsid w:val="00F8595D"/>
    <w:rsid w:val="00F85C48"/>
    <w:rsid w:val="00F85C72"/>
    <w:rsid w:val="00F85DC1"/>
    <w:rsid w:val="00F85DF3"/>
    <w:rsid w:val="00F86077"/>
    <w:rsid w:val="00F86290"/>
    <w:rsid w:val="00F86580"/>
    <w:rsid w:val="00F86584"/>
    <w:rsid w:val="00F866CF"/>
    <w:rsid w:val="00F868A0"/>
    <w:rsid w:val="00F86AFC"/>
    <w:rsid w:val="00F86EC3"/>
    <w:rsid w:val="00F8734A"/>
    <w:rsid w:val="00F87439"/>
    <w:rsid w:val="00F8756C"/>
    <w:rsid w:val="00F8771F"/>
    <w:rsid w:val="00F87803"/>
    <w:rsid w:val="00F87870"/>
    <w:rsid w:val="00F87968"/>
    <w:rsid w:val="00F87B3A"/>
    <w:rsid w:val="00F87CBB"/>
    <w:rsid w:val="00F87CE4"/>
    <w:rsid w:val="00F87DDC"/>
    <w:rsid w:val="00F87F08"/>
    <w:rsid w:val="00F9014A"/>
    <w:rsid w:val="00F90314"/>
    <w:rsid w:val="00F9038A"/>
    <w:rsid w:val="00F90492"/>
    <w:rsid w:val="00F90766"/>
    <w:rsid w:val="00F90BD1"/>
    <w:rsid w:val="00F90EE1"/>
    <w:rsid w:val="00F910C9"/>
    <w:rsid w:val="00F910EE"/>
    <w:rsid w:val="00F91210"/>
    <w:rsid w:val="00F913C7"/>
    <w:rsid w:val="00F914E4"/>
    <w:rsid w:val="00F9160E"/>
    <w:rsid w:val="00F91848"/>
    <w:rsid w:val="00F91885"/>
    <w:rsid w:val="00F91D18"/>
    <w:rsid w:val="00F920E3"/>
    <w:rsid w:val="00F920FB"/>
    <w:rsid w:val="00F9214D"/>
    <w:rsid w:val="00F923C4"/>
    <w:rsid w:val="00F923E0"/>
    <w:rsid w:val="00F924C9"/>
    <w:rsid w:val="00F9253F"/>
    <w:rsid w:val="00F92965"/>
    <w:rsid w:val="00F92EFE"/>
    <w:rsid w:val="00F92F05"/>
    <w:rsid w:val="00F93336"/>
    <w:rsid w:val="00F93F2D"/>
    <w:rsid w:val="00F940E9"/>
    <w:rsid w:val="00F941A3"/>
    <w:rsid w:val="00F941A7"/>
    <w:rsid w:val="00F941B4"/>
    <w:rsid w:val="00F94814"/>
    <w:rsid w:val="00F94901"/>
    <w:rsid w:val="00F94A9F"/>
    <w:rsid w:val="00F94EDC"/>
    <w:rsid w:val="00F94F8A"/>
    <w:rsid w:val="00F95112"/>
    <w:rsid w:val="00F95311"/>
    <w:rsid w:val="00F9557C"/>
    <w:rsid w:val="00F9561C"/>
    <w:rsid w:val="00F957E0"/>
    <w:rsid w:val="00F959AE"/>
    <w:rsid w:val="00F959D4"/>
    <w:rsid w:val="00F95B81"/>
    <w:rsid w:val="00F95C6B"/>
    <w:rsid w:val="00F95E6E"/>
    <w:rsid w:val="00F95EC4"/>
    <w:rsid w:val="00F9625F"/>
    <w:rsid w:val="00F9627A"/>
    <w:rsid w:val="00F963AB"/>
    <w:rsid w:val="00F9649F"/>
    <w:rsid w:val="00F964B4"/>
    <w:rsid w:val="00F9654B"/>
    <w:rsid w:val="00F968E5"/>
    <w:rsid w:val="00F96A6E"/>
    <w:rsid w:val="00F96BCA"/>
    <w:rsid w:val="00F96E17"/>
    <w:rsid w:val="00F96E6D"/>
    <w:rsid w:val="00F974D8"/>
    <w:rsid w:val="00F97A02"/>
    <w:rsid w:val="00F97D57"/>
    <w:rsid w:val="00FA0047"/>
    <w:rsid w:val="00FA025F"/>
    <w:rsid w:val="00FA02D0"/>
    <w:rsid w:val="00FA03AD"/>
    <w:rsid w:val="00FA03C3"/>
    <w:rsid w:val="00FA0665"/>
    <w:rsid w:val="00FA08A2"/>
    <w:rsid w:val="00FA08A5"/>
    <w:rsid w:val="00FA0ACF"/>
    <w:rsid w:val="00FA0B71"/>
    <w:rsid w:val="00FA0E2C"/>
    <w:rsid w:val="00FA15D0"/>
    <w:rsid w:val="00FA18D0"/>
    <w:rsid w:val="00FA1A44"/>
    <w:rsid w:val="00FA1AB8"/>
    <w:rsid w:val="00FA1B18"/>
    <w:rsid w:val="00FA1E59"/>
    <w:rsid w:val="00FA1FB9"/>
    <w:rsid w:val="00FA20BB"/>
    <w:rsid w:val="00FA21AC"/>
    <w:rsid w:val="00FA22D2"/>
    <w:rsid w:val="00FA2925"/>
    <w:rsid w:val="00FA2A3A"/>
    <w:rsid w:val="00FA2AAD"/>
    <w:rsid w:val="00FA2C21"/>
    <w:rsid w:val="00FA3093"/>
    <w:rsid w:val="00FA369E"/>
    <w:rsid w:val="00FA3B34"/>
    <w:rsid w:val="00FA3E25"/>
    <w:rsid w:val="00FA3EB8"/>
    <w:rsid w:val="00FA3F93"/>
    <w:rsid w:val="00FA4468"/>
    <w:rsid w:val="00FA4C8B"/>
    <w:rsid w:val="00FA4D11"/>
    <w:rsid w:val="00FA4DCC"/>
    <w:rsid w:val="00FA554E"/>
    <w:rsid w:val="00FA5896"/>
    <w:rsid w:val="00FA590D"/>
    <w:rsid w:val="00FA5A6F"/>
    <w:rsid w:val="00FA5AFD"/>
    <w:rsid w:val="00FA5EDD"/>
    <w:rsid w:val="00FA609D"/>
    <w:rsid w:val="00FA60B2"/>
    <w:rsid w:val="00FA624C"/>
    <w:rsid w:val="00FA6253"/>
    <w:rsid w:val="00FA63E8"/>
    <w:rsid w:val="00FA6421"/>
    <w:rsid w:val="00FA648F"/>
    <w:rsid w:val="00FA6983"/>
    <w:rsid w:val="00FA69E6"/>
    <w:rsid w:val="00FA6A9F"/>
    <w:rsid w:val="00FA6B0F"/>
    <w:rsid w:val="00FA6B4F"/>
    <w:rsid w:val="00FA7423"/>
    <w:rsid w:val="00FA7619"/>
    <w:rsid w:val="00FA7708"/>
    <w:rsid w:val="00FA7E8B"/>
    <w:rsid w:val="00FB00E8"/>
    <w:rsid w:val="00FB0348"/>
    <w:rsid w:val="00FB0A75"/>
    <w:rsid w:val="00FB0B14"/>
    <w:rsid w:val="00FB0D4F"/>
    <w:rsid w:val="00FB0D73"/>
    <w:rsid w:val="00FB0E7E"/>
    <w:rsid w:val="00FB0EB6"/>
    <w:rsid w:val="00FB1058"/>
    <w:rsid w:val="00FB137F"/>
    <w:rsid w:val="00FB13DC"/>
    <w:rsid w:val="00FB1501"/>
    <w:rsid w:val="00FB1591"/>
    <w:rsid w:val="00FB1687"/>
    <w:rsid w:val="00FB1770"/>
    <w:rsid w:val="00FB1842"/>
    <w:rsid w:val="00FB1986"/>
    <w:rsid w:val="00FB1C17"/>
    <w:rsid w:val="00FB1CB8"/>
    <w:rsid w:val="00FB1CBB"/>
    <w:rsid w:val="00FB1E41"/>
    <w:rsid w:val="00FB1F17"/>
    <w:rsid w:val="00FB2182"/>
    <w:rsid w:val="00FB2227"/>
    <w:rsid w:val="00FB230B"/>
    <w:rsid w:val="00FB2B2E"/>
    <w:rsid w:val="00FB33B0"/>
    <w:rsid w:val="00FB35D8"/>
    <w:rsid w:val="00FB3762"/>
    <w:rsid w:val="00FB392E"/>
    <w:rsid w:val="00FB3AE3"/>
    <w:rsid w:val="00FB3EED"/>
    <w:rsid w:val="00FB44B5"/>
    <w:rsid w:val="00FB45D4"/>
    <w:rsid w:val="00FB46E8"/>
    <w:rsid w:val="00FB488A"/>
    <w:rsid w:val="00FB4953"/>
    <w:rsid w:val="00FB4A0B"/>
    <w:rsid w:val="00FB4C43"/>
    <w:rsid w:val="00FB4C63"/>
    <w:rsid w:val="00FB4C6D"/>
    <w:rsid w:val="00FB4CD7"/>
    <w:rsid w:val="00FB4D25"/>
    <w:rsid w:val="00FB4E00"/>
    <w:rsid w:val="00FB4FF6"/>
    <w:rsid w:val="00FB5A7C"/>
    <w:rsid w:val="00FB5BCC"/>
    <w:rsid w:val="00FB5F44"/>
    <w:rsid w:val="00FB64D4"/>
    <w:rsid w:val="00FB661A"/>
    <w:rsid w:val="00FB6637"/>
    <w:rsid w:val="00FB6936"/>
    <w:rsid w:val="00FB72FB"/>
    <w:rsid w:val="00FB75A9"/>
    <w:rsid w:val="00FB7ACC"/>
    <w:rsid w:val="00FC0201"/>
    <w:rsid w:val="00FC03B3"/>
    <w:rsid w:val="00FC0434"/>
    <w:rsid w:val="00FC05F7"/>
    <w:rsid w:val="00FC088C"/>
    <w:rsid w:val="00FC08EA"/>
    <w:rsid w:val="00FC0D04"/>
    <w:rsid w:val="00FC0D64"/>
    <w:rsid w:val="00FC0E44"/>
    <w:rsid w:val="00FC0F1A"/>
    <w:rsid w:val="00FC0F51"/>
    <w:rsid w:val="00FC1052"/>
    <w:rsid w:val="00FC137B"/>
    <w:rsid w:val="00FC1513"/>
    <w:rsid w:val="00FC1619"/>
    <w:rsid w:val="00FC16B4"/>
    <w:rsid w:val="00FC17C5"/>
    <w:rsid w:val="00FC192D"/>
    <w:rsid w:val="00FC1938"/>
    <w:rsid w:val="00FC1A08"/>
    <w:rsid w:val="00FC1C51"/>
    <w:rsid w:val="00FC1D2A"/>
    <w:rsid w:val="00FC2079"/>
    <w:rsid w:val="00FC228A"/>
    <w:rsid w:val="00FC2372"/>
    <w:rsid w:val="00FC247B"/>
    <w:rsid w:val="00FC2588"/>
    <w:rsid w:val="00FC29C2"/>
    <w:rsid w:val="00FC2AD5"/>
    <w:rsid w:val="00FC2B47"/>
    <w:rsid w:val="00FC2C7D"/>
    <w:rsid w:val="00FC34C0"/>
    <w:rsid w:val="00FC359C"/>
    <w:rsid w:val="00FC3696"/>
    <w:rsid w:val="00FC38FD"/>
    <w:rsid w:val="00FC3A2C"/>
    <w:rsid w:val="00FC3CA5"/>
    <w:rsid w:val="00FC4070"/>
    <w:rsid w:val="00FC416B"/>
    <w:rsid w:val="00FC4205"/>
    <w:rsid w:val="00FC4445"/>
    <w:rsid w:val="00FC45A3"/>
    <w:rsid w:val="00FC4F88"/>
    <w:rsid w:val="00FC506D"/>
    <w:rsid w:val="00FC50AB"/>
    <w:rsid w:val="00FC5198"/>
    <w:rsid w:val="00FC51F4"/>
    <w:rsid w:val="00FC5379"/>
    <w:rsid w:val="00FC5442"/>
    <w:rsid w:val="00FC57C4"/>
    <w:rsid w:val="00FC586D"/>
    <w:rsid w:val="00FC58D3"/>
    <w:rsid w:val="00FC5A30"/>
    <w:rsid w:val="00FC5A64"/>
    <w:rsid w:val="00FC5C47"/>
    <w:rsid w:val="00FC5F4D"/>
    <w:rsid w:val="00FC5F50"/>
    <w:rsid w:val="00FC5FBC"/>
    <w:rsid w:val="00FC6762"/>
    <w:rsid w:val="00FC68F4"/>
    <w:rsid w:val="00FC697F"/>
    <w:rsid w:val="00FC6CE8"/>
    <w:rsid w:val="00FC6DCE"/>
    <w:rsid w:val="00FC6FF5"/>
    <w:rsid w:val="00FC711F"/>
    <w:rsid w:val="00FC72CF"/>
    <w:rsid w:val="00FC7379"/>
    <w:rsid w:val="00FC751E"/>
    <w:rsid w:val="00FC753C"/>
    <w:rsid w:val="00FC78D9"/>
    <w:rsid w:val="00FC7F0D"/>
    <w:rsid w:val="00FD0291"/>
    <w:rsid w:val="00FD045C"/>
    <w:rsid w:val="00FD073A"/>
    <w:rsid w:val="00FD08FA"/>
    <w:rsid w:val="00FD09F0"/>
    <w:rsid w:val="00FD0E60"/>
    <w:rsid w:val="00FD0E9D"/>
    <w:rsid w:val="00FD1269"/>
    <w:rsid w:val="00FD1365"/>
    <w:rsid w:val="00FD14D1"/>
    <w:rsid w:val="00FD19B6"/>
    <w:rsid w:val="00FD1A3C"/>
    <w:rsid w:val="00FD1AF5"/>
    <w:rsid w:val="00FD1DD1"/>
    <w:rsid w:val="00FD1E33"/>
    <w:rsid w:val="00FD21D0"/>
    <w:rsid w:val="00FD2244"/>
    <w:rsid w:val="00FD22B1"/>
    <w:rsid w:val="00FD230B"/>
    <w:rsid w:val="00FD23B7"/>
    <w:rsid w:val="00FD26A6"/>
    <w:rsid w:val="00FD27A9"/>
    <w:rsid w:val="00FD2F68"/>
    <w:rsid w:val="00FD3056"/>
    <w:rsid w:val="00FD30D4"/>
    <w:rsid w:val="00FD315A"/>
    <w:rsid w:val="00FD31D7"/>
    <w:rsid w:val="00FD31FD"/>
    <w:rsid w:val="00FD33F1"/>
    <w:rsid w:val="00FD345B"/>
    <w:rsid w:val="00FD34DF"/>
    <w:rsid w:val="00FD3566"/>
    <w:rsid w:val="00FD367A"/>
    <w:rsid w:val="00FD3848"/>
    <w:rsid w:val="00FD39CA"/>
    <w:rsid w:val="00FD3A19"/>
    <w:rsid w:val="00FD3BC0"/>
    <w:rsid w:val="00FD4041"/>
    <w:rsid w:val="00FD43CC"/>
    <w:rsid w:val="00FD4613"/>
    <w:rsid w:val="00FD46B6"/>
    <w:rsid w:val="00FD476E"/>
    <w:rsid w:val="00FD482B"/>
    <w:rsid w:val="00FD488B"/>
    <w:rsid w:val="00FD48ED"/>
    <w:rsid w:val="00FD4BD1"/>
    <w:rsid w:val="00FD4BEC"/>
    <w:rsid w:val="00FD5169"/>
    <w:rsid w:val="00FD51E2"/>
    <w:rsid w:val="00FD5501"/>
    <w:rsid w:val="00FD55DF"/>
    <w:rsid w:val="00FD58E9"/>
    <w:rsid w:val="00FD58FB"/>
    <w:rsid w:val="00FD5BC3"/>
    <w:rsid w:val="00FD5F0B"/>
    <w:rsid w:val="00FD61BF"/>
    <w:rsid w:val="00FD64FF"/>
    <w:rsid w:val="00FD6587"/>
    <w:rsid w:val="00FD6668"/>
    <w:rsid w:val="00FD6906"/>
    <w:rsid w:val="00FD6B9A"/>
    <w:rsid w:val="00FD6BE5"/>
    <w:rsid w:val="00FD6C07"/>
    <w:rsid w:val="00FD6C55"/>
    <w:rsid w:val="00FD7160"/>
    <w:rsid w:val="00FD7219"/>
    <w:rsid w:val="00FD74B8"/>
    <w:rsid w:val="00FD7A58"/>
    <w:rsid w:val="00FD7CBA"/>
    <w:rsid w:val="00FD7EB5"/>
    <w:rsid w:val="00FE0253"/>
    <w:rsid w:val="00FE03B2"/>
    <w:rsid w:val="00FE07DB"/>
    <w:rsid w:val="00FE093B"/>
    <w:rsid w:val="00FE0A83"/>
    <w:rsid w:val="00FE0A94"/>
    <w:rsid w:val="00FE0ACC"/>
    <w:rsid w:val="00FE0D80"/>
    <w:rsid w:val="00FE0E37"/>
    <w:rsid w:val="00FE104D"/>
    <w:rsid w:val="00FE1143"/>
    <w:rsid w:val="00FE12D2"/>
    <w:rsid w:val="00FE12E3"/>
    <w:rsid w:val="00FE1336"/>
    <w:rsid w:val="00FE1434"/>
    <w:rsid w:val="00FE15E5"/>
    <w:rsid w:val="00FE19BE"/>
    <w:rsid w:val="00FE1E13"/>
    <w:rsid w:val="00FE2072"/>
    <w:rsid w:val="00FE2673"/>
    <w:rsid w:val="00FE2766"/>
    <w:rsid w:val="00FE276B"/>
    <w:rsid w:val="00FE28F1"/>
    <w:rsid w:val="00FE311B"/>
    <w:rsid w:val="00FE38A1"/>
    <w:rsid w:val="00FE38B1"/>
    <w:rsid w:val="00FE3C71"/>
    <w:rsid w:val="00FE40C6"/>
    <w:rsid w:val="00FE40ED"/>
    <w:rsid w:val="00FE4216"/>
    <w:rsid w:val="00FE42AA"/>
    <w:rsid w:val="00FE4371"/>
    <w:rsid w:val="00FE468D"/>
    <w:rsid w:val="00FE479A"/>
    <w:rsid w:val="00FE48BC"/>
    <w:rsid w:val="00FE4A1D"/>
    <w:rsid w:val="00FE4A77"/>
    <w:rsid w:val="00FE4AA0"/>
    <w:rsid w:val="00FE4AC2"/>
    <w:rsid w:val="00FE4D65"/>
    <w:rsid w:val="00FE5003"/>
    <w:rsid w:val="00FE50FD"/>
    <w:rsid w:val="00FE5335"/>
    <w:rsid w:val="00FE5397"/>
    <w:rsid w:val="00FE5535"/>
    <w:rsid w:val="00FE560D"/>
    <w:rsid w:val="00FE5861"/>
    <w:rsid w:val="00FE58C8"/>
    <w:rsid w:val="00FE5CCA"/>
    <w:rsid w:val="00FE5EB1"/>
    <w:rsid w:val="00FE5F4A"/>
    <w:rsid w:val="00FE61B6"/>
    <w:rsid w:val="00FE6246"/>
    <w:rsid w:val="00FE6491"/>
    <w:rsid w:val="00FE6C86"/>
    <w:rsid w:val="00FE6C8F"/>
    <w:rsid w:val="00FE6D7C"/>
    <w:rsid w:val="00FE6DC1"/>
    <w:rsid w:val="00FE6E1B"/>
    <w:rsid w:val="00FE70F4"/>
    <w:rsid w:val="00FE72D9"/>
    <w:rsid w:val="00FE7657"/>
    <w:rsid w:val="00FE7BE9"/>
    <w:rsid w:val="00FE7C74"/>
    <w:rsid w:val="00FE7DBE"/>
    <w:rsid w:val="00FE7DF1"/>
    <w:rsid w:val="00FE7E85"/>
    <w:rsid w:val="00FE7F48"/>
    <w:rsid w:val="00FF056E"/>
    <w:rsid w:val="00FF08E9"/>
    <w:rsid w:val="00FF0969"/>
    <w:rsid w:val="00FF0E4F"/>
    <w:rsid w:val="00FF0E80"/>
    <w:rsid w:val="00FF0FA8"/>
    <w:rsid w:val="00FF1114"/>
    <w:rsid w:val="00FF12D0"/>
    <w:rsid w:val="00FF1388"/>
    <w:rsid w:val="00FF1520"/>
    <w:rsid w:val="00FF170F"/>
    <w:rsid w:val="00FF1A7D"/>
    <w:rsid w:val="00FF1C85"/>
    <w:rsid w:val="00FF1CD1"/>
    <w:rsid w:val="00FF1DA1"/>
    <w:rsid w:val="00FF1F0C"/>
    <w:rsid w:val="00FF2109"/>
    <w:rsid w:val="00FF26AB"/>
    <w:rsid w:val="00FF2736"/>
    <w:rsid w:val="00FF2787"/>
    <w:rsid w:val="00FF2800"/>
    <w:rsid w:val="00FF2987"/>
    <w:rsid w:val="00FF29A0"/>
    <w:rsid w:val="00FF29C5"/>
    <w:rsid w:val="00FF2A9A"/>
    <w:rsid w:val="00FF2B30"/>
    <w:rsid w:val="00FF2D9E"/>
    <w:rsid w:val="00FF2FE7"/>
    <w:rsid w:val="00FF3015"/>
    <w:rsid w:val="00FF3319"/>
    <w:rsid w:val="00FF34BC"/>
    <w:rsid w:val="00FF3605"/>
    <w:rsid w:val="00FF408F"/>
    <w:rsid w:val="00FF4147"/>
    <w:rsid w:val="00FF43BE"/>
    <w:rsid w:val="00FF482B"/>
    <w:rsid w:val="00FF485E"/>
    <w:rsid w:val="00FF4936"/>
    <w:rsid w:val="00FF4A7B"/>
    <w:rsid w:val="00FF4B61"/>
    <w:rsid w:val="00FF4C8C"/>
    <w:rsid w:val="00FF4EED"/>
    <w:rsid w:val="00FF5096"/>
    <w:rsid w:val="00FF5365"/>
    <w:rsid w:val="00FF56D0"/>
    <w:rsid w:val="00FF5A83"/>
    <w:rsid w:val="00FF5F60"/>
    <w:rsid w:val="00FF62D8"/>
    <w:rsid w:val="00FF651C"/>
    <w:rsid w:val="00FF66EC"/>
    <w:rsid w:val="00FF6779"/>
    <w:rsid w:val="00FF678A"/>
    <w:rsid w:val="00FF6890"/>
    <w:rsid w:val="00FF6C2C"/>
    <w:rsid w:val="00FF6C4B"/>
    <w:rsid w:val="00FF6EC9"/>
    <w:rsid w:val="00FF6FE9"/>
    <w:rsid w:val="00FF75B1"/>
    <w:rsid w:val="00FF75C8"/>
    <w:rsid w:val="00FF762D"/>
    <w:rsid w:val="00FF7690"/>
    <w:rsid w:val="00FF776B"/>
    <w:rsid w:val="00FF77F9"/>
    <w:rsid w:val="00FF793C"/>
    <w:rsid w:val="00FF7A4A"/>
    <w:rsid w:val="00FF7F3C"/>
    <w:rsid w:val="0117B69F"/>
    <w:rsid w:val="011DCBBA"/>
    <w:rsid w:val="01201637"/>
    <w:rsid w:val="0133F7A6"/>
    <w:rsid w:val="016E7C96"/>
    <w:rsid w:val="017115F7"/>
    <w:rsid w:val="018B7BB4"/>
    <w:rsid w:val="01D659C1"/>
    <w:rsid w:val="01DA3651"/>
    <w:rsid w:val="01E8AC57"/>
    <w:rsid w:val="01FA643D"/>
    <w:rsid w:val="0201B750"/>
    <w:rsid w:val="0225FBA9"/>
    <w:rsid w:val="0252AA6B"/>
    <w:rsid w:val="025D0476"/>
    <w:rsid w:val="02AEF3B2"/>
    <w:rsid w:val="02F54603"/>
    <w:rsid w:val="0300E5BA"/>
    <w:rsid w:val="030C4A4D"/>
    <w:rsid w:val="0340761A"/>
    <w:rsid w:val="041126B5"/>
    <w:rsid w:val="042000BA"/>
    <w:rsid w:val="044F89AC"/>
    <w:rsid w:val="0483D100"/>
    <w:rsid w:val="051FC32B"/>
    <w:rsid w:val="0571EBA9"/>
    <w:rsid w:val="05977E92"/>
    <w:rsid w:val="059E5BB4"/>
    <w:rsid w:val="05BC7EE9"/>
    <w:rsid w:val="05C35E74"/>
    <w:rsid w:val="05C3E5DC"/>
    <w:rsid w:val="05CFB3FE"/>
    <w:rsid w:val="05F08BED"/>
    <w:rsid w:val="05F90DB2"/>
    <w:rsid w:val="064283D5"/>
    <w:rsid w:val="065E3D33"/>
    <w:rsid w:val="06738D82"/>
    <w:rsid w:val="0676282E"/>
    <w:rsid w:val="0680079E"/>
    <w:rsid w:val="06B9CA83"/>
    <w:rsid w:val="06DAEF30"/>
    <w:rsid w:val="06DFA7FE"/>
    <w:rsid w:val="06E00BF8"/>
    <w:rsid w:val="06E1F1B5"/>
    <w:rsid w:val="06FC6943"/>
    <w:rsid w:val="070FA6FA"/>
    <w:rsid w:val="074E0D8F"/>
    <w:rsid w:val="0752F062"/>
    <w:rsid w:val="0780F5C3"/>
    <w:rsid w:val="07C49E74"/>
    <w:rsid w:val="07CB1E98"/>
    <w:rsid w:val="07F8B76C"/>
    <w:rsid w:val="08014B0F"/>
    <w:rsid w:val="08212C07"/>
    <w:rsid w:val="084962F7"/>
    <w:rsid w:val="08F4F279"/>
    <w:rsid w:val="0931D771"/>
    <w:rsid w:val="096B0CB7"/>
    <w:rsid w:val="099AF835"/>
    <w:rsid w:val="0A3DD4F6"/>
    <w:rsid w:val="0A90C9EE"/>
    <w:rsid w:val="0AB81259"/>
    <w:rsid w:val="0ACD6A3D"/>
    <w:rsid w:val="0AF0101B"/>
    <w:rsid w:val="0B026374"/>
    <w:rsid w:val="0B07FDF5"/>
    <w:rsid w:val="0B0EC2A8"/>
    <w:rsid w:val="0B43B22B"/>
    <w:rsid w:val="0B666FB8"/>
    <w:rsid w:val="0B9FE2D6"/>
    <w:rsid w:val="0BCB54CE"/>
    <w:rsid w:val="0BCC2B2D"/>
    <w:rsid w:val="0BD9B5D5"/>
    <w:rsid w:val="0BFAC6F0"/>
    <w:rsid w:val="0C05BE7D"/>
    <w:rsid w:val="0C4A134A"/>
    <w:rsid w:val="0CB367B7"/>
    <w:rsid w:val="0D0DA460"/>
    <w:rsid w:val="0DE1BEE5"/>
    <w:rsid w:val="0E407398"/>
    <w:rsid w:val="0E532558"/>
    <w:rsid w:val="0E5ECFEE"/>
    <w:rsid w:val="0E82CC69"/>
    <w:rsid w:val="0E8BBE60"/>
    <w:rsid w:val="0E93589D"/>
    <w:rsid w:val="0ECDDFDA"/>
    <w:rsid w:val="0ECE53B3"/>
    <w:rsid w:val="0F01B3FB"/>
    <w:rsid w:val="0F3B97B8"/>
    <w:rsid w:val="0F487426"/>
    <w:rsid w:val="0F7A7634"/>
    <w:rsid w:val="0FDA5653"/>
    <w:rsid w:val="0FF6FFED"/>
    <w:rsid w:val="102531D7"/>
    <w:rsid w:val="1052D864"/>
    <w:rsid w:val="1075FA39"/>
    <w:rsid w:val="10840839"/>
    <w:rsid w:val="109B6CBE"/>
    <w:rsid w:val="10B18EF3"/>
    <w:rsid w:val="10D4E615"/>
    <w:rsid w:val="10ED35F0"/>
    <w:rsid w:val="10F5DB5D"/>
    <w:rsid w:val="1108F498"/>
    <w:rsid w:val="1117650F"/>
    <w:rsid w:val="1122B775"/>
    <w:rsid w:val="112A71EA"/>
    <w:rsid w:val="11384B0B"/>
    <w:rsid w:val="1147201C"/>
    <w:rsid w:val="11509067"/>
    <w:rsid w:val="116C070C"/>
    <w:rsid w:val="116D4BAC"/>
    <w:rsid w:val="1183D22A"/>
    <w:rsid w:val="11AA071A"/>
    <w:rsid w:val="11FB8B98"/>
    <w:rsid w:val="1211E982"/>
    <w:rsid w:val="1248260B"/>
    <w:rsid w:val="128B65D7"/>
    <w:rsid w:val="12C2240A"/>
    <w:rsid w:val="1301F394"/>
    <w:rsid w:val="13049FC6"/>
    <w:rsid w:val="1307281B"/>
    <w:rsid w:val="133D4E4A"/>
    <w:rsid w:val="1379462C"/>
    <w:rsid w:val="138E5438"/>
    <w:rsid w:val="13AB1BF9"/>
    <w:rsid w:val="13D25CEB"/>
    <w:rsid w:val="13EDA0B3"/>
    <w:rsid w:val="140899D1"/>
    <w:rsid w:val="140BEE9D"/>
    <w:rsid w:val="142BC71E"/>
    <w:rsid w:val="146E2B07"/>
    <w:rsid w:val="14C0B3FC"/>
    <w:rsid w:val="14C54A31"/>
    <w:rsid w:val="14ED88CE"/>
    <w:rsid w:val="151B1657"/>
    <w:rsid w:val="152FCC74"/>
    <w:rsid w:val="1542AFEB"/>
    <w:rsid w:val="155CEA20"/>
    <w:rsid w:val="1562EBA2"/>
    <w:rsid w:val="15926D6C"/>
    <w:rsid w:val="15A7741E"/>
    <w:rsid w:val="15C1F7E7"/>
    <w:rsid w:val="1618A0E7"/>
    <w:rsid w:val="161A051A"/>
    <w:rsid w:val="165E6F21"/>
    <w:rsid w:val="1679A757"/>
    <w:rsid w:val="16C9B913"/>
    <w:rsid w:val="16DA1776"/>
    <w:rsid w:val="16E47219"/>
    <w:rsid w:val="1714885F"/>
    <w:rsid w:val="1723405C"/>
    <w:rsid w:val="172BE422"/>
    <w:rsid w:val="172D70CD"/>
    <w:rsid w:val="17438B39"/>
    <w:rsid w:val="174A6CCF"/>
    <w:rsid w:val="17611A4E"/>
    <w:rsid w:val="1766CA7E"/>
    <w:rsid w:val="179D1A1D"/>
    <w:rsid w:val="17A816E6"/>
    <w:rsid w:val="18620350"/>
    <w:rsid w:val="1875D743"/>
    <w:rsid w:val="1892DCE6"/>
    <w:rsid w:val="189D6E53"/>
    <w:rsid w:val="18B24F42"/>
    <w:rsid w:val="1926485F"/>
    <w:rsid w:val="195FC6DF"/>
    <w:rsid w:val="19747B1E"/>
    <w:rsid w:val="197A6F6B"/>
    <w:rsid w:val="19ADCAEE"/>
    <w:rsid w:val="19B1702A"/>
    <w:rsid w:val="19C7F950"/>
    <w:rsid w:val="19E1A3D5"/>
    <w:rsid w:val="1A2362C0"/>
    <w:rsid w:val="1A23B49F"/>
    <w:rsid w:val="1A49C742"/>
    <w:rsid w:val="1A5DD699"/>
    <w:rsid w:val="1A7701F1"/>
    <w:rsid w:val="1AA22D68"/>
    <w:rsid w:val="1AD5AB03"/>
    <w:rsid w:val="1AE4E4B6"/>
    <w:rsid w:val="1AF139A6"/>
    <w:rsid w:val="1AF21A97"/>
    <w:rsid w:val="1AF7632C"/>
    <w:rsid w:val="1B1A032B"/>
    <w:rsid w:val="1B3C7FB3"/>
    <w:rsid w:val="1B7103FF"/>
    <w:rsid w:val="1B7851A7"/>
    <w:rsid w:val="1B9683CD"/>
    <w:rsid w:val="1BA1BADE"/>
    <w:rsid w:val="1BA4619D"/>
    <w:rsid w:val="1BA6D88E"/>
    <w:rsid w:val="1BE9588C"/>
    <w:rsid w:val="1BF966E6"/>
    <w:rsid w:val="1C00538D"/>
    <w:rsid w:val="1C2AF7F2"/>
    <w:rsid w:val="1C2EB9A7"/>
    <w:rsid w:val="1C668D79"/>
    <w:rsid w:val="1CA7441D"/>
    <w:rsid w:val="1CD5BDBE"/>
    <w:rsid w:val="1D0FA771"/>
    <w:rsid w:val="1D2299D0"/>
    <w:rsid w:val="1D32DD00"/>
    <w:rsid w:val="1D439328"/>
    <w:rsid w:val="1D858B36"/>
    <w:rsid w:val="1D98846A"/>
    <w:rsid w:val="1DA59E81"/>
    <w:rsid w:val="1DB16228"/>
    <w:rsid w:val="1DB5CE51"/>
    <w:rsid w:val="1DD66539"/>
    <w:rsid w:val="1E090645"/>
    <w:rsid w:val="1E392EF6"/>
    <w:rsid w:val="1EDA9FED"/>
    <w:rsid w:val="1EEE3CA4"/>
    <w:rsid w:val="1F0CF32D"/>
    <w:rsid w:val="1F40D6EC"/>
    <w:rsid w:val="1F4B58A8"/>
    <w:rsid w:val="1F88E481"/>
    <w:rsid w:val="1FA096B3"/>
    <w:rsid w:val="1FC7A591"/>
    <w:rsid w:val="201DF29B"/>
    <w:rsid w:val="20995958"/>
    <w:rsid w:val="211FD6FF"/>
    <w:rsid w:val="21587E4B"/>
    <w:rsid w:val="2184E9D8"/>
    <w:rsid w:val="21A1505B"/>
    <w:rsid w:val="21AB8293"/>
    <w:rsid w:val="221A1298"/>
    <w:rsid w:val="223FDBDF"/>
    <w:rsid w:val="226C081C"/>
    <w:rsid w:val="227510D5"/>
    <w:rsid w:val="22B77F8F"/>
    <w:rsid w:val="22B9CEAE"/>
    <w:rsid w:val="22D85761"/>
    <w:rsid w:val="22DD4C95"/>
    <w:rsid w:val="22F67393"/>
    <w:rsid w:val="2333FB82"/>
    <w:rsid w:val="23BDE960"/>
    <w:rsid w:val="23CAC0E0"/>
    <w:rsid w:val="23FD8C54"/>
    <w:rsid w:val="2441ED89"/>
    <w:rsid w:val="2441F4D8"/>
    <w:rsid w:val="24909D34"/>
    <w:rsid w:val="249B0C7E"/>
    <w:rsid w:val="24CD9E33"/>
    <w:rsid w:val="24D99E97"/>
    <w:rsid w:val="24F7BA2E"/>
    <w:rsid w:val="24F96D4E"/>
    <w:rsid w:val="2507AEB5"/>
    <w:rsid w:val="25089832"/>
    <w:rsid w:val="25D3C22A"/>
    <w:rsid w:val="2615FF55"/>
    <w:rsid w:val="26229C0D"/>
    <w:rsid w:val="265B5AEB"/>
    <w:rsid w:val="26637305"/>
    <w:rsid w:val="26BE71EA"/>
    <w:rsid w:val="2707BE77"/>
    <w:rsid w:val="272D2237"/>
    <w:rsid w:val="274D4431"/>
    <w:rsid w:val="2757D9C5"/>
    <w:rsid w:val="27854173"/>
    <w:rsid w:val="279D7CDD"/>
    <w:rsid w:val="27A22B17"/>
    <w:rsid w:val="27A385C2"/>
    <w:rsid w:val="27D45405"/>
    <w:rsid w:val="27F82671"/>
    <w:rsid w:val="288B0EFE"/>
    <w:rsid w:val="28C69806"/>
    <w:rsid w:val="28CFB779"/>
    <w:rsid w:val="294458EF"/>
    <w:rsid w:val="29A96237"/>
    <w:rsid w:val="29DDD153"/>
    <w:rsid w:val="29DDF5EC"/>
    <w:rsid w:val="29E86938"/>
    <w:rsid w:val="29EC2B3C"/>
    <w:rsid w:val="2A012C67"/>
    <w:rsid w:val="2A191831"/>
    <w:rsid w:val="2A199266"/>
    <w:rsid w:val="2A2CD15E"/>
    <w:rsid w:val="2A7E3339"/>
    <w:rsid w:val="2AD51D9B"/>
    <w:rsid w:val="2AD97868"/>
    <w:rsid w:val="2AEDF508"/>
    <w:rsid w:val="2AF01121"/>
    <w:rsid w:val="2B29445B"/>
    <w:rsid w:val="2B36E888"/>
    <w:rsid w:val="2B59B33C"/>
    <w:rsid w:val="2BF6F853"/>
    <w:rsid w:val="2C13D43B"/>
    <w:rsid w:val="2C3CB282"/>
    <w:rsid w:val="2C7074A8"/>
    <w:rsid w:val="2CE790AB"/>
    <w:rsid w:val="2CF5BF74"/>
    <w:rsid w:val="2D2DE5BF"/>
    <w:rsid w:val="2D34D948"/>
    <w:rsid w:val="2D4AD00D"/>
    <w:rsid w:val="2D6B249A"/>
    <w:rsid w:val="2D761CBE"/>
    <w:rsid w:val="2DC3B19F"/>
    <w:rsid w:val="2DD6938F"/>
    <w:rsid w:val="2E1B8C2C"/>
    <w:rsid w:val="2E3B59F0"/>
    <w:rsid w:val="2E5058FF"/>
    <w:rsid w:val="2E51D353"/>
    <w:rsid w:val="2E5763BB"/>
    <w:rsid w:val="2E6570B1"/>
    <w:rsid w:val="2E6C63BE"/>
    <w:rsid w:val="2E99F5CC"/>
    <w:rsid w:val="2EE401DA"/>
    <w:rsid w:val="2F0462A4"/>
    <w:rsid w:val="2F174D75"/>
    <w:rsid w:val="2F1D9983"/>
    <w:rsid w:val="2F32FA30"/>
    <w:rsid w:val="2F3E8A9B"/>
    <w:rsid w:val="2F47E8CA"/>
    <w:rsid w:val="2F497083"/>
    <w:rsid w:val="2F7667F6"/>
    <w:rsid w:val="2F80F2BE"/>
    <w:rsid w:val="2F9F8C11"/>
    <w:rsid w:val="2FAA4A7F"/>
    <w:rsid w:val="2FB6EB07"/>
    <w:rsid w:val="2FF31D60"/>
    <w:rsid w:val="3018A307"/>
    <w:rsid w:val="302C3A0A"/>
    <w:rsid w:val="3043CAB1"/>
    <w:rsid w:val="308CB351"/>
    <w:rsid w:val="3094D3D6"/>
    <w:rsid w:val="30B456F6"/>
    <w:rsid w:val="30FD1F65"/>
    <w:rsid w:val="310D87F7"/>
    <w:rsid w:val="314B386C"/>
    <w:rsid w:val="3152323A"/>
    <w:rsid w:val="31A36D08"/>
    <w:rsid w:val="31BA8536"/>
    <w:rsid w:val="31D7808E"/>
    <w:rsid w:val="31F31676"/>
    <w:rsid w:val="3200D862"/>
    <w:rsid w:val="322013F8"/>
    <w:rsid w:val="3255E299"/>
    <w:rsid w:val="326F838E"/>
    <w:rsid w:val="32751C06"/>
    <w:rsid w:val="32D4953C"/>
    <w:rsid w:val="32D55083"/>
    <w:rsid w:val="32D56831"/>
    <w:rsid w:val="33077596"/>
    <w:rsid w:val="334EC360"/>
    <w:rsid w:val="33577271"/>
    <w:rsid w:val="3374E2A9"/>
    <w:rsid w:val="33852BAE"/>
    <w:rsid w:val="338BFCD0"/>
    <w:rsid w:val="33AFEB19"/>
    <w:rsid w:val="33BAD620"/>
    <w:rsid w:val="33D56977"/>
    <w:rsid w:val="33DB81BE"/>
    <w:rsid w:val="34075F6F"/>
    <w:rsid w:val="340A40AF"/>
    <w:rsid w:val="341F279B"/>
    <w:rsid w:val="342C1EEE"/>
    <w:rsid w:val="34359008"/>
    <w:rsid w:val="344B2D35"/>
    <w:rsid w:val="344DEB1E"/>
    <w:rsid w:val="34710EBF"/>
    <w:rsid w:val="349A0D73"/>
    <w:rsid w:val="34CB01D2"/>
    <w:rsid w:val="354D8C7A"/>
    <w:rsid w:val="35812E10"/>
    <w:rsid w:val="3592F015"/>
    <w:rsid w:val="35EF4B8C"/>
    <w:rsid w:val="36160EAF"/>
    <w:rsid w:val="362272CD"/>
    <w:rsid w:val="365755C8"/>
    <w:rsid w:val="3666B8FA"/>
    <w:rsid w:val="367DC1E2"/>
    <w:rsid w:val="36841B4D"/>
    <w:rsid w:val="3692AFE8"/>
    <w:rsid w:val="36AE4EF7"/>
    <w:rsid w:val="37374174"/>
    <w:rsid w:val="3746949E"/>
    <w:rsid w:val="374C8A7B"/>
    <w:rsid w:val="3776E366"/>
    <w:rsid w:val="377AB2C1"/>
    <w:rsid w:val="377B924D"/>
    <w:rsid w:val="37F29B19"/>
    <w:rsid w:val="39112C2F"/>
    <w:rsid w:val="3920DB61"/>
    <w:rsid w:val="393A479C"/>
    <w:rsid w:val="395E2A17"/>
    <w:rsid w:val="398E017D"/>
    <w:rsid w:val="39C59A05"/>
    <w:rsid w:val="39CC3DA7"/>
    <w:rsid w:val="3A1713B6"/>
    <w:rsid w:val="3A4548AE"/>
    <w:rsid w:val="3A45EC8D"/>
    <w:rsid w:val="3A5D39AC"/>
    <w:rsid w:val="3A7AD541"/>
    <w:rsid w:val="3AC39A2E"/>
    <w:rsid w:val="3B116C9F"/>
    <w:rsid w:val="3B2ADE9A"/>
    <w:rsid w:val="3B45947F"/>
    <w:rsid w:val="3B48243F"/>
    <w:rsid w:val="3BBF774F"/>
    <w:rsid w:val="3C1795B5"/>
    <w:rsid w:val="3C5924A8"/>
    <w:rsid w:val="3C7CB5CD"/>
    <w:rsid w:val="3C99D751"/>
    <w:rsid w:val="3CB54414"/>
    <w:rsid w:val="3CBD2842"/>
    <w:rsid w:val="3CC9CD87"/>
    <w:rsid w:val="3CCC8572"/>
    <w:rsid w:val="3CE2B877"/>
    <w:rsid w:val="3CF5FC7A"/>
    <w:rsid w:val="3D1085B1"/>
    <w:rsid w:val="3D620CC7"/>
    <w:rsid w:val="3D68A2E7"/>
    <w:rsid w:val="3D993E63"/>
    <w:rsid w:val="3DDB5135"/>
    <w:rsid w:val="3DEFA3C7"/>
    <w:rsid w:val="3E08B23B"/>
    <w:rsid w:val="3E28BC3C"/>
    <w:rsid w:val="3E4D79C5"/>
    <w:rsid w:val="3E59EABC"/>
    <w:rsid w:val="3E6FB544"/>
    <w:rsid w:val="3E948CA0"/>
    <w:rsid w:val="3EA18C16"/>
    <w:rsid w:val="3EA2E938"/>
    <w:rsid w:val="3EA36E7B"/>
    <w:rsid w:val="3EA47F15"/>
    <w:rsid w:val="3EB3A5B6"/>
    <w:rsid w:val="3ECEA0C3"/>
    <w:rsid w:val="3EE55EF8"/>
    <w:rsid w:val="3EF41443"/>
    <w:rsid w:val="3EFD4C4B"/>
    <w:rsid w:val="3F09681B"/>
    <w:rsid w:val="3F3064E0"/>
    <w:rsid w:val="3F33C335"/>
    <w:rsid w:val="3F3AF410"/>
    <w:rsid w:val="3F50EBA9"/>
    <w:rsid w:val="3F9ACF50"/>
    <w:rsid w:val="3FA54CC1"/>
    <w:rsid w:val="400C7BF4"/>
    <w:rsid w:val="406D07C7"/>
    <w:rsid w:val="407598AF"/>
    <w:rsid w:val="40840C1F"/>
    <w:rsid w:val="40A1AEF9"/>
    <w:rsid w:val="40A22D6D"/>
    <w:rsid w:val="40A7E94A"/>
    <w:rsid w:val="40AB8473"/>
    <w:rsid w:val="40B4434C"/>
    <w:rsid w:val="40F28955"/>
    <w:rsid w:val="412A7D23"/>
    <w:rsid w:val="41556493"/>
    <w:rsid w:val="4165A7D0"/>
    <w:rsid w:val="41F00D89"/>
    <w:rsid w:val="4250B03F"/>
    <w:rsid w:val="426C57AC"/>
    <w:rsid w:val="427C862B"/>
    <w:rsid w:val="42D3FAC5"/>
    <w:rsid w:val="42F2ACBA"/>
    <w:rsid w:val="4307C428"/>
    <w:rsid w:val="433A38BC"/>
    <w:rsid w:val="435A266D"/>
    <w:rsid w:val="43A7087E"/>
    <w:rsid w:val="43C4931D"/>
    <w:rsid w:val="43CB0290"/>
    <w:rsid w:val="43F482DA"/>
    <w:rsid w:val="44423130"/>
    <w:rsid w:val="445E75E2"/>
    <w:rsid w:val="44A8E378"/>
    <w:rsid w:val="44CF9FC9"/>
    <w:rsid w:val="44D99E24"/>
    <w:rsid w:val="44E08672"/>
    <w:rsid w:val="44F0F343"/>
    <w:rsid w:val="453830B5"/>
    <w:rsid w:val="4587F6F2"/>
    <w:rsid w:val="45C1E4E1"/>
    <w:rsid w:val="45E05001"/>
    <w:rsid w:val="45EBA4E9"/>
    <w:rsid w:val="461798CE"/>
    <w:rsid w:val="465037E2"/>
    <w:rsid w:val="46D6599A"/>
    <w:rsid w:val="46DA770F"/>
    <w:rsid w:val="470B52D1"/>
    <w:rsid w:val="470FFF67"/>
    <w:rsid w:val="476BBC2D"/>
    <w:rsid w:val="479C4698"/>
    <w:rsid w:val="479C4789"/>
    <w:rsid w:val="47B7DD71"/>
    <w:rsid w:val="47E31513"/>
    <w:rsid w:val="47EB937B"/>
    <w:rsid w:val="48196059"/>
    <w:rsid w:val="48339B7D"/>
    <w:rsid w:val="48513CA6"/>
    <w:rsid w:val="48537EE0"/>
    <w:rsid w:val="4859286E"/>
    <w:rsid w:val="48A43BDF"/>
    <w:rsid w:val="48B7D267"/>
    <w:rsid w:val="48BC501C"/>
    <w:rsid w:val="48CD1BAF"/>
    <w:rsid w:val="48F06A79"/>
    <w:rsid w:val="48F1DB9C"/>
    <w:rsid w:val="48F5AE49"/>
    <w:rsid w:val="49509A5D"/>
    <w:rsid w:val="498531C9"/>
    <w:rsid w:val="498EE86C"/>
    <w:rsid w:val="49CF735D"/>
    <w:rsid w:val="49F49AB5"/>
    <w:rsid w:val="4A07F3B8"/>
    <w:rsid w:val="4A33D056"/>
    <w:rsid w:val="4A59D47E"/>
    <w:rsid w:val="4A61393F"/>
    <w:rsid w:val="4AA20B67"/>
    <w:rsid w:val="4ABA0CDE"/>
    <w:rsid w:val="4AC08506"/>
    <w:rsid w:val="4AE27D6D"/>
    <w:rsid w:val="4B2EE0B9"/>
    <w:rsid w:val="4B5DFA44"/>
    <w:rsid w:val="4B66FA7D"/>
    <w:rsid w:val="4B927E49"/>
    <w:rsid w:val="4BF45FA2"/>
    <w:rsid w:val="4BF6A6AD"/>
    <w:rsid w:val="4C00F0E6"/>
    <w:rsid w:val="4C136B5B"/>
    <w:rsid w:val="4C3B6143"/>
    <w:rsid w:val="4C5360B6"/>
    <w:rsid w:val="4C60B61D"/>
    <w:rsid w:val="4CA41D0B"/>
    <w:rsid w:val="4CA46E6C"/>
    <w:rsid w:val="4CE1D9A3"/>
    <w:rsid w:val="4CEFD2C8"/>
    <w:rsid w:val="4CF08389"/>
    <w:rsid w:val="4D333157"/>
    <w:rsid w:val="4D437EB3"/>
    <w:rsid w:val="4D7A77F2"/>
    <w:rsid w:val="4D7D133B"/>
    <w:rsid w:val="4D7D1620"/>
    <w:rsid w:val="4D7E70FE"/>
    <w:rsid w:val="4D94A706"/>
    <w:rsid w:val="4DB8CF99"/>
    <w:rsid w:val="4DBAC97C"/>
    <w:rsid w:val="4DE16342"/>
    <w:rsid w:val="4E0B4CC3"/>
    <w:rsid w:val="4E59CB59"/>
    <w:rsid w:val="4E5FCFCE"/>
    <w:rsid w:val="4E8A86E3"/>
    <w:rsid w:val="4E9F40FF"/>
    <w:rsid w:val="4F204E5B"/>
    <w:rsid w:val="4F2B7C42"/>
    <w:rsid w:val="4FC477BE"/>
    <w:rsid w:val="4FDE6271"/>
    <w:rsid w:val="4FE92EE2"/>
    <w:rsid w:val="5007EC40"/>
    <w:rsid w:val="50763DFB"/>
    <w:rsid w:val="507C1CE5"/>
    <w:rsid w:val="507FFBC6"/>
    <w:rsid w:val="50A1DAAC"/>
    <w:rsid w:val="50BEA459"/>
    <w:rsid w:val="50D4462D"/>
    <w:rsid w:val="50E1A6E7"/>
    <w:rsid w:val="50EDB6BF"/>
    <w:rsid w:val="50F6782B"/>
    <w:rsid w:val="51462754"/>
    <w:rsid w:val="5155C667"/>
    <w:rsid w:val="516DA233"/>
    <w:rsid w:val="516DEDE1"/>
    <w:rsid w:val="518860C8"/>
    <w:rsid w:val="51B2C486"/>
    <w:rsid w:val="51C5767C"/>
    <w:rsid w:val="51C8C487"/>
    <w:rsid w:val="51D2D7BE"/>
    <w:rsid w:val="52381576"/>
    <w:rsid w:val="523C0FC2"/>
    <w:rsid w:val="52531A22"/>
    <w:rsid w:val="5262E292"/>
    <w:rsid w:val="527E920B"/>
    <w:rsid w:val="52825930"/>
    <w:rsid w:val="529EC999"/>
    <w:rsid w:val="52BD0BFD"/>
    <w:rsid w:val="52C6712E"/>
    <w:rsid w:val="530D50FB"/>
    <w:rsid w:val="53265EAA"/>
    <w:rsid w:val="5344DEBC"/>
    <w:rsid w:val="535DDC42"/>
    <w:rsid w:val="53680DB4"/>
    <w:rsid w:val="5394DDDE"/>
    <w:rsid w:val="53A587F4"/>
    <w:rsid w:val="53AB9886"/>
    <w:rsid w:val="5418B031"/>
    <w:rsid w:val="5446FF78"/>
    <w:rsid w:val="54652F04"/>
    <w:rsid w:val="546ED39B"/>
    <w:rsid w:val="5484B242"/>
    <w:rsid w:val="5494C2E4"/>
    <w:rsid w:val="549A3032"/>
    <w:rsid w:val="54A275D6"/>
    <w:rsid w:val="54B0CF9A"/>
    <w:rsid w:val="54C1DB66"/>
    <w:rsid w:val="54CC7D16"/>
    <w:rsid w:val="54D36ADD"/>
    <w:rsid w:val="54D9F094"/>
    <w:rsid w:val="54E3334D"/>
    <w:rsid w:val="54E8577C"/>
    <w:rsid w:val="54F5830F"/>
    <w:rsid w:val="551A151C"/>
    <w:rsid w:val="553D9F12"/>
    <w:rsid w:val="5542C117"/>
    <w:rsid w:val="555821DC"/>
    <w:rsid w:val="558A8D98"/>
    <w:rsid w:val="559F3E46"/>
    <w:rsid w:val="55A57DD6"/>
    <w:rsid w:val="55A6AF65"/>
    <w:rsid w:val="55C45E82"/>
    <w:rsid w:val="55C90B66"/>
    <w:rsid w:val="55FADE03"/>
    <w:rsid w:val="5644011D"/>
    <w:rsid w:val="56683931"/>
    <w:rsid w:val="569B2BFB"/>
    <w:rsid w:val="56DBF4D7"/>
    <w:rsid w:val="56DC3EAC"/>
    <w:rsid w:val="56E8960D"/>
    <w:rsid w:val="57371DE2"/>
    <w:rsid w:val="573ABFFE"/>
    <w:rsid w:val="5741188C"/>
    <w:rsid w:val="5756728D"/>
    <w:rsid w:val="57648739"/>
    <w:rsid w:val="57A6E4B8"/>
    <w:rsid w:val="580C874A"/>
    <w:rsid w:val="581BADE7"/>
    <w:rsid w:val="5893D277"/>
    <w:rsid w:val="589FA281"/>
    <w:rsid w:val="58A58274"/>
    <w:rsid w:val="58A77E50"/>
    <w:rsid w:val="58AE3DA4"/>
    <w:rsid w:val="58C91A5F"/>
    <w:rsid w:val="58EAD433"/>
    <w:rsid w:val="58EB4C73"/>
    <w:rsid w:val="58EE9464"/>
    <w:rsid w:val="58FDDCE8"/>
    <w:rsid w:val="5962B1FE"/>
    <w:rsid w:val="5980C1C4"/>
    <w:rsid w:val="598A82E2"/>
    <w:rsid w:val="59B97FC3"/>
    <w:rsid w:val="59CC1ECD"/>
    <w:rsid w:val="5A26DAFD"/>
    <w:rsid w:val="5A290287"/>
    <w:rsid w:val="5A40FC7C"/>
    <w:rsid w:val="5A43BB65"/>
    <w:rsid w:val="5A5E99E3"/>
    <w:rsid w:val="5AC6E8AD"/>
    <w:rsid w:val="5ACE7900"/>
    <w:rsid w:val="5B12BA96"/>
    <w:rsid w:val="5B2B0BF6"/>
    <w:rsid w:val="5B43FC81"/>
    <w:rsid w:val="5B64BE3A"/>
    <w:rsid w:val="5BAA5375"/>
    <w:rsid w:val="5C26003A"/>
    <w:rsid w:val="5C3C796C"/>
    <w:rsid w:val="5C5FDC99"/>
    <w:rsid w:val="5C60E78D"/>
    <w:rsid w:val="5C650CE4"/>
    <w:rsid w:val="5C731558"/>
    <w:rsid w:val="5CD350A5"/>
    <w:rsid w:val="5CFE1F43"/>
    <w:rsid w:val="5D419325"/>
    <w:rsid w:val="5DA636A3"/>
    <w:rsid w:val="5DA9A1EE"/>
    <w:rsid w:val="5DC19B5B"/>
    <w:rsid w:val="5DD9AF33"/>
    <w:rsid w:val="5DE27CE0"/>
    <w:rsid w:val="5DF0421B"/>
    <w:rsid w:val="5E22EBB8"/>
    <w:rsid w:val="5E301A8F"/>
    <w:rsid w:val="5E7B05CB"/>
    <w:rsid w:val="5EEE01EE"/>
    <w:rsid w:val="5EFE5FD7"/>
    <w:rsid w:val="5EFEE557"/>
    <w:rsid w:val="5F176A2C"/>
    <w:rsid w:val="5F2E2462"/>
    <w:rsid w:val="5F4A1995"/>
    <w:rsid w:val="5F58C42F"/>
    <w:rsid w:val="5F63C4B0"/>
    <w:rsid w:val="5F78D57D"/>
    <w:rsid w:val="5F903BBA"/>
    <w:rsid w:val="5FA2BA30"/>
    <w:rsid w:val="5FAB3AAF"/>
    <w:rsid w:val="5FC86FC1"/>
    <w:rsid w:val="5FE0D35A"/>
    <w:rsid w:val="602B8BCB"/>
    <w:rsid w:val="602E2475"/>
    <w:rsid w:val="602FE182"/>
    <w:rsid w:val="60445C51"/>
    <w:rsid w:val="60657212"/>
    <w:rsid w:val="609429F3"/>
    <w:rsid w:val="60969CAB"/>
    <w:rsid w:val="609E37FB"/>
    <w:rsid w:val="60D71A70"/>
    <w:rsid w:val="60E0AB38"/>
    <w:rsid w:val="60EE1D70"/>
    <w:rsid w:val="610D9094"/>
    <w:rsid w:val="6118B760"/>
    <w:rsid w:val="6186BA9E"/>
    <w:rsid w:val="618EF757"/>
    <w:rsid w:val="61A6B34F"/>
    <w:rsid w:val="61AD8721"/>
    <w:rsid w:val="61B6411A"/>
    <w:rsid w:val="61BDFAFD"/>
    <w:rsid w:val="61C632D1"/>
    <w:rsid w:val="61EB83FC"/>
    <w:rsid w:val="6208090D"/>
    <w:rsid w:val="6211FB47"/>
    <w:rsid w:val="622304B4"/>
    <w:rsid w:val="624F6EC3"/>
    <w:rsid w:val="62A28306"/>
    <w:rsid w:val="630C5B52"/>
    <w:rsid w:val="63786517"/>
    <w:rsid w:val="638030E5"/>
    <w:rsid w:val="63B60566"/>
    <w:rsid w:val="63BAD0DE"/>
    <w:rsid w:val="63BCB6FB"/>
    <w:rsid w:val="63E1E47B"/>
    <w:rsid w:val="63ED7474"/>
    <w:rsid w:val="640E23BA"/>
    <w:rsid w:val="64140CBA"/>
    <w:rsid w:val="64449F5C"/>
    <w:rsid w:val="645E936F"/>
    <w:rsid w:val="645FC1F9"/>
    <w:rsid w:val="646B6FDD"/>
    <w:rsid w:val="64C43F38"/>
    <w:rsid w:val="64EA84B8"/>
    <w:rsid w:val="651E1CA3"/>
    <w:rsid w:val="652B3391"/>
    <w:rsid w:val="655255CE"/>
    <w:rsid w:val="6575DEEF"/>
    <w:rsid w:val="658F1074"/>
    <w:rsid w:val="659E481C"/>
    <w:rsid w:val="65ACFEA3"/>
    <w:rsid w:val="65D88769"/>
    <w:rsid w:val="65E04A81"/>
    <w:rsid w:val="65E913EA"/>
    <w:rsid w:val="65F20A51"/>
    <w:rsid w:val="661C411F"/>
    <w:rsid w:val="662C0B4A"/>
    <w:rsid w:val="664C95F2"/>
    <w:rsid w:val="66B879E7"/>
    <w:rsid w:val="66CCC62F"/>
    <w:rsid w:val="66F52309"/>
    <w:rsid w:val="66FA990A"/>
    <w:rsid w:val="6705B76B"/>
    <w:rsid w:val="6709908C"/>
    <w:rsid w:val="674EE71D"/>
    <w:rsid w:val="67995BF4"/>
    <w:rsid w:val="679D0095"/>
    <w:rsid w:val="67B5E7ED"/>
    <w:rsid w:val="67D53FDF"/>
    <w:rsid w:val="67EA271D"/>
    <w:rsid w:val="6843479B"/>
    <w:rsid w:val="6844DE9F"/>
    <w:rsid w:val="685CD80C"/>
    <w:rsid w:val="68892596"/>
    <w:rsid w:val="68AEF61A"/>
    <w:rsid w:val="68C6732C"/>
    <w:rsid w:val="68D001CB"/>
    <w:rsid w:val="68DA0CF9"/>
    <w:rsid w:val="68E00146"/>
    <w:rsid w:val="68F15FC9"/>
    <w:rsid w:val="68F6CBC3"/>
    <w:rsid w:val="69080A71"/>
    <w:rsid w:val="6929D9AC"/>
    <w:rsid w:val="693DBAF0"/>
    <w:rsid w:val="696C219C"/>
    <w:rsid w:val="6989C3DD"/>
    <w:rsid w:val="699B5DD1"/>
    <w:rsid w:val="69FCBA2A"/>
    <w:rsid w:val="6A19ACAF"/>
    <w:rsid w:val="6A2FF44B"/>
    <w:rsid w:val="6A393030"/>
    <w:rsid w:val="6A524D56"/>
    <w:rsid w:val="6A67461E"/>
    <w:rsid w:val="6A959F26"/>
    <w:rsid w:val="6ABD024D"/>
    <w:rsid w:val="6AE0117D"/>
    <w:rsid w:val="6AE3AA09"/>
    <w:rsid w:val="6B4D1900"/>
    <w:rsid w:val="6B94A77D"/>
    <w:rsid w:val="6B95A70B"/>
    <w:rsid w:val="6BAD256E"/>
    <w:rsid w:val="6BB35C99"/>
    <w:rsid w:val="6BBCC40A"/>
    <w:rsid w:val="6BEB1B2E"/>
    <w:rsid w:val="6BFE63B2"/>
    <w:rsid w:val="6C17848C"/>
    <w:rsid w:val="6C47D011"/>
    <w:rsid w:val="6C59E56F"/>
    <w:rsid w:val="6C642E14"/>
    <w:rsid w:val="6C74167D"/>
    <w:rsid w:val="6C7C4DEA"/>
    <w:rsid w:val="6C9CC232"/>
    <w:rsid w:val="6C9ED36D"/>
    <w:rsid w:val="6CBB79F9"/>
    <w:rsid w:val="6CCF8987"/>
    <w:rsid w:val="6CE3CA5C"/>
    <w:rsid w:val="6D1F8DEE"/>
    <w:rsid w:val="6D7DD535"/>
    <w:rsid w:val="6DC654D6"/>
    <w:rsid w:val="6DCF3576"/>
    <w:rsid w:val="6DE5FF24"/>
    <w:rsid w:val="6DFFC444"/>
    <w:rsid w:val="6E007B83"/>
    <w:rsid w:val="6E38E453"/>
    <w:rsid w:val="6E48548B"/>
    <w:rsid w:val="6E54D78E"/>
    <w:rsid w:val="6E904839"/>
    <w:rsid w:val="6E9AE51E"/>
    <w:rsid w:val="6EB37AA6"/>
    <w:rsid w:val="6F1E932B"/>
    <w:rsid w:val="6F34A156"/>
    <w:rsid w:val="6F71A8C3"/>
    <w:rsid w:val="6F7E46BE"/>
    <w:rsid w:val="6F7E8AF3"/>
    <w:rsid w:val="6F978669"/>
    <w:rsid w:val="6FBF4B04"/>
    <w:rsid w:val="6FDE9A01"/>
    <w:rsid w:val="70287202"/>
    <w:rsid w:val="705905F1"/>
    <w:rsid w:val="716CEEE6"/>
    <w:rsid w:val="717A90AF"/>
    <w:rsid w:val="719AF8C3"/>
    <w:rsid w:val="71E78CF6"/>
    <w:rsid w:val="71EC6E70"/>
    <w:rsid w:val="71FF20BD"/>
    <w:rsid w:val="720BCF39"/>
    <w:rsid w:val="7235437E"/>
    <w:rsid w:val="72559C75"/>
    <w:rsid w:val="72714193"/>
    <w:rsid w:val="72C49146"/>
    <w:rsid w:val="72D60317"/>
    <w:rsid w:val="72FB73B2"/>
    <w:rsid w:val="72FDC05D"/>
    <w:rsid w:val="7327914F"/>
    <w:rsid w:val="7334E508"/>
    <w:rsid w:val="736426D7"/>
    <w:rsid w:val="736D6B3F"/>
    <w:rsid w:val="736D998D"/>
    <w:rsid w:val="736ED315"/>
    <w:rsid w:val="73710F4F"/>
    <w:rsid w:val="73A343EA"/>
    <w:rsid w:val="73B3E403"/>
    <w:rsid w:val="73E19A23"/>
    <w:rsid w:val="73E1EC05"/>
    <w:rsid w:val="73E9CDC2"/>
    <w:rsid w:val="7405374D"/>
    <w:rsid w:val="741DEE90"/>
    <w:rsid w:val="74559CCA"/>
    <w:rsid w:val="748D88A5"/>
    <w:rsid w:val="749C94DD"/>
    <w:rsid w:val="74A3F830"/>
    <w:rsid w:val="74B23171"/>
    <w:rsid w:val="74C532B0"/>
    <w:rsid w:val="74E1B411"/>
    <w:rsid w:val="74FA0C0D"/>
    <w:rsid w:val="752EE96D"/>
    <w:rsid w:val="75362A07"/>
    <w:rsid w:val="7588A8BA"/>
    <w:rsid w:val="75C6731D"/>
    <w:rsid w:val="75CD82CC"/>
    <w:rsid w:val="75F671EA"/>
    <w:rsid w:val="75F8AF72"/>
    <w:rsid w:val="76495FCD"/>
    <w:rsid w:val="770C752D"/>
    <w:rsid w:val="77270908"/>
    <w:rsid w:val="773E9CF8"/>
    <w:rsid w:val="776204CC"/>
    <w:rsid w:val="776AC638"/>
    <w:rsid w:val="7788148F"/>
    <w:rsid w:val="778E1499"/>
    <w:rsid w:val="779EA16C"/>
    <w:rsid w:val="77A7FB71"/>
    <w:rsid w:val="77CAF474"/>
    <w:rsid w:val="77CF7F1F"/>
    <w:rsid w:val="77DDE5FC"/>
    <w:rsid w:val="780E02A2"/>
    <w:rsid w:val="782E71B4"/>
    <w:rsid w:val="782FD357"/>
    <w:rsid w:val="78381673"/>
    <w:rsid w:val="7850FF7A"/>
    <w:rsid w:val="78524B95"/>
    <w:rsid w:val="7862A242"/>
    <w:rsid w:val="78A04A47"/>
    <w:rsid w:val="78A1E031"/>
    <w:rsid w:val="78AB2F52"/>
    <w:rsid w:val="78B342C5"/>
    <w:rsid w:val="78BC9597"/>
    <w:rsid w:val="78C4AA32"/>
    <w:rsid w:val="7950ACF4"/>
    <w:rsid w:val="79513B8E"/>
    <w:rsid w:val="79571956"/>
    <w:rsid w:val="79888FD8"/>
    <w:rsid w:val="79F2E2C0"/>
    <w:rsid w:val="7A0F2038"/>
    <w:rsid w:val="7A3E0EE0"/>
    <w:rsid w:val="7A5177F2"/>
    <w:rsid w:val="7AC3B87E"/>
    <w:rsid w:val="7AD4029B"/>
    <w:rsid w:val="7AF6E2E6"/>
    <w:rsid w:val="7B5C8A2E"/>
    <w:rsid w:val="7B610C15"/>
    <w:rsid w:val="7B69D11C"/>
    <w:rsid w:val="7B8068B1"/>
    <w:rsid w:val="7B85F44D"/>
    <w:rsid w:val="7BA4002D"/>
    <w:rsid w:val="7BB59923"/>
    <w:rsid w:val="7BD53D5D"/>
    <w:rsid w:val="7BD5A8DB"/>
    <w:rsid w:val="7BDBFDC2"/>
    <w:rsid w:val="7C0A4BBD"/>
    <w:rsid w:val="7C19D0D2"/>
    <w:rsid w:val="7C406EF4"/>
    <w:rsid w:val="7C69E85E"/>
    <w:rsid w:val="7C8C09AB"/>
    <w:rsid w:val="7C9D37C6"/>
    <w:rsid w:val="7CAC8F46"/>
    <w:rsid w:val="7CFD011A"/>
    <w:rsid w:val="7D1CA231"/>
    <w:rsid w:val="7D448B80"/>
    <w:rsid w:val="7D8767BC"/>
    <w:rsid w:val="7D9EB3AE"/>
    <w:rsid w:val="7DA3C04A"/>
    <w:rsid w:val="7DB99570"/>
    <w:rsid w:val="7DDB659A"/>
    <w:rsid w:val="7DF54A9A"/>
    <w:rsid w:val="7E3A2E38"/>
    <w:rsid w:val="7E3FEB5A"/>
    <w:rsid w:val="7E6BB49C"/>
    <w:rsid w:val="7EA5CFF3"/>
    <w:rsid w:val="7ED19F12"/>
    <w:rsid w:val="7EDC2228"/>
    <w:rsid w:val="7F42B957"/>
    <w:rsid w:val="7F45D2F7"/>
    <w:rsid w:val="7F667FCD"/>
    <w:rsid w:val="7F82EEF6"/>
    <w:rsid w:val="7F83CD3B"/>
    <w:rsid w:val="7F8C6FC9"/>
    <w:rsid w:val="7F912257"/>
    <w:rsid w:val="7FAFDBB1"/>
    <w:rsid w:val="7FB4EC8E"/>
    <w:rsid w:val="7FBF94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46BEB1"/>
  <w15:docId w15:val="{B29345C3-34EE-4E3A-8F83-CF6C2D50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0D8E"/>
    <w:rPr>
      <w:sz w:val="24"/>
      <w:szCs w:val="24"/>
    </w:rPr>
  </w:style>
  <w:style w:type="paragraph" w:styleId="Heading1">
    <w:name w:val="heading 1"/>
    <w:basedOn w:val="BodyText"/>
    <w:next w:val="BodyText"/>
    <w:link w:val="Heading1Char"/>
    <w:uiPriority w:val="9"/>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NoteChar">
    <w:name w:val="Note Char"/>
    <w:basedOn w:val="DefaultParagraphFont"/>
    <w:link w:val="Note"/>
    <w:locked/>
    <w:rsid w:val="001D5564"/>
    <w:rPr>
      <w:rFonts w:ascii="Arial" w:hAnsi="Arial"/>
      <w:sz w:val="18"/>
    </w:rPr>
  </w:style>
  <w:style w:type="character" w:customStyle="1" w:styleId="SourceChar">
    <w:name w:val="Source Char"/>
    <w:basedOn w:val="DefaultParagraphFont"/>
    <w:link w:val="Source"/>
    <w:rsid w:val="001D5564"/>
    <w:rPr>
      <w:rFonts w:ascii="Arial" w:hAnsi="Arial"/>
      <w:sz w:val="18"/>
    </w:rPr>
  </w:style>
  <w:style w:type="character" w:styleId="Hyperlink">
    <w:name w:val="Hyperlink"/>
    <w:basedOn w:val="DefaultParagraphFont"/>
    <w:unhideWhenUsed/>
    <w:rsid w:val="00D71B52"/>
    <w:rPr>
      <w:color w:val="000000" w:themeColor="hyperlink"/>
      <w:u w:val="single"/>
    </w:rPr>
  </w:style>
  <w:style w:type="character" w:styleId="UnresolvedMention">
    <w:name w:val="Unresolved Mention"/>
    <w:basedOn w:val="DefaultParagraphFont"/>
    <w:uiPriority w:val="99"/>
    <w:unhideWhenUsed/>
    <w:rsid w:val="00D71B52"/>
    <w:rPr>
      <w:color w:val="605E5C"/>
      <w:shd w:val="clear" w:color="auto" w:fill="E1DFDD"/>
    </w:rPr>
  </w:style>
  <w:style w:type="paragraph" w:styleId="CommentSubject">
    <w:name w:val="annotation subject"/>
    <w:basedOn w:val="CommentText"/>
    <w:next w:val="CommentText"/>
    <w:link w:val="CommentSubjectChar"/>
    <w:semiHidden/>
    <w:unhideWhenUsed/>
    <w:rsid w:val="00D71B52"/>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D71B52"/>
    <w:rPr>
      <w:szCs w:val="24"/>
    </w:rPr>
  </w:style>
  <w:style w:type="character" w:customStyle="1" w:styleId="CommentSubjectChar">
    <w:name w:val="Comment Subject Char"/>
    <w:basedOn w:val="CommentTextChar"/>
    <w:link w:val="CommentSubject"/>
    <w:semiHidden/>
    <w:rsid w:val="00D71B52"/>
    <w:rPr>
      <w:b/>
      <w:bCs/>
      <w:szCs w:val="24"/>
    </w:rPr>
  </w:style>
  <w:style w:type="paragraph" w:styleId="ListParagraph">
    <w:name w:val="List Paragraph"/>
    <w:basedOn w:val="Normal"/>
    <w:uiPriority w:val="34"/>
    <w:qFormat/>
    <w:rsid w:val="00D71B52"/>
    <w:pPr>
      <w:spacing w:after="200" w:line="276" w:lineRule="auto"/>
      <w:ind w:left="720"/>
      <w:contextualSpacing/>
    </w:pPr>
    <w:rPr>
      <w:rFonts w:ascii="Calibri" w:eastAsiaTheme="minorHAnsi" w:hAnsi="Calibri" w:cs="Calibri"/>
      <w:sz w:val="22"/>
      <w:szCs w:val="22"/>
      <w:lang w:eastAsia="en-US"/>
    </w:rPr>
  </w:style>
  <w:style w:type="character" w:styleId="Mention">
    <w:name w:val="Mention"/>
    <w:basedOn w:val="DefaultParagraphFont"/>
    <w:uiPriority w:val="99"/>
    <w:unhideWhenUsed/>
    <w:rsid w:val="002B48C3"/>
    <w:rPr>
      <w:color w:val="2B579A"/>
      <w:shd w:val="clear" w:color="auto" w:fill="E1DFDD"/>
    </w:rPr>
  </w:style>
  <w:style w:type="character" w:styleId="FollowedHyperlink">
    <w:name w:val="FollowedHyperlink"/>
    <w:basedOn w:val="DefaultParagraphFont"/>
    <w:semiHidden/>
    <w:unhideWhenUsed/>
    <w:rsid w:val="0062368A"/>
    <w:rPr>
      <w:color w:val="BFBFBF" w:themeColor="followedHyperlink"/>
      <w:u w:val="single"/>
    </w:rPr>
  </w:style>
  <w:style w:type="paragraph" w:customStyle="1" w:styleId="Default">
    <w:name w:val="Default"/>
    <w:rsid w:val="008C6C9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86267"/>
    <w:rPr>
      <w:sz w:val="24"/>
      <w:szCs w:val="24"/>
    </w:rPr>
  </w:style>
  <w:style w:type="paragraph" w:styleId="NormalWeb">
    <w:name w:val="Normal (Web)"/>
    <w:basedOn w:val="Normal"/>
    <w:uiPriority w:val="99"/>
    <w:semiHidden/>
    <w:unhideWhenUsed/>
    <w:rsid w:val="004E27CF"/>
    <w:pPr>
      <w:spacing w:before="100" w:beforeAutospacing="1" w:after="100" w:afterAutospacing="1"/>
    </w:pPr>
  </w:style>
  <w:style w:type="paragraph" w:styleId="Bibliography">
    <w:name w:val="Bibliography"/>
    <w:basedOn w:val="Normal"/>
    <w:next w:val="Normal"/>
    <w:uiPriority w:val="37"/>
    <w:unhideWhenUsed/>
    <w:rsid w:val="00720147"/>
    <w:pPr>
      <w:spacing w:after="240"/>
      <w:ind w:left="720" w:hanging="720"/>
    </w:pPr>
  </w:style>
  <w:style w:type="character" w:customStyle="1" w:styleId="Heading1Char">
    <w:name w:val="Heading 1 Char"/>
    <w:basedOn w:val="DefaultParagraphFont"/>
    <w:link w:val="Heading1"/>
    <w:uiPriority w:val="9"/>
    <w:rsid w:val="00C1149C"/>
    <w:rPr>
      <w:sz w:val="52"/>
    </w:rPr>
  </w:style>
  <w:style w:type="character" w:styleId="EndnoteReference">
    <w:name w:val="endnote reference"/>
    <w:basedOn w:val="DefaultParagraphFont"/>
    <w:semiHidden/>
    <w:unhideWhenUsed/>
    <w:rsid w:val="00537AAC"/>
    <w:rPr>
      <w:vertAlign w:val="superscript"/>
    </w:rPr>
  </w:style>
  <w:style w:type="paragraph" w:customStyle="1" w:styleId="Copyrightheading">
    <w:name w:val="Copyright heading"/>
    <w:basedOn w:val="TOC1"/>
    <w:link w:val="CopyrightheadingChar"/>
    <w:qFormat/>
    <w:rsid w:val="007D5165"/>
    <w:pPr>
      <w:spacing w:line="300" w:lineRule="exact"/>
    </w:pPr>
    <w:rPr>
      <w:sz w:val="22"/>
    </w:rPr>
  </w:style>
  <w:style w:type="character" w:customStyle="1" w:styleId="CopyrightheadingChar">
    <w:name w:val="Copyright heading Char"/>
    <w:basedOn w:val="TOC1Char"/>
    <w:link w:val="Copyrightheading"/>
    <w:rsid w:val="007D5165"/>
    <w:rPr>
      <w:rFonts w:ascii="Arial" w:hAnsi="Arial"/>
      <w:b/>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8934">
      <w:bodyDiv w:val="1"/>
      <w:marLeft w:val="0"/>
      <w:marRight w:val="0"/>
      <w:marTop w:val="0"/>
      <w:marBottom w:val="0"/>
      <w:divBdr>
        <w:top w:val="none" w:sz="0" w:space="0" w:color="auto"/>
        <w:left w:val="none" w:sz="0" w:space="0" w:color="auto"/>
        <w:bottom w:val="none" w:sz="0" w:space="0" w:color="auto"/>
        <w:right w:val="none" w:sz="0" w:space="0" w:color="auto"/>
      </w:divBdr>
    </w:div>
    <w:div w:id="100154400">
      <w:bodyDiv w:val="1"/>
      <w:marLeft w:val="0"/>
      <w:marRight w:val="0"/>
      <w:marTop w:val="0"/>
      <w:marBottom w:val="0"/>
      <w:divBdr>
        <w:top w:val="none" w:sz="0" w:space="0" w:color="auto"/>
        <w:left w:val="none" w:sz="0" w:space="0" w:color="auto"/>
        <w:bottom w:val="none" w:sz="0" w:space="0" w:color="auto"/>
        <w:right w:val="none" w:sz="0" w:space="0" w:color="auto"/>
      </w:divBdr>
    </w:div>
    <w:div w:id="448282763">
      <w:bodyDiv w:val="1"/>
      <w:marLeft w:val="0"/>
      <w:marRight w:val="0"/>
      <w:marTop w:val="0"/>
      <w:marBottom w:val="0"/>
      <w:divBdr>
        <w:top w:val="none" w:sz="0" w:space="0" w:color="auto"/>
        <w:left w:val="none" w:sz="0" w:space="0" w:color="auto"/>
        <w:bottom w:val="none" w:sz="0" w:space="0" w:color="auto"/>
        <w:right w:val="none" w:sz="0" w:space="0" w:color="auto"/>
      </w:divBdr>
    </w:div>
    <w:div w:id="541987395">
      <w:bodyDiv w:val="1"/>
      <w:marLeft w:val="0"/>
      <w:marRight w:val="0"/>
      <w:marTop w:val="0"/>
      <w:marBottom w:val="0"/>
      <w:divBdr>
        <w:top w:val="none" w:sz="0" w:space="0" w:color="auto"/>
        <w:left w:val="none" w:sz="0" w:space="0" w:color="auto"/>
        <w:bottom w:val="none" w:sz="0" w:space="0" w:color="auto"/>
        <w:right w:val="none" w:sz="0" w:space="0" w:color="auto"/>
      </w:divBdr>
    </w:div>
    <w:div w:id="546599580">
      <w:bodyDiv w:val="1"/>
      <w:marLeft w:val="0"/>
      <w:marRight w:val="0"/>
      <w:marTop w:val="0"/>
      <w:marBottom w:val="0"/>
      <w:divBdr>
        <w:top w:val="none" w:sz="0" w:space="0" w:color="auto"/>
        <w:left w:val="none" w:sz="0" w:space="0" w:color="auto"/>
        <w:bottom w:val="none" w:sz="0" w:space="0" w:color="auto"/>
        <w:right w:val="none" w:sz="0" w:space="0" w:color="auto"/>
      </w:divBdr>
      <w:divsChild>
        <w:div w:id="338656442">
          <w:marLeft w:val="0"/>
          <w:marRight w:val="0"/>
          <w:marTop w:val="0"/>
          <w:marBottom w:val="0"/>
          <w:divBdr>
            <w:top w:val="none" w:sz="0" w:space="0" w:color="auto"/>
            <w:left w:val="none" w:sz="0" w:space="0" w:color="auto"/>
            <w:bottom w:val="none" w:sz="0" w:space="0" w:color="auto"/>
            <w:right w:val="none" w:sz="0" w:space="0" w:color="auto"/>
          </w:divBdr>
        </w:div>
      </w:divsChild>
    </w:div>
    <w:div w:id="893152699">
      <w:bodyDiv w:val="1"/>
      <w:marLeft w:val="0"/>
      <w:marRight w:val="0"/>
      <w:marTop w:val="0"/>
      <w:marBottom w:val="0"/>
      <w:divBdr>
        <w:top w:val="none" w:sz="0" w:space="0" w:color="auto"/>
        <w:left w:val="none" w:sz="0" w:space="0" w:color="auto"/>
        <w:bottom w:val="none" w:sz="0" w:space="0" w:color="auto"/>
        <w:right w:val="none" w:sz="0" w:space="0" w:color="auto"/>
      </w:divBdr>
    </w:div>
    <w:div w:id="935602682">
      <w:bodyDiv w:val="1"/>
      <w:marLeft w:val="0"/>
      <w:marRight w:val="0"/>
      <w:marTop w:val="0"/>
      <w:marBottom w:val="0"/>
      <w:divBdr>
        <w:top w:val="none" w:sz="0" w:space="0" w:color="auto"/>
        <w:left w:val="none" w:sz="0" w:space="0" w:color="auto"/>
        <w:bottom w:val="none" w:sz="0" w:space="0" w:color="auto"/>
        <w:right w:val="none" w:sz="0" w:space="0" w:color="auto"/>
      </w:divBdr>
      <w:divsChild>
        <w:div w:id="34502235">
          <w:marLeft w:val="0"/>
          <w:marRight w:val="0"/>
          <w:marTop w:val="0"/>
          <w:marBottom w:val="0"/>
          <w:divBdr>
            <w:top w:val="none" w:sz="0" w:space="0" w:color="auto"/>
            <w:left w:val="none" w:sz="0" w:space="0" w:color="auto"/>
            <w:bottom w:val="none" w:sz="0" w:space="0" w:color="auto"/>
            <w:right w:val="none" w:sz="0" w:space="0" w:color="auto"/>
          </w:divBdr>
        </w:div>
      </w:divsChild>
    </w:div>
    <w:div w:id="1336958925">
      <w:bodyDiv w:val="1"/>
      <w:marLeft w:val="0"/>
      <w:marRight w:val="0"/>
      <w:marTop w:val="0"/>
      <w:marBottom w:val="0"/>
      <w:divBdr>
        <w:top w:val="none" w:sz="0" w:space="0" w:color="auto"/>
        <w:left w:val="none" w:sz="0" w:space="0" w:color="auto"/>
        <w:bottom w:val="none" w:sz="0" w:space="0" w:color="auto"/>
        <w:right w:val="none" w:sz="0" w:space="0" w:color="auto"/>
      </w:divBdr>
    </w:div>
    <w:div w:id="1397317076">
      <w:bodyDiv w:val="1"/>
      <w:marLeft w:val="0"/>
      <w:marRight w:val="0"/>
      <w:marTop w:val="0"/>
      <w:marBottom w:val="0"/>
      <w:divBdr>
        <w:top w:val="none" w:sz="0" w:space="0" w:color="auto"/>
        <w:left w:val="none" w:sz="0" w:space="0" w:color="auto"/>
        <w:bottom w:val="none" w:sz="0" w:space="0" w:color="auto"/>
        <w:right w:val="none" w:sz="0" w:space="0" w:color="auto"/>
      </w:divBdr>
    </w:div>
    <w:div w:id="1537544731">
      <w:bodyDiv w:val="1"/>
      <w:marLeft w:val="0"/>
      <w:marRight w:val="0"/>
      <w:marTop w:val="0"/>
      <w:marBottom w:val="0"/>
      <w:divBdr>
        <w:top w:val="none" w:sz="0" w:space="0" w:color="auto"/>
        <w:left w:val="none" w:sz="0" w:space="0" w:color="auto"/>
        <w:bottom w:val="none" w:sz="0" w:space="0" w:color="auto"/>
        <w:right w:val="none" w:sz="0" w:space="0" w:color="auto"/>
      </w:divBdr>
    </w:div>
    <w:div w:id="185507181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574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498BBAA793D4A843DC4C72238ED17" ma:contentTypeVersion="9" ma:contentTypeDescription="Create a new document." ma:contentTypeScope="" ma:versionID="127af672d0b17e69d36b4586d1abb459">
  <xsd:schema xmlns:xsd="http://www.w3.org/2001/XMLSchema" xmlns:xs="http://www.w3.org/2001/XMLSchema" xmlns:p="http://schemas.microsoft.com/office/2006/metadata/properties" xmlns:ns2="7b0a637d-76d5-4fb7-8594-5dd584d565de" xmlns:ns3="532cb739-a4b3-4fcf-bab5-a298f706e7a7" targetNamespace="http://schemas.microsoft.com/office/2006/metadata/properties" ma:root="true" ma:fieldsID="ae9903cb43b1301d7957add874ee14af" ns2:_="" ns3:_="">
    <xsd:import namespace="7b0a637d-76d5-4fb7-8594-5dd584d565de"/>
    <xsd:import namespace="532cb739-a4b3-4fcf-bab5-a298f706e7a7"/>
    <xsd:element name="properties">
      <xsd:complexType>
        <xsd:sequence>
          <xsd:element name="documentManagement">
            <xsd:complexType>
              <xsd:all>
                <xsd:element ref="ns2:MediaServiceMetadata" minOccurs="0"/>
                <xsd:element ref="ns2:MediaServiceFastMetadata" minOccurs="0"/>
                <xsd:element ref="ns3:i0f84bba906045b4af568ee102a52dcb"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a637d-76d5-4fb7-8594-5dd584d56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cb739-a4b3-4fcf-bab5-a298f706e7a7" elementFormDefault="qualified">
    <xsd:import namespace="http://schemas.microsoft.com/office/2006/documentManagement/types"/>
    <xsd:import namespace="http://schemas.microsoft.com/office/infopath/2007/PartnerControls"/>
    <xsd:element name="i0f84bba906045b4af568ee102a52dcb" ma:index="11"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72900e9-e51f-41f9-a431-ba8bdf63834c}" ma:internalName="TaxCatchAll" ma:showField="CatchAllData" ma:web="532cb739-a4b3-4fcf-bab5-a298f706e7a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2cb739-a4b3-4fcf-bab5-a298f706e7a7">
      <Value>1</Value>
    </TaxCatchAll>
    <i0f84bba906045b4af568ee102a52dcb xmlns="532cb739-a4b3-4fcf-bab5-a298f706e7a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8AD53-F855-4F3D-B33D-A4236CCFB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a637d-76d5-4fb7-8594-5dd584d565de"/>
    <ds:schemaRef ds:uri="532cb739-a4b3-4fcf-bab5-a298f706e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36E97-A31E-43DB-B476-017F3269F094}">
  <ds:schemaRefs>
    <ds:schemaRef ds:uri="http://schemas.microsoft.com/office/2006/documentManagement/types"/>
    <ds:schemaRef ds:uri="http://schemas.microsoft.com/office/2006/metadata/properties"/>
    <ds:schemaRef ds:uri="7b0a637d-76d5-4fb7-8594-5dd584d565de"/>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532cb739-a4b3-4fcf-bab5-a298f706e7a7"/>
    <ds:schemaRef ds:uri="http://purl.org/dc/terms/"/>
  </ds:schemaRefs>
</ds:datastoreItem>
</file>

<file path=customXml/itemProps3.xml><?xml version="1.0" encoding="utf-8"?>
<ds:datastoreItem xmlns:ds="http://schemas.openxmlformats.org/officeDocument/2006/customXml" ds:itemID="{497DD5D7-DD8B-44D2-BF60-8E429683DA14}">
  <ds:schemaRefs>
    <ds:schemaRef ds:uri="http://schemas.openxmlformats.org/officeDocument/2006/bibliography"/>
  </ds:schemaRefs>
</ds:datastoreItem>
</file>

<file path=customXml/itemProps4.xml><?xml version="1.0" encoding="utf-8"?>
<ds:datastoreItem xmlns:ds="http://schemas.openxmlformats.org/officeDocument/2006/customXml" ds:itemID="{4638AD07-E964-4417-ACC8-AB74C78B1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21</Pages>
  <Words>7077</Words>
  <Characters>41438</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Australian Manufacturing Industry - PC Submission</vt:lpstr>
    </vt:vector>
  </TitlesOfParts>
  <Manager/>
  <Company>Productivity Commission</Company>
  <LinksUpToDate>false</LinksUpToDate>
  <CharactersWithSpaces>48419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Manufacturing Industry - PC Submission</dc:title>
  <dc:subject>Report</dc:subject>
  <dc:creator>Productivity Commission</dc:creator>
  <cp:keywords/>
  <dc:description/>
  <cp:lastModifiedBy>Dobson, Bianca</cp:lastModifiedBy>
  <cp:revision>14</cp:revision>
  <dcterms:created xsi:type="dcterms:W3CDTF">2021-09-16T22:20:00Z</dcterms:created>
  <dcterms:modified xsi:type="dcterms:W3CDTF">2021-09-17T02:24:00Z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0x010100D5F498BBAA793D4A843DC4C72238ED17</vt:lpwstr>
  </property>
  <property fmtid="{D5CDD505-2E9C-101B-9397-08002B2CF9AE}" pid="3" name="RevIMBCS">
    <vt:lpwstr>1;#Unclassified|3955eeb1-2d18-4582-aeb2-00144ec3aaf5</vt:lpwstr>
  </property>
</Properties>
</file>