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3DFF" w:rsidRDefault="00D7719B" w:rsidP="00D7719B">
      <w:pPr>
        <w:pStyle w:val="Chapter"/>
        <w:ind w:left="907" w:hanging="907"/>
      </w:pPr>
      <w:bookmarkStart w:id="0" w:name="_AppendixNotByChapter"/>
      <w:bookmarkStart w:id="1" w:name="ChapterNumber"/>
      <w:bookmarkStart w:id="2" w:name="_GoBack"/>
      <w:bookmarkEnd w:id="0"/>
      <w:bookmarkEnd w:id="2"/>
      <w:r>
        <w:t>C</w:t>
      </w:r>
      <w:bookmarkEnd w:id="1"/>
      <w:r>
        <w:tab/>
      </w:r>
      <w:bookmarkStart w:id="3" w:name="ChapterTitle"/>
      <w:r>
        <w:t>Results</w:t>
      </w:r>
      <w:bookmarkEnd w:id="3"/>
    </w:p>
    <w:p w:rsidR="00946C6D" w:rsidRDefault="00946C6D" w:rsidP="00946C6D">
      <w:pPr>
        <w:pStyle w:val="BodyText"/>
      </w:pPr>
      <w:bookmarkStart w:id="4" w:name="begin"/>
      <w:bookmarkEnd w:id="4"/>
      <w:r>
        <w:t>Chapter 3 contains results and discussion for the following six pathways:</w:t>
      </w:r>
    </w:p>
    <w:p w:rsidR="00946C6D" w:rsidRDefault="003E3FC2" w:rsidP="00946C6D">
      <w:pPr>
        <w:pStyle w:val="ListBullet"/>
      </w:pPr>
      <w:r>
        <w:t>y</w:t>
      </w:r>
      <w:r w:rsidR="00AF2CAA">
        <w:t>ouths in</w:t>
      </w:r>
      <w:r w:rsidR="00AF2CAA" w:rsidRPr="00AF2CAA">
        <w:rPr>
          <w:i/>
        </w:rPr>
        <w:t xml:space="preserve"> </w:t>
      </w:r>
      <w:r w:rsidR="00946C6D" w:rsidRPr="00AF2CAA">
        <w:rPr>
          <w:i/>
        </w:rPr>
        <w:t>Work and Study to Work</w:t>
      </w:r>
      <w:r w:rsidR="00AF2CAA">
        <w:t xml:space="preserve"> and </w:t>
      </w:r>
      <w:r w:rsidR="00946C6D" w:rsidRPr="00AF2CAA">
        <w:rPr>
          <w:i/>
        </w:rPr>
        <w:t>Churning with Work</w:t>
      </w:r>
    </w:p>
    <w:p w:rsidR="00946C6D" w:rsidRDefault="003E3FC2" w:rsidP="00946C6D">
      <w:pPr>
        <w:pStyle w:val="ListBullet"/>
      </w:pPr>
      <w:r>
        <w:t>y</w:t>
      </w:r>
      <w:r w:rsidR="00AF2CAA">
        <w:t xml:space="preserve">oung adults in </w:t>
      </w:r>
      <w:r w:rsidR="00946C6D" w:rsidRPr="00AF2CAA">
        <w:rPr>
          <w:i/>
        </w:rPr>
        <w:t>Work</w:t>
      </w:r>
      <w:r w:rsidR="00946C6D">
        <w:t xml:space="preserve"> </w:t>
      </w:r>
      <w:r w:rsidR="00AF2CAA">
        <w:t xml:space="preserve">and </w:t>
      </w:r>
      <w:r w:rsidR="00AF2CAA">
        <w:rPr>
          <w:i/>
        </w:rPr>
        <w:t>NILF to Work</w:t>
      </w:r>
    </w:p>
    <w:p w:rsidR="00946C6D" w:rsidRDefault="003E3FC2" w:rsidP="00946C6D">
      <w:pPr>
        <w:pStyle w:val="ListBullet"/>
      </w:pPr>
      <w:r>
        <w:t>m</w:t>
      </w:r>
      <w:r w:rsidR="00AF2CAA">
        <w:t>ature adults in</w:t>
      </w:r>
      <w:r w:rsidR="00AF2CAA" w:rsidRPr="007214FD">
        <w:rPr>
          <w:i/>
        </w:rPr>
        <w:t xml:space="preserve"> </w:t>
      </w:r>
      <w:r w:rsidR="00946C6D" w:rsidRPr="007214FD">
        <w:rPr>
          <w:i/>
        </w:rPr>
        <w:t>Work to NILF</w:t>
      </w:r>
    </w:p>
    <w:p w:rsidR="00946C6D" w:rsidRDefault="003E3FC2" w:rsidP="00946C6D">
      <w:pPr>
        <w:pStyle w:val="ListBullet"/>
      </w:pPr>
      <w:r>
        <w:t>se</w:t>
      </w:r>
      <w:r w:rsidR="00AF2CAA">
        <w:t>niors in</w:t>
      </w:r>
      <w:r w:rsidR="00AF2CAA">
        <w:rPr>
          <w:i/>
        </w:rPr>
        <w:t xml:space="preserve"> </w:t>
      </w:r>
      <w:r w:rsidR="00946C6D">
        <w:rPr>
          <w:i/>
        </w:rPr>
        <w:t>Work</w:t>
      </w:r>
      <w:r w:rsidR="00946C6D">
        <w:t>.</w:t>
      </w:r>
    </w:p>
    <w:p w:rsidR="00946C6D" w:rsidRDefault="007214FD" w:rsidP="00120072">
      <w:pPr>
        <w:pStyle w:val="BodyText"/>
      </w:pPr>
      <w:r>
        <w:t xml:space="preserve">This appendix </w:t>
      </w:r>
      <w:r w:rsidR="00946C6D">
        <w:t>contains</w:t>
      </w:r>
      <w:r>
        <w:t xml:space="preserve"> results for the </w:t>
      </w:r>
      <w:r w:rsidR="00946C6D">
        <w:t xml:space="preserve">remaining </w:t>
      </w:r>
      <w:r w:rsidR="00AF2CAA">
        <w:t>11</w:t>
      </w:r>
      <w:r w:rsidR="00946C6D">
        <w:t xml:space="preserve"> </w:t>
      </w:r>
      <w:r>
        <w:t xml:space="preserve">pathways. </w:t>
      </w:r>
      <w:r w:rsidR="00946C6D">
        <w:t xml:space="preserve">For each pathway, results are presented in a </w:t>
      </w:r>
      <w:r w:rsidR="009F41A2">
        <w:t>s</w:t>
      </w:r>
      <w:r w:rsidR="00946C6D">
        <w:t xml:space="preserve">equence </w:t>
      </w:r>
      <w:r w:rsidR="009F41A2">
        <w:t>i</w:t>
      </w:r>
      <w:r w:rsidR="00946C6D">
        <w:t>ndex plot</w:t>
      </w:r>
      <w:r w:rsidR="00E004A4">
        <w:t xml:space="preserve"> (</w:t>
      </w:r>
      <w:r w:rsidR="00B07F03">
        <w:t xml:space="preserve">labelled </w:t>
      </w:r>
      <w:r w:rsidR="00B07F03" w:rsidRPr="00B07F03">
        <w:rPr>
          <w:i/>
        </w:rPr>
        <w:t>(</w:t>
      </w:r>
      <w:r w:rsidR="00E004A4" w:rsidRPr="00B07F03">
        <w:rPr>
          <w:i/>
        </w:rPr>
        <w:t>A)</w:t>
      </w:r>
      <w:r w:rsidR="00B07F03" w:rsidRPr="00B07F03">
        <w:rPr>
          <w:i/>
        </w:rPr>
        <w:t xml:space="preserve"> Activity sequences by individual</w:t>
      </w:r>
      <w:r w:rsidR="00B07F03">
        <w:t>)</w:t>
      </w:r>
      <w:r w:rsidR="009F41A2">
        <w:t>,</w:t>
      </w:r>
      <w:r w:rsidR="00946C6D">
        <w:t xml:space="preserve"> a </w:t>
      </w:r>
      <w:r w:rsidR="009F41A2">
        <w:t>c</w:t>
      </w:r>
      <w:r w:rsidR="00946C6D">
        <w:t>hronograph</w:t>
      </w:r>
      <w:r w:rsidR="00E004A4">
        <w:t xml:space="preserve"> (</w:t>
      </w:r>
      <w:r w:rsidR="00B07F03">
        <w:t>labelled</w:t>
      </w:r>
      <w:r w:rsidR="00E004A4">
        <w:t xml:space="preserve"> </w:t>
      </w:r>
      <w:r w:rsidR="00B07F03" w:rsidRPr="00B07F03">
        <w:rPr>
          <w:i/>
        </w:rPr>
        <w:t>(</w:t>
      </w:r>
      <w:r w:rsidR="00E004A4" w:rsidRPr="00B07F03">
        <w:rPr>
          <w:i/>
        </w:rPr>
        <w:t>B)</w:t>
      </w:r>
      <w:r w:rsidR="00B07F03" w:rsidRPr="00B07F03">
        <w:rPr>
          <w:i/>
        </w:rPr>
        <w:t xml:space="preserve"> Activities by monthly share</w:t>
      </w:r>
      <w:r w:rsidR="00B07F03">
        <w:t>)</w:t>
      </w:r>
      <w:r w:rsidR="009F41A2">
        <w:t>, a table of selected characteristics of individuals in that pathway and for the age segment as a whole, and characteristics of the activity patterns in that pathway.</w:t>
      </w:r>
    </w:p>
    <w:p w:rsidR="00E004A4" w:rsidRDefault="009F41A2" w:rsidP="00120072">
      <w:pPr>
        <w:pStyle w:val="BodyText"/>
      </w:pPr>
      <w:r>
        <w:t>In each sequence index plot, every individual in that pathway is represented by a separate horizontal line. Each line shows the sequence of colour-coded activiti</w:t>
      </w:r>
      <w:r w:rsidR="00DF603C">
        <w:t xml:space="preserve">es, </w:t>
      </w:r>
      <w:r>
        <w:t>so that a change in colour from one period to the next represents a transition.</w:t>
      </w:r>
      <w:r w:rsidR="00E004A4">
        <w:rPr>
          <w:rStyle w:val="FootnoteReference"/>
        </w:rPr>
        <w:footnoteReference w:id="1"/>
      </w:r>
      <w:r w:rsidR="00DF603C">
        <w:t xml:space="preserve"> </w:t>
      </w:r>
      <w:r w:rsidR="00B07F03">
        <w:t xml:space="preserve">The chronograph </w:t>
      </w:r>
      <w:r w:rsidR="00227B19">
        <w:t xml:space="preserve">displays the share of individuals in the pathway undertaking each activity </w:t>
      </w:r>
      <w:r w:rsidR="00AF2CAA">
        <w:t>for</w:t>
      </w:r>
      <w:r w:rsidR="00227B19">
        <w:t xml:space="preserve"> each </w:t>
      </w:r>
      <w:r w:rsidR="00AF2CAA">
        <w:t>month</w:t>
      </w:r>
      <w:r w:rsidR="00227B19">
        <w:t>. In essence, while the sequence index plot captures the longitudinal nature of the sequence data, the chronograph does not.</w:t>
      </w:r>
    </w:p>
    <w:p w:rsidR="007214FD" w:rsidRDefault="00D7719B" w:rsidP="007214FD">
      <w:pPr>
        <w:pStyle w:val="Heading2"/>
      </w:pPr>
      <w:r>
        <w:t>C.</w:t>
      </w:r>
      <w:r w:rsidR="00A8458A">
        <w:rPr>
          <w:noProof/>
        </w:rPr>
        <w:t>1</w:t>
      </w:r>
      <w:r w:rsidR="00FD1345">
        <w:tab/>
      </w:r>
      <w:r w:rsidR="007214FD">
        <w:t>Youth pathways</w:t>
      </w:r>
    </w:p>
    <w:p w:rsidR="007214FD" w:rsidRDefault="00FA3A59" w:rsidP="007214FD">
      <w:pPr>
        <w:pStyle w:val="BodyText"/>
      </w:pPr>
      <w:r>
        <w:t xml:space="preserve">Results are presented for the following </w:t>
      </w:r>
      <w:r w:rsidR="007214FD">
        <w:t>youth pathways:</w:t>
      </w:r>
    </w:p>
    <w:p w:rsidR="007214FD" w:rsidRPr="007214FD" w:rsidRDefault="007214FD" w:rsidP="007214FD">
      <w:pPr>
        <w:pStyle w:val="ListBullet"/>
        <w:rPr>
          <w:i/>
        </w:rPr>
      </w:pPr>
      <w:r w:rsidRPr="007214FD">
        <w:rPr>
          <w:i/>
        </w:rPr>
        <w:t>Education to Work</w:t>
      </w:r>
    </w:p>
    <w:p w:rsidR="007214FD" w:rsidRPr="007214FD" w:rsidRDefault="00E94C30" w:rsidP="007214FD">
      <w:pPr>
        <w:pStyle w:val="ListBullet"/>
        <w:rPr>
          <w:i/>
        </w:rPr>
      </w:pPr>
      <w:r>
        <w:rPr>
          <w:i/>
        </w:rPr>
        <w:t>Work, w</w:t>
      </w:r>
      <w:r w:rsidR="007214FD" w:rsidRPr="007214FD">
        <w:rPr>
          <w:i/>
        </w:rPr>
        <w:t xml:space="preserve">ith or </w:t>
      </w:r>
      <w:r>
        <w:rPr>
          <w:i/>
        </w:rPr>
        <w:t>w</w:t>
      </w:r>
      <w:r w:rsidR="007214FD" w:rsidRPr="007214FD">
        <w:rPr>
          <w:i/>
        </w:rPr>
        <w:t>ithout Study</w:t>
      </w:r>
    </w:p>
    <w:p w:rsidR="007214FD" w:rsidRPr="007214FD" w:rsidRDefault="007214FD" w:rsidP="007214FD">
      <w:pPr>
        <w:pStyle w:val="ListBullet"/>
        <w:rPr>
          <w:i/>
        </w:rPr>
      </w:pPr>
      <w:r w:rsidRPr="007214FD">
        <w:rPr>
          <w:i/>
        </w:rPr>
        <w:t>Prolonged NILF</w:t>
      </w:r>
      <w:r w:rsidR="000473AF">
        <w:t>.</w:t>
      </w:r>
    </w:p>
    <w:p w:rsidR="007214FD" w:rsidRPr="007214FD" w:rsidRDefault="007214FD" w:rsidP="007214FD">
      <w:pPr>
        <w:pStyle w:val="Heading3"/>
      </w:pPr>
      <w:r>
        <w:lastRenderedPageBreak/>
        <w:t xml:space="preserve">Youths in the </w:t>
      </w:r>
      <w:r w:rsidRPr="007214FD">
        <w:rPr>
          <w:i/>
        </w:rPr>
        <w:t>Education to Work</w:t>
      </w:r>
      <w:r>
        <w:t xml:space="preserve"> pathway</w:t>
      </w:r>
    </w:p>
    <w:p w:rsidR="005D7689" w:rsidRDefault="005D7689" w:rsidP="005D7689">
      <w:pPr>
        <w:pStyle w:val="FigureTitle"/>
      </w:pPr>
      <w:r>
        <w:rPr>
          <w:b w:val="0"/>
        </w:rPr>
        <w:t xml:space="preserve">Figure </w:t>
      </w:r>
      <w:r w:rsidR="00D7719B" w:rsidRPr="00D7719B">
        <w:rPr>
          <w:b w:val="0"/>
        </w:rPr>
        <w:t>C.</w:t>
      </w:r>
      <w:r w:rsidR="00A8458A">
        <w:rPr>
          <w:b w:val="0"/>
          <w:noProof/>
        </w:rPr>
        <w:t>1</w:t>
      </w:r>
      <w:r>
        <w:tab/>
        <w:t>Activities</w:t>
      </w:r>
      <w:r w:rsidR="0023188F">
        <w:t xml:space="preserve"> in the </w:t>
      </w:r>
      <w:r w:rsidR="0023188F" w:rsidRPr="00E1718C">
        <w:rPr>
          <w:i/>
        </w:rPr>
        <w:t>Ed</w:t>
      </w:r>
      <w:r w:rsidR="00FE3278" w:rsidRPr="00E1718C">
        <w:rPr>
          <w:i/>
        </w:rPr>
        <w:t xml:space="preserve">ucation to </w:t>
      </w:r>
      <w:r w:rsidR="0023188F" w:rsidRPr="00E1718C">
        <w:rPr>
          <w:i/>
        </w:rPr>
        <w:t>W</w:t>
      </w:r>
      <w:r w:rsidR="00FE3278" w:rsidRPr="00E1718C">
        <w:rPr>
          <w:i/>
        </w:rPr>
        <w:t>ork</w:t>
      </w:r>
      <w:r>
        <w:t xml:space="preserve"> pathway for youth</w:t>
      </w:r>
      <w:r w:rsidR="00630976">
        <w:t>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D7689">
        <w:tc>
          <w:tcPr>
            <w:tcW w:w="8777" w:type="dxa"/>
          </w:tcPr>
          <w:p w:rsidR="005D7689" w:rsidRPr="004C604B" w:rsidRDefault="005D7689" w:rsidP="005D7689">
            <w:pPr>
              <w:pStyle w:val="Figure"/>
              <w:rPr>
                <w:rFonts w:ascii="Arial" w:hAnsi="Arial" w:cs="Arial"/>
                <w:b/>
                <w:sz w:val="20"/>
              </w:rPr>
            </w:pPr>
            <w:r w:rsidRPr="004C604B">
              <w:rPr>
                <w:rFonts w:ascii="Arial" w:hAnsi="Arial" w:cs="Arial"/>
                <w:b/>
                <w:sz w:val="20"/>
              </w:rPr>
              <w:t>(A) Activity sequences by individual</w:t>
            </w:r>
          </w:p>
          <w:p w:rsidR="005D7689" w:rsidRDefault="009F4F8F" w:rsidP="009F4F8F">
            <w:pPr>
              <w:pStyle w:val="Figure"/>
              <w:jc w:val="left"/>
            </w:pPr>
            <w:r>
              <w:rPr>
                <w:noProof/>
              </w:rPr>
              <w:t> </w:t>
            </w:r>
            <w:r w:rsidR="003C066D">
              <w:rPr>
                <w:noProof/>
              </w:rPr>
              <w:t>     </w:t>
            </w:r>
            <w:r w:rsidR="00900021">
              <w:rPr>
                <w:noProof/>
              </w:rPr>
              <w:t> </w:t>
            </w:r>
            <w:r>
              <w:rPr>
                <w:noProof/>
              </w:rPr>
              <w:t>   </w:t>
            </w:r>
            <w:r w:rsidR="00900021">
              <w:rPr>
                <w:noProof/>
              </w:rPr>
              <w:drawing>
                <wp:inline distT="0" distB="0" distL="0" distR="0" wp14:anchorId="15160D45" wp14:editId="0A07D740">
                  <wp:extent cx="4519295" cy="3288030"/>
                  <wp:effectExtent l="0" t="0" r="0" b="0"/>
                  <wp:docPr id="1" name="Picture 1" descr="Figure C.1 Activities in the Education to Work pathway for youths panel A - Activity sequences by individ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Longitudinal Surveys\Hilda R10\100c\CB\meanprobdist\recode activity\final SI plots\y_1.png"/>
                          <pic:cNvPicPr>
                            <a:picLocks noChangeAspect="1" noChangeArrowheads="1"/>
                          </pic:cNvPicPr>
                        </pic:nvPicPr>
                        <pic:blipFill rotWithShape="1">
                          <a:blip r:embed="rId9">
                            <a:extLst>
                              <a:ext uri="{28A0092B-C50C-407E-A947-70E740481C1C}">
                                <a14:useLocalDpi xmlns:a14="http://schemas.microsoft.com/office/drawing/2010/main" val="0"/>
                              </a:ext>
                            </a:extLst>
                          </a:blip>
                          <a:srcRect l="-398" t="547" r="398" b="-547"/>
                          <a:stretch/>
                        </pic:blipFill>
                        <pic:spPr bwMode="auto">
                          <a:xfrm>
                            <a:off x="0" y="0"/>
                            <a:ext cx="4519295" cy="3288030"/>
                          </a:xfrm>
                          <a:prstGeom prst="rect">
                            <a:avLst/>
                          </a:prstGeom>
                          <a:noFill/>
                          <a:ln>
                            <a:noFill/>
                          </a:ln>
                        </pic:spPr>
                      </pic:pic>
                    </a:graphicData>
                  </a:graphic>
                </wp:inline>
              </w:drawing>
            </w:r>
          </w:p>
        </w:tc>
      </w:tr>
      <w:tr w:rsidR="005D7689">
        <w:tc>
          <w:tcPr>
            <w:tcW w:w="8777" w:type="dxa"/>
          </w:tcPr>
          <w:p w:rsidR="005D7689" w:rsidRPr="004C604B" w:rsidRDefault="005D7689" w:rsidP="005D7689">
            <w:pPr>
              <w:pStyle w:val="Figure"/>
              <w:rPr>
                <w:rFonts w:ascii="Arial" w:hAnsi="Arial" w:cs="Arial"/>
                <w:b/>
                <w:sz w:val="20"/>
              </w:rPr>
            </w:pPr>
            <w:r w:rsidRPr="004C604B">
              <w:rPr>
                <w:rFonts w:ascii="Arial" w:hAnsi="Arial" w:cs="Arial"/>
                <w:b/>
                <w:sz w:val="20"/>
              </w:rPr>
              <w:t>(B) Activities by monthly share</w:t>
            </w:r>
          </w:p>
          <w:p w:rsidR="005D7689" w:rsidRDefault="00AC3D1B" w:rsidP="00FC3B1A">
            <w:pPr>
              <w:pStyle w:val="Figure"/>
            </w:pPr>
            <w:r>
              <w:rPr>
                <w:noProof/>
              </w:rPr>
              <w:drawing>
                <wp:inline distT="0" distB="0" distL="0" distR="0" wp14:anchorId="69D97B27" wp14:editId="57567D41">
                  <wp:extent cx="4248000" cy="2779200"/>
                  <wp:effectExtent l="0" t="0" r="0" b="0"/>
                  <wp:docPr id="2" name="Picture 2" descr="Figure C.1 Activities in the Education to Work pathway for youths panel B - Activities by monthly 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48000" cy="2779200"/>
                          </a:xfrm>
                          <a:prstGeom prst="rect">
                            <a:avLst/>
                          </a:prstGeom>
                          <a:noFill/>
                        </pic:spPr>
                      </pic:pic>
                    </a:graphicData>
                  </a:graphic>
                </wp:inline>
              </w:drawing>
            </w:r>
          </w:p>
        </w:tc>
      </w:tr>
    </w:tbl>
    <w:p w:rsidR="00873710" w:rsidRDefault="003D0E1E" w:rsidP="00873710">
      <w:pPr>
        <w:pStyle w:val="Source"/>
      </w:pPr>
      <w:r>
        <w:rPr>
          <w:i/>
        </w:rPr>
        <w:t>Data s</w:t>
      </w:r>
      <w:r w:rsidR="005D7689">
        <w:rPr>
          <w:i/>
        </w:rPr>
        <w:t>ource</w:t>
      </w:r>
      <w:r w:rsidR="005D7689" w:rsidRPr="00167F06">
        <w:t xml:space="preserve">: </w:t>
      </w:r>
      <w:r w:rsidR="0001062D">
        <w:t>Authors’ estimates</w:t>
      </w:r>
      <w:r w:rsidR="005D7689">
        <w:t xml:space="preserve"> based on HILDA waves 1–10.</w:t>
      </w:r>
    </w:p>
    <w:p w:rsidR="00873710" w:rsidRDefault="00873710" w:rsidP="00873710">
      <w:pPr>
        <w:pStyle w:val="TableTitle"/>
      </w:pPr>
      <w:r>
        <w:rPr>
          <w:b w:val="0"/>
        </w:rPr>
        <w:lastRenderedPageBreak/>
        <w:t xml:space="preserve">Table </w:t>
      </w:r>
      <w:r w:rsidR="00D7719B" w:rsidRPr="00D7719B">
        <w:rPr>
          <w:b w:val="0"/>
        </w:rPr>
        <w:t>C.</w:t>
      </w:r>
      <w:r w:rsidR="00A8458A">
        <w:rPr>
          <w:b w:val="0"/>
          <w:noProof/>
        </w:rPr>
        <w:t>1</w:t>
      </w:r>
      <w:r>
        <w:tab/>
        <w:t xml:space="preserve">Selected characteristics of individuals in the </w:t>
      </w:r>
      <w:r w:rsidRPr="00E1718C">
        <w:rPr>
          <w:i/>
        </w:rPr>
        <w:t>Ed</w:t>
      </w:r>
      <w:r w:rsidR="00FE3278" w:rsidRPr="00E1718C">
        <w:rPr>
          <w:i/>
        </w:rPr>
        <w:t xml:space="preserve">ucation to </w:t>
      </w:r>
      <w:r w:rsidRPr="00E1718C">
        <w:rPr>
          <w:i/>
        </w:rPr>
        <w:t>W</w:t>
      </w:r>
      <w:r w:rsidR="00FE3278" w:rsidRPr="00E1718C">
        <w:rPr>
          <w:i/>
        </w:rPr>
        <w:t>ork</w:t>
      </w:r>
      <w:r>
        <w:t xml:space="preserve"> pathway for youths</w:t>
      </w:r>
    </w:p>
    <w:tbl>
      <w:tblPr>
        <w:tblW w:w="0" w:type="auto"/>
        <w:tblLayout w:type="fixed"/>
        <w:tblCellMar>
          <w:left w:w="0" w:type="dxa"/>
          <w:right w:w="0" w:type="dxa"/>
        </w:tblCellMar>
        <w:tblLook w:val="0000" w:firstRow="0" w:lastRow="0" w:firstColumn="0" w:lastColumn="0" w:noHBand="0" w:noVBand="0"/>
      </w:tblPr>
      <w:tblGrid>
        <w:gridCol w:w="3969"/>
        <w:gridCol w:w="1843"/>
        <w:gridCol w:w="1134"/>
        <w:gridCol w:w="1843"/>
      </w:tblGrid>
      <w:tr w:rsidR="00873710" w:rsidTr="00B06BCA">
        <w:tc>
          <w:tcPr>
            <w:tcW w:w="3969" w:type="dxa"/>
            <w:tcBorders>
              <w:top w:val="single" w:sz="6" w:space="0" w:color="auto"/>
              <w:bottom w:val="single" w:sz="6" w:space="0" w:color="auto"/>
            </w:tcBorders>
            <w:shd w:val="clear" w:color="auto" w:fill="auto"/>
            <w:vAlign w:val="bottom"/>
          </w:tcPr>
          <w:p w:rsidR="00873710" w:rsidRDefault="00873710" w:rsidP="00B06BCA">
            <w:pPr>
              <w:pStyle w:val="TableColumnHeading"/>
              <w:jc w:val="left"/>
            </w:pPr>
            <w:r>
              <w:t>Characteristic</w:t>
            </w:r>
          </w:p>
        </w:tc>
        <w:tc>
          <w:tcPr>
            <w:tcW w:w="1843" w:type="dxa"/>
            <w:tcBorders>
              <w:top w:val="single" w:sz="6" w:space="0" w:color="auto"/>
              <w:bottom w:val="single" w:sz="6" w:space="0" w:color="auto"/>
            </w:tcBorders>
            <w:shd w:val="clear" w:color="auto" w:fill="auto"/>
            <w:vAlign w:val="bottom"/>
          </w:tcPr>
          <w:p w:rsidR="00873710" w:rsidRDefault="00873710" w:rsidP="00B06BCA">
            <w:pPr>
              <w:pStyle w:val="TableColumnHeading"/>
              <w:jc w:val="left"/>
            </w:pPr>
            <w:r>
              <w:t>Measure</w:t>
            </w:r>
          </w:p>
        </w:tc>
        <w:tc>
          <w:tcPr>
            <w:tcW w:w="1134" w:type="dxa"/>
            <w:tcBorders>
              <w:top w:val="single" w:sz="6" w:space="0" w:color="auto"/>
              <w:bottom w:val="single" w:sz="6" w:space="0" w:color="auto"/>
            </w:tcBorders>
            <w:vAlign w:val="bottom"/>
          </w:tcPr>
          <w:p w:rsidR="00873710" w:rsidRDefault="00873710" w:rsidP="0023188F">
            <w:pPr>
              <w:pStyle w:val="TableColumnHeading"/>
            </w:pPr>
            <w:r>
              <w:t>Ed–W pathway</w:t>
            </w:r>
          </w:p>
        </w:tc>
        <w:tc>
          <w:tcPr>
            <w:tcW w:w="1843" w:type="dxa"/>
            <w:tcBorders>
              <w:top w:val="single" w:sz="6" w:space="0" w:color="auto"/>
              <w:bottom w:val="single" w:sz="6" w:space="0" w:color="auto"/>
            </w:tcBorders>
            <w:shd w:val="clear" w:color="auto" w:fill="auto"/>
            <w:vAlign w:val="bottom"/>
          </w:tcPr>
          <w:p w:rsidR="00873710" w:rsidRDefault="00873710" w:rsidP="00B06BCA">
            <w:pPr>
              <w:pStyle w:val="TableColumnHeading"/>
              <w:ind w:right="0"/>
            </w:pPr>
            <w:r>
              <w:t>All youth pathways</w:t>
            </w:r>
          </w:p>
        </w:tc>
      </w:tr>
      <w:tr w:rsidR="00873710" w:rsidTr="00873710">
        <w:tc>
          <w:tcPr>
            <w:tcW w:w="3969" w:type="dxa"/>
          </w:tcPr>
          <w:p w:rsidR="00873710" w:rsidRPr="00ED5DF6" w:rsidRDefault="00873710" w:rsidP="007E0195">
            <w:pPr>
              <w:pStyle w:val="TableBodyText"/>
              <w:spacing w:before="80"/>
              <w:jc w:val="left"/>
              <w:rPr>
                <w:b/>
              </w:rPr>
            </w:pPr>
            <w:r w:rsidRPr="00ED5DF6">
              <w:rPr>
                <w:b/>
              </w:rPr>
              <w:t>In 2001:</w:t>
            </w:r>
          </w:p>
        </w:tc>
        <w:tc>
          <w:tcPr>
            <w:tcW w:w="1843" w:type="dxa"/>
          </w:tcPr>
          <w:p w:rsidR="00873710" w:rsidRDefault="00873710" w:rsidP="007E0195">
            <w:pPr>
              <w:pStyle w:val="TableBodyText"/>
              <w:spacing w:before="80"/>
              <w:jc w:val="left"/>
            </w:pPr>
          </w:p>
        </w:tc>
        <w:tc>
          <w:tcPr>
            <w:tcW w:w="1134" w:type="dxa"/>
          </w:tcPr>
          <w:p w:rsidR="00873710" w:rsidRDefault="00873710" w:rsidP="007E0195">
            <w:pPr>
              <w:pStyle w:val="TableBodyText"/>
              <w:spacing w:before="80"/>
            </w:pPr>
          </w:p>
        </w:tc>
        <w:tc>
          <w:tcPr>
            <w:tcW w:w="1843" w:type="dxa"/>
          </w:tcPr>
          <w:p w:rsidR="00873710" w:rsidRDefault="00873710" w:rsidP="007E0195">
            <w:pPr>
              <w:pStyle w:val="TableBodyText"/>
              <w:spacing w:before="80"/>
              <w:ind w:right="0"/>
            </w:pPr>
          </w:p>
        </w:tc>
      </w:tr>
      <w:tr w:rsidR="00FE29ED" w:rsidTr="00873710">
        <w:tc>
          <w:tcPr>
            <w:tcW w:w="3969" w:type="dxa"/>
          </w:tcPr>
          <w:p w:rsidR="00FE29ED" w:rsidRDefault="00B06BCA" w:rsidP="007E0195">
            <w:pPr>
              <w:pStyle w:val="TableBodyText"/>
              <w:jc w:val="left"/>
            </w:pPr>
            <w:r>
              <w:t>a</w:t>
            </w:r>
            <w:r w:rsidR="00FE29ED">
              <w:t>ge</w:t>
            </w:r>
          </w:p>
        </w:tc>
        <w:tc>
          <w:tcPr>
            <w:tcW w:w="1843" w:type="dxa"/>
          </w:tcPr>
          <w:p w:rsidR="00FE29ED" w:rsidRDefault="00FE29ED" w:rsidP="007E0195">
            <w:pPr>
              <w:pStyle w:val="TableBodyText"/>
              <w:jc w:val="left"/>
            </w:pPr>
            <w:r>
              <w:t>years, average</w:t>
            </w:r>
          </w:p>
        </w:tc>
        <w:tc>
          <w:tcPr>
            <w:tcW w:w="1134" w:type="dxa"/>
            <w:vAlign w:val="bottom"/>
          </w:tcPr>
          <w:p w:rsidR="00FE29ED" w:rsidRDefault="00FE29ED" w:rsidP="00FE29ED">
            <w:pPr>
              <w:pStyle w:val="TableBodyText"/>
            </w:pPr>
            <w:r>
              <w:t>16.8</w:t>
            </w:r>
          </w:p>
        </w:tc>
        <w:tc>
          <w:tcPr>
            <w:tcW w:w="1843" w:type="dxa"/>
            <w:vAlign w:val="bottom"/>
          </w:tcPr>
          <w:p w:rsidR="00FE29ED" w:rsidRPr="00165DAA" w:rsidRDefault="00FE29ED" w:rsidP="007E0195">
            <w:pPr>
              <w:pStyle w:val="TableBodyText"/>
              <w:ind w:right="0"/>
            </w:pPr>
            <w:r w:rsidRPr="00165DAA">
              <w:t>19.2</w:t>
            </w:r>
          </w:p>
        </w:tc>
      </w:tr>
      <w:tr w:rsidR="00FE29ED" w:rsidTr="00873710">
        <w:tc>
          <w:tcPr>
            <w:tcW w:w="3969" w:type="dxa"/>
          </w:tcPr>
          <w:p w:rsidR="00FE29ED" w:rsidRDefault="00B06BCA" w:rsidP="007E0195">
            <w:pPr>
              <w:pStyle w:val="TableBodyText"/>
              <w:jc w:val="left"/>
            </w:pPr>
            <w:r>
              <w:t>g</w:t>
            </w:r>
            <w:r w:rsidR="00FE29ED">
              <w:t>ender</w:t>
            </w:r>
          </w:p>
        </w:tc>
        <w:tc>
          <w:tcPr>
            <w:tcW w:w="1843" w:type="dxa"/>
          </w:tcPr>
          <w:p w:rsidR="00FE29ED" w:rsidRDefault="00FE29ED" w:rsidP="007E0195">
            <w:pPr>
              <w:pStyle w:val="TableBodyText"/>
              <w:jc w:val="left"/>
            </w:pPr>
            <w:r>
              <w:t>% female</w:t>
            </w:r>
          </w:p>
        </w:tc>
        <w:tc>
          <w:tcPr>
            <w:tcW w:w="1134" w:type="dxa"/>
            <w:vAlign w:val="bottom"/>
          </w:tcPr>
          <w:p w:rsidR="00FE29ED" w:rsidRDefault="00FE29ED" w:rsidP="00FE29ED">
            <w:pPr>
              <w:pStyle w:val="TableBodyText"/>
            </w:pPr>
            <w:r>
              <w:t>55.56</w:t>
            </w:r>
          </w:p>
        </w:tc>
        <w:tc>
          <w:tcPr>
            <w:tcW w:w="1843" w:type="dxa"/>
            <w:vAlign w:val="bottom"/>
          </w:tcPr>
          <w:p w:rsidR="00FE29ED" w:rsidRPr="00165DAA" w:rsidRDefault="00FE29ED" w:rsidP="007E0195">
            <w:pPr>
              <w:pStyle w:val="TableBodyText"/>
              <w:ind w:right="0"/>
            </w:pPr>
            <w:r w:rsidRPr="00165DAA">
              <w:t>54.39</w:t>
            </w:r>
          </w:p>
        </w:tc>
      </w:tr>
      <w:tr w:rsidR="00FE29ED" w:rsidTr="00873710">
        <w:tc>
          <w:tcPr>
            <w:tcW w:w="3969" w:type="dxa"/>
          </w:tcPr>
          <w:p w:rsidR="00FE29ED" w:rsidRDefault="00FE29ED" w:rsidP="007E0195">
            <w:pPr>
              <w:pStyle w:val="TableBodyText"/>
              <w:jc w:val="left"/>
            </w:pPr>
            <w:r>
              <w:t>locality (remoteness)</w:t>
            </w:r>
          </w:p>
        </w:tc>
        <w:tc>
          <w:tcPr>
            <w:tcW w:w="1843" w:type="dxa"/>
          </w:tcPr>
          <w:p w:rsidR="00FE29ED" w:rsidRDefault="00FE29ED" w:rsidP="007E0195">
            <w:pPr>
              <w:pStyle w:val="TableBodyText"/>
              <w:jc w:val="left"/>
            </w:pPr>
            <w:r>
              <w:t>% major city</w:t>
            </w:r>
          </w:p>
        </w:tc>
        <w:tc>
          <w:tcPr>
            <w:tcW w:w="1134" w:type="dxa"/>
            <w:vAlign w:val="bottom"/>
          </w:tcPr>
          <w:p w:rsidR="00FE29ED" w:rsidRDefault="00FE29ED" w:rsidP="00FE29ED">
            <w:pPr>
              <w:pStyle w:val="TableBodyText"/>
            </w:pPr>
            <w:r>
              <w:t>63.89</w:t>
            </w:r>
          </w:p>
        </w:tc>
        <w:tc>
          <w:tcPr>
            <w:tcW w:w="1843" w:type="dxa"/>
            <w:vAlign w:val="bottom"/>
          </w:tcPr>
          <w:p w:rsidR="00FE29ED" w:rsidRPr="00165DAA" w:rsidRDefault="00FE29ED" w:rsidP="007E0195">
            <w:pPr>
              <w:pStyle w:val="TableBodyText"/>
              <w:ind w:right="0"/>
            </w:pPr>
            <w:r w:rsidRPr="00165DAA">
              <w:t>61.35</w:t>
            </w:r>
          </w:p>
        </w:tc>
      </w:tr>
      <w:tr w:rsidR="00FE29ED" w:rsidTr="00F452C9">
        <w:tc>
          <w:tcPr>
            <w:tcW w:w="3969" w:type="dxa"/>
          </w:tcPr>
          <w:p w:rsidR="00FE29ED" w:rsidRDefault="00FE29ED" w:rsidP="007E0195">
            <w:pPr>
              <w:pStyle w:val="TableBodyText"/>
              <w:jc w:val="left"/>
            </w:pPr>
            <w:r>
              <w:t>highest level of education</w:t>
            </w:r>
            <w:r w:rsidRPr="00DE4890">
              <w:rPr>
                <w:rStyle w:val="NoteLabel"/>
              </w:rPr>
              <w:t>a</w:t>
            </w:r>
          </w:p>
        </w:tc>
        <w:tc>
          <w:tcPr>
            <w:tcW w:w="1843" w:type="dxa"/>
            <w:vAlign w:val="bottom"/>
          </w:tcPr>
          <w:p w:rsidR="00FE29ED" w:rsidRDefault="00FE29ED" w:rsidP="00F452C9">
            <w:pPr>
              <w:pStyle w:val="TableBodyText"/>
              <w:jc w:val="left"/>
            </w:pPr>
            <w:r>
              <w:t>% high</w:t>
            </w:r>
          </w:p>
        </w:tc>
        <w:tc>
          <w:tcPr>
            <w:tcW w:w="1134" w:type="dxa"/>
            <w:vAlign w:val="bottom"/>
          </w:tcPr>
          <w:p w:rsidR="00FE29ED" w:rsidRDefault="00FE29ED" w:rsidP="00FE29ED">
            <w:pPr>
              <w:pStyle w:val="TableBodyText"/>
            </w:pPr>
            <w:r>
              <w:t>1.39</w:t>
            </w:r>
          </w:p>
        </w:tc>
        <w:tc>
          <w:tcPr>
            <w:tcW w:w="1843" w:type="dxa"/>
            <w:vAlign w:val="bottom"/>
          </w:tcPr>
          <w:p w:rsidR="00FE29ED" w:rsidRPr="00165DAA" w:rsidRDefault="00FE29ED" w:rsidP="007E0195">
            <w:pPr>
              <w:pStyle w:val="TableBodyText"/>
              <w:ind w:right="0"/>
            </w:pPr>
            <w:r w:rsidRPr="00165DAA">
              <w:t>9.23</w:t>
            </w:r>
          </w:p>
        </w:tc>
      </w:tr>
      <w:tr w:rsidR="00FE29ED" w:rsidTr="00873710">
        <w:tc>
          <w:tcPr>
            <w:tcW w:w="3969" w:type="dxa"/>
          </w:tcPr>
          <w:p w:rsidR="00FE29ED" w:rsidRDefault="00FE29ED" w:rsidP="007E0195">
            <w:pPr>
              <w:pStyle w:val="TableBodyText"/>
              <w:jc w:val="left"/>
            </w:pPr>
          </w:p>
        </w:tc>
        <w:tc>
          <w:tcPr>
            <w:tcW w:w="1843" w:type="dxa"/>
          </w:tcPr>
          <w:p w:rsidR="00FE29ED" w:rsidRDefault="00FE29ED" w:rsidP="00B06BCA">
            <w:pPr>
              <w:pStyle w:val="TableBodyText"/>
              <w:jc w:val="left"/>
            </w:pPr>
            <w:r>
              <w:t xml:space="preserve">% </w:t>
            </w:r>
            <w:r w:rsidR="00B06BCA">
              <w:t>m</w:t>
            </w:r>
            <w:r>
              <w:t>edium</w:t>
            </w:r>
          </w:p>
        </w:tc>
        <w:tc>
          <w:tcPr>
            <w:tcW w:w="1134" w:type="dxa"/>
            <w:vAlign w:val="bottom"/>
          </w:tcPr>
          <w:p w:rsidR="00FE29ED" w:rsidRDefault="00FE29ED" w:rsidP="00FE29ED">
            <w:pPr>
              <w:pStyle w:val="TableBodyText"/>
            </w:pPr>
            <w:r>
              <w:t>27.78</w:t>
            </w:r>
          </w:p>
        </w:tc>
        <w:tc>
          <w:tcPr>
            <w:tcW w:w="1843" w:type="dxa"/>
            <w:vAlign w:val="bottom"/>
          </w:tcPr>
          <w:p w:rsidR="00FE29ED" w:rsidRPr="00165DAA" w:rsidRDefault="00FE29ED" w:rsidP="007E0195">
            <w:pPr>
              <w:pStyle w:val="TableBodyText"/>
              <w:ind w:right="0"/>
            </w:pPr>
            <w:r w:rsidRPr="00165DAA">
              <w:t>43.90</w:t>
            </w:r>
          </w:p>
        </w:tc>
      </w:tr>
      <w:tr w:rsidR="00FE29ED" w:rsidTr="00873710">
        <w:tc>
          <w:tcPr>
            <w:tcW w:w="3969" w:type="dxa"/>
          </w:tcPr>
          <w:p w:rsidR="00FE29ED" w:rsidRDefault="00FE29ED" w:rsidP="007E0195">
            <w:pPr>
              <w:pStyle w:val="TableBodyText"/>
              <w:jc w:val="left"/>
            </w:pPr>
          </w:p>
        </w:tc>
        <w:tc>
          <w:tcPr>
            <w:tcW w:w="1843" w:type="dxa"/>
          </w:tcPr>
          <w:p w:rsidR="00FE29ED" w:rsidRDefault="00FE29ED" w:rsidP="007E0195">
            <w:pPr>
              <w:pStyle w:val="TableBodyText"/>
              <w:jc w:val="left"/>
            </w:pPr>
            <w:r>
              <w:t>% low</w:t>
            </w:r>
          </w:p>
        </w:tc>
        <w:tc>
          <w:tcPr>
            <w:tcW w:w="1134" w:type="dxa"/>
            <w:vAlign w:val="bottom"/>
          </w:tcPr>
          <w:p w:rsidR="00FE29ED" w:rsidRDefault="00FE29ED" w:rsidP="00FE29ED">
            <w:pPr>
              <w:pStyle w:val="TableBodyText"/>
            </w:pPr>
            <w:r>
              <w:t>70.83</w:t>
            </w:r>
          </w:p>
        </w:tc>
        <w:tc>
          <w:tcPr>
            <w:tcW w:w="1843" w:type="dxa"/>
            <w:vAlign w:val="bottom"/>
          </w:tcPr>
          <w:p w:rsidR="00FE29ED" w:rsidRPr="00165DAA" w:rsidRDefault="00FE29ED" w:rsidP="007E0195">
            <w:pPr>
              <w:pStyle w:val="TableBodyText"/>
              <w:ind w:right="0"/>
            </w:pPr>
            <w:r w:rsidRPr="00165DAA">
              <w:t>46.86</w:t>
            </w:r>
          </w:p>
        </w:tc>
      </w:tr>
      <w:tr w:rsidR="00FE29ED" w:rsidTr="00873710">
        <w:tc>
          <w:tcPr>
            <w:tcW w:w="3969" w:type="dxa"/>
          </w:tcPr>
          <w:p w:rsidR="00FE29ED" w:rsidRDefault="00B06BCA" w:rsidP="007E0195">
            <w:pPr>
              <w:pStyle w:val="TableBodyText"/>
              <w:jc w:val="left"/>
            </w:pPr>
            <w:r>
              <w:t>u</w:t>
            </w:r>
            <w:r w:rsidR="00FE29ED">
              <w:t>nemployed</w:t>
            </w:r>
          </w:p>
        </w:tc>
        <w:tc>
          <w:tcPr>
            <w:tcW w:w="1843" w:type="dxa"/>
          </w:tcPr>
          <w:p w:rsidR="00FE29ED" w:rsidRDefault="00FE29ED" w:rsidP="007E0195">
            <w:pPr>
              <w:pStyle w:val="TableBodyText"/>
              <w:jc w:val="left"/>
            </w:pPr>
            <w:r>
              <w:t>% U</w:t>
            </w:r>
          </w:p>
        </w:tc>
        <w:tc>
          <w:tcPr>
            <w:tcW w:w="1134" w:type="dxa"/>
            <w:vAlign w:val="bottom"/>
          </w:tcPr>
          <w:p w:rsidR="00FE29ED" w:rsidRDefault="00FE29ED" w:rsidP="00FE29ED">
            <w:pPr>
              <w:pStyle w:val="TableBodyText"/>
            </w:pPr>
            <w:r>
              <w:t>9.72</w:t>
            </w:r>
          </w:p>
        </w:tc>
        <w:tc>
          <w:tcPr>
            <w:tcW w:w="1843" w:type="dxa"/>
            <w:vAlign w:val="bottom"/>
          </w:tcPr>
          <w:p w:rsidR="00FE29ED" w:rsidRPr="00165DAA" w:rsidRDefault="00FE29ED" w:rsidP="007E0195">
            <w:pPr>
              <w:pStyle w:val="TableBodyText"/>
              <w:ind w:right="0"/>
            </w:pPr>
            <w:r w:rsidRPr="00165DAA">
              <w:t>9.81</w:t>
            </w:r>
          </w:p>
        </w:tc>
      </w:tr>
      <w:tr w:rsidR="00FE29ED" w:rsidTr="00873710">
        <w:tc>
          <w:tcPr>
            <w:tcW w:w="3969" w:type="dxa"/>
          </w:tcPr>
          <w:p w:rsidR="00FE29ED" w:rsidRDefault="00FE29ED" w:rsidP="007E0195">
            <w:pPr>
              <w:pStyle w:val="TableBodyText"/>
              <w:jc w:val="left"/>
            </w:pPr>
            <w:r>
              <w:t xml:space="preserve">NILF </w:t>
            </w:r>
            <w:r w:rsidR="00AF2CAA">
              <w:t xml:space="preserve">(incl. </w:t>
            </w:r>
            <w:r>
              <w:t>marginally attached)</w:t>
            </w:r>
          </w:p>
        </w:tc>
        <w:tc>
          <w:tcPr>
            <w:tcW w:w="1843" w:type="dxa"/>
          </w:tcPr>
          <w:p w:rsidR="00FE29ED" w:rsidRDefault="00FE29ED" w:rsidP="007E0195">
            <w:pPr>
              <w:pStyle w:val="TableBodyText"/>
              <w:jc w:val="left"/>
            </w:pPr>
            <w:r>
              <w:t>% NILF</w:t>
            </w:r>
          </w:p>
        </w:tc>
        <w:tc>
          <w:tcPr>
            <w:tcW w:w="1134" w:type="dxa"/>
            <w:vAlign w:val="bottom"/>
          </w:tcPr>
          <w:p w:rsidR="00FE29ED" w:rsidRDefault="00FE29ED" w:rsidP="00FE29ED">
            <w:pPr>
              <w:pStyle w:val="TableBodyText"/>
            </w:pPr>
            <w:r>
              <w:t>75.00</w:t>
            </w:r>
          </w:p>
        </w:tc>
        <w:tc>
          <w:tcPr>
            <w:tcW w:w="1843" w:type="dxa"/>
            <w:vAlign w:val="bottom"/>
          </w:tcPr>
          <w:p w:rsidR="00FE29ED" w:rsidRPr="00165DAA" w:rsidRDefault="00FE29ED" w:rsidP="007E0195">
            <w:pPr>
              <w:pStyle w:val="TableBodyText"/>
              <w:ind w:right="0"/>
            </w:pPr>
            <w:r w:rsidRPr="00165DAA">
              <w:t>27.37</w:t>
            </w:r>
          </w:p>
        </w:tc>
      </w:tr>
      <w:tr w:rsidR="00FE29ED" w:rsidTr="00873710">
        <w:tc>
          <w:tcPr>
            <w:tcW w:w="3969" w:type="dxa"/>
          </w:tcPr>
          <w:p w:rsidR="00FE29ED" w:rsidRPr="00ED5DF6" w:rsidRDefault="00FE29ED" w:rsidP="007E0195">
            <w:pPr>
              <w:pStyle w:val="TableBodyText"/>
              <w:jc w:val="left"/>
              <w:rPr>
                <w:i/>
              </w:rPr>
            </w:pPr>
            <w:r w:rsidRPr="00ED5DF6">
              <w:rPr>
                <w:i/>
              </w:rPr>
              <w:t>of which:</w:t>
            </w:r>
          </w:p>
        </w:tc>
        <w:tc>
          <w:tcPr>
            <w:tcW w:w="1843" w:type="dxa"/>
          </w:tcPr>
          <w:p w:rsidR="00FE29ED" w:rsidRDefault="00FE29ED" w:rsidP="007E0195">
            <w:pPr>
              <w:pStyle w:val="TableBodyText"/>
              <w:jc w:val="left"/>
            </w:pPr>
          </w:p>
        </w:tc>
        <w:tc>
          <w:tcPr>
            <w:tcW w:w="1134" w:type="dxa"/>
            <w:vAlign w:val="bottom"/>
          </w:tcPr>
          <w:p w:rsidR="00FE29ED" w:rsidRDefault="00FE29ED" w:rsidP="00FE29ED">
            <w:pPr>
              <w:pStyle w:val="TableBodyText"/>
            </w:pPr>
            <w:r>
              <w:t> </w:t>
            </w:r>
          </w:p>
        </w:tc>
        <w:tc>
          <w:tcPr>
            <w:tcW w:w="1843" w:type="dxa"/>
            <w:vAlign w:val="bottom"/>
          </w:tcPr>
          <w:p w:rsidR="00FE29ED" w:rsidRPr="00165DAA" w:rsidRDefault="00FE29ED" w:rsidP="007E0195">
            <w:pPr>
              <w:pStyle w:val="TableBodyText"/>
              <w:ind w:right="0"/>
            </w:pPr>
          </w:p>
        </w:tc>
      </w:tr>
      <w:tr w:rsidR="00FE29ED" w:rsidTr="00873710">
        <w:tc>
          <w:tcPr>
            <w:tcW w:w="3969" w:type="dxa"/>
          </w:tcPr>
          <w:p w:rsidR="00FE29ED" w:rsidRDefault="00FE29ED" w:rsidP="007E0195">
            <w:pPr>
              <w:pStyle w:val="TableBodyText"/>
              <w:ind w:firstLine="278"/>
              <w:jc w:val="left"/>
            </w:pPr>
            <w:r>
              <w:t>home duties/childcare</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1.85</w:t>
            </w:r>
          </w:p>
        </w:tc>
        <w:tc>
          <w:tcPr>
            <w:tcW w:w="1843" w:type="dxa"/>
            <w:vAlign w:val="bottom"/>
          </w:tcPr>
          <w:p w:rsidR="00FE29ED" w:rsidRPr="00165DAA" w:rsidRDefault="00FE29ED" w:rsidP="007E0195">
            <w:pPr>
              <w:pStyle w:val="TableBodyText"/>
              <w:ind w:right="0"/>
            </w:pPr>
            <w:r w:rsidRPr="00165DAA">
              <w:t>16.67</w:t>
            </w:r>
          </w:p>
        </w:tc>
      </w:tr>
      <w:tr w:rsidR="00FE29ED" w:rsidTr="00873710">
        <w:tc>
          <w:tcPr>
            <w:tcW w:w="3969" w:type="dxa"/>
          </w:tcPr>
          <w:p w:rsidR="00FE29ED" w:rsidRDefault="00B06BCA" w:rsidP="007E0195">
            <w:pPr>
              <w:pStyle w:val="TableBodyText"/>
              <w:ind w:firstLine="278"/>
              <w:jc w:val="left"/>
            </w:pPr>
            <w:r>
              <w:t>s</w:t>
            </w:r>
            <w:r w:rsidR="00FE29ED">
              <w:t>tudy</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79.63</w:t>
            </w:r>
          </w:p>
        </w:tc>
        <w:tc>
          <w:tcPr>
            <w:tcW w:w="1843" w:type="dxa"/>
            <w:vAlign w:val="bottom"/>
          </w:tcPr>
          <w:p w:rsidR="00FE29ED" w:rsidRPr="00165DAA" w:rsidRDefault="00FE29ED" w:rsidP="007E0195">
            <w:pPr>
              <w:pStyle w:val="TableBodyText"/>
              <w:ind w:right="0"/>
            </w:pPr>
            <w:r w:rsidRPr="00165DAA">
              <w:t>64.58</w:t>
            </w:r>
          </w:p>
        </w:tc>
      </w:tr>
      <w:tr w:rsidR="00FE29ED" w:rsidTr="00873710">
        <w:tc>
          <w:tcPr>
            <w:tcW w:w="3969" w:type="dxa"/>
          </w:tcPr>
          <w:p w:rsidR="00FE29ED" w:rsidRDefault="00FE29ED" w:rsidP="007E0195">
            <w:pPr>
              <w:pStyle w:val="TableBodyText"/>
              <w:ind w:firstLine="278"/>
              <w:jc w:val="left"/>
            </w:pPr>
            <w:r>
              <w:t>marginally attached to labour force</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14.81</w:t>
            </w:r>
          </w:p>
        </w:tc>
        <w:tc>
          <w:tcPr>
            <w:tcW w:w="1843" w:type="dxa"/>
            <w:vAlign w:val="bottom"/>
          </w:tcPr>
          <w:p w:rsidR="00FE29ED" w:rsidRPr="00165DAA" w:rsidRDefault="00FE29ED" w:rsidP="007E0195">
            <w:pPr>
              <w:pStyle w:val="TableBodyText"/>
              <w:ind w:right="0"/>
            </w:pPr>
            <w:r w:rsidRPr="00165DAA">
              <w:t>11.67</w:t>
            </w:r>
          </w:p>
        </w:tc>
      </w:tr>
      <w:tr w:rsidR="00FE29ED" w:rsidTr="00F452C9">
        <w:tc>
          <w:tcPr>
            <w:tcW w:w="3969" w:type="dxa"/>
          </w:tcPr>
          <w:p w:rsidR="00FE29ED" w:rsidRDefault="00FE29ED" w:rsidP="007E0195">
            <w:pPr>
              <w:pStyle w:val="TableBodyText"/>
              <w:ind w:firstLine="278"/>
              <w:jc w:val="left"/>
            </w:pPr>
            <w:r>
              <w:t>other reasons</w:t>
            </w:r>
            <w:r>
              <w:rPr>
                <w:rStyle w:val="NoteLabel"/>
              </w:rPr>
              <w:t>b</w:t>
            </w:r>
          </w:p>
        </w:tc>
        <w:tc>
          <w:tcPr>
            <w:tcW w:w="1843" w:type="dxa"/>
            <w:vAlign w:val="bottom"/>
          </w:tcPr>
          <w:p w:rsidR="00FE29ED" w:rsidRDefault="00FE29ED" w:rsidP="00F452C9">
            <w:pPr>
              <w:pStyle w:val="TableBodyText"/>
              <w:jc w:val="left"/>
            </w:pPr>
            <w:r>
              <w:t>% of NILF</w:t>
            </w:r>
          </w:p>
        </w:tc>
        <w:tc>
          <w:tcPr>
            <w:tcW w:w="1134" w:type="dxa"/>
            <w:vAlign w:val="bottom"/>
          </w:tcPr>
          <w:p w:rsidR="00FE29ED" w:rsidRDefault="00FE29ED" w:rsidP="00FE29ED">
            <w:pPr>
              <w:pStyle w:val="TableBodyText"/>
            </w:pPr>
            <w:r>
              <w:t>3.70</w:t>
            </w:r>
          </w:p>
        </w:tc>
        <w:tc>
          <w:tcPr>
            <w:tcW w:w="1843" w:type="dxa"/>
            <w:vAlign w:val="bottom"/>
          </w:tcPr>
          <w:p w:rsidR="00FE29ED" w:rsidRPr="00165DAA" w:rsidRDefault="00FE29ED" w:rsidP="007E0195">
            <w:pPr>
              <w:pStyle w:val="TableBodyText"/>
              <w:ind w:right="0"/>
            </w:pPr>
            <w:r>
              <w:t>7.08</w:t>
            </w:r>
          </w:p>
        </w:tc>
      </w:tr>
      <w:tr w:rsidR="00FE29ED" w:rsidTr="00873710">
        <w:tc>
          <w:tcPr>
            <w:tcW w:w="3969" w:type="dxa"/>
          </w:tcPr>
          <w:p w:rsidR="00FE29ED" w:rsidRDefault="00FE29ED" w:rsidP="007E0195">
            <w:pPr>
              <w:pStyle w:val="TableBodyText"/>
              <w:jc w:val="left"/>
            </w:pPr>
          </w:p>
        </w:tc>
        <w:tc>
          <w:tcPr>
            <w:tcW w:w="1843" w:type="dxa"/>
          </w:tcPr>
          <w:p w:rsidR="00FE29ED" w:rsidRDefault="00FE29ED" w:rsidP="007E0195">
            <w:pPr>
              <w:pStyle w:val="TableBodyText"/>
              <w:jc w:val="left"/>
            </w:pPr>
          </w:p>
        </w:tc>
        <w:tc>
          <w:tcPr>
            <w:tcW w:w="1134" w:type="dxa"/>
            <w:vAlign w:val="bottom"/>
          </w:tcPr>
          <w:p w:rsidR="00FE29ED" w:rsidRDefault="00FE29ED" w:rsidP="00FE29ED">
            <w:pPr>
              <w:pStyle w:val="TableBodyText"/>
            </w:pPr>
          </w:p>
        </w:tc>
        <w:tc>
          <w:tcPr>
            <w:tcW w:w="1843" w:type="dxa"/>
          </w:tcPr>
          <w:p w:rsidR="00FE29ED" w:rsidRDefault="00FE29ED" w:rsidP="007E0195">
            <w:pPr>
              <w:pStyle w:val="TableBodyText"/>
              <w:ind w:right="0"/>
            </w:pPr>
          </w:p>
        </w:tc>
      </w:tr>
      <w:tr w:rsidR="00FE29ED" w:rsidTr="00873710">
        <w:tc>
          <w:tcPr>
            <w:tcW w:w="3969" w:type="dxa"/>
          </w:tcPr>
          <w:p w:rsidR="00FE29ED" w:rsidRPr="00ED5DF6" w:rsidRDefault="00FE29ED" w:rsidP="007E0195">
            <w:pPr>
              <w:pStyle w:val="TableBodyText"/>
              <w:spacing w:before="80"/>
              <w:jc w:val="left"/>
              <w:rPr>
                <w:b/>
              </w:rPr>
            </w:pPr>
            <w:r w:rsidRPr="00ED5DF6">
              <w:rPr>
                <w:b/>
              </w:rPr>
              <w:t>In 2010:</w:t>
            </w:r>
          </w:p>
        </w:tc>
        <w:tc>
          <w:tcPr>
            <w:tcW w:w="1843" w:type="dxa"/>
          </w:tcPr>
          <w:p w:rsidR="00FE29ED" w:rsidRDefault="00FE29ED" w:rsidP="007E0195">
            <w:pPr>
              <w:pStyle w:val="TableBodyText"/>
              <w:spacing w:before="80"/>
              <w:jc w:val="left"/>
            </w:pPr>
          </w:p>
        </w:tc>
        <w:tc>
          <w:tcPr>
            <w:tcW w:w="1134" w:type="dxa"/>
            <w:vAlign w:val="bottom"/>
          </w:tcPr>
          <w:p w:rsidR="00FE29ED" w:rsidRDefault="00FE29ED" w:rsidP="00FE29ED">
            <w:pPr>
              <w:pStyle w:val="TableBodyText"/>
            </w:pPr>
            <w:r>
              <w:t> </w:t>
            </w:r>
          </w:p>
        </w:tc>
        <w:tc>
          <w:tcPr>
            <w:tcW w:w="1843" w:type="dxa"/>
          </w:tcPr>
          <w:p w:rsidR="00FE29ED" w:rsidRDefault="00FE29ED" w:rsidP="007E0195">
            <w:pPr>
              <w:pStyle w:val="TableBodyText"/>
              <w:spacing w:before="80"/>
              <w:ind w:right="0"/>
            </w:pPr>
          </w:p>
        </w:tc>
      </w:tr>
      <w:tr w:rsidR="00FE29ED" w:rsidTr="00873710">
        <w:tc>
          <w:tcPr>
            <w:tcW w:w="3969" w:type="dxa"/>
          </w:tcPr>
          <w:p w:rsidR="00FE29ED" w:rsidRDefault="00FE29ED" w:rsidP="007E0195">
            <w:pPr>
              <w:pStyle w:val="TableBodyText"/>
              <w:jc w:val="left"/>
            </w:pPr>
            <w:r>
              <w:t>locality (remoteness)</w:t>
            </w:r>
          </w:p>
        </w:tc>
        <w:tc>
          <w:tcPr>
            <w:tcW w:w="1843" w:type="dxa"/>
          </w:tcPr>
          <w:p w:rsidR="00FE29ED" w:rsidRDefault="00FE29ED" w:rsidP="007E0195">
            <w:pPr>
              <w:pStyle w:val="TableBodyText"/>
              <w:jc w:val="left"/>
            </w:pPr>
            <w:r>
              <w:t>% major city</w:t>
            </w:r>
          </w:p>
        </w:tc>
        <w:tc>
          <w:tcPr>
            <w:tcW w:w="1134" w:type="dxa"/>
            <w:vAlign w:val="bottom"/>
          </w:tcPr>
          <w:p w:rsidR="00FE29ED" w:rsidRDefault="00FE29ED" w:rsidP="00FE29ED">
            <w:pPr>
              <w:pStyle w:val="TableBodyText"/>
            </w:pPr>
            <w:r>
              <w:t>66.67</w:t>
            </w:r>
          </w:p>
        </w:tc>
        <w:tc>
          <w:tcPr>
            <w:tcW w:w="1843" w:type="dxa"/>
            <w:vAlign w:val="bottom"/>
          </w:tcPr>
          <w:p w:rsidR="00FE29ED" w:rsidRPr="00165DAA" w:rsidRDefault="00FE29ED" w:rsidP="007E0195">
            <w:pPr>
              <w:pStyle w:val="TableBodyText"/>
              <w:ind w:right="0"/>
            </w:pPr>
            <w:r w:rsidRPr="00165DAA">
              <w:t>62.03</w:t>
            </w:r>
          </w:p>
        </w:tc>
      </w:tr>
      <w:tr w:rsidR="00FE29ED" w:rsidTr="00F452C9">
        <w:tc>
          <w:tcPr>
            <w:tcW w:w="3969" w:type="dxa"/>
          </w:tcPr>
          <w:p w:rsidR="00FE29ED" w:rsidRDefault="00FE29ED" w:rsidP="007E0195">
            <w:pPr>
              <w:pStyle w:val="TableBodyText"/>
              <w:jc w:val="left"/>
            </w:pPr>
            <w:r>
              <w:t>highest level of education</w:t>
            </w:r>
            <w:r w:rsidRPr="00DE4890">
              <w:rPr>
                <w:rStyle w:val="NoteLabel"/>
              </w:rPr>
              <w:t>a</w:t>
            </w:r>
          </w:p>
        </w:tc>
        <w:tc>
          <w:tcPr>
            <w:tcW w:w="1843" w:type="dxa"/>
            <w:vAlign w:val="bottom"/>
          </w:tcPr>
          <w:p w:rsidR="00FE29ED" w:rsidRDefault="00FE29ED" w:rsidP="00F452C9">
            <w:pPr>
              <w:pStyle w:val="TableBodyText"/>
              <w:jc w:val="left"/>
            </w:pPr>
            <w:r>
              <w:t>% high</w:t>
            </w:r>
          </w:p>
        </w:tc>
        <w:tc>
          <w:tcPr>
            <w:tcW w:w="1134" w:type="dxa"/>
            <w:vAlign w:val="bottom"/>
          </w:tcPr>
          <w:p w:rsidR="00FE29ED" w:rsidRDefault="00FE29ED" w:rsidP="00FE29ED">
            <w:pPr>
              <w:pStyle w:val="TableBodyText"/>
            </w:pPr>
            <w:r>
              <w:t>38.89</w:t>
            </w:r>
          </w:p>
        </w:tc>
        <w:tc>
          <w:tcPr>
            <w:tcW w:w="1843" w:type="dxa"/>
            <w:vAlign w:val="bottom"/>
          </w:tcPr>
          <w:p w:rsidR="00FE29ED" w:rsidRPr="00165DAA" w:rsidRDefault="00FE29ED" w:rsidP="007E0195">
            <w:pPr>
              <w:pStyle w:val="TableBodyText"/>
              <w:ind w:right="0"/>
            </w:pPr>
            <w:r w:rsidRPr="00165DAA">
              <w:t>30.55</w:t>
            </w:r>
          </w:p>
        </w:tc>
      </w:tr>
      <w:tr w:rsidR="00FE29ED" w:rsidTr="00873710">
        <w:tc>
          <w:tcPr>
            <w:tcW w:w="3969" w:type="dxa"/>
          </w:tcPr>
          <w:p w:rsidR="00FE29ED" w:rsidRDefault="00FE29ED" w:rsidP="007E0195">
            <w:pPr>
              <w:pStyle w:val="TableBodyText"/>
              <w:jc w:val="left"/>
            </w:pPr>
          </w:p>
        </w:tc>
        <w:tc>
          <w:tcPr>
            <w:tcW w:w="1843" w:type="dxa"/>
          </w:tcPr>
          <w:p w:rsidR="00FE29ED" w:rsidRDefault="00FE29ED" w:rsidP="00B06BCA">
            <w:pPr>
              <w:pStyle w:val="TableBodyText"/>
              <w:jc w:val="left"/>
            </w:pPr>
            <w:r>
              <w:t xml:space="preserve">% </w:t>
            </w:r>
            <w:r w:rsidR="00B06BCA">
              <w:t>m</w:t>
            </w:r>
            <w:r>
              <w:t>edium</w:t>
            </w:r>
          </w:p>
        </w:tc>
        <w:tc>
          <w:tcPr>
            <w:tcW w:w="1134" w:type="dxa"/>
            <w:vAlign w:val="bottom"/>
          </w:tcPr>
          <w:p w:rsidR="00FE29ED" w:rsidRDefault="00FE29ED" w:rsidP="00FE29ED">
            <w:pPr>
              <w:pStyle w:val="TableBodyText"/>
            </w:pPr>
            <w:r>
              <w:t>52.78</w:t>
            </w:r>
          </w:p>
        </w:tc>
        <w:tc>
          <w:tcPr>
            <w:tcW w:w="1843" w:type="dxa"/>
            <w:vAlign w:val="bottom"/>
          </w:tcPr>
          <w:p w:rsidR="00FE29ED" w:rsidRPr="00165DAA" w:rsidRDefault="00FE29ED" w:rsidP="007E0195">
            <w:pPr>
              <w:pStyle w:val="TableBodyText"/>
              <w:ind w:right="0"/>
            </w:pPr>
            <w:r w:rsidRPr="00165DAA">
              <w:t>55.41</w:t>
            </w:r>
          </w:p>
        </w:tc>
      </w:tr>
      <w:tr w:rsidR="00FE29ED" w:rsidTr="00873710">
        <w:tc>
          <w:tcPr>
            <w:tcW w:w="3969" w:type="dxa"/>
          </w:tcPr>
          <w:p w:rsidR="00FE29ED" w:rsidRDefault="00FE29ED" w:rsidP="007E0195">
            <w:pPr>
              <w:pStyle w:val="TableBodyText"/>
              <w:jc w:val="left"/>
            </w:pPr>
          </w:p>
        </w:tc>
        <w:tc>
          <w:tcPr>
            <w:tcW w:w="1843" w:type="dxa"/>
          </w:tcPr>
          <w:p w:rsidR="00FE29ED" w:rsidRDefault="00FE29ED" w:rsidP="007E0195">
            <w:pPr>
              <w:pStyle w:val="TableBodyText"/>
              <w:jc w:val="left"/>
            </w:pPr>
            <w:r>
              <w:t>% low</w:t>
            </w:r>
          </w:p>
        </w:tc>
        <w:tc>
          <w:tcPr>
            <w:tcW w:w="1134" w:type="dxa"/>
            <w:vAlign w:val="bottom"/>
          </w:tcPr>
          <w:p w:rsidR="00FE29ED" w:rsidRDefault="00FE29ED" w:rsidP="00FE29ED">
            <w:pPr>
              <w:pStyle w:val="TableBodyText"/>
            </w:pPr>
            <w:r>
              <w:t>8.33</w:t>
            </w:r>
          </w:p>
        </w:tc>
        <w:tc>
          <w:tcPr>
            <w:tcW w:w="1843" w:type="dxa"/>
            <w:vAlign w:val="bottom"/>
          </w:tcPr>
          <w:p w:rsidR="00FE29ED" w:rsidRPr="00165DAA" w:rsidRDefault="00FE29ED" w:rsidP="007E0195">
            <w:pPr>
              <w:pStyle w:val="TableBodyText"/>
              <w:ind w:right="0"/>
            </w:pPr>
            <w:r w:rsidRPr="00165DAA">
              <w:t>14.02</w:t>
            </w:r>
          </w:p>
        </w:tc>
      </w:tr>
      <w:tr w:rsidR="00FE29ED" w:rsidTr="00873710">
        <w:tc>
          <w:tcPr>
            <w:tcW w:w="3969" w:type="dxa"/>
          </w:tcPr>
          <w:p w:rsidR="00FE29ED" w:rsidRDefault="00B06BCA" w:rsidP="007E0195">
            <w:pPr>
              <w:pStyle w:val="TableBodyText"/>
              <w:jc w:val="left"/>
            </w:pPr>
            <w:r>
              <w:t>u</w:t>
            </w:r>
            <w:r w:rsidR="00FE29ED">
              <w:t>nemployed</w:t>
            </w:r>
          </w:p>
        </w:tc>
        <w:tc>
          <w:tcPr>
            <w:tcW w:w="1843" w:type="dxa"/>
          </w:tcPr>
          <w:p w:rsidR="00FE29ED" w:rsidRDefault="00FE29ED" w:rsidP="007E0195">
            <w:pPr>
              <w:pStyle w:val="TableBodyText"/>
              <w:jc w:val="left"/>
            </w:pPr>
            <w:r>
              <w:t>% U</w:t>
            </w:r>
          </w:p>
        </w:tc>
        <w:tc>
          <w:tcPr>
            <w:tcW w:w="1134" w:type="dxa"/>
            <w:vAlign w:val="bottom"/>
          </w:tcPr>
          <w:p w:rsidR="00FE29ED" w:rsidRDefault="00FE29ED" w:rsidP="00FE29ED">
            <w:pPr>
              <w:pStyle w:val="TableBodyText"/>
            </w:pPr>
            <w:r>
              <w:t>8.33</w:t>
            </w:r>
          </w:p>
        </w:tc>
        <w:tc>
          <w:tcPr>
            <w:tcW w:w="1843" w:type="dxa"/>
            <w:vAlign w:val="bottom"/>
          </w:tcPr>
          <w:p w:rsidR="00FE29ED" w:rsidRPr="00165DAA" w:rsidRDefault="00FE29ED" w:rsidP="007E0195">
            <w:pPr>
              <w:pStyle w:val="TableBodyText"/>
              <w:ind w:right="0"/>
            </w:pPr>
            <w:r w:rsidRPr="00165DAA">
              <w:t>4.45</w:t>
            </w:r>
          </w:p>
        </w:tc>
      </w:tr>
      <w:tr w:rsidR="00FE29ED" w:rsidTr="00873710">
        <w:tc>
          <w:tcPr>
            <w:tcW w:w="3969" w:type="dxa"/>
          </w:tcPr>
          <w:p w:rsidR="00FE29ED" w:rsidRDefault="00FE29ED" w:rsidP="007E0195">
            <w:pPr>
              <w:pStyle w:val="TableBodyText"/>
              <w:jc w:val="left"/>
            </w:pPr>
            <w:r>
              <w:t xml:space="preserve">NILF </w:t>
            </w:r>
            <w:r w:rsidR="00AF2CAA">
              <w:t xml:space="preserve">(incl. </w:t>
            </w:r>
            <w:r>
              <w:t>marginally attached)</w:t>
            </w:r>
          </w:p>
        </w:tc>
        <w:tc>
          <w:tcPr>
            <w:tcW w:w="1843" w:type="dxa"/>
          </w:tcPr>
          <w:p w:rsidR="00FE29ED" w:rsidRDefault="00FE29ED" w:rsidP="007E0195">
            <w:pPr>
              <w:pStyle w:val="TableBodyText"/>
              <w:jc w:val="left"/>
            </w:pPr>
            <w:r>
              <w:t>% NILF</w:t>
            </w:r>
          </w:p>
        </w:tc>
        <w:tc>
          <w:tcPr>
            <w:tcW w:w="1134" w:type="dxa"/>
            <w:vAlign w:val="bottom"/>
          </w:tcPr>
          <w:p w:rsidR="00FE29ED" w:rsidRDefault="00FE29ED" w:rsidP="00FE29ED">
            <w:pPr>
              <w:pStyle w:val="TableBodyText"/>
            </w:pPr>
            <w:r>
              <w:t>20.83</w:t>
            </w:r>
          </w:p>
        </w:tc>
        <w:tc>
          <w:tcPr>
            <w:tcW w:w="1843" w:type="dxa"/>
            <w:vAlign w:val="bottom"/>
          </w:tcPr>
          <w:p w:rsidR="00FE29ED" w:rsidRPr="00165DAA" w:rsidRDefault="00FE29ED" w:rsidP="007E0195">
            <w:pPr>
              <w:pStyle w:val="TableBodyText"/>
              <w:ind w:right="0"/>
            </w:pPr>
            <w:r w:rsidRPr="00165DAA">
              <w:t>12.20</w:t>
            </w:r>
          </w:p>
        </w:tc>
      </w:tr>
      <w:tr w:rsidR="00FE29ED" w:rsidTr="00873710">
        <w:tc>
          <w:tcPr>
            <w:tcW w:w="3969" w:type="dxa"/>
          </w:tcPr>
          <w:p w:rsidR="00FE29ED" w:rsidRPr="00ED5DF6" w:rsidRDefault="00FE29ED" w:rsidP="007E0195">
            <w:pPr>
              <w:pStyle w:val="TableBodyText"/>
              <w:jc w:val="left"/>
              <w:rPr>
                <w:i/>
              </w:rPr>
            </w:pPr>
            <w:r w:rsidRPr="00ED5DF6">
              <w:rPr>
                <w:i/>
              </w:rPr>
              <w:t>of which:</w:t>
            </w:r>
          </w:p>
        </w:tc>
        <w:tc>
          <w:tcPr>
            <w:tcW w:w="1843" w:type="dxa"/>
          </w:tcPr>
          <w:p w:rsidR="00FE29ED" w:rsidRDefault="00FE29ED" w:rsidP="007E0195">
            <w:pPr>
              <w:pStyle w:val="TableBodyText"/>
              <w:jc w:val="left"/>
            </w:pPr>
          </w:p>
        </w:tc>
        <w:tc>
          <w:tcPr>
            <w:tcW w:w="1134" w:type="dxa"/>
            <w:vAlign w:val="bottom"/>
          </w:tcPr>
          <w:p w:rsidR="00FE29ED" w:rsidRDefault="00FE29ED" w:rsidP="00FE29ED">
            <w:pPr>
              <w:pStyle w:val="TableBodyText"/>
            </w:pPr>
            <w:r>
              <w:t> </w:t>
            </w:r>
          </w:p>
        </w:tc>
        <w:tc>
          <w:tcPr>
            <w:tcW w:w="1843" w:type="dxa"/>
            <w:vAlign w:val="bottom"/>
          </w:tcPr>
          <w:p w:rsidR="00FE29ED" w:rsidRPr="00165DAA" w:rsidRDefault="00FE29ED" w:rsidP="007E0195">
            <w:pPr>
              <w:pStyle w:val="TableBodyText"/>
              <w:ind w:right="0"/>
            </w:pPr>
          </w:p>
        </w:tc>
      </w:tr>
      <w:tr w:rsidR="00FE29ED" w:rsidTr="00873710">
        <w:tc>
          <w:tcPr>
            <w:tcW w:w="3969" w:type="dxa"/>
          </w:tcPr>
          <w:p w:rsidR="00FE29ED" w:rsidRDefault="00FE29ED" w:rsidP="007E0195">
            <w:pPr>
              <w:pStyle w:val="TableBodyText"/>
              <w:ind w:firstLine="278"/>
              <w:jc w:val="left"/>
            </w:pPr>
            <w:r>
              <w:t>home duties/childcare</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40.00</w:t>
            </w:r>
          </w:p>
        </w:tc>
        <w:tc>
          <w:tcPr>
            <w:tcW w:w="1843" w:type="dxa"/>
            <w:vAlign w:val="bottom"/>
          </w:tcPr>
          <w:p w:rsidR="00FE29ED" w:rsidRPr="00165DAA" w:rsidRDefault="00FE29ED" w:rsidP="007E0195">
            <w:pPr>
              <w:pStyle w:val="TableBodyText"/>
              <w:ind w:right="0"/>
            </w:pPr>
            <w:r w:rsidRPr="00165DAA">
              <w:t>66.36</w:t>
            </w:r>
          </w:p>
        </w:tc>
      </w:tr>
      <w:tr w:rsidR="00FE29ED" w:rsidTr="00873710">
        <w:tc>
          <w:tcPr>
            <w:tcW w:w="3969" w:type="dxa"/>
          </w:tcPr>
          <w:p w:rsidR="00FE29ED" w:rsidRDefault="00B06BCA" w:rsidP="007E0195">
            <w:pPr>
              <w:pStyle w:val="TableBodyText"/>
              <w:ind w:firstLine="278"/>
              <w:jc w:val="left"/>
            </w:pPr>
            <w:r>
              <w:t>s</w:t>
            </w:r>
            <w:r w:rsidR="00FE29ED">
              <w:t>tudy</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33.33</w:t>
            </w:r>
          </w:p>
        </w:tc>
        <w:tc>
          <w:tcPr>
            <w:tcW w:w="1843" w:type="dxa"/>
            <w:vAlign w:val="bottom"/>
          </w:tcPr>
          <w:p w:rsidR="00FE29ED" w:rsidRPr="00165DAA" w:rsidRDefault="00FE29ED" w:rsidP="007E0195">
            <w:pPr>
              <w:pStyle w:val="TableBodyText"/>
              <w:ind w:right="0"/>
            </w:pPr>
            <w:r w:rsidRPr="00165DAA">
              <w:t>13.08</w:t>
            </w:r>
          </w:p>
        </w:tc>
      </w:tr>
      <w:tr w:rsidR="00FE29ED" w:rsidTr="00873710">
        <w:tc>
          <w:tcPr>
            <w:tcW w:w="3969" w:type="dxa"/>
            <w:shd w:val="clear" w:color="auto" w:fill="auto"/>
          </w:tcPr>
          <w:p w:rsidR="00FE29ED" w:rsidRDefault="00FE29ED" w:rsidP="007E0195">
            <w:pPr>
              <w:pStyle w:val="TableBodyText"/>
              <w:ind w:firstLine="278"/>
              <w:jc w:val="left"/>
            </w:pPr>
            <w:r>
              <w:t>marginally attached to labour force</w:t>
            </w:r>
          </w:p>
        </w:tc>
        <w:tc>
          <w:tcPr>
            <w:tcW w:w="1843" w:type="dxa"/>
            <w:shd w:val="clear" w:color="auto" w:fill="auto"/>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0.00</w:t>
            </w:r>
          </w:p>
        </w:tc>
        <w:tc>
          <w:tcPr>
            <w:tcW w:w="1843" w:type="dxa"/>
            <w:shd w:val="clear" w:color="auto" w:fill="auto"/>
            <w:vAlign w:val="bottom"/>
          </w:tcPr>
          <w:p w:rsidR="00FE29ED" w:rsidRPr="00165DAA" w:rsidRDefault="00FE29ED" w:rsidP="007E0195">
            <w:pPr>
              <w:pStyle w:val="TableBodyText"/>
              <w:ind w:right="0"/>
            </w:pPr>
            <w:r w:rsidRPr="00165DAA">
              <w:t>5.61</w:t>
            </w:r>
          </w:p>
        </w:tc>
      </w:tr>
      <w:tr w:rsidR="00FE29ED" w:rsidTr="00F452C9">
        <w:tc>
          <w:tcPr>
            <w:tcW w:w="3969" w:type="dxa"/>
            <w:tcBorders>
              <w:bottom w:val="single" w:sz="6" w:space="0" w:color="auto"/>
            </w:tcBorders>
            <w:shd w:val="clear" w:color="auto" w:fill="auto"/>
          </w:tcPr>
          <w:p w:rsidR="00FE29ED" w:rsidRDefault="00FE29ED" w:rsidP="007E0195">
            <w:pPr>
              <w:pStyle w:val="TableBodyText"/>
              <w:ind w:firstLine="278"/>
              <w:jc w:val="left"/>
            </w:pPr>
            <w:r>
              <w:t>other reasons</w:t>
            </w:r>
            <w:r>
              <w:rPr>
                <w:rStyle w:val="NoteLabel"/>
              </w:rPr>
              <w:t>b</w:t>
            </w:r>
          </w:p>
        </w:tc>
        <w:tc>
          <w:tcPr>
            <w:tcW w:w="1843" w:type="dxa"/>
            <w:tcBorders>
              <w:bottom w:val="single" w:sz="6" w:space="0" w:color="auto"/>
            </w:tcBorders>
            <w:shd w:val="clear" w:color="auto" w:fill="auto"/>
            <w:vAlign w:val="bottom"/>
          </w:tcPr>
          <w:p w:rsidR="00FE29ED" w:rsidRDefault="00FE29ED" w:rsidP="00F452C9">
            <w:pPr>
              <w:pStyle w:val="TableBodyText"/>
              <w:jc w:val="left"/>
            </w:pPr>
            <w:r>
              <w:t>% of NILF</w:t>
            </w:r>
          </w:p>
        </w:tc>
        <w:tc>
          <w:tcPr>
            <w:tcW w:w="1134" w:type="dxa"/>
            <w:tcBorders>
              <w:bottom w:val="single" w:sz="6" w:space="0" w:color="auto"/>
            </w:tcBorders>
            <w:vAlign w:val="bottom"/>
          </w:tcPr>
          <w:p w:rsidR="00FE29ED" w:rsidRDefault="00FE29ED" w:rsidP="00FE29ED">
            <w:pPr>
              <w:pStyle w:val="TableBodyText"/>
            </w:pPr>
            <w:r>
              <w:t>26.67</w:t>
            </w:r>
          </w:p>
        </w:tc>
        <w:tc>
          <w:tcPr>
            <w:tcW w:w="1843" w:type="dxa"/>
            <w:tcBorders>
              <w:bottom w:val="single" w:sz="6" w:space="0" w:color="auto"/>
            </w:tcBorders>
            <w:shd w:val="clear" w:color="auto" w:fill="auto"/>
            <w:vAlign w:val="bottom"/>
          </w:tcPr>
          <w:p w:rsidR="00FE29ED" w:rsidRPr="00165DAA" w:rsidRDefault="00FE29ED" w:rsidP="007E0195">
            <w:pPr>
              <w:pStyle w:val="TableBodyText"/>
              <w:ind w:right="0"/>
            </w:pPr>
            <w:r>
              <w:t>14.95</w:t>
            </w:r>
          </w:p>
        </w:tc>
      </w:tr>
    </w:tbl>
    <w:p w:rsidR="00873710" w:rsidRDefault="00873710" w:rsidP="00873710">
      <w:pPr>
        <w:pStyle w:val="Note"/>
      </w:pPr>
      <w:r w:rsidRPr="00DE4890">
        <w:rPr>
          <w:rStyle w:val="NoteLabel"/>
        </w:rPr>
        <w:t>a</w:t>
      </w:r>
      <w:r>
        <w:t xml:space="preserve"> Educational attainment has bee</w:t>
      </w:r>
      <w:r w:rsidR="00E1718C">
        <w:t>n classified as high (Bachelor</w:t>
      </w:r>
      <w:r>
        <w:t xml:space="preserve"> </w:t>
      </w:r>
      <w:r w:rsidR="00E1718C">
        <w:t>D</w:t>
      </w:r>
      <w:r>
        <w:t>egree or above), medium (Year 12, Certificate III/IV, Diploma or Advanced Diploma) and low (Certificate I/II, Certificate not defined, Year 11 or lower).</w:t>
      </w:r>
      <w:r w:rsidR="00183C6A">
        <w:t>  </w:t>
      </w:r>
      <w:r>
        <w:rPr>
          <w:rStyle w:val="NoteLabel"/>
        </w:rPr>
        <w:t>b</w:t>
      </w:r>
      <w:r w:rsidR="00814162">
        <w:t> May include caring</w:t>
      </w:r>
      <w:r>
        <w:t xml:space="preserve"> for others with illness/disability, retirement/voluntarily inactive, own illness/disability (rendering the individual temporarily or permanently unable to work), travel/holidays/leisure activities, working in an unpaid voluntary job, or other (unspecified) activities.</w:t>
      </w:r>
    </w:p>
    <w:p w:rsidR="00873710" w:rsidRPr="00F257C3" w:rsidRDefault="00873710" w:rsidP="00873710">
      <w:pPr>
        <w:pStyle w:val="Source"/>
      </w:pPr>
      <w:r>
        <w:rPr>
          <w:i/>
        </w:rPr>
        <w:t>Source</w:t>
      </w:r>
      <w:r>
        <w:t xml:space="preserve">: </w:t>
      </w:r>
      <w:r w:rsidR="0001062D">
        <w:t>Authors’ estimates</w:t>
      </w:r>
      <w:r>
        <w:t xml:space="preserve"> based on HILDA waves 1–10.</w:t>
      </w:r>
    </w:p>
    <w:p w:rsidR="007E0195" w:rsidRDefault="007E0195" w:rsidP="007E0195">
      <w:pPr>
        <w:pStyle w:val="TableTitle"/>
      </w:pPr>
      <w:r>
        <w:rPr>
          <w:b w:val="0"/>
        </w:rPr>
        <w:lastRenderedPageBreak/>
        <w:t xml:space="preserve">Table </w:t>
      </w:r>
      <w:r w:rsidR="00D7719B" w:rsidRPr="00D7719B">
        <w:rPr>
          <w:b w:val="0"/>
        </w:rPr>
        <w:t>C.</w:t>
      </w:r>
      <w:r w:rsidR="00A8458A">
        <w:rPr>
          <w:b w:val="0"/>
          <w:noProof/>
        </w:rPr>
        <w:t>2</w:t>
      </w:r>
      <w:r>
        <w:tab/>
        <w:t>Selected characteristics o</w:t>
      </w:r>
      <w:r w:rsidR="0023188F">
        <w:t xml:space="preserve">f activity patterns in the </w:t>
      </w:r>
      <w:r w:rsidR="0023188F" w:rsidRPr="00E1718C">
        <w:rPr>
          <w:i/>
        </w:rPr>
        <w:t>Ed</w:t>
      </w:r>
      <w:r w:rsidR="00FE3278" w:rsidRPr="00E1718C">
        <w:rPr>
          <w:i/>
        </w:rPr>
        <w:t xml:space="preserve">ucation to </w:t>
      </w:r>
      <w:r w:rsidR="0023188F" w:rsidRPr="00E1718C">
        <w:rPr>
          <w:i/>
        </w:rPr>
        <w:t>W</w:t>
      </w:r>
      <w:r w:rsidR="00FE3278" w:rsidRPr="00E1718C">
        <w:rPr>
          <w:i/>
        </w:rPr>
        <w:t>ork</w:t>
      </w:r>
      <w:r>
        <w:t xml:space="preserve"> pathway (youth</w:t>
      </w:r>
      <w:r w:rsidR="00630976">
        <w:t>s</w:t>
      </w:r>
      <w:r>
        <w:t>)</w:t>
      </w:r>
      <w:r w:rsidRPr="009D5C03">
        <w:rPr>
          <w:rStyle w:val="NoteLabel"/>
          <w:b/>
        </w:rPr>
        <w:t>a</w:t>
      </w:r>
    </w:p>
    <w:tbl>
      <w:tblPr>
        <w:tblW w:w="0" w:type="auto"/>
        <w:tblLayout w:type="fixed"/>
        <w:tblCellMar>
          <w:left w:w="0" w:type="dxa"/>
          <w:right w:w="0" w:type="dxa"/>
        </w:tblCellMar>
        <w:tblLook w:val="0000" w:firstRow="0" w:lastRow="0" w:firstColumn="0" w:lastColumn="0" w:noHBand="0" w:noVBand="0"/>
      </w:tblPr>
      <w:tblGrid>
        <w:gridCol w:w="3544"/>
        <w:gridCol w:w="992"/>
        <w:gridCol w:w="993"/>
        <w:gridCol w:w="992"/>
        <w:gridCol w:w="850"/>
        <w:gridCol w:w="1418"/>
      </w:tblGrid>
      <w:tr w:rsidR="007E0195" w:rsidTr="00B06BCA">
        <w:tc>
          <w:tcPr>
            <w:tcW w:w="3544" w:type="dxa"/>
            <w:tcBorders>
              <w:top w:val="single" w:sz="6" w:space="0" w:color="auto"/>
              <w:bottom w:val="single" w:sz="6" w:space="0" w:color="auto"/>
            </w:tcBorders>
            <w:shd w:val="clear" w:color="auto" w:fill="auto"/>
          </w:tcPr>
          <w:p w:rsidR="007E0195" w:rsidRDefault="007E0195" w:rsidP="00312C13">
            <w:pPr>
              <w:pStyle w:val="TableColumnHeading"/>
              <w:jc w:val="left"/>
            </w:pPr>
            <w:r>
              <w:t> </w:t>
            </w:r>
          </w:p>
        </w:tc>
        <w:tc>
          <w:tcPr>
            <w:tcW w:w="992" w:type="dxa"/>
            <w:tcBorders>
              <w:top w:val="single" w:sz="6" w:space="0" w:color="auto"/>
              <w:bottom w:val="single" w:sz="6" w:space="0" w:color="auto"/>
            </w:tcBorders>
            <w:shd w:val="clear" w:color="auto" w:fill="auto"/>
            <w:vAlign w:val="bottom"/>
          </w:tcPr>
          <w:p w:rsidR="007E0195" w:rsidRDefault="007E0195" w:rsidP="00B06BCA">
            <w:pPr>
              <w:pStyle w:val="TableColumnHeading"/>
            </w:pPr>
            <w:r>
              <w:t>Work only</w:t>
            </w:r>
          </w:p>
        </w:tc>
        <w:tc>
          <w:tcPr>
            <w:tcW w:w="993" w:type="dxa"/>
            <w:tcBorders>
              <w:top w:val="single" w:sz="6" w:space="0" w:color="auto"/>
              <w:bottom w:val="single" w:sz="6" w:space="0" w:color="auto"/>
            </w:tcBorders>
            <w:shd w:val="clear" w:color="auto" w:fill="auto"/>
            <w:vAlign w:val="bottom"/>
          </w:tcPr>
          <w:p w:rsidR="007E0195" w:rsidRDefault="007E0195" w:rsidP="00B06BCA">
            <w:pPr>
              <w:pStyle w:val="TableColumnHeading"/>
            </w:pPr>
            <w:r>
              <w:t>Work and study</w:t>
            </w:r>
          </w:p>
        </w:tc>
        <w:tc>
          <w:tcPr>
            <w:tcW w:w="992" w:type="dxa"/>
            <w:tcBorders>
              <w:top w:val="single" w:sz="6" w:space="0" w:color="auto"/>
              <w:bottom w:val="single" w:sz="6" w:space="0" w:color="auto"/>
            </w:tcBorders>
            <w:shd w:val="clear" w:color="auto" w:fill="auto"/>
            <w:vAlign w:val="bottom"/>
          </w:tcPr>
          <w:p w:rsidR="007E0195" w:rsidRDefault="007E0195" w:rsidP="00B06BCA">
            <w:pPr>
              <w:pStyle w:val="TableColumnHeading"/>
            </w:pPr>
            <w:r>
              <w:t>Study only</w:t>
            </w:r>
          </w:p>
        </w:tc>
        <w:tc>
          <w:tcPr>
            <w:tcW w:w="850" w:type="dxa"/>
            <w:tcBorders>
              <w:top w:val="single" w:sz="6" w:space="0" w:color="auto"/>
              <w:bottom w:val="single" w:sz="6" w:space="0" w:color="auto"/>
            </w:tcBorders>
            <w:shd w:val="clear" w:color="auto" w:fill="auto"/>
            <w:vAlign w:val="bottom"/>
          </w:tcPr>
          <w:p w:rsidR="007E0195" w:rsidRDefault="007E0195" w:rsidP="00B06BCA">
            <w:pPr>
              <w:pStyle w:val="TableColumnHeading"/>
            </w:pPr>
            <w:r>
              <w:t>NILF</w:t>
            </w:r>
          </w:p>
        </w:tc>
        <w:tc>
          <w:tcPr>
            <w:tcW w:w="1418" w:type="dxa"/>
            <w:tcBorders>
              <w:top w:val="single" w:sz="6" w:space="0" w:color="auto"/>
              <w:bottom w:val="single" w:sz="6" w:space="0" w:color="auto"/>
            </w:tcBorders>
            <w:shd w:val="clear" w:color="auto" w:fill="auto"/>
            <w:vAlign w:val="bottom"/>
          </w:tcPr>
          <w:p w:rsidR="007E0195" w:rsidRDefault="007E0195" w:rsidP="00B06BCA">
            <w:pPr>
              <w:pStyle w:val="TableColumnHeading"/>
              <w:ind w:right="6"/>
            </w:pPr>
            <w:r>
              <w:t>Unemployment</w:t>
            </w:r>
          </w:p>
        </w:tc>
      </w:tr>
      <w:tr w:rsidR="00D9255F" w:rsidTr="00312C13">
        <w:tc>
          <w:tcPr>
            <w:tcW w:w="3544" w:type="dxa"/>
          </w:tcPr>
          <w:p w:rsidR="00D9255F" w:rsidRDefault="00D9255F" w:rsidP="00312C13">
            <w:pPr>
              <w:pStyle w:val="TableBodyText"/>
              <w:jc w:val="left"/>
            </w:pPr>
            <w:r>
              <w:t>Average time in the activity (per cent)</w:t>
            </w:r>
          </w:p>
        </w:tc>
        <w:tc>
          <w:tcPr>
            <w:tcW w:w="992" w:type="dxa"/>
            <w:vAlign w:val="bottom"/>
          </w:tcPr>
          <w:p w:rsidR="00D9255F" w:rsidRDefault="00D9255F" w:rsidP="00D9255F">
            <w:pPr>
              <w:pStyle w:val="TableBodyText"/>
            </w:pPr>
            <w:r>
              <w:t>28.08</w:t>
            </w:r>
          </w:p>
        </w:tc>
        <w:tc>
          <w:tcPr>
            <w:tcW w:w="993" w:type="dxa"/>
            <w:vAlign w:val="bottom"/>
          </w:tcPr>
          <w:p w:rsidR="00D9255F" w:rsidRDefault="00D9255F" w:rsidP="00D9255F">
            <w:pPr>
              <w:pStyle w:val="TableBodyText"/>
            </w:pPr>
            <w:r>
              <w:t>12.96</w:t>
            </w:r>
          </w:p>
        </w:tc>
        <w:tc>
          <w:tcPr>
            <w:tcW w:w="992" w:type="dxa"/>
            <w:vAlign w:val="bottom"/>
          </w:tcPr>
          <w:p w:rsidR="00D9255F" w:rsidRDefault="00D9255F" w:rsidP="00D9255F">
            <w:pPr>
              <w:pStyle w:val="TableBodyText"/>
            </w:pPr>
            <w:r>
              <w:t>47.47</w:t>
            </w:r>
          </w:p>
        </w:tc>
        <w:tc>
          <w:tcPr>
            <w:tcW w:w="850" w:type="dxa"/>
            <w:vAlign w:val="bottom"/>
          </w:tcPr>
          <w:p w:rsidR="00D9255F" w:rsidRDefault="00D9255F" w:rsidP="00D9255F">
            <w:pPr>
              <w:pStyle w:val="TableBodyText"/>
            </w:pPr>
            <w:r>
              <w:t>6.86</w:t>
            </w:r>
          </w:p>
        </w:tc>
        <w:tc>
          <w:tcPr>
            <w:tcW w:w="1418" w:type="dxa"/>
            <w:vAlign w:val="bottom"/>
          </w:tcPr>
          <w:p w:rsidR="00D9255F" w:rsidRDefault="00D9255F" w:rsidP="008D6D31">
            <w:pPr>
              <w:pStyle w:val="TableBodyText"/>
              <w:ind w:right="0"/>
            </w:pPr>
            <w:r>
              <w:t>4.63</w:t>
            </w:r>
          </w:p>
        </w:tc>
      </w:tr>
      <w:tr w:rsidR="00D9255F" w:rsidTr="00312C13">
        <w:tc>
          <w:tcPr>
            <w:tcW w:w="3544" w:type="dxa"/>
          </w:tcPr>
          <w:p w:rsidR="00D9255F" w:rsidRDefault="00D9255F" w:rsidP="00312C13">
            <w:pPr>
              <w:pStyle w:val="TableBodyText"/>
              <w:jc w:val="left"/>
            </w:pPr>
            <w:r>
              <w:t xml:space="preserve">Share of path with at least one spell of the activity </w:t>
            </w:r>
          </w:p>
        </w:tc>
        <w:tc>
          <w:tcPr>
            <w:tcW w:w="992" w:type="dxa"/>
            <w:vAlign w:val="bottom"/>
          </w:tcPr>
          <w:p w:rsidR="00D9255F" w:rsidRDefault="00D9255F" w:rsidP="00D9255F">
            <w:pPr>
              <w:pStyle w:val="TableBodyText"/>
            </w:pPr>
            <w:r>
              <w:t>91.67</w:t>
            </w:r>
          </w:p>
        </w:tc>
        <w:tc>
          <w:tcPr>
            <w:tcW w:w="993" w:type="dxa"/>
            <w:vAlign w:val="bottom"/>
          </w:tcPr>
          <w:p w:rsidR="00D9255F" w:rsidRDefault="00D9255F" w:rsidP="00D9255F">
            <w:pPr>
              <w:pStyle w:val="TableBodyText"/>
            </w:pPr>
            <w:r>
              <w:t>80.56</w:t>
            </w:r>
          </w:p>
        </w:tc>
        <w:tc>
          <w:tcPr>
            <w:tcW w:w="992" w:type="dxa"/>
            <w:vAlign w:val="bottom"/>
          </w:tcPr>
          <w:p w:rsidR="00D9255F" w:rsidRDefault="00D9255F" w:rsidP="00D9255F">
            <w:pPr>
              <w:pStyle w:val="TableBodyText"/>
            </w:pPr>
            <w:r>
              <w:t>100.00</w:t>
            </w:r>
          </w:p>
        </w:tc>
        <w:tc>
          <w:tcPr>
            <w:tcW w:w="850" w:type="dxa"/>
            <w:vAlign w:val="bottom"/>
          </w:tcPr>
          <w:p w:rsidR="00D9255F" w:rsidRDefault="00D9255F" w:rsidP="00D9255F">
            <w:pPr>
              <w:pStyle w:val="TableBodyText"/>
            </w:pPr>
            <w:r>
              <w:t>56.94</w:t>
            </w:r>
          </w:p>
        </w:tc>
        <w:tc>
          <w:tcPr>
            <w:tcW w:w="1418" w:type="dxa"/>
            <w:vAlign w:val="bottom"/>
          </w:tcPr>
          <w:p w:rsidR="00D9255F" w:rsidRDefault="00D9255F" w:rsidP="008D6D31">
            <w:pPr>
              <w:pStyle w:val="TableBodyText"/>
              <w:ind w:right="0"/>
            </w:pPr>
            <w:r>
              <w:t>63.89</w:t>
            </w:r>
          </w:p>
        </w:tc>
      </w:tr>
      <w:tr w:rsidR="00D9255F" w:rsidTr="00312C13">
        <w:tc>
          <w:tcPr>
            <w:tcW w:w="8789" w:type="dxa"/>
            <w:gridSpan w:val="6"/>
          </w:tcPr>
          <w:p w:rsidR="00D9255F" w:rsidRDefault="00D9255F" w:rsidP="008D6D31">
            <w:pPr>
              <w:pStyle w:val="TableBodyText"/>
              <w:ind w:right="0"/>
              <w:jc w:val="left"/>
            </w:pPr>
            <w:r>
              <w:t>Conditional on at least one spell of the activity:</w:t>
            </w:r>
          </w:p>
        </w:tc>
      </w:tr>
      <w:tr w:rsidR="00D9255F" w:rsidTr="00312C13">
        <w:tc>
          <w:tcPr>
            <w:tcW w:w="3544" w:type="dxa"/>
          </w:tcPr>
          <w:p w:rsidR="00D9255F" w:rsidRDefault="00D9255F" w:rsidP="00312C13">
            <w:pPr>
              <w:pStyle w:val="TableBodyText"/>
              <w:ind w:left="142"/>
              <w:jc w:val="left"/>
            </w:pPr>
            <w:r>
              <w:t>average number of spells</w:t>
            </w:r>
          </w:p>
        </w:tc>
        <w:tc>
          <w:tcPr>
            <w:tcW w:w="992" w:type="dxa"/>
            <w:vAlign w:val="bottom"/>
          </w:tcPr>
          <w:p w:rsidR="00D9255F" w:rsidRDefault="00D9255F" w:rsidP="00D9255F">
            <w:pPr>
              <w:pStyle w:val="TableBodyText"/>
            </w:pPr>
            <w:r>
              <w:t>2.41</w:t>
            </w:r>
          </w:p>
        </w:tc>
        <w:tc>
          <w:tcPr>
            <w:tcW w:w="993" w:type="dxa"/>
            <w:vAlign w:val="bottom"/>
          </w:tcPr>
          <w:p w:rsidR="00D9255F" w:rsidRDefault="00D9255F" w:rsidP="00D9255F">
            <w:pPr>
              <w:pStyle w:val="TableBodyText"/>
            </w:pPr>
            <w:r>
              <w:t>2.90</w:t>
            </w:r>
          </w:p>
        </w:tc>
        <w:tc>
          <w:tcPr>
            <w:tcW w:w="992" w:type="dxa"/>
            <w:vAlign w:val="bottom"/>
          </w:tcPr>
          <w:p w:rsidR="00D9255F" w:rsidRDefault="00D9255F" w:rsidP="00D9255F">
            <w:pPr>
              <w:pStyle w:val="TableBodyText"/>
            </w:pPr>
            <w:r>
              <w:t>2.88</w:t>
            </w:r>
          </w:p>
        </w:tc>
        <w:tc>
          <w:tcPr>
            <w:tcW w:w="850" w:type="dxa"/>
            <w:vAlign w:val="bottom"/>
          </w:tcPr>
          <w:p w:rsidR="00D9255F" w:rsidRDefault="00D9255F" w:rsidP="00D9255F">
            <w:pPr>
              <w:pStyle w:val="TableBodyText"/>
            </w:pPr>
            <w:r>
              <w:t>1.71</w:t>
            </w:r>
          </w:p>
        </w:tc>
        <w:tc>
          <w:tcPr>
            <w:tcW w:w="1418" w:type="dxa"/>
            <w:vAlign w:val="bottom"/>
          </w:tcPr>
          <w:p w:rsidR="00D9255F" w:rsidRDefault="00D9255F" w:rsidP="008D6D31">
            <w:pPr>
              <w:pStyle w:val="TableBodyText"/>
              <w:ind w:right="0"/>
            </w:pPr>
            <w:r>
              <w:t>1.80</w:t>
            </w:r>
          </w:p>
        </w:tc>
      </w:tr>
      <w:tr w:rsidR="00D9255F" w:rsidTr="00312C13">
        <w:tc>
          <w:tcPr>
            <w:tcW w:w="3544" w:type="dxa"/>
            <w:tcBorders>
              <w:bottom w:val="single" w:sz="6" w:space="0" w:color="auto"/>
            </w:tcBorders>
          </w:tcPr>
          <w:p w:rsidR="00D9255F" w:rsidRDefault="00D9255F" w:rsidP="00312C13">
            <w:pPr>
              <w:pStyle w:val="TableBodyText"/>
              <w:ind w:left="142"/>
              <w:jc w:val="left"/>
            </w:pPr>
            <w:r>
              <w:t>average length of spell (months)</w:t>
            </w:r>
          </w:p>
        </w:tc>
        <w:tc>
          <w:tcPr>
            <w:tcW w:w="992" w:type="dxa"/>
            <w:tcBorders>
              <w:bottom w:val="single" w:sz="6" w:space="0" w:color="auto"/>
            </w:tcBorders>
            <w:shd w:val="clear" w:color="auto" w:fill="auto"/>
            <w:vAlign w:val="bottom"/>
          </w:tcPr>
          <w:p w:rsidR="00D9255F" w:rsidRDefault="00D9255F" w:rsidP="00D9255F">
            <w:pPr>
              <w:pStyle w:val="TableBodyText"/>
            </w:pPr>
            <w:r>
              <w:t>15.26</w:t>
            </w:r>
          </w:p>
        </w:tc>
        <w:tc>
          <w:tcPr>
            <w:tcW w:w="993" w:type="dxa"/>
            <w:tcBorders>
              <w:bottom w:val="single" w:sz="6" w:space="0" w:color="auto"/>
            </w:tcBorders>
            <w:shd w:val="clear" w:color="auto" w:fill="auto"/>
            <w:vAlign w:val="bottom"/>
          </w:tcPr>
          <w:p w:rsidR="00D9255F" w:rsidRDefault="00D9255F" w:rsidP="00D9255F">
            <w:pPr>
              <w:pStyle w:val="TableBodyText"/>
            </w:pPr>
            <w:r>
              <w:t>6.67</w:t>
            </w:r>
          </w:p>
        </w:tc>
        <w:tc>
          <w:tcPr>
            <w:tcW w:w="992" w:type="dxa"/>
            <w:tcBorders>
              <w:bottom w:val="single" w:sz="6" w:space="0" w:color="auto"/>
            </w:tcBorders>
            <w:shd w:val="clear" w:color="auto" w:fill="auto"/>
            <w:vAlign w:val="bottom"/>
          </w:tcPr>
          <w:p w:rsidR="00D9255F" w:rsidRDefault="00D9255F" w:rsidP="00D9255F">
            <w:pPr>
              <w:pStyle w:val="TableBodyText"/>
            </w:pPr>
            <w:r>
              <w:t>19.81</w:t>
            </w:r>
          </w:p>
        </w:tc>
        <w:tc>
          <w:tcPr>
            <w:tcW w:w="850" w:type="dxa"/>
            <w:tcBorders>
              <w:bottom w:val="single" w:sz="6" w:space="0" w:color="auto"/>
            </w:tcBorders>
            <w:shd w:val="clear" w:color="auto" w:fill="auto"/>
            <w:vAlign w:val="bottom"/>
          </w:tcPr>
          <w:p w:rsidR="00D9255F" w:rsidRDefault="00D9255F" w:rsidP="00D9255F">
            <w:pPr>
              <w:pStyle w:val="TableBodyText"/>
            </w:pPr>
            <w:r>
              <w:t>8.47</w:t>
            </w:r>
          </w:p>
        </w:tc>
        <w:tc>
          <w:tcPr>
            <w:tcW w:w="1418" w:type="dxa"/>
            <w:tcBorders>
              <w:bottom w:val="single" w:sz="6" w:space="0" w:color="auto"/>
            </w:tcBorders>
            <w:shd w:val="clear" w:color="auto" w:fill="auto"/>
            <w:vAlign w:val="bottom"/>
          </w:tcPr>
          <w:p w:rsidR="00D9255F" w:rsidRDefault="00D9255F" w:rsidP="008D6D31">
            <w:pPr>
              <w:pStyle w:val="TableBodyText"/>
              <w:ind w:right="0"/>
            </w:pPr>
            <w:r>
              <w:t>4.82</w:t>
            </w:r>
          </w:p>
        </w:tc>
      </w:tr>
    </w:tbl>
    <w:p w:rsidR="007E0195" w:rsidRDefault="007E0195" w:rsidP="007E0195">
      <w:pPr>
        <w:pStyle w:val="Note"/>
      </w:pPr>
      <w:r w:rsidRPr="001D15ED">
        <w:rPr>
          <w:rStyle w:val="NoteLabel"/>
        </w:rPr>
        <w:t>a</w:t>
      </w:r>
      <w:r>
        <w:t xml:space="preserve"> Pathway size 72 (8.2 per cent of youths); average number of activities 3.93.</w:t>
      </w:r>
    </w:p>
    <w:p w:rsidR="007E0195" w:rsidRPr="00F257C3" w:rsidRDefault="007E0195" w:rsidP="007E0195">
      <w:pPr>
        <w:pStyle w:val="Source"/>
      </w:pPr>
      <w:r>
        <w:rPr>
          <w:i/>
        </w:rPr>
        <w:t>Source</w:t>
      </w:r>
      <w:r>
        <w:t xml:space="preserve">: </w:t>
      </w:r>
      <w:r w:rsidR="0001062D">
        <w:t>Authors’ estimates</w:t>
      </w:r>
      <w:r>
        <w:t xml:space="preserve"> based on HILDA waves 1–10.</w:t>
      </w:r>
    </w:p>
    <w:p w:rsidR="00873710" w:rsidRPr="003339BF" w:rsidRDefault="00D75633" w:rsidP="003339BF">
      <w:pPr>
        <w:pStyle w:val="Heading3"/>
      </w:pPr>
      <w:r>
        <w:lastRenderedPageBreak/>
        <w:t xml:space="preserve">Youths in the </w:t>
      </w:r>
      <w:r w:rsidRPr="007214FD">
        <w:rPr>
          <w:i/>
        </w:rPr>
        <w:t>Work</w:t>
      </w:r>
      <w:r>
        <w:rPr>
          <w:i/>
        </w:rPr>
        <w:t xml:space="preserve">, </w:t>
      </w:r>
      <w:r w:rsidR="00E94C30">
        <w:rPr>
          <w:i/>
        </w:rPr>
        <w:t>w</w:t>
      </w:r>
      <w:r>
        <w:rPr>
          <w:i/>
        </w:rPr>
        <w:t xml:space="preserve">ith or </w:t>
      </w:r>
      <w:r w:rsidR="00E94C30">
        <w:rPr>
          <w:i/>
        </w:rPr>
        <w:t>w</w:t>
      </w:r>
      <w:r>
        <w:rPr>
          <w:i/>
        </w:rPr>
        <w:t>ithout Study</w:t>
      </w:r>
      <w:r>
        <w:t xml:space="preserve"> pathway</w:t>
      </w:r>
    </w:p>
    <w:p w:rsidR="00D75633" w:rsidRDefault="00D75633" w:rsidP="00D75633">
      <w:pPr>
        <w:pStyle w:val="FigureTitle"/>
      </w:pPr>
      <w:r>
        <w:rPr>
          <w:b w:val="0"/>
        </w:rPr>
        <w:t xml:space="preserve">Figure </w:t>
      </w:r>
      <w:r w:rsidR="00D7719B" w:rsidRPr="00D7719B">
        <w:rPr>
          <w:b w:val="0"/>
        </w:rPr>
        <w:t>C.</w:t>
      </w:r>
      <w:r w:rsidR="00A8458A">
        <w:rPr>
          <w:b w:val="0"/>
          <w:noProof/>
        </w:rPr>
        <w:t>2</w:t>
      </w:r>
      <w:r>
        <w:tab/>
        <w:t xml:space="preserve">Activities in the </w:t>
      </w:r>
      <w:r w:rsidRPr="00E1718C">
        <w:rPr>
          <w:i/>
        </w:rPr>
        <w:t>W</w:t>
      </w:r>
      <w:r w:rsidR="00FE3278" w:rsidRPr="00E1718C">
        <w:rPr>
          <w:i/>
        </w:rPr>
        <w:t xml:space="preserve">ork, with or without </w:t>
      </w:r>
      <w:r w:rsidRPr="00E1718C">
        <w:rPr>
          <w:i/>
        </w:rPr>
        <w:t>S</w:t>
      </w:r>
      <w:r w:rsidR="00FE3278" w:rsidRPr="00E1718C">
        <w:rPr>
          <w:i/>
        </w:rPr>
        <w:t>tudy</w:t>
      </w:r>
      <w:r>
        <w:t xml:space="preserve"> pathway for youth</w:t>
      </w:r>
      <w:r w:rsidR="00630976">
        <w:t>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D75633">
        <w:tc>
          <w:tcPr>
            <w:tcW w:w="8777" w:type="dxa"/>
          </w:tcPr>
          <w:p w:rsidR="00D75633" w:rsidRPr="004C604B" w:rsidRDefault="00D75633" w:rsidP="00E35A40">
            <w:pPr>
              <w:pStyle w:val="Figure"/>
              <w:rPr>
                <w:rFonts w:ascii="Arial" w:hAnsi="Arial" w:cs="Arial"/>
                <w:b/>
                <w:sz w:val="20"/>
              </w:rPr>
            </w:pPr>
            <w:r w:rsidRPr="004C604B">
              <w:rPr>
                <w:rFonts w:ascii="Arial" w:hAnsi="Arial" w:cs="Arial"/>
                <w:b/>
                <w:sz w:val="20"/>
              </w:rPr>
              <w:t>(A) Activity sequences by individual</w:t>
            </w:r>
          </w:p>
          <w:p w:rsidR="00D75633" w:rsidRDefault="00A012C5" w:rsidP="00A012C5">
            <w:pPr>
              <w:pStyle w:val="Figure"/>
              <w:jc w:val="left"/>
            </w:pPr>
            <w:r>
              <w:rPr>
                <w:noProof/>
              </w:rPr>
              <w:t>  </w:t>
            </w:r>
            <w:r w:rsidR="003C066D">
              <w:rPr>
                <w:noProof/>
              </w:rPr>
              <w:t>        </w:t>
            </w:r>
            <w:r w:rsidR="003C066D">
              <w:rPr>
                <w:noProof/>
              </w:rPr>
              <w:drawing>
                <wp:inline distT="0" distB="0" distL="0" distR="0" wp14:anchorId="2C100AA5" wp14:editId="7E752238">
                  <wp:extent cx="4519295" cy="3288030"/>
                  <wp:effectExtent l="0" t="0" r="0" b="0"/>
                  <wp:docPr id="3" name="Picture 3" descr="Figure C.2 Activities in the Work, with or without Study pathway for youths panel A - Activity sequences by individ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Longitudinal Surveys\Hilda R10\100c\CB\meanprobdist\recode activity\final SI plots\y_2.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398" t="547" r="398" b="-547"/>
                          <a:stretch/>
                        </pic:blipFill>
                        <pic:spPr bwMode="auto">
                          <a:xfrm>
                            <a:off x="0" y="0"/>
                            <a:ext cx="4519295" cy="3288030"/>
                          </a:xfrm>
                          <a:prstGeom prst="rect">
                            <a:avLst/>
                          </a:prstGeom>
                          <a:noFill/>
                          <a:ln>
                            <a:noFill/>
                          </a:ln>
                        </pic:spPr>
                      </pic:pic>
                    </a:graphicData>
                  </a:graphic>
                </wp:inline>
              </w:drawing>
            </w:r>
          </w:p>
        </w:tc>
      </w:tr>
      <w:tr w:rsidR="00D75633">
        <w:tc>
          <w:tcPr>
            <w:tcW w:w="8777" w:type="dxa"/>
          </w:tcPr>
          <w:p w:rsidR="008873E9" w:rsidRDefault="00D75633">
            <w:pPr>
              <w:pStyle w:val="Figure"/>
            </w:pPr>
            <w:r w:rsidRPr="004C604B">
              <w:rPr>
                <w:rFonts w:ascii="Arial" w:hAnsi="Arial" w:cs="Arial"/>
                <w:b/>
                <w:sz w:val="20"/>
              </w:rPr>
              <w:t>(B) Activities by monthly share</w:t>
            </w:r>
            <w:r w:rsidR="00CE284B">
              <w:t xml:space="preserve"> </w:t>
            </w:r>
          </w:p>
          <w:p w:rsidR="00D75633" w:rsidRPr="008873E9" w:rsidRDefault="00017D88">
            <w:pPr>
              <w:pStyle w:val="Figure"/>
              <w:rPr>
                <w:rFonts w:ascii="Arial" w:hAnsi="Arial" w:cs="Arial"/>
                <w:b/>
                <w:sz w:val="20"/>
              </w:rPr>
            </w:pPr>
            <w:r>
              <w:rPr>
                <w:noProof/>
              </w:rPr>
              <w:drawing>
                <wp:inline distT="0" distB="0" distL="0" distR="0" wp14:anchorId="6EAECD14" wp14:editId="42FE7984">
                  <wp:extent cx="4176000" cy="2732400"/>
                  <wp:effectExtent l="0" t="0" r="0" b="0"/>
                  <wp:docPr id="37" name="Picture 37" descr="Figure C.2 Activities in the Work, with or without Study pathway for youths panel B - Activities by monthly 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76000" cy="2732400"/>
                          </a:xfrm>
                          <a:prstGeom prst="rect">
                            <a:avLst/>
                          </a:prstGeom>
                          <a:noFill/>
                        </pic:spPr>
                      </pic:pic>
                    </a:graphicData>
                  </a:graphic>
                </wp:inline>
              </w:drawing>
            </w:r>
          </w:p>
        </w:tc>
      </w:tr>
    </w:tbl>
    <w:p w:rsidR="00D75633" w:rsidRDefault="003D0E1E">
      <w:pPr>
        <w:pStyle w:val="Source"/>
      </w:pPr>
      <w:r>
        <w:rPr>
          <w:i/>
        </w:rPr>
        <w:t>Data s</w:t>
      </w:r>
      <w:r w:rsidR="00D75633">
        <w:rPr>
          <w:i/>
        </w:rPr>
        <w:t>ource</w:t>
      </w:r>
      <w:r w:rsidR="00D75633" w:rsidRPr="00167F06">
        <w:t>:</w:t>
      </w:r>
      <w:r w:rsidR="00D75633">
        <w:t xml:space="preserve"> </w:t>
      </w:r>
      <w:r w:rsidR="0001062D">
        <w:t>Authors’ estimates</w:t>
      </w:r>
      <w:r w:rsidR="00D75633">
        <w:t xml:space="preserve"> based on HILDA waves 1–10.</w:t>
      </w:r>
      <w:r w:rsidR="00D75633" w:rsidRPr="00167F06">
        <w:t xml:space="preserve"> </w:t>
      </w:r>
    </w:p>
    <w:p w:rsidR="00873710" w:rsidRDefault="00873710" w:rsidP="00873710">
      <w:pPr>
        <w:pStyle w:val="TableTitle"/>
      </w:pPr>
      <w:r>
        <w:rPr>
          <w:b w:val="0"/>
        </w:rPr>
        <w:lastRenderedPageBreak/>
        <w:t xml:space="preserve">Table </w:t>
      </w:r>
      <w:r w:rsidR="00D7719B" w:rsidRPr="00D7719B">
        <w:rPr>
          <w:b w:val="0"/>
        </w:rPr>
        <w:t>C.</w:t>
      </w:r>
      <w:r w:rsidR="00A8458A">
        <w:rPr>
          <w:b w:val="0"/>
          <w:noProof/>
        </w:rPr>
        <w:t>3</w:t>
      </w:r>
      <w:r>
        <w:tab/>
        <w:t xml:space="preserve">Selected characteristics of individuals in the </w:t>
      </w:r>
      <w:r w:rsidRPr="00E1718C">
        <w:rPr>
          <w:i/>
        </w:rPr>
        <w:t>W</w:t>
      </w:r>
      <w:r w:rsidR="00FE3278" w:rsidRPr="00E1718C">
        <w:rPr>
          <w:i/>
        </w:rPr>
        <w:t xml:space="preserve">ork, with or without </w:t>
      </w:r>
      <w:r w:rsidRPr="00E1718C">
        <w:rPr>
          <w:i/>
        </w:rPr>
        <w:t>S</w:t>
      </w:r>
      <w:r w:rsidR="00FE3278" w:rsidRPr="00E1718C">
        <w:rPr>
          <w:i/>
        </w:rPr>
        <w:t>tudy</w:t>
      </w:r>
      <w:r>
        <w:t xml:space="preserve"> pathway for youths</w:t>
      </w:r>
    </w:p>
    <w:tbl>
      <w:tblPr>
        <w:tblW w:w="0" w:type="auto"/>
        <w:tblLayout w:type="fixed"/>
        <w:tblCellMar>
          <w:left w:w="0" w:type="dxa"/>
          <w:right w:w="0" w:type="dxa"/>
        </w:tblCellMar>
        <w:tblLook w:val="0000" w:firstRow="0" w:lastRow="0" w:firstColumn="0" w:lastColumn="0" w:noHBand="0" w:noVBand="0"/>
      </w:tblPr>
      <w:tblGrid>
        <w:gridCol w:w="3969"/>
        <w:gridCol w:w="1843"/>
        <w:gridCol w:w="1134"/>
        <w:gridCol w:w="1843"/>
      </w:tblGrid>
      <w:tr w:rsidR="00873710" w:rsidTr="00B06BCA">
        <w:tc>
          <w:tcPr>
            <w:tcW w:w="3969" w:type="dxa"/>
            <w:tcBorders>
              <w:top w:val="single" w:sz="6" w:space="0" w:color="auto"/>
              <w:bottom w:val="single" w:sz="6" w:space="0" w:color="auto"/>
            </w:tcBorders>
            <w:shd w:val="clear" w:color="auto" w:fill="auto"/>
            <w:vAlign w:val="bottom"/>
          </w:tcPr>
          <w:p w:rsidR="00873710" w:rsidRDefault="00873710" w:rsidP="00B06BCA">
            <w:pPr>
              <w:pStyle w:val="TableColumnHeading"/>
              <w:jc w:val="left"/>
            </w:pPr>
            <w:r>
              <w:t>Characteristic</w:t>
            </w:r>
          </w:p>
        </w:tc>
        <w:tc>
          <w:tcPr>
            <w:tcW w:w="1843" w:type="dxa"/>
            <w:tcBorders>
              <w:top w:val="single" w:sz="6" w:space="0" w:color="auto"/>
              <w:bottom w:val="single" w:sz="6" w:space="0" w:color="auto"/>
            </w:tcBorders>
            <w:shd w:val="clear" w:color="auto" w:fill="auto"/>
            <w:vAlign w:val="bottom"/>
          </w:tcPr>
          <w:p w:rsidR="00873710" w:rsidRDefault="00873710" w:rsidP="00B06BCA">
            <w:pPr>
              <w:pStyle w:val="TableColumnHeading"/>
              <w:jc w:val="left"/>
            </w:pPr>
            <w:r>
              <w:t>Measure</w:t>
            </w:r>
          </w:p>
        </w:tc>
        <w:tc>
          <w:tcPr>
            <w:tcW w:w="1134" w:type="dxa"/>
            <w:tcBorders>
              <w:top w:val="single" w:sz="6" w:space="0" w:color="auto"/>
              <w:bottom w:val="single" w:sz="6" w:space="0" w:color="auto"/>
            </w:tcBorders>
            <w:vAlign w:val="bottom"/>
          </w:tcPr>
          <w:p w:rsidR="00873710" w:rsidRDefault="00873710" w:rsidP="0023188F">
            <w:pPr>
              <w:pStyle w:val="TableColumnHeading"/>
            </w:pPr>
            <w:r>
              <w:t>W +/- S pathway</w:t>
            </w:r>
          </w:p>
        </w:tc>
        <w:tc>
          <w:tcPr>
            <w:tcW w:w="1843" w:type="dxa"/>
            <w:tcBorders>
              <w:top w:val="single" w:sz="6" w:space="0" w:color="auto"/>
              <w:bottom w:val="single" w:sz="6" w:space="0" w:color="auto"/>
            </w:tcBorders>
            <w:shd w:val="clear" w:color="auto" w:fill="auto"/>
            <w:vAlign w:val="bottom"/>
          </w:tcPr>
          <w:p w:rsidR="00873710" w:rsidRDefault="00873710" w:rsidP="00B06BCA">
            <w:pPr>
              <w:pStyle w:val="TableColumnHeading"/>
              <w:ind w:right="0"/>
            </w:pPr>
            <w:r>
              <w:t>All youth pathways</w:t>
            </w:r>
          </w:p>
        </w:tc>
      </w:tr>
      <w:tr w:rsidR="00873710" w:rsidTr="007E0195">
        <w:tc>
          <w:tcPr>
            <w:tcW w:w="3969" w:type="dxa"/>
          </w:tcPr>
          <w:p w:rsidR="00873710" w:rsidRPr="00ED5DF6" w:rsidRDefault="00873710" w:rsidP="007E0195">
            <w:pPr>
              <w:pStyle w:val="TableBodyText"/>
              <w:spacing w:before="80"/>
              <w:jc w:val="left"/>
              <w:rPr>
                <w:b/>
              </w:rPr>
            </w:pPr>
            <w:r w:rsidRPr="00ED5DF6">
              <w:rPr>
                <w:b/>
              </w:rPr>
              <w:t>In 2001:</w:t>
            </w:r>
          </w:p>
        </w:tc>
        <w:tc>
          <w:tcPr>
            <w:tcW w:w="1843" w:type="dxa"/>
          </w:tcPr>
          <w:p w:rsidR="00873710" w:rsidRDefault="00873710" w:rsidP="007E0195">
            <w:pPr>
              <w:pStyle w:val="TableBodyText"/>
              <w:spacing w:before="80"/>
              <w:jc w:val="left"/>
            </w:pPr>
          </w:p>
        </w:tc>
        <w:tc>
          <w:tcPr>
            <w:tcW w:w="1134" w:type="dxa"/>
          </w:tcPr>
          <w:p w:rsidR="00873710" w:rsidRDefault="00873710" w:rsidP="007E0195">
            <w:pPr>
              <w:pStyle w:val="TableBodyText"/>
              <w:spacing w:before="80"/>
            </w:pPr>
          </w:p>
        </w:tc>
        <w:tc>
          <w:tcPr>
            <w:tcW w:w="1843" w:type="dxa"/>
          </w:tcPr>
          <w:p w:rsidR="00873710" w:rsidRDefault="00873710" w:rsidP="007E0195">
            <w:pPr>
              <w:pStyle w:val="TableBodyText"/>
              <w:spacing w:before="80"/>
              <w:ind w:right="0"/>
            </w:pPr>
          </w:p>
        </w:tc>
      </w:tr>
      <w:tr w:rsidR="00FE29ED" w:rsidTr="007E0195">
        <w:tc>
          <w:tcPr>
            <w:tcW w:w="3969" w:type="dxa"/>
          </w:tcPr>
          <w:p w:rsidR="00FE29ED" w:rsidRDefault="00B06BCA" w:rsidP="007E0195">
            <w:pPr>
              <w:pStyle w:val="TableBodyText"/>
              <w:jc w:val="left"/>
            </w:pPr>
            <w:r>
              <w:t>a</w:t>
            </w:r>
            <w:r w:rsidR="00FE29ED">
              <w:t>ge</w:t>
            </w:r>
          </w:p>
        </w:tc>
        <w:tc>
          <w:tcPr>
            <w:tcW w:w="1843" w:type="dxa"/>
          </w:tcPr>
          <w:p w:rsidR="00FE29ED" w:rsidRDefault="00FE29ED" w:rsidP="007E0195">
            <w:pPr>
              <w:pStyle w:val="TableBodyText"/>
              <w:jc w:val="left"/>
            </w:pPr>
            <w:r>
              <w:t>years, average</w:t>
            </w:r>
          </w:p>
        </w:tc>
        <w:tc>
          <w:tcPr>
            <w:tcW w:w="1134" w:type="dxa"/>
            <w:vAlign w:val="bottom"/>
          </w:tcPr>
          <w:p w:rsidR="00FE29ED" w:rsidRDefault="00FE29ED" w:rsidP="00FE29ED">
            <w:pPr>
              <w:pStyle w:val="TableBodyText"/>
            </w:pPr>
            <w:r>
              <w:t>17.5</w:t>
            </w:r>
          </w:p>
        </w:tc>
        <w:tc>
          <w:tcPr>
            <w:tcW w:w="1843" w:type="dxa"/>
            <w:vAlign w:val="bottom"/>
          </w:tcPr>
          <w:p w:rsidR="00FE29ED" w:rsidRPr="00165DAA" w:rsidRDefault="00FE29ED" w:rsidP="007E0195">
            <w:pPr>
              <w:pStyle w:val="TableBodyText"/>
              <w:ind w:right="0"/>
            </w:pPr>
            <w:r w:rsidRPr="00165DAA">
              <w:t>19.2</w:t>
            </w:r>
          </w:p>
        </w:tc>
      </w:tr>
      <w:tr w:rsidR="00FE29ED" w:rsidTr="007E0195">
        <w:tc>
          <w:tcPr>
            <w:tcW w:w="3969" w:type="dxa"/>
          </w:tcPr>
          <w:p w:rsidR="00FE29ED" w:rsidRDefault="00B06BCA" w:rsidP="007E0195">
            <w:pPr>
              <w:pStyle w:val="TableBodyText"/>
              <w:jc w:val="left"/>
            </w:pPr>
            <w:r>
              <w:t>g</w:t>
            </w:r>
            <w:r w:rsidR="00FE29ED">
              <w:t>ender</w:t>
            </w:r>
          </w:p>
        </w:tc>
        <w:tc>
          <w:tcPr>
            <w:tcW w:w="1843" w:type="dxa"/>
          </w:tcPr>
          <w:p w:rsidR="00FE29ED" w:rsidRDefault="00FE29ED" w:rsidP="007E0195">
            <w:pPr>
              <w:pStyle w:val="TableBodyText"/>
              <w:jc w:val="left"/>
            </w:pPr>
            <w:r>
              <w:t>% female</w:t>
            </w:r>
          </w:p>
        </w:tc>
        <w:tc>
          <w:tcPr>
            <w:tcW w:w="1134" w:type="dxa"/>
            <w:vAlign w:val="bottom"/>
          </w:tcPr>
          <w:p w:rsidR="00FE29ED" w:rsidRDefault="00FE29ED" w:rsidP="00FE29ED">
            <w:pPr>
              <w:pStyle w:val="TableBodyText"/>
            </w:pPr>
            <w:r>
              <w:t>53.74</w:t>
            </w:r>
          </w:p>
        </w:tc>
        <w:tc>
          <w:tcPr>
            <w:tcW w:w="1843" w:type="dxa"/>
            <w:vAlign w:val="bottom"/>
          </w:tcPr>
          <w:p w:rsidR="00FE29ED" w:rsidRPr="00165DAA" w:rsidRDefault="00FE29ED" w:rsidP="007E0195">
            <w:pPr>
              <w:pStyle w:val="TableBodyText"/>
              <w:ind w:right="0"/>
            </w:pPr>
            <w:r w:rsidRPr="00165DAA">
              <w:t>54.39</w:t>
            </w:r>
          </w:p>
        </w:tc>
      </w:tr>
      <w:tr w:rsidR="00FE29ED" w:rsidTr="007E0195">
        <w:tc>
          <w:tcPr>
            <w:tcW w:w="3969" w:type="dxa"/>
          </w:tcPr>
          <w:p w:rsidR="00FE29ED" w:rsidRDefault="00FE29ED" w:rsidP="007E0195">
            <w:pPr>
              <w:pStyle w:val="TableBodyText"/>
              <w:jc w:val="left"/>
            </w:pPr>
            <w:r>
              <w:t>locality (remoteness)</w:t>
            </w:r>
          </w:p>
        </w:tc>
        <w:tc>
          <w:tcPr>
            <w:tcW w:w="1843" w:type="dxa"/>
          </w:tcPr>
          <w:p w:rsidR="00FE29ED" w:rsidRDefault="00FE29ED" w:rsidP="007E0195">
            <w:pPr>
              <w:pStyle w:val="TableBodyText"/>
              <w:jc w:val="left"/>
            </w:pPr>
            <w:r>
              <w:t>% major city</w:t>
            </w:r>
          </w:p>
        </w:tc>
        <w:tc>
          <w:tcPr>
            <w:tcW w:w="1134" w:type="dxa"/>
            <w:vAlign w:val="bottom"/>
          </w:tcPr>
          <w:p w:rsidR="00FE29ED" w:rsidRDefault="00FE29ED" w:rsidP="00FE29ED">
            <w:pPr>
              <w:pStyle w:val="TableBodyText"/>
            </w:pPr>
            <w:r>
              <w:t>68.71</w:t>
            </w:r>
          </w:p>
        </w:tc>
        <w:tc>
          <w:tcPr>
            <w:tcW w:w="1843" w:type="dxa"/>
            <w:vAlign w:val="bottom"/>
          </w:tcPr>
          <w:p w:rsidR="00FE29ED" w:rsidRPr="00165DAA" w:rsidRDefault="00FE29ED" w:rsidP="007E0195">
            <w:pPr>
              <w:pStyle w:val="TableBodyText"/>
              <w:ind w:right="0"/>
            </w:pPr>
            <w:r w:rsidRPr="00165DAA">
              <w:t>61.35</w:t>
            </w:r>
          </w:p>
        </w:tc>
      </w:tr>
      <w:tr w:rsidR="00FE29ED" w:rsidTr="00F452C9">
        <w:tc>
          <w:tcPr>
            <w:tcW w:w="3969" w:type="dxa"/>
          </w:tcPr>
          <w:p w:rsidR="00FE29ED" w:rsidRDefault="00FE29ED" w:rsidP="007E0195">
            <w:pPr>
              <w:pStyle w:val="TableBodyText"/>
              <w:jc w:val="left"/>
            </w:pPr>
            <w:r>
              <w:t>highest level of education</w:t>
            </w:r>
            <w:r w:rsidRPr="00DE4890">
              <w:rPr>
                <w:rStyle w:val="NoteLabel"/>
              </w:rPr>
              <w:t>a</w:t>
            </w:r>
          </w:p>
        </w:tc>
        <w:tc>
          <w:tcPr>
            <w:tcW w:w="1843" w:type="dxa"/>
            <w:vAlign w:val="bottom"/>
          </w:tcPr>
          <w:p w:rsidR="00FE29ED" w:rsidRDefault="00FE29ED" w:rsidP="00F452C9">
            <w:pPr>
              <w:pStyle w:val="TableBodyText"/>
              <w:jc w:val="left"/>
            </w:pPr>
            <w:r>
              <w:t>% high</w:t>
            </w:r>
          </w:p>
        </w:tc>
        <w:tc>
          <w:tcPr>
            <w:tcW w:w="1134" w:type="dxa"/>
            <w:vAlign w:val="bottom"/>
          </w:tcPr>
          <w:p w:rsidR="00FE29ED" w:rsidRDefault="00FE29ED" w:rsidP="00FE29ED">
            <w:pPr>
              <w:pStyle w:val="TableBodyText"/>
            </w:pPr>
            <w:r>
              <w:t>6.12</w:t>
            </w:r>
          </w:p>
        </w:tc>
        <w:tc>
          <w:tcPr>
            <w:tcW w:w="1843" w:type="dxa"/>
            <w:vAlign w:val="bottom"/>
          </w:tcPr>
          <w:p w:rsidR="00FE29ED" w:rsidRPr="00165DAA" w:rsidRDefault="00FE29ED" w:rsidP="007E0195">
            <w:pPr>
              <w:pStyle w:val="TableBodyText"/>
              <w:ind w:right="0"/>
            </w:pPr>
            <w:r w:rsidRPr="00165DAA">
              <w:t>9.23</w:t>
            </w:r>
          </w:p>
        </w:tc>
      </w:tr>
      <w:tr w:rsidR="00FE29ED" w:rsidTr="007E0195">
        <w:tc>
          <w:tcPr>
            <w:tcW w:w="3969" w:type="dxa"/>
          </w:tcPr>
          <w:p w:rsidR="00FE29ED" w:rsidRDefault="00FE29ED" w:rsidP="007E0195">
            <w:pPr>
              <w:pStyle w:val="TableBodyText"/>
              <w:jc w:val="left"/>
            </w:pPr>
          </w:p>
        </w:tc>
        <w:tc>
          <w:tcPr>
            <w:tcW w:w="1843" w:type="dxa"/>
          </w:tcPr>
          <w:p w:rsidR="00FE29ED" w:rsidRDefault="00FE29ED" w:rsidP="00B06BCA">
            <w:pPr>
              <w:pStyle w:val="TableBodyText"/>
              <w:jc w:val="left"/>
            </w:pPr>
            <w:r>
              <w:t xml:space="preserve">% </w:t>
            </w:r>
            <w:r w:rsidR="00B06BCA">
              <w:t>m</w:t>
            </w:r>
            <w:r>
              <w:t>edium</w:t>
            </w:r>
          </w:p>
        </w:tc>
        <w:tc>
          <w:tcPr>
            <w:tcW w:w="1134" w:type="dxa"/>
            <w:vAlign w:val="bottom"/>
          </w:tcPr>
          <w:p w:rsidR="00FE29ED" w:rsidRDefault="00FE29ED" w:rsidP="00FE29ED">
            <w:pPr>
              <w:pStyle w:val="TableBodyText"/>
            </w:pPr>
            <w:r>
              <w:t>25.17</w:t>
            </w:r>
          </w:p>
        </w:tc>
        <w:tc>
          <w:tcPr>
            <w:tcW w:w="1843" w:type="dxa"/>
            <w:vAlign w:val="bottom"/>
          </w:tcPr>
          <w:p w:rsidR="00FE29ED" w:rsidRPr="00165DAA" w:rsidRDefault="00FE29ED" w:rsidP="007E0195">
            <w:pPr>
              <w:pStyle w:val="TableBodyText"/>
              <w:ind w:right="0"/>
            </w:pPr>
            <w:r w:rsidRPr="00165DAA">
              <w:t>43.90</w:t>
            </w:r>
          </w:p>
        </w:tc>
      </w:tr>
      <w:tr w:rsidR="00FE29ED" w:rsidTr="007E0195">
        <w:tc>
          <w:tcPr>
            <w:tcW w:w="3969" w:type="dxa"/>
          </w:tcPr>
          <w:p w:rsidR="00FE29ED" w:rsidRDefault="00FE29ED" w:rsidP="007E0195">
            <w:pPr>
              <w:pStyle w:val="TableBodyText"/>
              <w:jc w:val="left"/>
            </w:pPr>
          </w:p>
        </w:tc>
        <w:tc>
          <w:tcPr>
            <w:tcW w:w="1843" w:type="dxa"/>
          </w:tcPr>
          <w:p w:rsidR="00FE29ED" w:rsidRDefault="00FE29ED" w:rsidP="007E0195">
            <w:pPr>
              <w:pStyle w:val="TableBodyText"/>
              <w:jc w:val="left"/>
            </w:pPr>
            <w:r>
              <w:t>% low</w:t>
            </w:r>
          </w:p>
        </w:tc>
        <w:tc>
          <w:tcPr>
            <w:tcW w:w="1134" w:type="dxa"/>
            <w:vAlign w:val="bottom"/>
          </w:tcPr>
          <w:p w:rsidR="00FE29ED" w:rsidRDefault="00FE29ED" w:rsidP="00FE29ED">
            <w:pPr>
              <w:pStyle w:val="TableBodyText"/>
            </w:pPr>
            <w:r>
              <w:t>68.71</w:t>
            </w:r>
          </w:p>
        </w:tc>
        <w:tc>
          <w:tcPr>
            <w:tcW w:w="1843" w:type="dxa"/>
            <w:vAlign w:val="bottom"/>
          </w:tcPr>
          <w:p w:rsidR="00FE29ED" w:rsidRPr="00165DAA" w:rsidRDefault="00FE29ED" w:rsidP="007E0195">
            <w:pPr>
              <w:pStyle w:val="TableBodyText"/>
              <w:ind w:right="0"/>
            </w:pPr>
            <w:r w:rsidRPr="00165DAA">
              <w:t>46.86</w:t>
            </w:r>
          </w:p>
        </w:tc>
      </w:tr>
      <w:tr w:rsidR="00FE29ED" w:rsidTr="007E0195">
        <w:tc>
          <w:tcPr>
            <w:tcW w:w="3969" w:type="dxa"/>
          </w:tcPr>
          <w:p w:rsidR="00FE29ED" w:rsidRDefault="00B06BCA" w:rsidP="007E0195">
            <w:pPr>
              <w:pStyle w:val="TableBodyText"/>
              <w:jc w:val="left"/>
            </w:pPr>
            <w:r>
              <w:t>u</w:t>
            </w:r>
            <w:r w:rsidR="00FE29ED">
              <w:t>nemployed</w:t>
            </w:r>
          </w:p>
        </w:tc>
        <w:tc>
          <w:tcPr>
            <w:tcW w:w="1843" w:type="dxa"/>
          </w:tcPr>
          <w:p w:rsidR="00FE29ED" w:rsidRDefault="00FE29ED" w:rsidP="007E0195">
            <w:pPr>
              <w:pStyle w:val="TableBodyText"/>
              <w:jc w:val="left"/>
            </w:pPr>
            <w:r>
              <w:t>% U</w:t>
            </w:r>
          </w:p>
        </w:tc>
        <w:tc>
          <w:tcPr>
            <w:tcW w:w="1134" w:type="dxa"/>
            <w:vAlign w:val="bottom"/>
          </w:tcPr>
          <w:p w:rsidR="00FE29ED" w:rsidRDefault="00FE29ED" w:rsidP="00FE29ED">
            <w:pPr>
              <w:pStyle w:val="TableBodyText"/>
            </w:pPr>
            <w:r>
              <w:t>7.48</w:t>
            </w:r>
          </w:p>
        </w:tc>
        <w:tc>
          <w:tcPr>
            <w:tcW w:w="1843" w:type="dxa"/>
            <w:vAlign w:val="bottom"/>
          </w:tcPr>
          <w:p w:rsidR="00FE29ED" w:rsidRPr="00165DAA" w:rsidRDefault="00FE29ED" w:rsidP="007E0195">
            <w:pPr>
              <w:pStyle w:val="TableBodyText"/>
              <w:ind w:right="0"/>
            </w:pPr>
            <w:r w:rsidRPr="00165DAA">
              <w:t>9.81</w:t>
            </w:r>
          </w:p>
        </w:tc>
      </w:tr>
      <w:tr w:rsidR="00FE29ED" w:rsidTr="007E0195">
        <w:tc>
          <w:tcPr>
            <w:tcW w:w="3969" w:type="dxa"/>
          </w:tcPr>
          <w:p w:rsidR="00FE29ED" w:rsidRDefault="00FE29ED" w:rsidP="007E0195">
            <w:pPr>
              <w:pStyle w:val="TableBodyText"/>
              <w:jc w:val="left"/>
            </w:pPr>
            <w:r>
              <w:t xml:space="preserve">NILF </w:t>
            </w:r>
            <w:r w:rsidR="00AF2CAA">
              <w:t xml:space="preserve">(incl. </w:t>
            </w:r>
            <w:r>
              <w:t>marginally attached)</w:t>
            </w:r>
          </w:p>
        </w:tc>
        <w:tc>
          <w:tcPr>
            <w:tcW w:w="1843" w:type="dxa"/>
          </w:tcPr>
          <w:p w:rsidR="00FE29ED" w:rsidRDefault="00FE29ED" w:rsidP="007E0195">
            <w:pPr>
              <w:pStyle w:val="TableBodyText"/>
              <w:jc w:val="left"/>
            </w:pPr>
            <w:r>
              <w:t>% NILF</w:t>
            </w:r>
          </w:p>
        </w:tc>
        <w:tc>
          <w:tcPr>
            <w:tcW w:w="1134" w:type="dxa"/>
            <w:vAlign w:val="bottom"/>
          </w:tcPr>
          <w:p w:rsidR="00FE29ED" w:rsidRDefault="00FE29ED" w:rsidP="00FE29ED">
            <w:pPr>
              <w:pStyle w:val="TableBodyText"/>
            </w:pPr>
            <w:r>
              <w:t>35.37</w:t>
            </w:r>
          </w:p>
        </w:tc>
        <w:tc>
          <w:tcPr>
            <w:tcW w:w="1843" w:type="dxa"/>
            <w:vAlign w:val="bottom"/>
          </w:tcPr>
          <w:p w:rsidR="00FE29ED" w:rsidRPr="00165DAA" w:rsidRDefault="00FE29ED" w:rsidP="007E0195">
            <w:pPr>
              <w:pStyle w:val="TableBodyText"/>
              <w:ind w:right="0"/>
            </w:pPr>
            <w:r w:rsidRPr="00165DAA">
              <w:t>27.37</w:t>
            </w:r>
          </w:p>
        </w:tc>
      </w:tr>
      <w:tr w:rsidR="00FE29ED" w:rsidTr="007E0195">
        <w:tc>
          <w:tcPr>
            <w:tcW w:w="3969" w:type="dxa"/>
          </w:tcPr>
          <w:p w:rsidR="00FE29ED" w:rsidRPr="00ED5DF6" w:rsidRDefault="00FE29ED" w:rsidP="007E0195">
            <w:pPr>
              <w:pStyle w:val="TableBodyText"/>
              <w:jc w:val="left"/>
              <w:rPr>
                <w:i/>
              </w:rPr>
            </w:pPr>
            <w:r w:rsidRPr="00ED5DF6">
              <w:rPr>
                <w:i/>
              </w:rPr>
              <w:t>of which:</w:t>
            </w:r>
          </w:p>
        </w:tc>
        <w:tc>
          <w:tcPr>
            <w:tcW w:w="1843" w:type="dxa"/>
          </w:tcPr>
          <w:p w:rsidR="00FE29ED" w:rsidRDefault="00FE29ED" w:rsidP="007E0195">
            <w:pPr>
              <w:pStyle w:val="TableBodyText"/>
              <w:jc w:val="left"/>
            </w:pPr>
          </w:p>
        </w:tc>
        <w:tc>
          <w:tcPr>
            <w:tcW w:w="1134" w:type="dxa"/>
            <w:vAlign w:val="bottom"/>
          </w:tcPr>
          <w:p w:rsidR="00FE29ED" w:rsidRDefault="00FE29ED" w:rsidP="00FE29ED">
            <w:pPr>
              <w:pStyle w:val="TableBodyText"/>
            </w:pPr>
          </w:p>
        </w:tc>
        <w:tc>
          <w:tcPr>
            <w:tcW w:w="1843" w:type="dxa"/>
            <w:vAlign w:val="bottom"/>
          </w:tcPr>
          <w:p w:rsidR="00FE29ED" w:rsidRPr="00165DAA" w:rsidRDefault="00FE29ED" w:rsidP="007E0195">
            <w:pPr>
              <w:pStyle w:val="TableBodyText"/>
              <w:ind w:right="0"/>
            </w:pPr>
          </w:p>
        </w:tc>
      </w:tr>
      <w:tr w:rsidR="00FE29ED" w:rsidTr="007E0195">
        <w:tc>
          <w:tcPr>
            <w:tcW w:w="3969" w:type="dxa"/>
          </w:tcPr>
          <w:p w:rsidR="00FE29ED" w:rsidRDefault="00FE29ED" w:rsidP="007E0195">
            <w:pPr>
              <w:pStyle w:val="TableBodyText"/>
              <w:ind w:firstLine="278"/>
              <w:jc w:val="left"/>
            </w:pPr>
            <w:r>
              <w:t>home duties/childcare</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1.92</w:t>
            </w:r>
          </w:p>
        </w:tc>
        <w:tc>
          <w:tcPr>
            <w:tcW w:w="1843" w:type="dxa"/>
            <w:vAlign w:val="bottom"/>
          </w:tcPr>
          <w:p w:rsidR="00FE29ED" w:rsidRPr="00165DAA" w:rsidRDefault="00FE29ED" w:rsidP="007E0195">
            <w:pPr>
              <w:pStyle w:val="TableBodyText"/>
              <w:ind w:right="0"/>
            </w:pPr>
            <w:r w:rsidRPr="00165DAA">
              <w:t>16.67</w:t>
            </w:r>
          </w:p>
        </w:tc>
      </w:tr>
      <w:tr w:rsidR="00FE29ED" w:rsidTr="007E0195">
        <w:tc>
          <w:tcPr>
            <w:tcW w:w="3969" w:type="dxa"/>
          </w:tcPr>
          <w:p w:rsidR="00FE29ED" w:rsidRDefault="00B06BCA" w:rsidP="007E0195">
            <w:pPr>
              <w:pStyle w:val="TableBodyText"/>
              <w:ind w:firstLine="278"/>
              <w:jc w:val="left"/>
            </w:pPr>
            <w:r>
              <w:t>s</w:t>
            </w:r>
            <w:r w:rsidR="00FE29ED">
              <w:t>tudy</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90.38</w:t>
            </w:r>
          </w:p>
        </w:tc>
        <w:tc>
          <w:tcPr>
            <w:tcW w:w="1843" w:type="dxa"/>
            <w:vAlign w:val="bottom"/>
          </w:tcPr>
          <w:p w:rsidR="00FE29ED" w:rsidRPr="00165DAA" w:rsidRDefault="00FE29ED" w:rsidP="007E0195">
            <w:pPr>
              <w:pStyle w:val="TableBodyText"/>
              <w:ind w:right="0"/>
            </w:pPr>
            <w:r w:rsidRPr="00165DAA">
              <w:t>64.58</w:t>
            </w:r>
          </w:p>
        </w:tc>
      </w:tr>
      <w:tr w:rsidR="00FE29ED" w:rsidTr="007E0195">
        <w:tc>
          <w:tcPr>
            <w:tcW w:w="3969" w:type="dxa"/>
          </w:tcPr>
          <w:p w:rsidR="00FE29ED" w:rsidRDefault="00FE29ED" w:rsidP="007E0195">
            <w:pPr>
              <w:pStyle w:val="TableBodyText"/>
              <w:ind w:firstLine="278"/>
              <w:jc w:val="left"/>
            </w:pPr>
            <w:r>
              <w:t>marginally attached to labour force</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5.77</w:t>
            </w:r>
          </w:p>
        </w:tc>
        <w:tc>
          <w:tcPr>
            <w:tcW w:w="1843" w:type="dxa"/>
            <w:vAlign w:val="bottom"/>
          </w:tcPr>
          <w:p w:rsidR="00FE29ED" w:rsidRPr="00165DAA" w:rsidRDefault="00FE29ED" w:rsidP="007E0195">
            <w:pPr>
              <w:pStyle w:val="TableBodyText"/>
              <w:ind w:right="0"/>
            </w:pPr>
            <w:r w:rsidRPr="00165DAA">
              <w:t>11.67</w:t>
            </w:r>
          </w:p>
        </w:tc>
      </w:tr>
      <w:tr w:rsidR="00FE29ED" w:rsidTr="00F452C9">
        <w:tc>
          <w:tcPr>
            <w:tcW w:w="3969" w:type="dxa"/>
          </w:tcPr>
          <w:p w:rsidR="00FE29ED" w:rsidRDefault="00FE29ED" w:rsidP="007E0195">
            <w:pPr>
              <w:pStyle w:val="TableBodyText"/>
              <w:ind w:firstLine="278"/>
              <w:jc w:val="left"/>
            </w:pPr>
            <w:r>
              <w:t>other reasons</w:t>
            </w:r>
            <w:r>
              <w:rPr>
                <w:rStyle w:val="NoteLabel"/>
              </w:rPr>
              <w:t>b</w:t>
            </w:r>
          </w:p>
        </w:tc>
        <w:tc>
          <w:tcPr>
            <w:tcW w:w="1843" w:type="dxa"/>
            <w:vAlign w:val="bottom"/>
          </w:tcPr>
          <w:p w:rsidR="00FE29ED" w:rsidRDefault="00FE29ED" w:rsidP="00F452C9">
            <w:pPr>
              <w:pStyle w:val="TableBodyText"/>
              <w:jc w:val="left"/>
            </w:pPr>
            <w:r>
              <w:t>% of NILF</w:t>
            </w:r>
          </w:p>
        </w:tc>
        <w:tc>
          <w:tcPr>
            <w:tcW w:w="1134" w:type="dxa"/>
            <w:vAlign w:val="bottom"/>
          </w:tcPr>
          <w:p w:rsidR="00FE29ED" w:rsidRDefault="00FE29ED" w:rsidP="00FE29ED">
            <w:pPr>
              <w:pStyle w:val="TableBodyText"/>
            </w:pPr>
            <w:r>
              <w:t>1.92</w:t>
            </w:r>
          </w:p>
        </w:tc>
        <w:tc>
          <w:tcPr>
            <w:tcW w:w="1843" w:type="dxa"/>
            <w:vAlign w:val="bottom"/>
          </w:tcPr>
          <w:p w:rsidR="00FE29ED" w:rsidRPr="00165DAA" w:rsidRDefault="00FE29ED" w:rsidP="007E0195">
            <w:pPr>
              <w:pStyle w:val="TableBodyText"/>
              <w:ind w:right="0"/>
            </w:pPr>
            <w:r>
              <w:t>7.08</w:t>
            </w:r>
          </w:p>
        </w:tc>
      </w:tr>
      <w:tr w:rsidR="00FE29ED" w:rsidTr="007E0195">
        <w:tc>
          <w:tcPr>
            <w:tcW w:w="3969" w:type="dxa"/>
          </w:tcPr>
          <w:p w:rsidR="00FE29ED" w:rsidRDefault="00FE29ED" w:rsidP="007E0195">
            <w:pPr>
              <w:pStyle w:val="TableBodyText"/>
              <w:jc w:val="left"/>
            </w:pPr>
          </w:p>
        </w:tc>
        <w:tc>
          <w:tcPr>
            <w:tcW w:w="1843" w:type="dxa"/>
          </w:tcPr>
          <w:p w:rsidR="00FE29ED" w:rsidRDefault="00FE29ED" w:rsidP="007E0195">
            <w:pPr>
              <w:pStyle w:val="TableBodyText"/>
              <w:jc w:val="left"/>
            </w:pPr>
          </w:p>
        </w:tc>
        <w:tc>
          <w:tcPr>
            <w:tcW w:w="1134" w:type="dxa"/>
            <w:vAlign w:val="bottom"/>
          </w:tcPr>
          <w:p w:rsidR="00FE29ED" w:rsidRDefault="00FE29ED" w:rsidP="00FE29ED">
            <w:pPr>
              <w:pStyle w:val="TableBodyText"/>
            </w:pPr>
          </w:p>
        </w:tc>
        <w:tc>
          <w:tcPr>
            <w:tcW w:w="1843" w:type="dxa"/>
          </w:tcPr>
          <w:p w:rsidR="00FE29ED" w:rsidRDefault="00FE29ED" w:rsidP="007E0195">
            <w:pPr>
              <w:pStyle w:val="TableBodyText"/>
              <w:ind w:right="0"/>
            </w:pPr>
          </w:p>
        </w:tc>
      </w:tr>
      <w:tr w:rsidR="00FE29ED" w:rsidTr="007E0195">
        <w:tc>
          <w:tcPr>
            <w:tcW w:w="3969" w:type="dxa"/>
          </w:tcPr>
          <w:p w:rsidR="00FE29ED" w:rsidRPr="00ED5DF6" w:rsidRDefault="00FE29ED" w:rsidP="007E0195">
            <w:pPr>
              <w:pStyle w:val="TableBodyText"/>
              <w:spacing w:before="80"/>
              <w:jc w:val="left"/>
              <w:rPr>
                <w:b/>
              </w:rPr>
            </w:pPr>
            <w:r w:rsidRPr="00ED5DF6">
              <w:rPr>
                <w:b/>
              </w:rPr>
              <w:t>In 2010:</w:t>
            </w:r>
          </w:p>
        </w:tc>
        <w:tc>
          <w:tcPr>
            <w:tcW w:w="1843" w:type="dxa"/>
          </w:tcPr>
          <w:p w:rsidR="00FE29ED" w:rsidRDefault="00FE29ED" w:rsidP="007E0195">
            <w:pPr>
              <w:pStyle w:val="TableBodyText"/>
              <w:spacing w:before="80"/>
              <w:jc w:val="left"/>
            </w:pPr>
          </w:p>
        </w:tc>
        <w:tc>
          <w:tcPr>
            <w:tcW w:w="1134" w:type="dxa"/>
            <w:vAlign w:val="bottom"/>
          </w:tcPr>
          <w:p w:rsidR="00FE29ED" w:rsidRDefault="00FE29ED" w:rsidP="00FE29ED">
            <w:pPr>
              <w:pStyle w:val="TableBodyText"/>
            </w:pPr>
            <w:r>
              <w:t> </w:t>
            </w:r>
          </w:p>
        </w:tc>
        <w:tc>
          <w:tcPr>
            <w:tcW w:w="1843" w:type="dxa"/>
          </w:tcPr>
          <w:p w:rsidR="00FE29ED" w:rsidRDefault="00FE29ED" w:rsidP="007E0195">
            <w:pPr>
              <w:pStyle w:val="TableBodyText"/>
              <w:spacing w:before="80"/>
              <w:ind w:right="0"/>
            </w:pPr>
          </w:p>
        </w:tc>
      </w:tr>
      <w:tr w:rsidR="00FE29ED" w:rsidTr="007E0195">
        <w:tc>
          <w:tcPr>
            <w:tcW w:w="3969" w:type="dxa"/>
          </w:tcPr>
          <w:p w:rsidR="00FE29ED" w:rsidRDefault="00FE29ED" w:rsidP="007E0195">
            <w:pPr>
              <w:pStyle w:val="TableBodyText"/>
              <w:jc w:val="left"/>
            </w:pPr>
            <w:r>
              <w:t>locality (remoteness)</w:t>
            </w:r>
          </w:p>
        </w:tc>
        <w:tc>
          <w:tcPr>
            <w:tcW w:w="1843" w:type="dxa"/>
          </w:tcPr>
          <w:p w:rsidR="00FE29ED" w:rsidRDefault="00FE29ED" w:rsidP="007E0195">
            <w:pPr>
              <w:pStyle w:val="TableBodyText"/>
              <w:jc w:val="left"/>
            </w:pPr>
            <w:r>
              <w:t>% major city</w:t>
            </w:r>
          </w:p>
        </w:tc>
        <w:tc>
          <w:tcPr>
            <w:tcW w:w="1134" w:type="dxa"/>
            <w:vAlign w:val="bottom"/>
          </w:tcPr>
          <w:p w:rsidR="00FE29ED" w:rsidRDefault="00FE29ED" w:rsidP="00FE29ED">
            <w:pPr>
              <w:pStyle w:val="TableBodyText"/>
            </w:pPr>
            <w:r>
              <w:t>78.91</w:t>
            </w:r>
          </w:p>
        </w:tc>
        <w:tc>
          <w:tcPr>
            <w:tcW w:w="1843" w:type="dxa"/>
            <w:vAlign w:val="bottom"/>
          </w:tcPr>
          <w:p w:rsidR="00FE29ED" w:rsidRPr="00165DAA" w:rsidRDefault="00FE29ED" w:rsidP="007E0195">
            <w:pPr>
              <w:pStyle w:val="TableBodyText"/>
              <w:ind w:right="0"/>
            </w:pPr>
            <w:r w:rsidRPr="00165DAA">
              <w:t>62.03</w:t>
            </w:r>
          </w:p>
        </w:tc>
      </w:tr>
      <w:tr w:rsidR="00FE29ED" w:rsidTr="00F452C9">
        <w:tc>
          <w:tcPr>
            <w:tcW w:w="3969" w:type="dxa"/>
          </w:tcPr>
          <w:p w:rsidR="00FE29ED" w:rsidRDefault="00FE29ED" w:rsidP="007E0195">
            <w:pPr>
              <w:pStyle w:val="TableBodyText"/>
              <w:jc w:val="left"/>
            </w:pPr>
            <w:r>
              <w:t>highest level of education</w:t>
            </w:r>
            <w:r w:rsidRPr="00DE4890">
              <w:rPr>
                <w:rStyle w:val="NoteLabel"/>
              </w:rPr>
              <w:t>a</w:t>
            </w:r>
          </w:p>
        </w:tc>
        <w:tc>
          <w:tcPr>
            <w:tcW w:w="1843" w:type="dxa"/>
            <w:vAlign w:val="bottom"/>
          </w:tcPr>
          <w:p w:rsidR="00FE29ED" w:rsidRDefault="00FE29ED" w:rsidP="00F452C9">
            <w:pPr>
              <w:pStyle w:val="TableBodyText"/>
              <w:jc w:val="left"/>
            </w:pPr>
            <w:r>
              <w:t>% high</w:t>
            </w:r>
          </w:p>
        </w:tc>
        <w:tc>
          <w:tcPr>
            <w:tcW w:w="1134" w:type="dxa"/>
            <w:vAlign w:val="bottom"/>
          </w:tcPr>
          <w:p w:rsidR="00FE29ED" w:rsidRDefault="00FE29ED" w:rsidP="00FE29ED">
            <w:pPr>
              <w:pStyle w:val="TableBodyText"/>
            </w:pPr>
            <w:r>
              <w:t>57.82</w:t>
            </w:r>
          </w:p>
        </w:tc>
        <w:tc>
          <w:tcPr>
            <w:tcW w:w="1843" w:type="dxa"/>
            <w:vAlign w:val="bottom"/>
          </w:tcPr>
          <w:p w:rsidR="00FE29ED" w:rsidRPr="00165DAA" w:rsidRDefault="00FE29ED" w:rsidP="007E0195">
            <w:pPr>
              <w:pStyle w:val="TableBodyText"/>
              <w:ind w:right="0"/>
            </w:pPr>
            <w:r w:rsidRPr="00165DAA">
              <w:t>30.55</w:t>
            </w:r>
          </w:p>
        </w:tc>
      </w:tr>
      <w:tr w:rsidR="00FE29ED" w:rsidTr="007E0195">
        <w:tc>
          <w:tcPr>
            <w:tcW w:w="3969" w:type="dxa"/>
          </w:tcPr>
          <w:p w:rsidR="00FE29ED" w:rsidRDefault="00FE29ED" w:rsidP="007E0195">
            <w:pPr>
              <w:pStyle w:val="TableBodyText"/>
              <w:jc w:val="left"/>
            </w:pPr>
          </w:p>
        </w:tc>
        <w:tc>
          <w:tcPr>
            <w:tcW w:w="1843" w:type="dxa"/>
          </w:tcPr>
          <w:p w:rsidR="00FE29ED" w:rsidRDefault="00FE29ED" w:rsidP="00B06BCA">
            <w:pPr>
              <w:pStyle w:val="TableBodyText"/>
              <w:jc w:val="left"/>
            </w:pPr>
            <w:r>
              <w:t xml:space="preserve">% </w:t>
            </w:r>
            <w:r w:rsidR="00B06BCA">
              <w:t>m</w:t>
            </w:r>
            <w:r>
              <w:t>edium</w:t>
            </w:r>
          </w:p>
        </w:tc>
        <w:tc>
          <w:tcPr>
            <w:tcW w:w="1134" w:type="dxa"/>
            <w:vAlign w:val="bottom"/>
          </w:tcPr>
          <w:p w:rsidR="00FE29ED" w:rsidRDefault="00FE29ED" w:rsidP="00FE29ED">
            <w:pPr>
              <w:pStyle w:val="TableBodyText"/>
            </w:pPr>
            <w:r>
              <w:t>40.82</w:t>
            </w:r>
          </w:p>
        </w:tc>
        <w:tc>
          <w:tcPr>
            <w:tcW w:w="1843" w:type="dxa"/>
            <w:vAlign w:val="bottom"/>
          </w:tcPr>
          <w:p w:rsidR="00FE29ED" w:rsidRPr="00165DAA" w:rsidRDefault="00FE29ED" w:rsidP="007E0195">
            <w:pPr>
              <w:pStyle w:val="TableBodyText"/>
              <w:ind w:right="0"/>
            </w:pPr>
            <w:r w:rsidRPr="00165DAA">
              <w:t>55.41</w:t>
            </w:r>
          </w:p>
        </w:tc>
      </w:tr>
      <w:tr w:rsidR="00FE29ED" w:rsidTr="007E0195">
        <w:tc>
          <w:tcPr>
            <w:tcW w:w="3969" w:type="dxa"/>
          </w:tcPr>
          <w:p w:rsidR="00FE29ED" w:rsidRDefault="00FE29ED" w:rsidP="007E0195">
            <w:pPr>
              <w:pStyle w:val="TableBodyText"/>
              <w:jc w:val="left"/>
            </w:pPr>
          </w:p>
        </w:tc>
        <w:tc>
          <w:tcPr>
            <w:tcW w:w="1843" w:type="dxa"/>
          </w:tcPr>
          <w:p w:rsidR="00FE29ED" w:rsidRDefault="00FE29ED" w:rsidP="007E0195">
            <w:pPr>
              <w:pStyle w:val="TableBodyText"/>
              <w:jc w:val="left"/>
            </w:pPr>
            <w:r>
              <w:t>% low</w:t>
            </w:r>
          </w:p>
        </w:tc>
        <w:tc>
          <w:tcPr>
            <w:tcW w:w="1134" w:type="dxa"/>
            <w:vAlign w:val="bottom"/>
          </w:tcPr>
          <w:p w:rsidR="00FE29ED" w:rsidRDefault="00FE29ED" w:rsidP="00FE29ED">
            <w:pPr>
              <w:pStyle w:val="TableBodyText"/>
            </w:pPr>
            <w:r>
              <w:t>1.36</w:t>
            </w:r>
          </w:p>
        </w:tc>
        <w:tc>
          <w:tcPr>
            <w:tcW w:w="1843" w:type="dxa"/>
            <w:vAlign w:val="bottom"/>
          </w:tcPr>
          <w:p w:rsidR="00FE29ED" w:rsidRPr="00165DAA" w:rsidRDefault="00FE29ED" w:rsidP="007E0195">
            <w:pPr>
              <w:pStyle w:val="TableBodyText"/>
              <w:ind w:right="0"/>
            </w:pPr>
            <w:r w:rsidRPr="00165DAA">
              <w:t>14.02</w:t>
            </w:r>
          </w:p>
        </w:tc>
      </w:tr>
      <w:tr w:rsidR="00FE29ED" w:rsidTr="007E0195">
        <w:tc>
          <w:tcPr>
            <w:tcW w:w="3969" w:type="dxa"/>
          </w:tcPr>
          <w:p w:rsidR="00FE29ED" w:rsidRDefault="00B06BCA" w:rsidP="007E0195">
            <w:pPr>
              <w:pStyle w:val="TableBodyText"/>
              <w:jc w:val="left"/>
            </w:pPr>
            <w:r>
              <w:t>u</w:t>
            </w:r>
            <w:r w:rsidR="00FE29ED">
              <w:t>nemployed</w:t>
            </w:r>
          </w:p>
        </w:tc>
        <w:tc>
          <w:tcPr>
            <w:tcW w:w="1843" w:type="dxa"/>
          </w:tcPr>
          <w:p w:rsidR="00FE29ED" w:rsidRDefault="00FE29ED" w:rsidP="007E0195">
            <w:pPr>
              <w:pStyle w:val="TableBodyText"/>
              <w:jc w:val="left"/>
            </w:pPr>
            <w:r>
              <w:t>% U</w:t>
            </w:r>
          </w:p>
        </w:tc>
        <w:tc>
          <w:tcPr>
            <w:tcW w:w="1134" w:type="dxa"/>
            <w:vAlign w:val="bottom"/>
          </w:tcPr>
          <w:p w:rsidR="00FE29ED" w:rsidRDefault="00FE29ED" w:rsidP="00FE29ED">
            <w:pPr>
              <w:pStyle w:val="TableBodyText"/>
            </w:pPr>
            <w:r>
              <w:t>3.40</w:t>
            </w:r>
          </w:p>
        </w:tc>
        <w:tc>
          <w:tcPr>
            <w:tcW w:w="1843" w:type="dxa"/>
            <w:vAlign w:val="bottom"/>
          </w:tcPr>
          <w:p w:rsidR="00FE29ED" w:rsidRPr="00165DAA" w:rsidRDefault="00FE29ED" w:rsidP="007E0195">
            <w:pPr>
              <w:pStyle w:val="TableBodyText"/>
              <w:ind w:right="0"/>
            </w:pPr>
            <w:r w:rsidRPr="00165DAA">
              <w:t>4.45</w:t>
            </w:r>
          </w:p>
        </w:tc>
      </w:tr>
      <w:tr w:rsidR="00FE29ED" w:rsidTr="007E0195">
        <w:tc>
          <w:tcPr>
            <w:tcW w:w="3969" w:type="dxa"/>
          </w:tcPr>
          <w:p w:rsidR="00FE29ED" w:rsidRDefault="00FE29ED" w:rsidP="007E0195">
            <w:pPr>
              <w:pStyle w:val="TableBodyText"/>
              <w:jc w:val="left"/>
            </w:pPr>
            <w:r>
              <w:t xml:space="preserve">NILF </w:t>
            </w:r>
            <w:r w:rsidR="00AF2CAA">
              <w:t xml:space="preserve">(incl. </w:t>
            </w:r>
            <w:r>
              <w:t>marginally attached)</w:t>
            </w:r>
          </w:p>
        </w:tc>
        <w:tc>
          <w:tcPr>
            <w:tcW w:w="1843" w:type="dxa"/>
          </w:tcPr>
          <w:p w:rsidR="00FE29ED" w:rsidRDefault="00FE29ED" w:rsidP="007E0195">
            <w:pPr>
              <w:pStyle w:val="TableBodyText"/>
              <w:jc w:val="left"/>
            </w:pPr>
            <w:r>
              <w:t>% NILF</w:t>
            </w:r>
          </w:p>
        </w:tc>
        <w:tc>
          <w:tcPr>
            <w:tcW w:w="1134" w:type="dxa"/>
            <w:vAlign w:val="bottom"/>
          </w:tcPr>
          <w:p w:rsidR="00FE29ED" w:rsidRDefault="00FE29ED" w:rsidP="00FE29ED">
            <w:pPr>
              <w:pStyle w:val="TableBodyText"/>
            </w:pPr>
            <w:r>
              <w:t>3.40</w:t>
            </w:r>
          </w:p>
        </w:tc>
        <w:tc>
          <w:tcPr>
            <w:tcW w:w="1843" w:type="dxa"/>
            <w:vAlign w:val="bottom"/>
          </w:tcPr>
          <w:p w:rsidR="00FE29ED" w:rsidRPr="00165DAA" w:rsidRDefault="00FE29ED" w:rsidP="007E0195">
            <w:pPr>
              <w:pStyle w:val="TableBodyText"/>
              <w:ind w:right="0"/>
            </w:pPr>
            <w:r w:rsidRPr="00165DAA">
              <w:t>12.20</w:t>
            </w:r>
          </w:p>
        </w:tc>
      </w:tr>
      <w:tr w:rsidR="00FE29ED" w:rsidTr="007E0195">
        <w:tc>
          <w:tcPr>
            <w:tcW w:w="3969" w:type="dxa"/>
          </w:tcPr>
          <w:p w:rsidR="00FE29ED" w:rsidRPr="00ED5DF6" w:rsidRDefault="00FE29ED" w:rsidP="007E0195">
            <w:pPr>
              <w:pStyle w:val="TableBodyText"/>
              <w:jc w:val="left"/>
              <w:rPr>
                <w:i/>
              </w:rPr>
            </w:pPr>
            <w:r w:rsidRPr="00ED5DF6">
              <w:rPr>
                <w:i/>
              </w:rPr>
              <w:t>of which:</w:t>
            </w:r>
          </w:p>
        </w:tc>
        <w:tc>
          <w:tcPr>
            <w:tcW w:w="1843" w:type="dxa"/>
          </w:tcPr>
          <w:p w:rsidR="00FE29ED" w:rsidRDefault="00FE29ED" w:rsidP="007E0195">
            <w:pPr>
              <w:pStyle w:val="TableBodyText"/>
              <w:jc w:val="left"/>
            </w:pPr>
          </w:p>
        </w:tc>
        <w:tc>
          <w:tcPr>
            <w:tcW w:w="1134" w:type="dxa"/>
            <w:vAlign w:val="bottom"/>
          </w:tcPr>
          <w:p w:rsidR="00FE29ED" w:rsidRDefault="00FE29ED" w:rsidP="00FE29ED">
            <w:pPr>
              <w:pStyle w:val="TableBodyText"/>
            </w:pPr>
          </w:p>
        </w:tc>
        <w:tc>
          <w:tcPr>
            <w:tcW w:w="1843" w:type="dxa"/>
            <w:vAlign w:val="bottom"/>
          </w:tcPr>
          <w:p w:rsidR="00FE29ED" w:rsidRPr="00165DAA" w:rsidRDefault="00FE29ED" w:rsidP="007E0195">
            <w:pPr>
              <w:pStyle w:val="TableBodyText"/>
              <w:ind w:right="0"/>
            </w:pPr>
          </w:p>
        </w:tc>
      </w:tr>
      <w:tr w:rsidR="00FE29ED" w:rsidTr="007E0195">
        <w:tc>
          <w:tcPr>
            <w:tcW w:w="3969" w:type="dxa"/>
          </w:tcPr>
          <w:p w:rsidR="00FE29ED" w:rsidRDefault="00FE29ED" w:rsidP="007E0195">
            <w:pPr>
              <w:pStyle w:val="TableBodyText"/>
              <w:ind w:firstLine="278"/>
              <w:jc w:val="left"/>
            </w:pPr>
            <w:r>
              <w:t>home duties/childcare</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80.00</w:t>
            </w:r>
          </w:p>
        </w:tc>
        <w:tc>
          <w:tcPr>
            <w:tcW w:w="1843" w:type="dxa"/>
            <w:vAlign w:val="bottom"/>
          </w:tcPr>
          <w:p w:rsidR="00FE29ED" w:rsidRPr="00165DAA" w:rsidRDefault="00FE29ED" w:rsidP="007E0195">
            <w:pPr>
              <w:pStyle w:val="TableBodyText"/>
              <w:ind w:right="0"/>
            </w:pPr>
            <w:r w:rsidRPr="00165DAA">
              <w:t>66.36</w:t>
            </w:r>
          </w:p>
        </w:tc>
      </w:tr>
      <w:tr w:rsidR="00FE29ED" w:rsidTr="007E0195">
        <w:tc>
          <w:tcPr>
            <w:tcW w:w="3969" w:type="dxa"/>
          </w:tcPr>
          <w:p w:rsidR="00FE29ED" w:rsidRDefault="00B06BCA" w:rsidP="007E0195">
            <w:pPr>
              <w:pStyle w:val="TableBodyText"/>
              <w:ind w:firstLine="278"/>
              <w:jc w:val="left"/>
            </w:pPr>
            <w:r>
              <w:t>s</w:t>
            </w:r>
            <w:r w:rsidR="00FE29ED">
              <w:t>tudy</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20.00</w:t>
            </w:r>
          </w:p>
        </w:tc>
        <w:tc>
          <w:tcPr>
            <w:tcW w:w="1843" w:type="dxa"/>
            <w:vAlign w:val="bottom"/>
          </w:tcPr>
          <w:p w:rsidR="00FE29ED" w:rsidRPr="00165DAA" w:rsidRDefault="00FE29ED" w:rsidP="007E0195">
            <w:pPr>
              <w:pStyle w:val="TableBodyText"/>
              <w:ind w:right="0"/>
            </w:pPr>
            <w:r w:rsidRPr="00165DAA">
              <w:t>13.08</w:t>
            </w:r>
          </w:p>
        </w:tc>
      </w:tr>
      <w:tr w:rsidR="00FE29ED" w:rsidTr="007E0195">
        <w:tc>
          <w:tcPr>
            <w:tcW w:w="3969" w:type="dxa"/>
            <w:shd w:val="clear" w:color="auto" w:fill="auto"/>
          </w:tcPr>
          <w:p w:rsidR="00FE29ED" w:rsidRDefault="00FE29ED" w:rsidP="007E0195">
            <w:pPr>
              <w:pStyle w:val="TableBodyText"/>
              <w:ind w:firstLine="278"/>
              <w:jc w:val="left"/>
            </w:pPr>
            <w:r>
              <w:t>marginally attached to labour force</w:t>
            </w:r>
          </w:p>
        </w:tc>
        <w:tc>
          <w:tcPr>
            <w:tcW w:w="1843" w:type="dxa"/>
            <w:shd w:val="clear" w:color="auto" w:fill="auto"/>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0.00</w:t>
            </w:r>
          </w:p>
        </w:tc>
        <w:tc>
          <w:tcPr>
            <w:tcW w:w="1843" w:type="dxa"/>
            <w:shd w:val="clear" w:color="auto" w:fill="auto"/>
            <w:vAlign w:val="bottom"/>
          </w:tcPr>
          <w:p w:rsidR="00FE29ED" w:rsidRPr="00165DAA" w:rsidRDefault="00FE29ED" w:rsidP="007E0195">
            <w:pPr>
              <w:pStyle w:val="TableBodyText"/>
              <w:ind w:right="0"/>
            </w:pPr>
            <w:r w:rsidRPr="00165DAA">
              <w:t>5.61</w:t>
            </w:r>
          </w:p>
        </w:tc>
      </w:tr>
      <w:tr w:rsidR="00FE29ED" w:rsidTr="00F452C9">
        <w:tc>
          <w:tcPr>
            <w:tcW w:w="3969" w:type="dxa"/>
            <w:tcBorders>
              <w:bottom w:val="single" w:sz="6" w:space="0" w:color="auto"/>
            </w:tcBorders>
            <w:shd w:val="clear" w:color="auto" w:fill="auto"/>
          </w:tcPr>
          <w:p w:rsidR="00FE29ED" w:rsidRDefault="00FE29ED" w:rsidP="007E0195">
            <w:pPr>
              <w:pStyle w:val="TableBodyText"/>
              <w:ind w:firstLine="278"/>
              <w:jc w:val="left"/>
            </w:pPr>
            <w:r>
              <w:t>other reasons</w:t>
            </w:r>
            <w:r>
              <w:rPr>
                <w:rStyle w:val="NoteLabel"/>
              </w:rPr>
              <w:t>b</w:t>
            </w:r>
          </w:p>
        </w:tc>
        <w:tc>
          <w:tcPr>
            <w:tcW w:w="1843" w:type="dxa"/>
            <w:tcBorders>
              <w:bottom w:val="single" w:sz="6" w:space="0" w:color="auto"/>
            </w:tcBorders>
            <w:shd w:val="clear" w:color="auto" w:fill="auto"/>
            <w:vAlign w:val="bottom"/>
          </w:tcPr>
          <w:p w:rsidR="00FE29ED" w:rsidRDefault="00FE29ED" w:rsidP="00F452C9">
            <w:pPr>
              <w:pStyle w:val="TableBodyText"/>
              <w:jc w:val="left"/>
            </w:pPr>
            <w:r>
              <w:t>% of NILF</w:t>
            </w:r>
          </w:p>
        </w:tc>
        <w:tc>
          <w:tcPr>
            <w:tcW w:w="1134" w:type="dxa"/>
            <w:tcBorders>
              <w:bottom w:val="single" w:sz="6" w:space="0" w:color="auto"/>
            </w:tcBorders>
            <w:vAlign w:val="bottom"/>
          </w:tcPr>
          <w:p w:rsidR="00FE29ED" w:rsidRDefault="00FE29ED" w:rsidP="00FE29ED">
            <w:pPr>
              <w:pStyle w:val="TableBodyText"/>
            </w:pPr>
            <w:r>
              <w:t>0.00</w:t>
            </w:r>
          </w:p>
        </w:tc>
        <w:tc>
          <w:tcPr>
            <w:tcW w:w="1843" w:type="dxa"/>
            <w:tcBorders>
              <w:bottom w:val="single" w:sz="6" w:space="0" w:color="auto"/>
            </w:tcBorders>
            <w:shd w:val="clear" w:color="auto" w:fill="auto"/>
            <w:vAlign w:val="bottom"/>
          </w:tcPr>
          <w:p w:rsidR="00FE29ED" w:rsidRPr="00165DAA" w:rsidRDefault="00FE29ED" w:rsidP="007E0195">
            <w:pPr>
              <w:pStyle w:val="TableBodyText"/>
              <w:ind w:right="0"/>
            </w:pPr>
            <w:r>
              <w:t>14.95</w:t>
            </w:r>
          </w:p>
        </w:tc>
      </w:tr>
    </w:tbl>
    <w:p w:rsidR="00873710" w:rsidRDefault="00873710" w:rsidP="00873710">
      <w:pPr>
        <w:pStyle w:val="Note"/>
      </w:pPr>
      <w:r w:rsidRPr="00DE4890">
        <w:rPr>
          <w:rStyle w:val="NoteLabel"/>
        </w:rPr>
        <w:t>a</w:t>
      </w:r>
      <w:r>
        <w:t xml:space="preserve"> Educational attainment has been classified as high (Bachelor </w:t>
      </w:r>
      <w:r w:rsidR="00E1718C">
        <w:t>D</w:t>
      </w:r>
      <w:r>
        <w:t>egree or above), medium (Year 12, Certificate III/IV, Diploma or Advanced Diploma) and low (Certificate I/II, Certificate not defined, Year 11 or lower).</w:t>
      </w:r>
      <w:r w:rsidR="00183C6A">
        <w:t>  </w:t>
      </w:r>
      <w:r>
        <w:rPr>
          <w:rStyle w:val="NoteLabel"/>
        </w:rPr>
        <w:t>b</w:t>
      </w:r>
      <w:r w:rsidR="00814162">
        <w:t> May include caring</w:t>
      </w:r>
      <w:r>
        <w:t xml:space="preserve"> for others with illness/disability, retirement/voluntarily inactive, own illness/disability (rendering the individual temporarily or permanently unable to work), travel/holidays/leisure activities, working in an unpaid voluntary job, or other (unspecified) activities.</w:t>
      </w:r>
    </w:p>
    <w:p w:rsidR="00873710" w:rsidRDefault="00873710" w:rsidP="00873710">
      <w:pPr>
        <w:pStyle w:val="Source"/>
      </w:pPr>
      <w:r>
        <w:rPr>
          <w:i/>
        </w:rPr>
        <w:t>Source</w:t>
      </w:r>
      <w:r>
        <w:t xml:space="preserve">: </w:t>
      </w:r>
      <w:r w:rsidR="0001062D">
        <w:t>Authors’ estimates</w:t>
      </w:r>
      <w:r>
        <w:t xml:space="preserve"> based on HILDA waves 1–10.</w:t>
      </w:r>
    </w:p>
    <w:p w:rsidR="00D9255F" w:rsidRDefault="00D9255F" w:rsidP="00D9255F">
      <w:pPr>
        <w:pStyle w:val="TableTitle"/>
      </w:pPr>
      <w:r>
        <w:rPr>
          <w:b w:val="0"/>
        </w:rPr>
        <w:lastRenderedPageBreak/>
        <w:t xml:space="preserve">Table </w:t>
      </w:r>
      <w:r w:rsidR="00D7719B" w:rsidRPr="00D7719B">
        <w:rPr>
          <w:b w:val="0"/>
        </w:rPr>
        <w:t>C.</w:t>
      </w:r>
      <w:r w:rsidR="00A8458A">
        <w:rPr>
          <w:b w:val="0"/>
          <w:noProof/>
        </w:rPr>
        <w:t>4</w:t>
      </w:r>
      <w:r>
        <w:tab/>
        <w:t xml:space="preserve">Selected characteristics of activity patterns in the </w:t>
      </w:r>
      <w:r w:rsidRPr="00E1718C">
        <w:rPr>
          <w:i/>
        </w:rPr>
        <w:t>W</w:t>
      </w:r>
      <w:r w:rsidR="00FE3278" w:rsidRPr="00E1718C">
        <w:rPr>
          <w:i/>
        </w:rPr>
        <w:t>ork, with or without</w:t>
      </w:r>
      <w:r w:rsidRPr="00E1718C">
        <w:rPr>
          <w:i/>
        </w:rPr>
        <w:t xml:space="preserve"> S</w:t>
      </w:r>
      <w:r w:rsidR="00FE3278" w:rsidRPr="00E1718C">
        <w:rPr>
          <w:i/>
        </w:rPr>
        <w:t>tudy</w:t>
      </w:r>
      <w:r>
        <w:t xml:space="preserve"> pathway (youth</w:t>
      </w:r>
      <w:r w:rsidR="00630976">
        <w:t>s</w:t>
      </w:r>
      <w:r>
        <w:t>)</w:t>
      </w:r>
      <w:r w:rsidRPr="009D5C03">
        <w:rPr>
          <w:rStyle w:val="NoteLabel"/>
          <w:b/>
        </w:rPr>
        <w:t>a</w:t>
      </w:r>
    </w:p>
    <w:tbl>
      <w:tblPr>
        <w:tblW w:w="0" w:type="auto"/>
        <w:tblLayout w:type="fixed"/>
        <w:tblCellMar>
          <w:left w:w="0" w:type="dxa"/>
          <w:right w:w="0" w:type="dxa"/>
        </w:tblCellMar>
        <w:tblLook w:val="0000" w:firstRow="0" w:lastRow="0" w:firstColumn="0" w:lastColumn="0" w:noHBand="0" w:noVBand="0"/>
      </w:tblPr>
      <w:tblGrid>
        <w:gridCol w:w="3544"/>
        <w:gridCol w:w="992"/>
        <w:gridCol w:w="993"/>
        <w:gridCol w:w="992"/>
        <w:gridCol w:w="850"/>
        <w:gridCol w:w="1418"/>
      </w:tblGrid>
      <w:tr w:rsidR="00D9255F" w:rsidTr="00B06BCA">
        <w:tc>
          <w:tcPr>
            <w:tcW w:w="3544" w:type="dxa"/>
            <w:tcBorders>
              <w:top w:val="single" w:sz="6" w:space="0" w:color="auto"/>
              <w:bottom w:val="single" w:sz="6" w:space="0" w:color="auto"/>
            </w:tcBorders>
            <w:shd w:val="clear" w:color="auto" w:fill="auto"/>
          </w:tcPr>
          <w:p w:rsidR="00D9255F" w:rsidRDefault="00D9255F" w:rsidP="00312C13">
            <w:pPr>
              <w:pStyle w:val="TableColumnHeading"/>
              <w:jc w:val="left"/>
            </w:pPr>
            <w:r>
              <w:t> </w:t>
            </w:r>
          </w:p>
        </w:tc>
        <w:tc>
          <w:tcPr>
            <w:tcW w:w="992" w:type="dxa"/>
            <w:tcBorders>
              <w:top w:val="single" w:sz="6" w:space="0" w:color="auto"/>
              <w:bottom w:val="single" w:sz="6" w:space="0" w:color="auto"/>
            </w:tcBorders>
            <w:shd w:val="clear" w:color="auto" w:fill="auto"/>
            <w:vAlign w:val="bottom"/>
          </w:tcPr>
          <w:p w:rsidR="00D9255F" w:rsidRDefault="00D9255F" w:rsidP="00B06BCA">
            <w:pPr>
              <w:pStyle w:val="TableColumnHeading"/>
            </w:pPr>
            <w:r>
              <w:t>Work only</w:t>
            </w:r>
          </w:p>
        </w:tc>
        <w:tc>
          <w:tcPr>
            <w:tcW w:w="993" w:type="dxa"/>
            <w:tcBorders>
              <w:top w:val="single" w:sz="6" w:space="0" w:color="auto"/>
              <w:bottom w:val="single" w:sz="6" w:space="0" w:color="auto"/>
            </w:tcBorders>
            <w:shd w:val="clear" w:color="auto" w:fill="auto"/>
            <w:vAlign w:val="bottom"/>
          </w:tcPr>
          <w:p w:rsidR="00D9255F" w:rsidRDefault="00D9255F" w:rsidP="00B06BCA">
            <w:pPr>
              <w:pStyle w:val="TableColumnHeading"/>
            </w:pPr>
            <w:r>
              <w:t>Work and study</w:t>
            </w:r>
          </w:p>
        </w:tc>
        <w:tc>
          <w:tcPr>
            <w:tcW w:w="992" w:type="dxa"/>
            <w:tcBorders>
              <w:top w:val="single" w:sz="6" w:space="0" w:color="auto"/>
              <w:bottom w:val="single" w:sz="6" w:space="0" w:color="auto"/>
            </w:tcBorders>
            <w:shd w:val="clear" w:color="auto" w:fill="auto"/>
            <w:vAlign w:val="bottom"/>
          </w:tcPr>
          <w:p w:rsidR="00D9255F" w:rsidRDefault="00D9255F" w:rsidP="00B06BCA">
            <w:pPr>
              <w:pStyle w:val="TableColumnHeading"/>
            </w:pPr>
            <w:r>
              <w:t>Study only</w:t>
            </w:r>
          </w:p>
        </w:tc>
        <w:tc>
          <w:tcPr>
            <w:tcW w:w="850" w:type="dxa"/>
            <w:tcBorders>
              <w:top w:val="single" w:sz="6" w:space="0" w:color="auto"/>
              <w:bottom w:val="single" w:sz="6" w:space="0" w:color="auto"/>
            </w:tcBorders>
            <w:shd w:val="clear" w:color="auto" w:fill="auto"/>
            <w:vAlign w:val="bottom"/>
          </w:tcPr>
          <w:p w:rsidR="00D9255F" w:rsidRDefault="00D9255F" w:rsidP="00B06BCA">
            <w:pPr>
              <w:pStyle w:val="TableColumnHeading"/>
            </w:pPr>
            <w:r>
              <w:t>NILF</w:t>
            </w:r>
          </w:p>
        </w:tc>
        <w:tc>
          <w:tcPr>
            <w:tcW w:w="1418" w:type="dxa"/>
            <w:tcBorders>
              <w:top w:val="single" w:sz="6" w:space="0" w:color="auto"/>
              <w:bottom w:val="single" w:sz="6" w:space="0" w:color="auto"/>
            </w:tcBorders>
            <w:shd w:val="clear" w:color="auto" w:fill="auto"/>
            <w:vAlign w:val="bottom"/>
          </w:tcPr>
          <w:p w:rsidR="00D9255F" w:rsidRDefault="00D9255F" w:rsidP="00B06BCA">
            <w:pPr>
              <w:pStyle w:val="TableColumnHeading"/>
              <w:ind w:right="6"/>
            </w:pPr>
            <w:r>
              <w:t>Unemployment</w:t>
            </w:r>
          </w:p>
        </w:tc>
      </w:tr>
      <w:tr w:rsidR="00D9255F" w:rsidTr="00312C13">
        <w:tc>
          <w:tcPr>
            <w:tcW w:w="3544" w:type="dxa"/>
          </w:tcPr>
          <w:p w:rsidR="00D9255F" w:rsidRDefault="00D9255F" w:rsidP="00312C13">
            <w:pPr>
              <w:pStyle w:val="TableBodyText"/>
              <w:jc w:val="left"/>
            </w:pPr>
            <w:r>
              <w:t>Average time in the activity (per cent)</w:t>
            </w:r>
          </w:p>
        </w:tc>
        <w:tc>
          <w:tcPr>
            <w:tcW w:w="992" w:type="dxa"/>
            <w:vAlign w:val="bottom"/>
          </w:tcPr>
          <w:p w:rsidR="00D9255F" w:rsidRDefault="00D9255F" w:rsidP="00D9255F">
            <w:pPr>
              <w:pStyle w:val="TableBodyText"/>
            </w:pPr>
            <w:r>
              <w:t>29.76</w:t>
            </w:r>
          </w:p>
        </w:tc>
        <w:tc>
          <w:tcPr>
            <w:tcW w:w="993" w:type="dxa"/>
            <w:vAlign w:val="bottom"/>
          </w:tcPr>
          <w:p w:rsidR="00D9255F" w:rsidRDefault="00D9255F" w:rsidP="00D9255F">
            <w:pPr>
              <w:pStyle w:val="TableBodyText"/>
            </w:pPr>
            <w:r>
              <w:t>53.48</w:t>
            </w:r>
          </w:p>
        </w:tc>
        <w:tc>
          <w:tcPr>
            <w:tcW w:w="992" w:type="dxa"/>
            <w:vAlign w:val="bottom"/>
          </w:tcPr>
          <w:p w:rsidR="00D9255F" w:rsidRDefault="00D9255F" w:rsidP="00D9255F">
            <w:pPr>
              <w:pStyle w:val="TableBodyText"/>
            </w:pPr>
            <w:r>
              <w:t>14.43</w:t>
            </w:r>
          </w:p>
        </w:tc>
        <w:tc>
          <w:tcPr>
            <w:tcW w:w="850" w:type="dxa"/>
            <w:vAlign w:val="bottom"/>
          </w:tcPr>
          <w:p w:rsidR="00D9255F" w:rsidRDefault="00D9255F" w:rsidP="00D9255F">
            <w:pPr>
              <w:pStyle w:val="TableBodyText"/>
            </w:pPr>
            <w:r>
              <w:t>1.35</w:t>
            </w:r>
          </w:p>
        </w:tc>
        <w:tc>
          <w:tcPr>
            <w:tcW w:w="1418" w:type="dxa"/>
            <w:vAlign w:val="bottom"/>
          </w:tcPr>
          <w:p w:rsidR="00D9255F" w:rsidRDefault="00D9255F" w:rsidP="008D6D31">
            <w:pPr>
              <w:pStyle w:val="TableBodyText"/>
              <w:ind w:right="0"/>
            </w:pPr>
            <w:r>
              <w:t>0.99</w:t>
            </w:r>
          </w:p>
        </w:tc>
      </w:tr>
      <w:tr w:rsidR="00D9255F" w:rsidTr="00312C13">
        <w:tc>
          <w:tcPr>
            <w:tcW w:w="3544" w:type="dxa"/>
          </w:tcPr>
          <w:p w:rsidR="00D9255F" w:rsidRDefault="00D9255F" w:rsidP="00312C13">
            <w:pPr>
              <w:pStyle w:val="TableBodyText"/>
              <w:jc w:val="left"/>
            </w:pPr>
            <w:r>
              <w:t xml:space="preserve">Share of path with at least one spell of the activity </w:t>
            </w:r>
          </w:p>
        </w:tc>
        <w:tc>
          <w:tcPr>
            <w:tcW w:w="992" w:type="dxa"/>
            <w:vAlign w:val="bottom"/>
          </w:tcPr>
          <w:p w:rsidR="00D9255F" w:rsidRDefault="00D9255F" w:rsidP="00D9255F">
            <w:pPr>
              <w:pStyle w:val="TableBodyText"/>
            </w:pPr>
            <w:r>
              <w:t>97.28</w:t>
            </w:r>
          </w:p>
        </w:tc>
        <w:tc>
          <w:tcPr>
            <w:tcW w:w="993" w:type="dxa"/>
            <w:vAlign w:val="bottom"/>
          </w:tcPr>
          <w:p w:rsidR="00D9255F" w:rsidRDefault="00D9255F" w:rsidP="00D9255F">
            <w:pPr>
              <w:pStyle w:val="TableBodyText"/>
            </w:pPr>
            <w:r>
              <w:t>100.00</w:t>
            </w:r>
          </w:p>
        </w:tc>
        <w:tc>
          <w:tcPr>
            <w:tcW w:w="992" w:type="dxa"/>
            <w:vAlign w:val="bottom"/>
          </w:tcPr>
          <w:p w:rsidR="00D9255F" w:rsidRDefault="00D9255F" w:rsidP="00D9255F">
            <w:pPr>
              <w:pStyle w:val="TableBodyText"/>
            </w:pPr>
            <w:r>
              <w:t>80.27</w:t>
            </w:r>
          </w:p>
        </w:tc>
        <w:tc>
          <w:tcPr>
            <w:tcW w:w="850" w:type="dxa"/>
            <w:vAlign w:val="bottom"/>
          </w:tcPr>
          <w:p w:rsidR="00D9255F" w:rsidRDefault="00D9255F" w:rsidP="00D9255F">
            <w:pPr>
              <w:pStyle w:val="TableBodyText"/>
            </w:pPr>
            <w:r>
              <w:t>36.05</w:t>
            </w:r>
          </w:p>
        </w:tc>
        <w:tc>
          <w:tcPr>
            <w:tcW w:w="1418" w:type="dxa"/>
            <w:vAlign w:val="bottom"/>
          </w:tcPr>
          <w:p w:rsidR="00D9255F" w:rsidRDefault="00D9255F" w:rsidP="008D6D31">
            <w:pPr>
              <w:pStyle w:val="TableBodyText"/>
              <w:ind w:right="0"/>
            </w:pPr>
            <w:r>
              <w:t>25.85</w:t>
            </w:r>
          </w:p>
        </w:tc>
      </w:tr>
      <w:tr w:rsidR="00D9255F" w:rsidTr="00312C13">
        <w:tc>
          <w:tcPr>
            <w:tcW w:w="8789" w:type="dxa"/>
            <w:gridSpan w:val="6"/>
          </w:tcPr>
          <w:p w:rsidR="00D9255F" w:rsidRDefault="00D9255F" w:rsidP="008D6D31">
            <w:pPr>
              <w:pStyle w:val="TableBodyText"/>
              <w:ind w:right="0"/>
              <w:jc w:val="left"/>
            </w:pPr>
            <w:r>
              <w:t>Conditional on at least one spell of the activity:</w:t>
            </w:r>
          </w:p>
        </w:tc>
      </w:tr>
      <w:tr w:rsidR="00D9255F" w:rsidTr="00312C13">
        <w:tc>
          <w:tcPr>
            <w:tcW w:w="3544" w:type="dxa"/>
          </w:tcPr>
          <w:p w:rsidR="00D9255F" w:rsidRDefault="00D9255F" w:rsidP="00312C13">
            <w:pPr>
              <w:pStyle w:val="TableBodyText"/>
              <w:ind w:left="142"/>
              <w:jc w:val="left"/>
            </w:pPr>
            <w:r>
              <w:t>average number of spells</w:t>
            </w:r>
          </w:p>
        </w:tc>
        <w:tc>
          <w:tcPr>
            <w:tcW w:w="992" w:type="dxa"/>
            <w:vAlign w:val="bottom"/>
          </w:tcPr>
          <w:p w:rsidR="00D9255F" w:rsidRDefault="00D9255F" w:rsidP="00D9255F">
            <w:pPr>
              <w:pStyle w:val="TableBodyText"/>
            </w:pPr>
            <w:r>
              <w:t>2.73</w:t>
            </w:r>
          </w:p>
        </w:tc>
        <w:tc>
          <w:tcPr>
            <w:tcW w:w="993" w:type="dxa"/>
            <w:vAlign w:val="bottom"/>
          </w:tcPr>
          <w:p w:rsidR="00D9255F" w:rsidRDefault="00D9255F" w:rsidP="00D9255F">
            <w:pPr>
              <w:pStyle w:val="TableBodyText"/>
            </w:pPr>
            <w:r>
              <w:t>3.47</w:t>
            </w:r>
          </w:p>
        </w:tc>
        <w:tc>
          <w:tcPr>
            <w:tcW w:w="992" w:type="dxa"/>
            <w:vAlign w:val="bottom"/>
          </w:tcPr>
          <w:p w:rsidR="00D9255F" w:rsidRDefault="00D9255F" w:rsidP="00D9255F">
            <w:pPr>
              <w:pStyle w:val="TableBodyText"/>
            </w:pPr>
            <w:r>
              <w:t>2.66</w:t>
            </w:r>
          </w:p>
        </w:tc>
        <w:tc>
          <w:tcPr>
            <w:tcW w:w="850" w:type="dxa"/>
            <w:vAlign w:val="bottom"/>
          </w:tcPr>
          <w:p w:rsidR="00D9255F" w:rsidRDefault="00D9255F" w:rsidP="00D9255F">
            <w:pPr>
              <w:pStyle w:val="TableBodyText"/>
            </w:pPr>
            <w:r>
              <w:t>1.53</w:t>
            </w:r>
          </w:p>
        </w:tc>
        <w:tc>
          <w:tcPr>
            <w:tcW w:w="1418" w:type="dxa"/>
            <w:vAlign w:val="bottom"/>
          </w:tcPr>
          <w:p w:rsidR="00D9255F" w:rsidRDefault="00D9255F" w:rsidP="008D6D31">
            <w:pPr>
              <w:pStyle w:val="TableBodyText"/>
              <w:ind w:right="0"/>
            </w:pPr>
            <w:r>
              <w:t>1.68</w:t>
            </w:r>
          </w:p>
        </w:tc>
      </w:tr>
      <w:tr w:rsidR="00D9255F" w:rsidTr="00312C13">
        <w:tc>
          <w:tcPr>
            <w:tcW w:w="3544" w:type="dxa"/>
            <w:tcBorders>
              <w:bottom w:val="single" w:sz="6" w:space="0" w:color="auto"/>
            </w:tcBorders>
          </w:tcPr>
          <w:p w:rsidR="00D9255F" w:rsidRDefault="00D9255F" w:rsidP="00312C13">
            <w:pPr>
              <w:pStyle w:val="TableBodyText"/>
              <w:ind w:left="142"/>
              <w:jc w:val="left"/>
            </w:pPr>
            <w:r>
              <w:t>average length of spell (months)</w:t>
            </w:r>
          </w:p>
        </w:tc>
        <w:tc>
          <w:tcPr>
            <w:tcW w:w="992" w:type="dxa"/>
            <w:tcBorders>
              <w:bottom w:val="single" w:sz="6" w:space="0" w:color="auto"/>
            </w:tcBorders>
            <w:shd w:val="clear" w:color="auto" w:fill="auto"/>
            <w:vAlign w:val="bottom"/>
          </w:tcPr>
          <w:p w:rsidR="00D9255F" w:rsidRDefault="00D9255F" w:rsidP="00D9255F">
            <w:pPr>
              <w:pStyle w:val="TableBodyText"/>
            </w:pPr>
            <w:r>
              <w:t>13.42</w:t>
            </w:r>
          </w:p>
        </w:tc>
        <w:tc>
          <w:tcPr>
            <w:tcW w:w="993" w:type="dxa"/>
            <w:tcBorders>
              <w:bottom w:val="single" w:sz="6" w:space="0" w:color="auto"/>
            </w:tcBorders>
            <w:shd w:val="clear" w:color="auto" w:fill="auto"/>
            <w:vAlign w:val="bottom"/>
          </w:tcPr>
          <w:p w:rsidR="00D9255F" w:rsidRDefault="00D9255F" w:rsidP="00D9255F">
            <w:pPr>
              <w:pStyle w:val="TableBodyText"/>
            </w:pPr>
            <w:r>
              <w:t>18.50</w:t>
            </w:r>
          </w:p>
        </w:tc>
        <w:tc>
          <w:tcPr>
            <w:tcW w:w="992" w:type="dxa"/>
            <w:tcBorders>
              <w:bottom w:val="single" w:sz="6" w:space="0" w:color="auto"/>
            </w:tcBorders>
            <w:shd w:val="clear" w:color="auto" w:fill="auto"/>
            <w:vAlign w:val="bottom"/>
          </w:tcPr>
          <w:p w:rsidR="00D9255F" w:rsidRDefault="00D9255F" w:rsidP="00D9255F">
            <w:pPr>
              <w:pStyle w:val="TableBodyText"/>
            </w:pPr>
            <w:r>
              <w:t>8.11</w:t>
            </w:r>
          </w:p>
        </w:tc>
        <w:tc>
          <w:tcPr>
            <w:tcW w:w="850" w:type="dxa"/>
            <w:tcBorders>
              <w:bottom w:val="single" w:sz="6" w:space="0" w:color="auto"/>
            </w:tcBorders>
            <w:shd w:val="clear" w:color="auto" w:fill="auto"/>
            <w:vAlign w:val="bottom"/>
          </w:tcPr>
          <w:p w:rsidR="00D9255F" w:rsidRDefault="00D9255F" w:rsidP="00D9255F">
            <w:pPr>
              <w:pStyle w:val="TableBodyText"/>
            </w:pPr>
            <w:r>
              <w:t>2.94</w:t>
            </w:r>
          </w:p>
        </w:tc>
        <w:tc>
          <w:tcPr>
            <w:tcW w:w="1418" w:type="dxa"/>
            <w:tcBorders>
              <w:bottom w:val="single" w:sz="6" w:space="0" w:color="auto"/>
            </w:tcBorders>
            <w:shd w:val="clear" w:color="auto" w:fill="auto"/>
            <w:vAlign w:val="bottom"/>
          </w:tcPr>
          <w:p w:rsidR="00D9255F" w:rsidRDefault="00D9255F" w:rsidP="008D6D31">
            <w:pPr>
              <w:pStyle w:val="TableBodyText"/>
              <w:ind w:right="0"/>
            </w:pPr>
            <w:r>
              <w:t>2.72</w:t>
            </w:r>
          </w:p>
        </w:tc>
      </w:tr>
    </w:tbl>
    <w:p w:rsidR="00D9255F" w:rsidRDefault="00D9255F" w:rsidP="00D9255F">
      <w:pPr>
        <w:pStyle w:val="Note"/>
      </w:pPr>
      <w:r w:rsidRPr="001D15ED">
        <w:rPr>
          <w:rStyle w:val="NoteLabel"/>
        </w:rPr>
        <w:t>a</w:t>
      </w:r>
      <w:r>
        <w:t xml:space="preserve"> Pathway size 147 (16.8 per cent of youths); average number of activities 3.39.</w:t>
      </w:r>
    </w:p>
    <w:p w:rsidR="00D9255F" w:rsidRPr="00D9255F" w:rsidRDefault="00D9255F" w:rsidP="00D9255F">
      <w:pPr>
        <w:pStyle w:val="Source"/>
      </w:pPr>
      <w:r>
        <w:rPr>
          <w:i/>
        </w:rPr>
        <w:t>Source</w:t>
      </w:r>
      <w:r>
        <w:t xml:space="preserve">: </w:t>
      </w:r>
      <w:r w:rsidR="0001062D">
        <w:t>Authors’ estimates</w:t>
      </w:r>
      <w:r>
        <w:t xml:space="preserve"> based on HILDA waves 1–10.</w:t>
      </w:r>
    </w:p>
    <w:p w:rsidR="00873710" w:rsidRPr="003339BF" w:rsidRDefault="00D75633" w:rsidP="003339BF">
      <w:pPr>
        <w:pStyle w:val="Heading3"/>
      </w:pPr>
      <w:r>
        <w:lastRenderedPageBreak/>
        <w:t xml:space="preserve">Youths in the </w:t>
      </w:r>
      <w:r>
        <w:rPr>
          <w:i/>
        </w:rPr>
        <w:t>Prolonged NILF</w:t>
      </w:r>
      <w:r>
        <w:t xml:space="preserve"> pathway</w:t>
      </w:r>
    </w:p>
    <w:p w:rsidR="00D75633" w:rsidRDefault="00D75633" w:rsidP="00D75633">
      <w:pPr>
        <w:pStyle w:val="FigureTitle"/>
      </w:pPr>
      <w:r>
        <w:rPr>
          <w:b w:val="0"/>
        </w:rPr>
        <w:t xml:space="preserve">Figure </w:t>
      </w:r>
      <w:r w:rsidR="00D7719B" w:rsidRPr="00D7719B">
        <w:rPr>
          <w:b w:val="0"/>
        </w:rPr>
        <w:t>C.</w:t>
      </w:r>
      <w:r w:rsidR="00A8458A">
        <w:rPr>
          <w:b w:val="0"/>
          <w:noProof/>
        </w:rPr>
        <w:t>3</w:t>
      </w:r>
      <w:r>
        <w:tab/>
        <w:t xml:space="preserve">Activities in the </w:t>
      </w:r>
      <w:r w:rsidRPr="00E1718C">
        <w:rPr>
          <w:i/>
        </w:rPr>
        <w:t>Prol</w:t>
      </w:r>
      <w:r w:rsidR="00FE3278" w:rsidRPr="00E1718C">
        <w:rPr>
          <w:i/>
        </w:rPr>
        <w:t>onged</w:t>
      </w:r>
      <w:r w:rsidRPr="00E1718C">
        <w:rPr>
          <w:i/>
        </w:rPr>
        <w:t xml:space="preserve"> NILF</w:t>
      </w:r>
      <w:r>
        <w:t xml:space="preserve"> pathway for youth</w:t>
      </w:r>
      <w:r w:rsidR="00630976">
        <w:t>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D75633">
        <w:tc>
          <w:tcPr>
            <w:tcW w:w="8777" w:type="dxa"/>
          </w:tcPr>
          <w:p w:rsidR="00D75633" w:rsidRPr="004C604B" w:rsidRDefault="00D75633" w:rsidP="00D75633">
            <w:pPr>
              <w:pStyle w:val="Figure"/>
              <w:rPr>
                <w:rFonts w:ascii="Arial" w:hAnsi="Arial" w:cs="Arial"/>
                <w:b/>
                <w:sz w:val="20"/>
              </w:rPr>
            </w:pPr>
            <w:r w:rsidRPr="004C604B">
              <w:rPr>
                <w:rFonts w:ascii="Arial" w:hAnsi="Arial" w:cs="Arial"/>
                <w:b/>
                <w:sz w:val="20"/>
              </w:rPr>
              <w:t>(A) Activity sequences by individual</w:t>
            </w:r>
          </w:p>
          <w:p w:rsidR="00D75633" w:rsidRDefault="00C952AF" w:rsidP="00F742EA">
            <w:pPr>
              <w:pStyle w:val="Figure"/>
              <w:jc w:val="left"/>
            </w:pPr>
            <w:r>
              <w:rPr>
                <w:noProof/>
              </w:rPr>
              <w:t> </w:t>
            </w:r>
            <w:r w:rsidR="00F742EA">
              <w:rPr>
                <w:noProof/>
              </w:rPr>
              <w:t> </w:t>
            </w:r>
            <w:r w:rsidR="003C066D">
              <w:rPr>
                <w:noProof/>
              </w:rPr>
              <w:t>       </w:t>
            </w:r>
            <w:r w:rsidR="00F742EA">
              <w:rPr>
                <w:noProof/>
              </w:rPr>
              <w:t> </w:t>
            </w:r>
            <w:r w:rsidR="003C066D">
              <w:rPr>
                <w:noProof/>
              </w:rPr>
              <w:drawing>
                <wp:inline distT="0" distB="0" distL="0" distR="0" wp14:anchorId="3788A388" wp14:editId="0FF66570">
                  <wp:extent cx="4519295" cy="3288030"/>
                  <wp:effectExtent l="0" t="0" r="0" b="0"/>
                  <wp:docPr id="4" name="Picture 4" descr="Figure C.3 Activities in the Prolonged NILF pathway for youths panel A - Activity sequences by individ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Longitudinal Surveys\Hilda R10\100c\CB\meanprobdist\recode activity\final SI plots\y_4.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398" t="547" r="398" b="-547"/>
                          <a:stretch/>
                        </pic:blipFill>
                        <pic:spPr bwMode="auto">
                          <a:xfrm>
                            <a:off x="0" y="0"/>
                            <a:ext cx="4519295" cy="3288030"/>
                          </a:xfrm>
                          <a:prstGeom prst="rect">
                            <a:avLst/>
                          </a:prstGeom>
                          <a:noFill/>
                          <a:ln>
                            <a:noFill/>
                          </a:ln>
                        </pic:spPr>
                      </pic:pic>
                    </a:graphicData>
                  </a:graphic>
                </wp:inline>
              </w:drawing>
            </w:r>
          </w:p>
        </w:tc>
      </w:tr>
      <w:tr w:rsidR="00D75633" w:rsidTr="00292DE5">
        <w:tblPrEx>
          <w:tblCellMar>
            <w:left w:w="108" w:type="dxa"/>
            <w:right w:w="108" w:type="dxa"/>
          </w:tblCellMar>
        </w:tblPrEx>
        <w:tc>
          <w:tcPr>
            <w:tcW w:w="8777" w:type="dxa"/>
          </w:tcPr>
          <w:p w:rsidR="00292DE5" w:rsidRDefault="00292DE5">
            <w:pPr>
              <w:pStyle w:val="Figure"/>
              <w:rPr>
                <w:rFonts w:ascii="Arial" w:hAnsi="Arial" w:cs="Arial"/>
                <w:b/>
                <w:sz w:val="20"/>
              </w:rPr>
            </w:pPr>
            <w:r>
              <w:rPr>
                <w:rFonts w:ascii="Arial" w:hAnsi="Arial" w:cs="Arial"/>
                <w:b/>
                <w:sz w:val="20"/>
              </w:rPr>
              <w:t>(B) Activities by monthly share</w:t>
            </w:r>
          </w:p>
          <w:p w:rsidR="00D75633" w:rsidRPr="00292DE5" w:rsidRDefault="00292DE5" w:rsidP="00210E0D">
            <w:pPr>
              <w:pStyle w:val="Figure"/>
              <w:rPr>
                <w:rFonts w:ascii="Arial" w:hAnsi="Arial" w:cs="Arial"/>
                <w:b/>
                <w:sz w:val="20"/>
              </w:rPr>
            </w:pPr>
            <w:r>
              <w:rPr>
                <w:noProof/>
              </w:rPr>
              <w:drawing>
                <wp:inline distT="0" distB="0" distL="0" distR="0" wp14:anchorId="7A9E22AC" wp14:editId="1FA5080A">
                  <wp:extent cx="4219200" cy="2761200"/>
                  <wp:effectExtent l="0" t="0" r="0" b="0"/>
                  <wp:docPr id="40" name="Picture 40" descr="Figure C.3 Activities in the Prolonged NILF pathway for youths panel B - Activities by monthly 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19200" cy="2761200"/>
                          </a:xfrm>
                          <a:prstGeom prst="rect">
                            <a:avLst/>
                          </a:prstGeom>
                          <a:noFill/>
                        </pic:spPr>
                      </pic:pic>
                    </a:graphicData>
                  </a:graphic>
                </wp:inline>
              </w:drawing>
            </w:r>
          </w:p>
        </w:tc>
      </w:tr>
    </w:tbl>
    <w:p w:rsidR="00D75633" w:rsidRDefault="003D0E1E">
      <w:pPr>
        <w:pStyle w:val="Source"/>
      </w:pPr>
      <w:r>
        <w:rPr>
          <w:i/>
        </w:rPr>
        <w:t>Data s</w:t>
      </w:r>
      <w:r w:rsidR="00D75633">
        <w:rPr>
          <w:i/>
        </w:rPr>
        <w:t>ource</w:t>
      </w:r>
      <w:r w:rsidR="00D75633" w:rsidRPr="00167F06">
        <w:t xml:space="preserve">: </w:t>
      </w:r>
      <w:r w:rsidR="0001062D">
        <w:t>Authors’ estimates</w:t>
      </w:r>
      <w:r w:rsidR="00D75633">
        <w:t xml:space="preserve"> based on HILDA waves 1–10.</w:t>
      </w:r>
    </w:p>
    <w:p w:rsidR="00871394" w:rsidRDefault="00871394" w:rsidP="00871394">
      <w:pPr>
        <w:pStyle w:val="TableTitle"/>
      </w:pPr>
      <w:r>
        <w:rPr>
          <w:b w:val="0"/>
        </w:rPr>
        <w:lastRenderedPageBreak/>
        <w:t xml:space="preserve">Table </w:t>
      </w:r>
      <w:r w:rsidR="00D7719B" w:rsidRPr="00D7719B">
        <w:rPr>
          <w:b w:val="0"/>
        </w:rPr>
        <w:t>C.</w:t>
      </w:r>
      <w:r w:rsidR="00A8458A">
        <w:rPr>
          <w:b w:val="0"/>
          <w:noProof/>
        </w:rPr>
        <w:t>5</w:t>
      </w:r>
      <w:r>
        <w:tab/>
        <w:t xml:space="preserve">Selected characteristics of individuals in the </w:t>
      </w:r>
      <w:r w:rsidRPr="00E1718C">
        <w:rPr>
          <w:i/>
        </w:rPr>
        <w:t>Prol</w:t>
      </w:r>
      <w:r w:rsidR="00FE3278" w:rsidRPr="00E1718C">
        <w:rPr>
          <w:i/>
        </w:rPr>
        <w:t>onged</w:t>
      </w:r>
      <w:r w:rsidRPr="00E1718C">
        <w:rPr>
          <w:i/>
        </w:rPr>
        <w:t xml:space="preserve"> NILF</w:t>
      </w:r>
      <w:r>
        <w:t xml:space="preserve"> pathway for youths</w:t>
      </w:r>
    </w:p>
    <w:tbl>
      <w:tblPr>
        <w:tblW w:w="0" w:type="auto"/>
        <w:tblLayout w:type="fixed"/>
        <w:tblCellMar>
          <w:left w:w="0" w:type="dxa"/>
          <w:right w:w="0" w:type="dxa"/>
        </w:tblCellMar>
        <w:tblLook w:val="0000" w:firstRow="0" w:lastRow="0" w:firstColumn="0" w:lastColumn="0" w:noHBand="0" w:noVBand="0"/>
      </w:tblPr>
      <w:tblGrid>
        <w:gridCol w:w="3969"/>
        <w:gridCol w:w="1843"/>
        <w:gridCol w:w="1134"/>
        <w:gridCol w:w="1843"/>
      </w:tblGrid>
      <w:tr w:rsidR="00871394" w:rsidTr="00B06BCA">
        <w:tc>
          <w:tcPr>
            <w:tcW w:w="3969" w:type="dxa"/>
            <w:tcBorders>
              <w:top w:val="single" w:sz="6" w:space="0" w:color="auto"/>
              <w:bottom w:val="single" w:sz="6" w:space="0" w:color="auto"/>
            </w:tcBorders>
            <w:shd w:val="clear" w:color="auto" w:fill="auto"/>
            <w:vAlign w:val="bottom"/>
          </w:tcPr>
          <w:p w:rsidR="00871394" w:rsidRDefault="00871394" w:rsidP="00B06BCA">
            <w:pPr>
              <w:pStyle w:val="TableColumnHeading"/>
              <w:jc w:val="left"/>
            </w:pPr>
            <w:r>
              <w:t>Characteristic</w:t>
            </w:r>
          </w:p>
        </w:tc>
        <w:tc>
          <w:tcPr>
            <w:tcW w:w="1843" w:type="dxa"/>
            <w:tcBorders>
              <w:top w:val="single" w:sz="6" w:space="0" w:color="auto"/>
              <w:bottom w:val="single" w:sz="6" w:space="0" w:color="auto"/>
            </w:tcBorders>
            <w:shd w:val="clear" w:color="auto" w:fill="auto"/>
            <w:vAlign w:val="bottom"/>
          </w:tcPr>
          <w:p w:rsidR="00871394" w:rsidRDefault="00871394" w:rsidP="00B06BCA">
            <w:pPr>
              <w:pStyle w:val="TableColumnHeading"/>
              <w:jc w:val="left"/>
            </w:pPr>
            <w:r>
              <w:t>Measure</w:t>
            </w:r>
          </w:p>
        </w:tc>
        <w:tc>
          <w:tcPr>
            <w:tcW w:w="1134" w:type="dxa"/>
            <w:tcBorders>
              <w:top w:val="single" w:sz="6" w:space="0" w:color="auto"/>
              <w:bottom w:val="single" w:sz="6" w:space="0" w:color="auto"/>
            </w:tcBorders>
            <w:vAlign w:val="bottom"/>
          </w:tcPr>
          <w:p w:rsidR="00871394" w:rsidRDefault="00871394" w:rsidP="00B06BCA">
            <w:pPr>
              <w:pStyle w:val="TableColumnHeading"/>
            </w:pPr>
            <w:r>
              <w:t>Prol NILF pathway</w:t>
            </w:r>
          </w:p>
        </w:tc>
        <w:tc>
          <w:tcPr>
            <w:tcW w:w="1843" w:type="dxa"/>
            <w:tcBorders>
              <w:top w:val="single" w:sz="6" w:space="0" w:color="auto"/>
              <w:bottom w:val="single" w:sz="6" w:space="0" w:color="auto"/>
            </w:tcBorders>
            <w:shd w:val="clear" w:color="auto" w:fill="auto"/>
            <w:vAlign w:val="bottom"/>
          </w:tcPr>
          <w:p w:rsidR="00871394" w:rsidRDefault="00871394" w:rsidP="00B06BCA">
            <w:pPr>
              <w:pStyle w:val="TableColumnHeading"/>
              <w:ind w:right="0"/>
            </w:pPr>
            <w:r>
              <w:t>All youth pathways</w:t>
            </w:r>
          </w:p>
        </w:tc>
      </w:tr>
      <w:tr w:rsidR="00871394" w:rsidTr="007E0195">
        <w:tc>
          <w:tcPr>
            <w:tcW w:w="3969" w:type="dxa"/>
          </w:tcPr>
          <w:p w:rsidR="00871394" w:rsidRPr="00ED5DF6" w:rsidRDefault="00871394" w:rsidP="007E0195">
            <w:pPr>
              <w:pStyle w:val="TableBodyText"/>
              <w:spacing w:before="80"/>
              <w:jc w:val="left"/>
              <w:rPr>
                <w:b/>
              </w:rPr>
            </w:pPr>
            <w:r w:rsidRPr="00ED5DF6">
              <w:rPr>
                <w:b/>
              </w:rPr>
              <w:t>In 2001:</w:t>
            </w:r>
          </w:p>
        </w:tc>
        <w:tc>
          <w:tcPr>
            <w:tcW w:w="1843" w:type="dxa"/>
          </w:tcPr>
          <w:p w:rsidR="00871394" w:rsidRDefault="00871394" w:rsidP="007E0195">
            <w:pPr>
              <w:pStyle w:val="TableBodyText"/>
              <w:spacing w:before="80"/>
              <w:jc w:val="left"/>
            </w:pPr>
          </w:p>
        </w:tc>
        <w:tc>
          <w:tcPr>
            <w:tcW w:w="1134" w:type="dxa"/>
          </w:tcPr>
          <w:p w:rsidR="00871394" w:rsidRDefault="00871394" w:rsidP="007E0195">
            <w:pPr>
              <w:pStyle w:val="TableBodyText"/>
              <w:spacing w:before="80"/>
            </w:pPr>
          </w:p>
        </w:tc>
        <w:tc>
          <w:tcPr>
            <w:tcW w:w="1843" w:type="dxa"/>
          </w:tcPr>
          <w:p w:rsidR="00871394" w:rsidRDefault="00871394" w:rsidP="007E0195">
            <w:pPr>
              <w:pStyle w:val="TableBodyText"/>
              <w:spacing w:before="80"/>
              <w:ind w:right="0"/>
            </w:pPr>
          </w:p>
        </w:tc>
      </w:tr>
      <w:tr w:rsidR="00FE29ED" w:rsidTr="007E0195">
        <w:tc>
          <w:tcPr>
            <w:tcW w:w="3969" w:type="dxa"/>
          </w:tcPr>
          <w:p w:rsidR="00FE29ED" w:rsidRDefault="00B06BCA" w:rsidP="007E0195">
            <w:pPr>
              <w:pStyle w:val="TableBodyText"/>
              <w:jc w:val="left"/>
            </w:pPr>
            <w:r>
              <w:t>a</w:t>
            </w:r>
            <w:r w:rsidR="00FE29ED">
              <w:t>ge</w:t>
            </w:r>
          </w:p>
        </w:tc>
        <w:tc>
          <w:tcPr>
            <w:tcW w:w="1843" w:type="dxa"/>
          </w:tcPr>
          <w:p w:rsidR="00FE29ED" w:rsidRDefault="00FE29ED" w:rsidP="007E0195">
            <w:pPr>
              <w:pStyle w:val="TableBodyText"/>
              <w:jc w:val="left"/>
            </w:pPr>
            <w:r>
              <w:t>years, average</w:t>
            </w:r>
          </w:p>
        </w:tc>
        <w:tc>
          <w:tcPr>
            <w:tcW w:w="1134" w:type="dxa"/>
            <w:vAlign w:val="bottom"/>
          </w:tcPr>
          <w:p w:rsidR="00FE29ED" w:rsidRDefault="00FE29ED" w:rsidP="00FE29ED">
            <w:pPr>
              <w:pStyle w:val="TableBodyText"/>
            </w:pPr>
            <w:r>
              <w:t>20.3</w:t>
            </w:r>
          </w:p>
        </w:tc>
        <w:tc>
          <w:tcPr>
            <w:tcW w:w="1843" w:type="dxa"/>
            <w:vAlign w:val="bottom"/>
          </w:tcPr>
          <w:p w:rsidR="00FE29ED" w:rsidRPr="00165DAA" w:rsidRDefault="00FE29ED" w:rsidP="007E0195">
            <w:pPr>
              <w:pStyle w:val="TableBodyText"/>
              <w:ind w:right="0"/>
            </w:pPr>
            <w:r w:rsidRPr="00165DAA">
              <w:t>19.2</w:t>
            </w:r>
          </w:p>
        </w:tc>
      </w:tr>
      <w:tr w:rsidR="00FE29ED" w:rsidTr="007E0195">
        <w:tc>
          <w:tcPr>
            <w:tcW w:w="3969" w:type="dxa"/>
          </w:tcPr>
          <w:p w:rsidR="00FE29ED" w:rsidRDefault="00B06BCA" w:rsidP="007E0195">
            <w:pPr>
              <w:pStyle w:val="TableBodyText"/>
              <w:jc w:val="left"/>
            </w:pPr>
            <w:r>
              <w:t>g</w:t>
            </w:r>
            <w:r w:rsidR="00FE29ED">
              <w:t>ender</w:t>
            </w:r>
          </w:p>
        </w:tc>
        <w:tc>
          <w:tcPr>
            <w:tcW w:w="1843" w:type="dxa"/>
          </w:tcPr>
          <w:p w:rsidR="00FE29ED" w:rsidRDefault="00FE29ED" w:rsidP="007E0195">
            <w:pPr>
              <w:pStyle w:val="TableBodyText"/>
              <w:jc w:val="left"/>
            </w:pPr>
            <w:r>
              <w:t>% female</w:t>
            </w:r>
          </w:p>
        </w:tc>
        <w:tc>
          <w:tcPr>
            <w:tcW w:w="1134" w:type="dxa"/>
            <w:vAlign w:val="bottom"/>
          </w:tcPr>
          <w:p w:rsidR="00FE29ED" w:rsidRDefault="00FE29ED" w:rsidP="00FE29ED">
            <w:pPr>
              <w:pStyle w:val="TableBodyText"/>
            </w:pPr>
            <w:r>
              <w:t>80.72</w:t>
            </w:r>
          </w:p>
        </w:tc>
        <w:tc>
          <w:tcPr>
            <w:tcW w:w="1843" w:type="dxa"/>
            <w:vAlign w:val="bottom"/>
          </w:tcPr>
          <w:p w:rsidR="00FE29ED" w:rsidRPr="00165DAA" w:rsidRDefault="00FE29ED" w:rsidP="007E0195">
            <w:pPr>
              <w:pStyle w:val="TableBodyText"/>
              <w:ind w:right="0"/>
            </w:pPr>
            <w:r w:rsidRPr="00165DAA">
              <w:t>54.39</w:t>
            </w:r>
          </w:p>
        </w:tc>
      </w:tr>
      <w:tr w:rsidR="00FE29ED" w:rsidTr="007E0195">
        <w:tc>
          <w:tcPr>
            <w:tcW w:w="3969" w:type="dxa"/>
          </w:tcPr>
          <w:p w:rsidR="00FE29ED" w:rsidRDefault="00FE29ED" w:rsidP="007E0195">
            <w:pPr>
              <w:pStyle w:val="TableBodyText"/>
              <w:jc w:val="left"/>
            </w:pPr>
            <w:r>
              <w:t>locality (remoteness)</w:t>
            </w:r>
          </w:p>
        </w:tc>
        <w:tc>
          <w:tcPr>
            <w:tcW w:w="1843" w:type="dxa"/>
          </w:tcPr>
          <w:p w:rsidR="00FE29ED" w:rsidRDefault="00FE29ED" w:rsidP="007E0195">
            <w:pPr>
              <w:pStyle w:val="TableBodyText"/>
              <w:jc w:val="left"/>
            </w:pPr>
            <w:r>
              <w:t>% major city</w:t>
            </w:r>
          </w:p>
        </w:tc>
        <w:tc>
          <w:tcPr>
            <w:tcW w:w="1134" w:type="dxa"/>
            <w:vAlign w:val="bottom"/>
          </w:tcPr>
          <w:p w:rsidR="00FE29ED" w:rsidRDefault="00FE29ED" w:rsidP="00FE29ED">
            <w:pPr>
              <w:pStyle w:val="TableBodyText"/>
            </w:pPr>
            <w:r>
              <w:t>51.81</w:t>
            </w:r>
          </w:p>
        </w:tc>
        <w:tc>
          <w:tcPr>
            <w:tcW w:w="1843" w:type="dxa"/>
            <w:vAlign w:val="bottom"/>
          </w:tcPr>
          <w:p w:rsidR="00FE29ED" w:rsidRPr="00165DAA" w:rsidRDefault="00FE29ED" w:rsidP="007E0195">
            <w:pPr>
              <w:pStyle w:val="TableBodyText"/>
              <w:ind w:right="0"/>
            </w:pPr>
            <w:r w:rsidRPr="00165DAA">
              <w:t>61.35</w:t>
            </w:r>
          </w:p>
        </w:tc>
      </w:tr>
      <w:tr w:rsidR="00FE29ED" w:rsidTr="00F452C9">
        <w:tc>
          <w:tcPr>
            <w:tcW w:w="3969" w:type="dxa"/>
          </w:tcPr>
          <w:p w:rsidR="00FE29ED" w:rsidRDefault="00FE29ED" w:rsidP="007E0195">
            <w:pPr>
              <w:pStyle w:val="TableBodyText"/>
              <w:jc w:val="left"/>
            </w:pPr>
            <w:r>
              <w:t>highest level of education</w:t>
            </w:r>
            <w:r w:rsidRPr="00DE4890">
              <w:rPr>
                <w:rStyle w:val="NoteLabel"/>
              </w:rPr>
              <w:t>a</w:t>
            </w:r>
          </w:p>
        </w:tc>
        <w:tc>
          <w:tcPr>
            <w:tcW w:w="1843" w:type="dxa"/>
            <w:vAlign w:val="bottom"/>
          </w:tcPr>
          <w:p w:rsidR="00FE29ED" w:rsidRDefault="00FE29ED" w:rsidP="00F452C9">
            <w:pPr>
              <w:pStyle w:val="TableBodyText"/>
              <w:jc w:val="left"/>
            </w:pPr>
            <w:r>
              <w:t>% high</w:t>
            </w:r>
          </w:p>
        </w:tc>
        <w:tc>
          <w:tcPr>
            <w:tcW w:w="1134" w:type="dxa"/>
            <w:vAlign w:val="bottom"/>
          </w:tcPr>
          <w:p w:rsidR="00FE29ED" w:rsidRDefault="00FE29ED" w:rsidP="00FE29ED">
            <w:pPr>
              <w:pStyle w:val="TableBodyText"/>
            </w:pPr>
            <w:r>
              <w:t>4.82</w:t>
            </w:r>
          </w:p>
        </w:tc>
        <w:tc>
          <w:tcPr>
            <w:tcW w:w="1843" w:type="dxa"/>
            <w:vAlign w:val="bottom"/>
          </w:tcPr>
          <w:p w:rsidR="00FE29ED" w:rsidRPr="00165DAA" w:rsidRDefault="00FE29ED" w:rsidP="007E0195">
            <w:pPr>
              <w:pStyle w:val="TableBodyText"/>
              <w:ind w:right="0"/>
            </w:pPr>
            <w:r w:rsidRPr="00165DAA">
              <w:t>9.23</w:t>
            </w:r>
          </w:p>
        </w:tc>
      </w:tr>
      <w:tr w:rsidR="00FE29ED" w:rsidTr="007E0195">
        <w:tc>
          <w:tcPr>
            <w:tcW w:w="3969" w:type="dxa"/>
          </w:tcPr>
          <w:p w:rsidR="00FE29ED" w:rsidRDefault="00FE29ED" w:rsidP="007E0195">
            <w:pPr>
              <w:pStyle w:val="TableBodyText"/>
              <w:jc w:val="left"/>
            </w:pPr>
          </w:p>
        </w:tc>
        <w:tc>
          <w:tcPr>
            <w:tcW w:w="1843" w:type="dxa"/>
          </w:tcPr>
          <w:p w:rsidR="00FE29ED" w:rsidRDefault="00FE29ED" w:rsidP="00B06BCA">
            <w:pPr>
              <w:pStyle w:val="TableBodyText"/>
              <w:jc w:val="left"/>
            </w:pPr>
            <w:r>
              <w:t xml:space="preserve">% </w:t>
            </w:r>
            <w:r w:rsidR="00B06BCA">
              <w:t>m</w:t>
            </w:r>
            <w:r>
              <w:t>edium</w:t>
            </w:r>
          </w:p>
        </w:tc>
        <w:tc>
          <w:tcPr>
            <w:tcW w:w="1134" w:type="dxa"/>
            <w:vAlign w:val="bottom"/>
          </w:tcPr>
          <w:p w:rsidR="00FE29ED" w:rsidRDefault="00FE29ED" w:rsidP="00FE29ED">
            <w:pPr>
              <w:pStyle w:val="TableBodyText"/>
            </w:pPr>
            <w:r>
              <w:t>33.74</w:t>
            </w:r>
          </w:p>
        </w:tc>
        <w:tc>
          <w:tcPr>
            <w:tcW w:w="1843" w:type="dxa"/>
            <w:vAlign w:val="bottom"/>
          </w:tcPr>
          <w:p w:rsidR="00FE29ED" w:rsidRPr="00165DAA" w:rsidRDefault="00FE29ED" w:rsidP="007E0195">
            <w:pPr>
              <w:pStyle w:val="TableBodyText"/>
              <w:ind w:right="0"/>
            </w:pPr>
            <w:r w:rsidRPr="00165DAA">
              <w:t>43.90</w:t>
            </w:r>
          </w:p>
        </w:tc>
      </w:tr>
      <w:tr w:rsidR="00FE29ED" w:rsidTr="007E0195">
        <w:tc>
          <w:tcPr>
            <w:tcW w:w="3969" w:type="dxa"/>
          </w:tcPr>
          <w:p w:rsidR="00FE29ED" w:rsidRDefault="00FE29ED" w:rsidP="007E0195">
            <w:pPr>
              <w:pStyle w:val="TableBodyText"/>
              <w:jc w:val="left"/>
            </w:pPr>
          </w:p>
        </w:tc>
        <w:tc>
          <w:tcPr>
            <w:tcW w:w="1843" w:type="dxa"/>
          </w:tcPr>
          <w:p w:rsidR="00FE29ED" w:rsidRDefault="00FE29ED" w:rsidP="007E0195">
            <w:pPr>
              <w:pStyle w:val="TableBodyText"/>
              <w:jc w:val="left"/>
            </w:pPr>
            <w:r>
              <w:t>% low</w:t>
            </w:r>
          </w:p>
        </w:tc>
        <w:tc>
          <w:tcPr>
            <w:tcW w:w="1134" w:type="dxa"/>
            <w:vAlign w:val="bottom"/>
          </w:tcPr>
          <w:p w:rsidR="00FE29ED" w:rsidRDefault="00FE29ED" w:rsidP="00FE29ED">
            <w:pPr>
              <w:pStyle w:val="TableBodyText"/>
            </w:pPr>
            <w:r>
              <w:t>61.44</w:t>
            </w:r>
          </w:p>
        </w:tc>
        <w:tc>
          <w:tcPr>
            <w:tcW w:w="1843" w:type="dxa"/>
            <w:vAlign w:val="bottom"/>
          </w:tcPr>
          <w:p w:rsidR="00FE29ED" w:rsidRPr="00165DAA" w:rsidRDefault="00FE29ED" w:rsidP="007E0195">
            <w:pPr>
              <w:pStyle w:val="TableBodyText"/>
              <w:ind w:right="0"/>
            </w:pPr>
            <w:r w:rsidRPr="00165DAA">
              <w:t>46.86</w:t>
            </w:r>
          </w:p>
        </w:tc>
      </w:tr>
      <w:tr w:rsidR="00FE29ED" w:rsidTr="007E0195">
        <w:tc>
          <w:tcPr>
            <w:tcW w:w="3969" w:type="dxa"/>
          </w:tcPr>
          <w:p w:rsidR="00FE29ED" w:rsidRDefault="00B06BCA" w:rsidP="007E0195">
            <w:pPr>
              <w:pStyle w:val="TableBodyText"/>
              <w:jc w:val="left"/>
            </w:pPr>
            <w:r>
              <w:t>u</w:t>
            </w:r>
            <w:r w:rsidR="00FE29ED">
              <w:t>nemployed</w:t>
            </w:r>
          </w:p>
        </w:tc>
        <w:tc>
          <w:tcPr>
            <w:tcW w:w="1843" w:type="dxa"/>
          </w:tcPr>
          <w:p w:rsidR="00FE29ED" w:rsidRDefault="00FE29ED" w:rsidP="007E0195">
            <w:pPr>
              <w:pStyle w:val="TableBodyText"/>
              <w:jc w:val="left"/>
            </w:pPr>
            <w:r>
              <w:t>% U</w:t>
            </w:r>
          </w:p>
        </w:tc>
        <w:tc>
          <w:tcPr>
            <w:tcW w:w="1134" w:type="dxa"/>
            <w:vAlign w:val="bottom"/>
          </w:tcPr>
          <w:p w:rsidR="00FE29ED" w:rsidRDefault="00FE29ED" w:rsidP="00FE29ED">
            <w:pPr>
              <w:pStyle w:val="TableBodyText"/>
            </w:pPr>
            <w:r>
              <w:t>26.51</w:t>
            </w:r>
          </w:p>
        </w:tc>
        <w:tc>
          <w:tcPr>
            <w:tcW w:w="1843" w:type="dxa"/>
            <w:vAlign w:val="bottom"/>
          </w:tcPr>
          <w:p w:rsidR="00FE29ED" w:rsidRPr="00165DAA" w:rsidRDefault="00FE29ED" w:rsidP="007E0195">
            <w:pPr>
              <w:pStyle w:val="TableBodyText"/>
              <w:ind w:right="0"/>
            </w:pPr>
            <w:r w:rsidRPr="00165DAA">
              <w:t>9.81</w:t>
            </w:r>
          </w:p>
        </w:tc>
      </w:tr>
      <w:tr w:rsidR="00FE29ED" w:rsidTr="007E0195">
        <w:tc>
          <w:tcPr>
            <w:tcW w:w="3969" w:type="dxa"/>
          </w:tcPr>
          <w:p w:rsidR="00FE29ED" w:rsidRDefault="00FE29ED" w:rsidP="007E0195">
            <w:pPr>
              <w:pStyle w:val="TableBodyText"/>
              <w:jc w:val="left"/>
            </w:pPr>
            <w:r>
              <w:t xml:space="preserve">NILF </w:t>
            </w:r>
            <w:r w:rsidR="00AF2CAA">
              <w:t xml:space="preserve">(incl. </w:t>
            </w:r>
            <w:r>
              <w:t>marginally attached)</w:t>
            </w:r>
          </w:p>
        </w:tc>
        <w:tc>
          <w:tcPr>
            <w:tcW w:w="1843" w:type="dxa"/>
          </w:tcPr>
          <w:p w:rsidR="00FE29ED" w:rsidRDefault="00FE29ED" w:rsidP="007E0195">
            <w:pPr>
              <w:pStyle w:val="TableBodyText"/>
              <w:jc w:val="left"/>
            </w:pPr>
            <w:r>
              <w:t>% NILF</w:t>
            </w:r>
          </w:p>
        </w:tc>
        <w:tc>
          <w:tcPr>
            <w:tcW w:w="1134" w:type="dxa"/>
            <w:vAlign w:val="bottom"/>
          </w:tcPr>
          <w:p w:rsidR="00FE29ED" w:rsidRDefault="00FE29ED" w:rsidP="00FE29ED">
            <w:pPr>
              <w:pStyle w:val="TableBodyText"/>
            </w:pPr>
            <w:r>
              <w:t>53.01</w:t>
            </w:r>
          </w:p>
        </w:tc>
        <w:tc>
          <w:tcPr>
            <w:tcW w:w="1843" w:type="dxa"/>
            <w:vAlign w:val="bottom"/>
          </w:tcPr>
          <w:p w:rsidR="00FE29ED" w:rsidRPr="00165DAA" w:rsidRDefault="00FE29ED" w:rsidP="007E0195">
            <w:pPr>
              <w:pStyle w:val="TableBodyText"/>
              <w:ind w:right="0"/>
            </w:pPr>
            <w:r w:rsidRPr="00165DAA">
              <w:t>27.37</w:t>
            </w:r>
          </w:p>
        </w:tc>
      </w:tr>
      <w:tr w:rsidR="00FE29ED" w:rsidTr="007E0195">
        <w:tc>
          <w:tcPr>
            <w:tcW w:w="3969" w:type="dxa"/>
          </w:tcPr>
          <w:p w:rsidR="00FE29ED" w:rsidRPr="00ED5DF6" w:rsidRDefault="00FE29ED" w:rsidP="007E0195">
            <w:pPr>
              <w:pStyle w:val="TableBodyText"/>
              <w:jc w:val="left"/>
              <w:rPr>
                <w:i/>
              </w:rPr>
            </w:pPr>
            <w:r w:rsidRPr="00ED5DF6">
              <w:rPr>
                <w:i/>
              </w:rPr>
              <w:t>of which:</w:t>
            </w:r>
          </w:p>
        </w:tc>
        <w:tc>
          <w:tcPr>
            <w:tcW w:w="1843" w:type="dxa"/>
          </w:tcPr>
          <w:p w:rsidR="00FE29ED" w:rsidRDefault="00FE29ED" w:rsidP="007E0195">
            <w:pPr>
              <w:pStyle w:val="TableBodyText"/>
              <w:jc w:val="left"/>
            </w:pPr>
          </w:p>
        </w:tc>
        <w:tc>
          <w:tcPr>
            <w:tcW w:w="1134" w:type="dxa"/>
            <w:vAlign w:val="bottom"/>
          </w:tcPr>
          <w:p w:rsidR="00FE29ED" w:rsidRDefault="00FE29ED" w:rsidP="00FE29ED">
            <w:pPr>
              <w:pStyle w:val="TableBodyText"/>
            </w:pPr>
          </w:p>
        </w:tc>
        <w:tc>
          <w:tcPr>
            <w:tcW w:w="1843" w:type="dxa"/>
            <w:vAlign w:val="bottom"/>
          </w:tcPr>
          <w:p w:rsidR="00FE29ED" w:rsidRPr="00165DAA" w:rsidRDefault="00FE29ED" w:rsidP="007E0195">
            <w:pPr>
              <w:pStyle w:val="TableBodyText"/>
              <w:ind w:right="0"/>
            </w:pPr>
          </w:p>
        </w:tc>
      </w:tr>
      <w:tr w:rsidR="00FE29ED" w:rsidTr="007E0195">
        <w:tc>
          <w:tcPr>
            <w:tcW w:w="3969" w:type="dxa"/>
          </w:tcPr>
          <w:p w:rsidR="00FE29ED" w:rsidRDefault="00FE29ED" w:rsidP="007E0195">
            <w:pPr>
              <w:pStyle w:val="TableBodyText"/>
              <w:ind w:firstLine="278"/>
              <w:jc w:val="left"/>
            </w:pPr>
            <w:r>
              <w:t>home duties/childcare</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61.36</w:t>
            </w:r>
          </w:p>
        </w:tc>
        <w:tc>
          <w:tcPr>
            <w:tcW w:w="1843" w:type="dxa"/>
            <w:vAlign w:val="bottom"/>
          </w:tcPr>
          <w:p w:rsidR="00FE29ED" w:rsidRPr="00165DAA" w:rsidRDefault="00FE29ED" w:rsidP="007E0195">
            <w:pPr>
              <w:pStyle w:val="TableBodyText"/>
              <w:ind w:right="0"/>
            </w:pPr>
            <w:r w:rsidRPr="00165DAA">
              <w:t>16.67</w:t>
            </w:r>
          </w:p>
        </w:tc>
      </w:tr>
      <w:tr w:rsidR="00FE29ED" w:rsidTr="007E0195">
        <w:tc>
          <w:tcPr>
            <w:tcW w:w="3969" w:type="dxa"/>
          </w:tcPr>
          <w:p w:rsidR="00FE29ED" w:rsidRDefault="00B06BCA" w:rsidP="007E0195">
            <w:pPr>
              <w:pStyle w:val="TableBodyText"/>
              <w:ind w:firstLine="278"/>
              <w:jc w:val="left"/>
            </w:pPr>
            <w:r>
              <w:t>s</w:t>
            </w:r>
            <w:r w:rsidR="00FE29ED">
              <w:t>tudy</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20.45</w:t>
            </w:r>
          </w:p>
        </w:tc>
        <w:tc>
          <w:tcPr>
            <w:tcW w:w="1843" w:type="dxa"/>
            <w:vAlign w:val="bottom"/>
          </w:tcPr>
          <w:p w:rsidR="00FE29ED" w:rsidRPr="00165DAA" w:rsidRDefault="00FE29ED" w:rsidP="007E0195">
            <w:pPr>
              <w:pStyle w:val="TableBodyText"/>
              <w:ind w:right="0"/>
            </w:pPr>
            <w:r w:rsidRPr="00165DAA">
              <w:t>64.58</w:t>
            </w:r>
          </w:p>
        </w:tc>
      </w:tr>
      <w:tr w:rsidR="00FE29ED" w:rsidTr="007E0195">
        <w:tc>
          <w:tcPr>
            <w:tcW w:w="3969" w:type="dxa"/>
          </w:tcPr>
          <w:p w:rsidR="00FE29ED" w:rsidRDefault="00FE29ED" w:rsidP="007E0195">
            <w:pPr>
              <w:pStyle w:val="TableBodyText"/>
              <w:ind w:firstLine="278"/>
              <w:jc w:val="left"/>
            </w:pPr>
            <w:r>
              <w:t>marginally attached to labour force</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6.82</w:t>
            </w:r>
          </w:p>
        </w:tc>
        <w:tc>
          <w:tcPr>
            <w:tcW w:w="1843" w:type="dxa"/>
            <w:vAlign w:val="bottom"/>
          </w:tcPr>
          <w:p w:rsidR="00FE29ED" w:rsidRPr="00165DAA" w:rsidRDefault="00FE29ED" w:rsidP="007E0195">
            <w:pPr>
              <w:pStyle w:val="TableBodyText"/>
              <w:ind w:right="0"/>
            </w:pPr>
            <w:r w:rsidRPr="00165DAA">
              <w:t>11.67</w:t>
            </w:r>
          </w:p>
        </w:tc>
      </w:tr>
      <w:tr w:rsidR="00FE29ED" w:rsidTr="00F452C9">
        <w:tc>
          <w:tcPr>
            <w:tcW w:w="3969" w:type="dxa"/>
          </w:tcPr>
          <w:p w:rsidR="00FE29ED" w:rsidRDefault="00FE29ED" w:rsidP="007E0195">
            <w:pPr>
              <w:pStyle w:val="TableBodyText"/>
              <w:ind w:firstLine="278"/>
              <w:jc w:val="left"/>
            </w:pPr>
            <w:r>
              <w:t>other reasons</w:t>
            </w:r>
            <w:r>
              <w:rPr>
                <w:rStyle w:val="NoteLabel"/>
              </w:rPr>
              <w:t>b</w:t>
            </w:r>
          </w:p>
        </w:tc>
        <w:tc>
          <w:tcPr>
            <w:tcW w:w="1843" w:type="dxa"/>
            <w:vAlign w:val="bottom"/>
          </w:tcPr>
          <w:p w:rsidR="00FE29ED" w:rsidRDefault="00FE29ED" w:rsidP="00F452C9">
            <w:pPr>
              <w:pStyle w:val="TableBodyText"/>
              <w:jc w:val="left"/>
            </w:pPr>
            <w:r>
              <w:t>% of NILF</w:t>
            </w:r>
          </w:p>
        </w:tc>
        <w:tc>
          <w:tcPr>
            <w:tcW w:w="1134" w:type="dxa"/>
            <w:vAlign w:val="bottom"/>
          </w:tcPr>
          <w:p w:rsidR="00FE29ED" w:rsidRDefault="00FE29ED" w:rsidP="00FE29ED">
            <w:pPr>
              <w:pStyle w:val="TableBodyText"/>
            </w:pPr>
            <w:r>
              <w:t>11.36</w:t>
            </w:r>
          </w:p>
        </w:tc>
        <w:tc>
          <w:tcPr>
            <w:tcW w:w="1843" w:type="dxa"/>
            <w:vAlign w:val="bottom"/>
          </w:tcPr>
          <w:p w:rsidR="00FE29ED" w:rsidRPr="00165DAA" w:rsidRDefault="00FE29ED" w:rsidP="007E0195">
            <w:pPr>
              <w:pStyle w:val="TableBodyText"/>
              <w:ind w:right="0"/>
            </w:pPr>
            <w:r>
              <w:t>7.08</w:t>
            </w:r>
          </w:p>
        </w:tc>
      </w:tr>
      <w:tr w:rsidR="00FE29ED" w:rsidTr="007E0195">
        <w:tc>
          <w:tcPr>
            <w:tcW w:w="3969" w:type="dxa"/>
          </w:tcPr>
          <w:p w:rsidR="00FE29ED" w:rsidRDefault="00FE29ED" w:rsidP="007E0195">
            <w:pPr>
              <w:pStyle w:val="TableBodyText"/>
              <w:jc w:val="left"/>
            </w:pPr>
          </w:p>
        </w:tc>
        <w:tc>
          <w:tcPr>
            <w:tcW w:w="1843" w:type="dxa"/>
          </w:tcPr>
          <w:p w:rsidR="00FE29ED" w:rsidRDefault="00FE29ED" w:rsidP="007E0195">
            <w:pPr>
              <w:pStyle w:val="TableBodyText"/>
              <w:jc w:val="left"/>
            </w:pPr>
          </w:p>
        </w:tc>
        <w:tc>
          <w:tcPr>
            <w:tcW w:w="1134" w:type="dxa"/>
            <w:vAlign w:val="bottom"/>
          </w:tcPr>
          <w:p w:rsidR="00FE29ED" w:rsidRDefault="00FE29ED" w:rsidP="00FE29ED">
            <w:pPr>
              <w:pStyle w:val="TableBodyText"/>
            </w:pPr>
          </w:p>
        </w:tc>
        <w:tc>
          <w:tcPr>
            <w:tcW w:w="1843" w:type="dxa"/>
          </w:tcPr>
          <w:p w:rsidR="00FE29ED" w:rsidRDefault="00FE29ED" w:rsidP="007E0195">
            <w:pPr>
              <w:pStyle w:val="TableBodyText"/>
              <w:ind w:right="0"/>
            </w:pPr>
          </w:p>
        </w:tc>
      </w:tr>
      <w:tr w:rsidR="00FE29ED" w:rsidTr="007E0195">
        <w:tc>
          <w:tcPr>
            <w:tcW w:w="3969" w:type="dxa"/>
          </w:tcPr>
          <w:p w:rsidR="00FE29ED" w:rsidRPr="00ED5DF6" w:rsidRDefault="00FE29ED" w:rsidP="007E0195">
            <w:pPr>
              <w:pStyle w:val="TableBodyText"/>
              <w:spacing w:before="80"/>
              <w:jc w:val="left"/>
              <w:rPr>
                <w:b/>
              </w:rPr>
            </w:pPr>
            <w:r w:rsidRPr="00ED5DF6">
              <w:rPr>
                <w:b/>
              </w:rPr>
              <w:t>In 2010:</w:t>
            </w:r>
          </w:p>
        </w:tc>
        <w:tc>
          <w:tcPr>
            <w:tcW w:w="1843" w:type="dxa"/>
          </w:tcPr>
          <w:p w:rsidR="00FE29ED" w:rsidRDefault="00FE29ED" w:rsidP="007E0195">
            <w:pPr>
              <w:pStyle w:val="TableBodyText"/>
              <w:spacing w:before="80"/>
              <w:jc w:val="left"/>
            </w:pPr>
          </w:p>
        </w:tc>
        <w:tc>
          <w:tcPr>
            <w:tcW w:w="1134" w:type="dxa"/>
            <w:vAlign w:val="bottom"/>
          </w:tcPr>
          <w:p w:rsidR="00FE29ED" w:rsidRDefault="00FE29ED" w:rsidP="00FE29ED">
            <w:pPr>
              <w:pStyle w:val="TableBodyText"/>
            </w:pPr>
            <w:r>
              <w:t> </w:t>
            </w:r>
          </w:p>
        </w:tc>
        <w:tc>
          <w:tcPr>
            <w:tcW w:w="1843" w:type="dxa"/>
          </w:tcPr>
          <w:p w:rsidR="00FE29ED" w:rsidRDefault="00FE29ED" w:rsidP="007E0195">
            <w:pPr>
              <w:pStyle w:val="TableBodyText"/>
              <w:spacing w:before="80"/>
              <w:ind w:right="0"/>
            </w:pPr>
          </w:p>
        </w:tc>
      </w:tr>
      <w:tr w:rsidR="00FE29ED" w:rsidTr="007E0195">
        <w:tc>
          <w:tcPr>
            <w:tcW w:w="3969" w:type="dxa"/>
          </w:tcPr>
          <w:p w:rsidR="00FE29ED" w:rsidRDefault="00FE29ED" w:rsidP="007E0195">
            <w:pPr>
              <w:pStyle w:val="TableBodyText"/>
              <w:jc w:val="left"/>
            </w:pPr>
            <w:r>
              <w:t>locality (remoteness)</w:t>
            </w:r>
          </w:p>
        </w:tc>
        <w:tc>
          <w:tcPr>
            <w:tcW w:w="1843" w:type="dxa"/>
          </w:tcPr>
          <w:p w:rsidR="00FE29ED" w:rsidRDefault="00FE29ED" w:rsidP="007E0195">
            <w:pPr>
              <w:pStyle w:val="TableBodyText"/>
              <w:jc w:val="left"/>
            </w:pPr>
            <w:r>
              <w:t>% major city</w:t>
            </w:r>
          </w:p>
        </w:tc>
        <w:tc>
          <w:tcPr>
            <w:tcW w:w="1134" w:type="dxa"/>
            <w:vAlign w:val="bottom"/>
          </w:tcPr>
          <w:p w:rsidR="00FE29ED" w:rsidRDefault="00FE29ED" w:rsidP="00FE29ED">
            <w:pPr>
              <w:pStyle w:val="TableBodyText"/>
            </w:pPr>
            <w:r>
              <w:t>39.76</w:t>
            </w:r>
          </w:p>
        </w:tc>
        <w:tc>
          <w:tcPr>
            <w:tcW w:w="1843" w:type="dxa"/>
            <w:vAlign w:val="bottom"/>
          </w:tcPr>
          <w:p w:rsidR="00FE29ED" w:rsidRPr="00165DAA" w:rsidRDefault="00FE29ED" w:rsidP="007E0195">
            <w:pPr>
              <w:pStyle w:val="TableBodyText"/>
              <w:ind w:right="0"/>
            </w:pPr>
            <w:r w:rsidRPr="00165DAA">
              <w:t>62.03</w:t>
            </w:r>
          </w:p>
        </w:tc>
      </w:tr>
      <w:tr w:rsidR="00FE29ED" w:rsidTr="00F452C9">
        <w:tc>
          <w:tcPr>
            <w:tcW w:w="3969" w:type="dxa"/>
          </w:tcPr>
          <w:p w:rsidR="00FE29ED" w:rsidRDefault="00FE29ED" w:rsidP="007E0195">
            <w:pPr>
              <w:pStyle w:val="TableBodyText"/>
              <w:jc w:val="left"/>
            </w:pPr>
            <w:r>
              <w:t>highest level of education</w:t>
            </w:r>
            <w:r w:rsidRPr="00DE4890">
              <w:rPr>
                <w:rStyle w:val="NoteLabel"/>
              </w:rPr>
              <w:t>a</w:t>
            </w:r>
          </w:p>
        </w:tc>
        <w:tc>
          <w:tcPr>
            <w:tcW w:w="1843" w:type="dxa"/>
            <w:vAlign w:val="bottom"/>
          </w:tcPr>
          <w:p w:rsidR="00FE29ED" w:rsidRDefault="00FE29ED" w:rsidP="00F452C9">
            <w:pPr>
              <w:pStyle w:val="TableBodyText"/>
              <w:jc w:val="left"/>
            </w:pPr>
            <w:r>
              <w:t>% high</w:t>
            </w:r>
          </w:p>
        </w:tc>
        <w:tc>
          <w:tcPr>
            <w:tcW w:w="1134" w:type="dxa"/>
            <w:vAlign w:val="bottom"/>
          </w:tcPr>
          <w:p w:rsidR="00FE29ED" w:rsidRDefault="00FE29ED" w:rsidP="00FE29ED">
            <w:pPr>
              <w:pStyle w:val="TableBodyText"/>
            </w:pPr>
            <w:r>
              <w:t>4.82</w:t>
            </w:r>
          </w:p>
        </w:tc>
        <w:tc>
          <w:tcPr>
            <w:tcW w:w="1843" w:type="dxa"/>
            <w:vAlign w:val="bottom"/>
          </w:tcPr>
          <w:p w:rsidR="00FE29ED" w:rsidRPr="00165DAA" w:rsidRDefault="00FE29ED" w:rsidP="007E0195">
            <w:pPr>
              <w:pStyle w:val="TableBodyText"/>
              <w:ind w:right="0"/>
            </w:pPr>
            <w:r w:rsidRPr="00165DAA">
              <w:t>30.55</w:t>
            </w:r>
          </w:p>
        </w:tc>
      </w:tr>
      <w:tr w:rsidR="00FE29ED" w:rsidTr="007E0195">
        <w:tc>
          <w:tcPr>
            <w:tcW w:w="3969" w:type="dxa"/>
          </w:tcPr>
          <w:p w:rsidR="00FE29ED" w:rsidRDefault="00FE29ED" w:rsidP="007E0195">
            <w:pPr>
              <w:pStyle w:val="TableBodyText"/>
              <w:jc w:val="left"/>
            </w:pPr>
          </w:p>
        </w:tc>
        <w:tc>
          <w:tcPr>
            <w:tcW w:w="1843" w:type="dxa"/>
          </w:tcPr>
          <w:p w:rsidR="00FE29ED" w:rsidRDefault="00FE29ED" w:rsidP="00B06BCA">
            <w:pPr>
              <w:pStyle w:val="TableBodyText"/>
              <w:jc w:val="left"/>
            </w:pPr>
            <w:r>
              <w:t xml:space="preserve">% </w:t>
            </w:r>
            <w:r w:rsidR="00B06BCA">
              <w:t>m</w:t>
            </w:r>
            <w:r>
              <w:t>edium</w:t>
            </w:r>
          </w:p>
        </w:tc>
        <w:tc>
          <w:tcPr>
            <w:tcW w:w="1134" w:type="dxa"/>
            <w:vAlign w:val="bottom"/>
          </w:tcPr>
          <w:p w:rsidR="00FE29ED" w:rsidRDefault="00FE29ED" w:rsidP="00FE29ED">
            <w:pPr>
              <w:pStyle w:val="TableBodyText"/>
            </w:pPr>
            <w:r>
              <w:t>50.6</w:t>
            </w:r>
          </w:p>
        </w:tc>
        <w:tc>
          <w:tcPr>
            <w:tcW w:w="1843" w:type="dxa"/>
            <w:vAlign w:val="bottom"/>
          </w:tcPr>
          <w:p w:rsidR="00FE29ED" w:rsidRPr="00165DAA" w:rsidRDefault="00FE29ED" w:rsidP="007E0195">
            <w:pPr>
              <w:pStyle w:val="TableBodyText"/>
              <w:ind w:right="0"/>
            </w:pPr>
            <w:r w:rsidRPr="00165DAA">
              <w:t>55.41</w:t>
            </w:r>
          </w:p>
        </w:tc>
      </w:tr>
      <w:tr w:rsidR="00FE29ED" w:rsidTr="007E0195">
        <w:tc>
          <w:tcPr>
            <w:tcW w:w="3969" w:type="dxa"/>
          </w:tcPr>
          <w:p w:rsidR="00FE29ED" w:rsidRDefault="00FE29ED" w:rsidP="007E0195">
            <w:pPr>
              <w:pStyle w:val="TableBodyText"/>
              <w:jc w:val="left"/>
            </w:pPr>
          </w:p>
        </w:tc>
        <w:tc>
          <w:tcPr>
            <w:tcW w:w="1843" w:type="dxa"/>
          </w:tcPr>
          <w:p w:rsidR="00FE29ED" w:rsidRDefault="00FE29ED" w:rsidP="007E0195">
            <w:pPr>
              <w:pStyle w:val="TableBodyText"/>
              <w:jc w:val="left"/>
            </w:pPr>
            <w:r>
              <w:t>% low</w:t>
            </w:r>
          </w:p>
        </w:tc>
        <w:tc>
          <w:tcPr>
            <w:tcW w:w="1134" w:type="dxa"/>
            <w:vAlign w:val="bottom"/>
          </w:tcPr>
          <w:p w:rsidR="00FE29ED" w:rsidRDefault="00FE29ED" w:rsidP="00FE29ED">
            <w:pPr>
              <w:pStyle w:val="TableBodyText"/>
            </w:pPr>
            <w:r>
              <w:t>44.57</w:t>
            </w:r>
          </w:p>
        </w:tc>
        <w:tc>
          <w:tcPr>
            <w:tcW w:w="1843" w:type="dxa"/>
            <w:vAlign w:val="bottom"/>
          </w:tcPr>
          <w:p w:rsidR="00FE29ED" w:rsidRPr="00165DAA" w:rsidRDefault="00FE29ED" w:rsidP="007E0195">
            <w:pPr>
              <w:pStyle w:val="TableBodyText"/>
              <w:ind w:right="0"/>
            </w:pPr>
            <w:r w:rsidRPr="00165DAA">
              <w:t>14.02</w:t>
            </w:r>
          </w:p>
        </w:tc>
      </w:tr>
      <w:tr w:rsidR="00FE29ED" w:rsidTr="007E0195">
        <w:tc>
          <w:tcPr>
            <w:tcW w:w="3969" w:type="dxa"/>
          </w:tcPr>
          <w:p w:rsidR="00FE29ED" w:rsidRDefault="00B06BCA" w:rsidP="007E0195">
            <w:pPr>
              <w:pStyle w:val="TableBodyText"/>
              <w:jc w:val="left"/>
            </w:pPr>
            <w:r>
              <w:t>u</w:t>
            </w:r>
            <w:r w:rsidR="00FE29ED">
              <w:t>nemployed</w:t>
            </w:r>
          </w:p>
        </w:tc>
        <w:tc>
          <w:tcPr>
            <w:tcW w:w="1843" w:type="dxa"/>
          </w:tcPr>
          <w:p w:rsidR="00FE29ED" w:rsidRDefault="00FE29ED" w:rsidP="007E0195">
            <w:pPr>
              <w:pStyle w:val="TableBodyText"/>
              <w:jc w:val="left"/>
            </w:pPr>
            <w:r>
              <w:t>% U</w:t>
            </w:r>
          </w:p>
        </w:tc>
        <w:tc>
          <w:tcPr>
            <w:tcW w:w="1134" w:type="dxa"/>
            <w:vAlign w:val="bottom"/>
          </w:tcPr>
          <w:p w:rsidR="00FE29ED" w:rsidRDefault="00FE29ED" w:rsidP="00FE29ED">
            <w:pPr>
              <w:pStyle w:val="TableBodyText"/>
            </w:pPr>
            <w:r>
              <w:t>14.46</w:t>
            </w:r>
          </w:p>
        </w:tc>
        <w:tc>
          <w:tcPr>
            <w:tcW w:w="1843" w:type="dxa"/>
            <w:vAlign w:val="bottom"/>
          </w:tcPr>
          <w:p w:rsidR="00FE29ED" w:rsidRPr="00165DAA" w:rsidRDefault="00FE29ED" w:rsidP="007E0195">
            <w:pPr>
              <w:pStyle w:val="TableBodyText"/>
              <w:ind w:right="0"/>
            </w:pPr>
            <w:r w:rsidRPr="00165DAA">
              <w:t>4.45</w:t>
            </w:r>
          </w:p>
        </w:tc>
      </w:tr>
      <w:tr w:rsidR="00FE29ED" w:rsidTr="007E0195">
        <w:tc>
          <w:tcPr>
            <w:tcW w:w="3969" w:type="dxa"/>
          </w:tcPr>
          <w:p w:rsidR="00FE29ED" w:rsidRDefault="00FE29ED" w:rsidP="007E0195">
            <w:pPr>
              <w:pStyle w:val="TableBodyText"/>
              <w:jc w:val="left"/>
            </w:pPr>
            <w:r>
              <w:t xml:space="preserve">NILF </w:t>
            </w:r>
            <w:r w:rsidR="00AF2CAA">
              <w:t xml:space="preserve">(incl. </w:t>
            </w:r>
            <w:r>
              <w:t>marginally attached)</w:t>
            </w:r>
          </w:p>
        </w:tc>
        <w:tc>
          <w:tcPr>
            <w:tcW w:w="1843" w:type="dxa"/>
          </w:tcPr>
          <w:p w:rsidR="00FE29ED" w:rsidRDefault="00FE29ED" w:rsidP="007E0195">
            <w:pPr>
              <w:pStyle w:val="TableBodyText"/>
              <w:jc w:val="left"/>
            </w:pPr>
            <w:r>
              <w:t>% NILF</w:t>
            </w:r>
          </w:p>
        </w:tc>
        <w:tc>
          <w:tcPr>
            <w:tcW w:w="1134" w:type="dxa"/>
            <w:vAlign w:val="bottom"/>
          </w:tcPr>
          <w:p w:rsidR="00FE29ED" w:rsidRDefault="00FE29ED" w:rsidP="00FE29ED">
            <w:pPr>
              <w:pStyle w:val="TableBodyText"/>
            </w:pPr>
            <w:r>
              <w:t>49.40</w:t>
            </w:r>
          </w:p>
        </w:tc>
        <w:tc>
          <w:tcPr>
            <w:tcW w:w="1843" w:type="dxa"/>
            <w:vAlign w:val="bottom"/>
          </w:tcPr>
          <w:p w:rsidR="00FE29ED" w:rsidRPr="00165DAA" w:rsidRDefault="00FE29ED" w:rsidP="007E0195">
            <w:pPr>
              <w:pStyle w:val="TableBodyText"/>
              <w:ind w:right="0"/>
            </w:pPr>
            <w:r w:rsidRPr="00165DAA">
              <w:t>12.20</w:t>
            </w:r>
          </w:p>
        </w:tc>
      </w:tr>
      <w:tr w:rsidR="00FE29ED" w:rsidTr="007E0195">
        <w:tc>
          <w:tcPr>
            <w:tcW w:w="3969" w:type="dxa"/>
          </w:tcPr>
          <w:p w:rsidR="00FE29ED" w:rsidRPr="00ED5DF6" w:rsidRDefault="00FE29ED" w:rsidP="007E0195">
            <w:pPr>
              <w:pStyle w:val="TableBodyText"/>
              <w:jc w:val="left"/>
              <w:rPr>
                <w:i/>
              </w:rPr>
            </w:pPr>
            <w:r w:rsidRPr="00ED5DF6">
              <w:rPr>
                <w:i/>
              </w:rPr>
              <w:t>of which:</w:t>
            </w:r>
          </w:p>
        </w:tc>
        <w:tc>
          <w:tcPr>
            <w:tcW w:w="1843" w:type="dxa"/>
          </w:tcPr>
          <w:p w:rsidR="00FE29ED" w:rsidRDefault="00FE29ED" w:rsidP="007E0195">
            <w:pPr>
              <w:pStyle w:val="TableBodyText"/>
              <w:jc w:val="left"/>
            </w:pPr>
          </w:p>
        </w:tc>
        <w:tc>
          <w:tcPr>
            <w:tcW w:w="1134" w:type="dxa"/>
            <w:vAlign w:val="bottom"/>
          </w:tcPr>
          <w:p w:rsidR="00FE29ED" w:rsidRDefault="00FE29ED" w:rsidP="00FE29ED">
            <w:pPr>
              <w:pStyle w:val="TableBodyText"/>
            </w:pPr>
          </w:p>
        </w:tc>
        <w:tc>
          <w:tcPr>
            <w:tcW w:w="1843" w:type="dxa"/>
            <w:vAlign w:val="bottom"/>
          </w:tcPr>
          <w:p w:rsidR="00FE29ED" w:rsidRPr="00165DAA" w:rsidRDefault="00FE29ED" w:rsidP="007E0195">
            <w:pPr>
              <w:pStyle w:val="TableBodyText"/>
              <w:ind w:right="0"/>
            </w:pPr>
          </w:p>
        </w:tc>
      </w:tr>
      <w:tr w:rsidR="00FE29ED" w:rsidTr="007E0195">
        <w:tc>
          <w:tcPr>
            <w:tcW w:w="3969" w:type="dxa"/>
          </w:tcPr>
          <w:p w:rsidR="00FE29ED" w:rsidRDefault="00FE29ED" w:rsidP="007E0195">
            <w:pPr>
              <w:pStyle w:val="TableBodyText"/>
              <w:ind w:firstLine="278"/>
              <w:jc w:val="left"/>
            </w:pPr>
            <w:r>
              <w:t>home duties/childcare</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73.17</w:t>
            </w:r>
          </w:p>
        </w:tc>
        <w:tc>
          <w:tcPr>
            <w:tcW w:w="1843" w:type="dxa"/>
            <w:vAlign w:val="bottom"/>
          </w:tcPr>
          <w:p w:rsidR="00FE29ED" w:rsidRPr="00165DAA" w:rsidRDefault="00FE29ED" w:rsidP="007E0195">
            <w:pPr>
              <w:pStyle w:val="TableBodyText"/>
              <w:ind w:right="0"/>
            </w:pPr>
            <w:r w:rsidRPr="00165DAA">
              <w:t>66.36</w:t>
            </w:r>
          </w:p>
        </w:tc>
      </w:tr>
      <w:tr w:rsidR="00FE29ED" w:rsidTr="007E0195">
        <w:tc>
          <w:tcPr>
            <w:tcW w:w="3969" w:type="dxa"/>
          </w:tcPr>
          <w:p w:rsidR="00FE29ED" w:rsidRDefault="00B06BCA" w:rsidP="007E0195">
            <w:pPr>
              <w:pStyle w:val="TableBodyText"/>
              <w:ind w:firstLine="278"/>
              <w:jc w:val="left"/>
            </w:pPr>
            <w:r>
              <w:t>s</w:t>
            </w:r>
            <w:r w:rsidR="00FE29ED">
              <w:t>tudy</w:t>
            </w:r>
          </w:p>
        </w:tc>
        <w:tc>
          <w:tcPr>
            <w:tcW w:w="1843" w:type="dxa"/>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2.44</w:t>
            </w:r>
          </w:p>
        </w:tc>
        <w:tc>
          <w:tcPr>
            <w:tcW w:w="1843" w:type="dxa"/>
            <w:vAlign w:val="bottom"/>
          </w:tcPr>
          <w:p w:rsidR="00FE29ED" w:rsidRPr="00165DAA" w:rsidRDefault="00FE29ED" w:rsidP="007E0195">
            <w:pPr>
              <w:pStyle w:val="TableBodyText"/>
              <w:ind w:right="0"/>
            </w:pPr>
            <w:r w:rsidRPr="00165DAA">
              <w:t>13.08</w:t>
            </w:r>
          </w:p>
        </w:tc>
      </w:tr>
      <w:tr w:rsidR="00FE29ED" w:rsidTr="007E0195">
        <w:tc>
          <w:tcPr>
            <w:tcW w:w="3969" w:type="dxa"/>
            <w:shd w:val="clear" w:color="auto" w:fill="auto"/>
          </w:tcPr>
          <w:p w:rsidR="00FE29ED" w:rsidRDefault="00FE29ED" w:rsidP="007E0195">
            <w:pPr>
              <w:pStyle w:val="TableBodyText"/>
              <w:ind w:firstLine="278"/>
              <w:jc w:val="left"/>
            </w:pPr>
            <w:r>
              <w:t>marginally attached to labour force</w:t>
            </w:r>
          </w:p>
        </w:tc>
        <w:tc>
          <w:tcPr>
            <w:tcW w:w="1843" w:type="dxa"/>
            <w:shd w:val="clear" w:color="auto" w:fill="auto"/>
          </w:tcPr>
          <w:p w:rsidR="00FE29ED" w:rsidRDefault="00FE29ED" w:rsidP="007E0195">
            <w:pPr>
              <w:pStyle w:val="TableBodyText"/>
              <w:jc w:val="left"/>
            </w:pPr>
            <w:r>
              <w:t>% of NILF</w:t>
            </w:r>
          </w:p>
        </w:tc>
        <w:tc>
          <w:tcPr>
            <w:tcW w:w="1134" w:type="dxa"/>
            <w:vAlign w:val="bottom"/>
          </w:tcPr>
          <w:p w:rsidR="00FE29ED" w:rsidRDefault="00FE29ED" w:rsidP="00FE29ED">
            <w:pPr>
              <w:pStyle w:val="TableBodyText"/>
            </w:pPr>
            <w:r>
              <w:t>4.88</w:t>
            </w:r>
          </w:p>
        </w:tc>
        <w:tc>
          <w:tcPr>
            <w:tcW w:w="1843" w:type="dxa"/>
            <w:shd w:val="clear" w:color="auto" w:fill="auto"/>
            <w:vAlign w:val="bottom"/>
          </w:tcPr>
          <w:p w:rsidR="00FE29ED" w:rsidRPr="00165DAA" w:rsidRDefault="00FE29ED" w:rsidP="007E0195">
            <w:pPr>
              <w:pStyle w:val="TableBodyText"/>
              <w:ind w:right="0"/>
            </w:pPr>
            <w:r w:rsidRPr="00165DAA">
              <w:t>5.61</w:t>
            </w:r>
          </w:p>
        </w:tc>
      </w:tr>
      <w:tr w:rsidR="00FE29ED" w:rsidTr="00F452C9">
        <w:tc>
          <w:tcPr>
            <w:tcW w:w="3969" w:type="dxa"/>
            <w:tcBorders>
              <w:bottom w:val="single" w:sz="6" w:space="0" w:color="auto"/>
            </w:tcBorders>
            <w:shd w:val="clear" w:color="auto" w:fill="auto"/>
          </w:tcPr>
          <w:p w:rsidR="00FE29ED" w:rsidRDefault="00FE29ED" w:rsidP="007E0195">
            <w:pPr>
              <w:pStyle w:val="TableBodyText"/>
              <w:ind w:firstLine="278"/>
              <w:jc w:val="left"/>
            </w:pPr>
            <w:r>
              <w:t>other reasons</w:t>
            </w:r>
            <w:r>
              <w:rPr>
                <w:rStyle w:val="NoteLabel"/>
              </w:rPr>
              <w:t>b</w:t>
            </w:r>
          </w:p>
        </w:tc>
        <w:tc>
          <w:tcPr>
            <w:tcW w:w="1843" w:type="dxa"/>
            <w:tcBorders>
              <w:bottom w:val="single" w:sz="6" w:space="0" w:color="auto"/>
            </w:tcBorders>
            <w:shd w:val="clear" w:color="auto" w:fill="auto"/>
            <w:vAlign w:val="bottom"/>
          </w:tcPr>
          <w:p w:rsidR="00FE29ED" w:rsidRDefault="00FE29ED" w:rsidP="00F452C9">
            <w:pPr>
              <w:pStyle w:val="TableBodyText"/>
              <w:jc w:val="left"/>
            </w:pPr>
            <w:r>
              <w:t>% of NILF</w:t>
            </w:r>
          </w:p>
        </w:tc>
        <w:tc>
          <w:tcPr>
            <w:tcW w:w="1134" w:type="dxa"/>
            <w:tcBorders>
              <w:bottom w:val="single" w:sz="6" w:space="0" w:color="auto"/>
            </w:tcBorders>
            <w:vAlign w:val="bottom"/>
          </w:tcPr>
          <w:p w:rsidR="00FE29ED" w:rsidRDefault="00FE29ED" w:rsidP="00FE29ED">
            <w:pPr>
              <w:pStyle w:val="TableBodyText"/>
            </w:pPr>
            <w:r>
              <w:t>19.51</w:t>
            </w:r>
          </w:p>
        </w:tc>
        <w:tc>
          <w:tcPr>
            <w:tcW w:w="1843" w:type="dxa"/>
            <w:tcBorders>
              <w:bottom w:val="single" w:sz="6" w:space="0" w:color="auto"/>
            </w:tcBorders>
            <w:shd w:val="clear" w:color="auto" w:fill="auto"/>
            <w:vAlign w:val="bottom"/>
          </w:tcPr>
          <w:p w:rsidR="00FE29ED" w:rsidRPr="00165DAA" w:rsidRDefault="00FE29ED" w:rsidP="007E0195">
            <w:pPr>
              <w:pStyle w:val="TableBodyText"/>
              <w:ind w:right="0"/>
            </w:pPr>
            <w:r>
              <w:t>14.95</w:t>
            </w:r>
          </w:p>
        </w:tc>
      </w:tr>
    </w:tbl>
    <w:p w:rsidR="00871394" w:rsidRDefault="00871394" w:rsidP="00871394">
      <w:pPr>
        <w:pStyle w:val="Note"/>
      </w:pPr>
      <w:r w:rsidRPr="00DE4890">
        <w:rPr>
          <w:rStyle w:val="NoteLabel"/>
        </w:rPr>
        <w:t>a</w:t>
      </w:r>
      <w:r>
        <w:t xml:space="preserve"> Educational attainment has been classified as high (Bachelor </w:t>
      </w:r>
      <w:r w:rsidR="00680771">
        <w:t>D</w:t>
      </w:r>
      <w:r>
        <w:t>egree or above), medium (Year 12, Certificate III/IV, Diploma or Advanced Diploma) and low (Certificate I/II, Certificate not defined, Year 11 or lower).</w:t>
      </w:r>
      <w:r w:rsidR="00183C6A">
        <w:t>  </w:t>
      </w:r>
      <w:r>
        <w:rPr>
          <w:rStyle w:val="NoteLabel"/>
        </w:rPr>
        <w:t>b</w:t>
      </w:r>
      <w:r w:rsidR="00814162">
        <w:t> May include caring</w:t>
      </w:r>
      <w:r>
        <w:t xml:space="preserve"> for others with illness/disability, retirement/voluntarily inactive, own illness/disability (rendering the individual temporarily or permanently unable to work), travel/holidays/leisure activities, working in an unpaid voluntary job, or other (unspecified) activities.</w:t>
      </w:r>
    </w:p>
    <w:p w:rsidR="00871394" w:rsidRDefault="00871394" w:rsidP="00871394">
      <w:pPr>
        <w:pStyle w:val="Source"/>
      </w:pPr>
      <w:r>
        <w:rPr>
          <w:i/>
        </w:rPr>
        <w:t>Source</w:t>
      </w:r>
      <w:r>
        <w:t xml:space="preserve">: </w:t>
      </w:r>
      <w:r w:rsidR="0001062D">
        <w:t>Authors’ estimates</w:t>
      </w:r>
      <w:r>
        <w:t xml:space="preserve"> based on HILDA waves 1–10.</w:t>
      </w:r>
    </w:p>
    <w:p w:rsidR="00D9255F" w:rsidRDefault="00D9255F" w:rsidP="00D9255F">
      <w:pPr>
        <w:pStyle w:val="TableTitle"/>
      </w:pPr>
      <w:r>
        <w:rPr>
          <w:b w:val="0"/>
        </w:rPr>
        <w:lastRenderedPageBreak/>
        <w:t xml:space="preserve">Table </w:t>
      </w:r>
      <w:r w:rsidR="00D7719B" w:rsidRPr="00D7719B">
        <w:rPr>
          <w:b w:val="0"/>
        </w:rPr>
        <w:t>C.</w:t>
      </w:r>
      <w:r w:rsidR="00A8458A">
        <w:rPr>
          <w:b w:val="0"/>
          <w:noProof/>
        </w:rPr>
        <w:t>6</w:t>
      </w:r>
      <w:r>
        <w:tab/>
        <w:t xml:space="preserve">Selected characteristics of activity patterns in the </w:t>
      </w:r>
      <w:r w:rsidRPr="00E1718C">
        <w:rPr>
          <w:i/>
        </w:rPr>
        <w:t>Prol</w:t>
      </w:r>
      <w:r w:rsidR="00FE3278" w:rsidRPr="00E1718C">
        <w:rPr>
          <w:i/>
        </w:rPr>
        <w:t>onged</w:t>
      </w:r>
      <w:r w:rsidRPr="00E1718C">
        <w:rPr>
          <w:i/>
        </w:rPr>
        <w:t xml:space="preserve"> NILF</w:t>
      </w:r>
      <w:r>
        <w:t xml:space="preserve"> pathway (youth</w:t>
      </w:r>
      <w:r w:rsidR="00630976">
        <w:t>s</w:t>
      </w:r>
      <w:r>
        <w:t>)</w:t>
      </w:r>
      <w:r w:rsidRPr="009D5C03">
        <w:rPr>
          <w:rStyle w:val="NoteLabel"/>
          <w:b/>
        </w:rPr>
        <w:t>a</w:t>
      </w:r>
    </w:p>
    <w:tbl>
      <w:tblPr>
        <w:tblW w:w="0" w:type="auto"/>
        <w:tblLayout w:type="fixed"/>
        <w:tblCellMar>
          <w:left w:w="0" w:type="dxa"/>
          <w:right w:w="0" w:type="dxa"/>
        </w:tblCellMar>
        <w:tblLook w:val="0000" w:firstRow="0" w:lastRow="0" w:firstColumn="0" w:lastColumn="0" w:noHBand="0" w:noVBand="0"/>
      </w:tblPr>
      <w:tblGrid>
        <w:gridCol w:w="3544"/>
        <w:gridCol w:w="992"/>
        <w:gridCol w:w="993"/>
        <w:gridCol w:w="992"/>
        <w:gridCol w:w="850"/>
        <w:gridCol w:w="1418"/>
      </w:tblGrid>
      <w:tr w:rsidR="00D9255F" w:rsidTr="00831B41">
        <w:tc>
          <w:tcPr>
            <w:tcW w:w="3544" w:type="dxa"/>
            <w:tcBorders>
              <w:top w:val="single" w:sz="6" w:space="0" w:color="auto"/>
              <w:bottom w:val="single" w:sz="6" w:space="0" w:color="auto"/>
            </w:tcBorders>
            <w:shd w:val="clear" w:color="auto" w:fill="auto"/>
          </w:tcPr>
          <w:p w:rsidR="00D9255F" w:rsidRDefault="00D9255F" w:rsidP="00312C13">
            <w:pPr>
              <w:pStyle w:val="TableColumnHeading"/>
              <w:jc w:val="left"/>
            </w:pPr>
            <w:r>
              <w:t> </w:t>
            </w:r>
          </w:p>
        </w:tc>
        <w:tc>
          <w:tcPr>
            <w:tcW w:w="992" w:type="dxa"/>
            <w:tcBorders>
              <w:top w:val="single" w:sz="6" w:space="0" w:color="auto"/>
              <w:bottom w:val="single" w:sz="6" w:space="0" w:color="auto"/>
            </w:tcBorders>
            <w:shd w:val="clear" w:color="auto" w:fill="auto"/>
            <w:vAlign w:val="bottom"/>
          </w:tcPr>
          <w:p w:rsidR="00D9255F" w:rsidRDefault="00D9255F" w:rsidP="00831B41">
            <w:pPr>
              <w:pStyle w:val="TableColumnHeading"/>
            </w:pPr>
            <w:r>
              <w:t>Work only</w:t>
            </w:r>
          </w:p>
        </w:tc>
        <w:tc>
          <w:tcPr>
            <w:tcW w:w="993" w:type="dxa"/>
            <w:tcBorders>
              <w:top w:val="single" w:sz="6" w:space="0" w:color="auto"/>
              <w:bottom w:val="single" w:sz="6" w:space="0" w:color="auto"/>
            </w:tcBorders>
            <w:shd w:val="clear" w:color="auto" w:fill="auto"/>
            <w:vAlign w:val="bottom"/>
          </w:tcPr>
          <w:p w:rsidR="00D9255F" w:rsidRDefault="00D9255F" w:rsidP="00831B41">
            <w:pPr>
              <w:pStyle w:val="TableColumnHeading"/>
            </w:pPr>
            <w:r>
              <w:t>Work and study</w:t>
            </w:r>
          </w:p>
        </w:tc>
        <w:tc>
          <w:tcPr>
            <w:tcW w:w="992" w:type="dxa"/>
            <w:tcBorders>
              <w:top w:val="single" w:sz="6" w:space="0" w:color="auto"/>
              <w:bottom w:val="single" w:sz="6" w:space="0" w:color="auto"/>
            </w:tcBorders>
            <w:shd w:val="clear" w:color="auto" w:fill="auto"/>
            <w:vAlign w:val="bottom"/>
          </w:tcPr>
          <w:p w:rsidR="00D9255F" w:rsidRDefault="00D9255F" w:rsidP="00831B41">
            <w:pPr>
              <w:pStyle w:val="TableColumnHeading"/>
            </w:pPr>
            <w:r>
              <w:t>Study only</w:t>
            </w:r>
          </w:p>
        </w:tc>
        <w:tc>
          <w:tcPr>
            <w:tcW w:w="850" w:type="dxa"/>
            <w:tcBorders>
              <w:top w:val="single" w:sz="6" w:space="0" w:color="auto"/>
              <w:bottom w:val="single" w:sz="6" w:space="0" w:color="auto"/>
            </w:tcBorders>
            <w:shd w:val="clear" w:color="auto" w:fill="auto"/>
            <w:vAlign w:val="bottom"/>
          </w:tcPr>
          <w:p w:rsidR="00D9255F" w:rsidRDefault="00D9255F" w:rsidP="00831B41">
            <w:pPr>
              <w:pStyle w:val="TableColumnHeading"/>
            </w:pPr>
            <w:r>
              <w:t>NILF</w:t>
            </w:r>
          </w:p>
        </w:tc>
        <w:tc>
          <w:tcPr>
            <w:tcW w:w="1418" w:type="dxa"/>
            <w:tcBorders>
              <w:top w:val="single" w:sz="6" w:space="0" w:color="auto"/>
              <w:bottom w:val="single" w:sz="6" w:space="0" w:color="auto"/>
            </w:tcBorders>
            <w:shd w:val="clear" w:color="auto" w:fill="auto"/>
            <w:vAlign w:val="bottom"/>
          </w:tcPr>
          <w:p w:rsidR="00D9255F" w:rsidRDefault="00D9255F" w:rsidP="00831B41">
            <w:pPr>
              <w:pStyle w:val="TableColumnHeading"/>
              <w:ind w:right="6"/>
            </w:pPr>
            <w:r>
              <w:t>Unemployment</w:t>
            </w:r>
          </w:p>
        </w:tc>
      </w:tr>
      <w:tr w:rsidR="00D9255F" w:rsidTr="00312C13">
        <w:tc>
          <w:tcPr>
            <w:tcW w:w="3544" w:type="dxa"/>
          </w:tcPr>
          <w:p w:rsidR="00D9255F" w:rsidRDefault="00D9255F" w:rsidP="00312C13">
            <w:pPr>
              <w:pStyle w:val="TableBodyText"/>
              <w:jc w:val="left"/>
            </w:pPr>
            <w:r>
              <w:t>Average time in the activity (per cent)</w:t>
            </w:r>
          </w:p>
        </w:tc>
        <w:tc>
          <w:tcPr>
            <w:tcW w:w="992" w:type="dxa"/>
            <w:vAlign w:val="bottom"/>
          </w:tcPr>
          <w:p w:rsidR="00D9255F" w:rsidRDefault="00D9255F" w:rsidP="00D9255F">
            <w:pPr>
              <w:pStyle w:val="TableBodyText"/>
            </w:pPr>
            <w:r>
              <w:t>19.19</w:t>
            </w:r>
          </w:p>
        </w:tc>
        <w:tc>
          <w:tcPr>
            <w:tcW w:w="993" w:type="dxa"/>
            <w:vAlign w:val="bottom"/>
          </w:tcPr>
          <w:p w:rsidR="00D9255F" w:rsidRDefault="00D9255F" w:rsidP="00D9255F">
            <w:pPr>
              <w:pStyle w:val="TableBodyText"/>
            </w:pPr>
            <w:r>
              <w:t>3.30</w:t>
            </w:r>
          </w:p>
        </w:tc>
        <w:tc>
          <w:tcPr>
            <w:tcW w:w="992" w:type="dxa"/>
            <w:vAlign w:val="bottom"/>
          </w:tcPr>
          <w:p w:rsidR="00D9255F" w:rsidRDefault="00D9255F" w:rsidP="00D9255F">
            <w:pPr>
              <w:pStyle w:val="TableBodyText"/>
            </w:pPr>
            <w:r>
              <w:t>7.56</w:t>
            </w:r>
          </w:p>
        </w:tc>
        <w:tc>
          <w:tcPr>
            <w:tcW w:w="850" w:type="dxa"/>
            <w:vAlign w:val="bottom"/>
          </w:tcPr>
          <w:p w:rsidR="00D9255F" w:rsidRDefault="00D9255F" w:rsidP="00D9255F">
            <w:pPr>
              <w:pStyle w:val="TableBodyText"/>
            </w:pPr>
            <w:r>
              <w:t>53.00</w:t>
            </w:r>
          </w:p>
        </w:tc>
        <w:tc>
          <w:tcPr>
            <w:tcW w:w="1418" w:type="dxa"/>
            <w:vAlign w:val="bottom"/>
          </w:tcPr>
          <w:p w:rsidR="00D9255F" w:rsidRDefault="00D9255F" w:rsidP="008D6D31">
            <w:pPr>
              <w:pStyle w:val="TableBodyText"/>
              <w:ind w:right="0"/>
            </w:pPr>
            <w:r>
              <w:t>16.95</w:t>
            </w:r>
          </w:p>
        </w:tc>
      </w:tr>
      <w:tr w:rsidR="00D9255F" w:rsidTr="00312C13">
        <w:tc>
          <w:tcPr>
            <w:tcW w:w="3544" w:type="dxa"/>
          </w:tcPr>
          <w:p w:rsidR="00D9255F" w:rsidRDefault="00D9255F" w:rsidP="00312C13">
            <w:pPr>
              <w:pStyle w:val="TableBodyText"/>
              <w:jc w:val="left"/>
            </w:pPr>
            <w:r>
              <w:t xml:space="preserve">Share of path with at least one spell of the activity </w:t>
            </w:r>
          </w:p>
        </w:tc>
        <w:tc>
          <w:tcPr>
            <w:tcW w:w="992" w:type="dxa"/>
            <w:vAlign w:val="bottom"/>
          </w:tcPr>
          <w:p w:rsidR="00D9255F" w:rsidRDefault="00D9255F" w:rsidP="00D9255F">
            <w:pPr>
              <w:pStyle w:val="TableBodyText"/>
            </w:pPr>
            <w:r>
              <w:t>90.36</w:t>
            </w:r>
          </w:p>
        </w:tc>
        <w:tc>
          <w:tcPr>
            <w:tcW w:w="993" w:type="dxa"/>
            <w:vAlign w:val="bottom"/>
          </w:tcPr>
          <w:p w:rsidR="00D9255F" w:rsidRDefault="00D9255F" w:rsidP="00D9255F">
            <w:pPr>
              <w:pStyle w:val="TableBodyText"/>
            </w:pPr>
            <w:r>
              <w:t>38.55</w:t>
            </w:r>
          </w:p>
        </w:tc>
        <w:tc>
          <w:tcPr>
            <w:tcW w:w="992" w:type="dxa"/>
            <w:vAlign w:val="bottom"/>
          </w:tcPr>
          <w:p w:rsidR="00D9255F" w:rsidRDefault="00D9255F" w:rsidP="00D9255F">
            <w:pPr>
              <w:pStyle w:val="TableBodyText"/>
            </w:pPr>
            <w:r>
              <w:t>61.45</w:t>
            </w:r>
          </w:p>
        </w:tc>
        <w:tc>
          <w:tcPr>
            <w:tcW w:w="850" w:type="dxa"/>
            <w:vAlign w:val="bottom"/>
          </w:tcPr>
          <w:p w:rsidR="00D9255F" w:rsidRDefault="00D9255F" w:rsidP="00D9255F">
            <w:pPr>
              <w:pStyle w:val="TableBodyText"/>
            </w:pPr>
            <w:r>
              <w:t>95.18</w:t>
            </w:r>
          </w:p>
        </w:tc>
        <w:tc>
          <w:tcPr>
            <w:tcW w:w="1418" w:type="dxa"/>
            <w:vAlign w:val="bottom"/>
          </w:tcPr>
          <w:p w:rsidR="00D9255F" w:rsidRDefault="00D9255F" w:rsidP="008D6D31">
            <w:pPr>
              <w:pStyle w:val="TableBodyText"/>
              <w:ind w:right="0"/>
            </w:pPr>
            <w:r>
              <w:t>74.70</w:t>
            </w:r>
          </w:p>
        </w:tc>
      </w:tr>
      <w:tr w:rsidR="00D9255F" w:rsidTr="00312C13">
        <w:tc>
          <w:tcPr>
            <w:tcW w:w="8789" w:type="dxa"/>
            <w:gridSpan w:val="6"/>
          </w:tcPr>
          <w:p w:rsidR="00D9255F" w:rsidRDefault="00D9255F" w:rsidP="008D6D31">
            <w:pPr>
              <w:pStyle w:val="TableBodyText"/>
              <w:ind w:right="0"/>
              <w:jc w:val="left"/>
            </w:pPr>
            <w:r>
              <w:t>Conditional on at least one spell of the activity:</w:t>
            </w:r>
          </w:p>
        </w:tc>
      </w:tr>
      <w:tr w:rsidR="00D9255F" w:rsidTr="00312C13">
        <w:tc>
          <w:tcPr>
            <w:tcW w:w="3544" w:type="dxa"/>
          </w:tcPr>
          <w:p w:rsidR="00D9255F" w:rsidRDefault="00D9255F" w:rsidP="00312C13">
            <w:pPr>
              <w:pStyle w:val="TableBodyText"/>
              <w:ind w:left="142"/>
              <w:jc w:val="left"/>
            </w:pPr>
            <w:r>
              <w:t>average number of spells</w:t>
            </w:r>
          </w:p>
        </w:tc>
        <w:tc>
          <w:tcPr>
            <w:tcW w:w="992" w:type="dxa"/>
            <w:vAlign w:val="bottom"/>
          </w:tcPr>
          <w:p w:rsidR="00D9255F" w:rsidRDefault="00D9255F" w:rsidP="00D9255F">
            <w:pPr>
              <w:pStyle w:val="TableBodyText"/>
            </w:pPr>
            <w:r>
              <w:t>2.72</w:t>
            </w:r>
          </w:p>
        </w:tc>
        <w:tc>
          <w:tcPr>
            <w:tcW w:w="993" w:type="dxa"/>
            <w:vAlign w:val="bottom"/>
          </w:tcPr>
          <w:p w:rsidR="00D9255F" w:rsidRDefault="00D9255F" w:rsidP="00D9255F">
            <w:pPr>
              <w:pStyle w:val="TableBodyText"/>
            </w:pPr>
            <w:r>
              <w:t>1.56</w:t>
            </w:r>
          </w:p>
        </w:tc>
        <w:tc>
          <w:tcPr>
            <w:tcW w:w="992" w:type="dxa"/>
            <w:vAlign w:val="bottom"/>
          </w:tcPr>
          <w:p w:rsidR="00D9255F" w:rsidRDefault="00D9255F" w:rsidP="00D9255F">
            <w:pPr>
              <w:pStyle w:val="TableBodyText"/>
            </w:pPr>
            <w:r>
              <w:t>1.80</w:t>
            </w:r>
          </w:p>
        </w:tc>
        <w:tc>
          <w:tcPr>
            <w:tcW w:w="850" w:type="dxa"/>
            <w:vAlign w:val="bottom"/>
          </w:tcPr>
          <w:p w:rsidR="00D9255F" w:rsidRDefault="00D9255F" w:rsidP="00D9255F">
            <w:pPr>
              <w:pStyle w:val="TableBodyText"/>
            </w:pPr>
            <w:r>
              <w:t>2.72</w:t>
            </w:r>
          </w:p>
        </w:tc>
        <w:tc>
          <w:tcPr>
            <w:tcW w:w="1418" w:type="dxa"/>
            <w:vAlign w:val="bottom"/>
          </w:tcPr>
          <w:p w:rsidR="00D9255F" w:rsidRDefault="00D9255F" w:rsidP="008D6D31">
            <w:pPr>
              <w:pStyle w:val="TableBodyText"/>
              <w:ind w:right="0"/>
            </w:pPr>
            <w:r>
              <w:t>2.66</w:t>
            </w:r>
          </w:p>
        </w:tc>
      </w:tr>
      <w:tr w:rsidR="00D9255F" w:rsidTr="00312C13">
        <w:tc>
          <w:tcPr>
            <w:tcW w:w="3544" w:type="dxa"/>
            <w:tcBorders>
              <w:bottom w:val="single" w:sz="6" w:space="0" w:color="auto"/>
            </w:tcBorders>
          </w:tcPr>
          <w:p w:rsidR="00D9255F" w:rsidRDefault="00D9255F" w:rsidP="00312C13">
            <w:pPr>
              <w:pStyle w:val="TableBodyText"/>
              <w:ind w:left="142"/>
              <w:jc w:val="left"/>
            </w:pPr>
            <w:r>
              <w:t>average length of spell (months)</w:t>
            </w:r>
          </w:p>
        </w:tc>
        <w:tc>
          <w:tcPr>
            <w:tcW w:w="992" w:type="dxa"/>
            <w:tcBorders>
              <w:bottom w:val="single" w:sz="6" w:space="0" w:color="auto"/>
            </w:tcBorders>
            <w:shd w:val="clear" w:color="auto" w:fill="auto"/>
            <w:vAlign w:val="bottom"/>
          </w:tcPr>
          <w:p w:rsidR="00D9255F" w:rsidRDefault="00D9255F" w:rsidP="00D9255F">
            <w:pPr>
              <w:pStyle w:val="TableBodyText"/>
            </w:pPr>
            <w:r>
              <w:t>9.37</w:t>
            </w:r>
          </w:p>
        </w:tc>
        <w:tc>
          <w:tcPr>
            <w:tcW w:w="993" w:type="dxa"/>
            <w:tcBorders>
              <w:bottom w:val="single" w:sz="6" w:space="0" w:color="auto"/>
            </w:tcBorders>
            <w:shd w:val="clear" w:color="auto" w:fill="auto"/>
            <w:vAlign w:val="bottom"/>
          </w:tcPr>
          <w:p w:rsidR="00D9255F" w:rsidRDefault="00D9255F" w:rsidP="00D9255F">
            <w:pPr>
              <w:pStyle w:val="TableBodyText"/>
            </w:pPr>
            <w:r>
              <w:t>6.58</w:t>
            </w:r>
          </w:p>
        </w:tc>
        <w:tc>
          <w:tcPr>
            <w:tcW w:w="992" w:type="dxa"/>
            <w:tcBorders>
              <w:bottom w:val="single" w:sz="6" w:space="0" w:color="auto"/>
            </w:tcBorders>
            <w:shd w:val="clear" w:color="auto" w:fill="auto"/>
            <w:vAlign w:val="bottom"/>
          </w:tcPr>
          <w:p w:rsidR="00D9255F" w:rsidRDefault="00D9255F" w:rsidP="00D9255F">
            <w:pPr>
              <w:pStyle w:val="TableBodyText"/>
            </w:pPr>
            <w:r>
              <w:t>8.18</w:t>
            </w:r>
          </w:p>
        </w:tc>
        <w:tc>
          <w:tcPr>
            <w:tcW w:w="850" w:type="dxa"/>
            <w:tcBorders>
              <w:bottom w:val="single" w:sz="6" w:space="0" w:color="auto"/>
            </w:tcBorders>
            <w:shd w:val="clear" w:color="auto" w:fill="auto"/>
            <w:vAlign w:val="bottom"/>
          </w:tcPr>
          <w:p w:rsidR="00D9255F" w:rsidRDefault="00D9255F" w:rsidP="00D9255F">
            <w:pPr>
              <w:pStyle w:val="TableBodyText"/>
            </w:pPr>
            <w:r>
              <w:t>24.55</w:t>
            </w:r>
          </w:p>
        </w:tc>
        <w:tc>
          <w:tcPr>
            <w:tcW w:w="1418" w:type="dxa"/>
            <w:tcBorders>
              <w:bottom w:val="single" w:sz="6" w:space="0" w:color="auto"/>
            </w:tcBorders>
            <w:shd w:val="clear" w:color="auto" w:fill="auto"/>
            <w:vAlign w:val="bottom"/>
          </w:tcPr>
          <w:p w:rsidR="00D9255F" w:rsidRDefault="00D9255F" w:rsidP="008D6D31">
            <w:pPr>
              <w:pStyle w:val="TableBodyText"/>
              <w:ind w:right="0"/>
            </w:pPr>
            <w:r>
              <w:t>10.23</w:t>
            </w:r>
          </w:p>
        </w:tc>
      </w:tr>
    </w:tbl>
    <w:p w:rsidR="00D9255F" w:rsidRDefault="00D9255F" w:rsidP="00D9255F">
      <w:pPr>
        <w:pStyle w:val="Note"/>
      </w:pPr>
      <w:r w:rsidRPr="001D15ED">
        <w:rPr>
          <w:rStyle w:val="NoteLabel"/>
        </w:rPr>
        <w:t>a</w:t>
      </w:r>
      <w:r>
        <w:t xml:space="preserve"> Pathway size 83 (9.5 per cent of youths); average number of activities 3.60.</w:t>
      </w:r>
    </w:p>
    <w:p w:rsidR="00871394" w:rsidRPr="00871394" w:rsidRDefault="00D9255F" w:rsidP="00D9255F">
      <w:pPr>
        <w:pStyle w:val="Source"/>
      </w:pPr>
      <w:r>
        <w:rPr>
          <w:i/>
        </w:rPr>
        <w:t>Source</w:t>
      </w:r>
      <w:r>
        <w:t xml:space="preserve">: </w:t>
      </w:r>
      <w:r w:rsidR="0001062D">
        <w:t>Authors’ estimates</w:t>
      </w:r>
      <w:r>
        <w:t xml:space="preserve"> based on HILDA waves 1–10.</w:t>
      </w:r>
    </w:p>
    <w:p w:rsidR="009E1844" w:rsidRDefault="00D7719B" w:rsidP="00FA3A59">
      <w:pPr>
        <w:pStyle w:val="Heading2"/>
      </w:pPr>
      <w:r>
        <w:t>C.</w:t>
      </w:r>
      <w:r w:rsidR="00A8458A">
        <w:rPr>
          <w:noProof/>
        </w:rPr>
        <w:t>2</w:t>
      </w:r>
      <w:r w:rsidR="00E004A4">
        <w:tab/>
        <w:t>Young adult</w:t>
      </w:r>
      <w:r w:rsidR="000473AF">
        <w:t xml:space="preserve"> pathways</w:t>
      </w:r>
    </w:p>
    <w:p w:rsidR="00FA3A59" w:rsidRPr="00FA3A59" w:rsidRDefault="00FA3A59" w:rsidP="00FA3A59">
      <w:pPr>
        <w:pStyle w:val="BodyText"/>
      </w:pPr>
      <w:r>
        <w:t>Results are presented for the following young adult pathways:</w:t>
      </w:r>
    </w:p>
    <w:p w:rsidR="00FA3A59" w:rsidRPr="007214FD" w:rsidRDefault="00E94C30" w:rsidP="00FA3A59">
      <w:pPr>
        <w:pStyle w:val="ListBullet"/>
        <w:rPr>
          <w:i/>
        </w:rPr>
      </w:pPr>
      <w:r>
        <w:rPr>
          <w:i/>
        </w:rPr>
        <w:t>Work, with or w</w:t>
      </w:r>
      <w:r w:rsidR="00FA3A59" w:rsidRPr="007214FD">
        <w:rPr>
          <w:i/>
        </w:rPr>
        <w:t>ithout Study</w:t>
      </w:r>
    </w:p>
    <w:p w:rsidR="00FA3A59" w:rsidRDefault="00FA3A59" w:rsidP="00FA3A59">
      <w:pPr>
        <w:pStyle w:val="ListBullet"/>
        <w:rPr>
          <w:i/>
        </w:rPr>
      </w:pPr>
      <w:r w:rsidRPr="007214FD">
        <w:rPr>
          <w:i/>
        </w:rPr>
        <w:t>Prolonged NILF</w:t>
      </w:r>
      <w:r w:rsidR="000473AF">
        <w:t>.</w:t>
      </w:r>
    </w:p>
    <w:p w:rsidR="00487A84" w:rsidRDefault="00487A84" w:rsidP="00487A84">
      <w:pPr>
        <w:pStyle w:val="Heading3"/>
      </w:pPr>
      <w:r>
        <w:lastRenderedPageBreak/>
        <w:t xml:space="preserve">Young adults in the </w:t>
      </w:r>
      <w:r w:rsidR="00E94C30">
        <w:rPr>
          <w:i/>
        </w:rPr>
        <w:t>Work, with or w</w:t>
      </w:r>
      <w:r w:rsidRPr="00487A84">
        <w:rPr>
          <w:i/>
        </w:rPr>
        <w:t>ithout Study</w:t>
      </w:r>
      <w:r>
        <w:t xml:space="preserve"> pathway</w:t>
      </w:r>
    </w:p>
    <w:p w:rsidR="00487A84" w:rsidRDefault="00487A84" w:rsidP="00487A84">
      <w:pPr>
        <w:pStyle w:val="FigureTitle"/>
      </w:pPr>
      <w:r>
        <w:rPr>
          <w:b w:val="0"/>
        </w:rPr>
        <w:t xml:space="preserve">Figure </w:t>
      </w:r>
      <w:r w:rsidR="00D7719B" w:rsidRPr="00D7719B">
        <w:rPr>
          <w:b w:val="0"/>
        </w:rPr>
        <w:t>C.</w:t>
      </w:r>
      <w:r w:rsidR="00A8458A">
        <w:rPr>
          <w:b w:val="0"/>
          <w:noProof/>
        </w:rPr>
        <w:t>4</w:t>
      </w:r>
      <w:r>
        <w:tab/>
      </w:r>
      <w:r w:rsidR="005607A6">
        <w:t xml:space="preserve">Activities in the </w:t>
      </w:r>
      <w:r w:rsidR="005607A6" w:rsidRPr="00E1718C">
        <w:rPr>
          <w:i/>
        </w:rPr>
        <w:t>W</w:t>
      </w:r>
      <w:r w:rsidR="00FE3278" w:rsidRPr="00E1718C">
        <w:rPr>
          <w:i/>
        </w:rPr>
        <w:t>ork, with or without</w:t>
      </w:r>
      <w:r w:rsidR="005607A6" w:rsidRPr="00E1718C">
        <w:rPr>
          <w:i/>
        </w:rPr>
        <w:t xml:space="preserve"> S</w:t>
      </w:r>
      <w:r w:rsidR="00FE3278" w:rsidRPr="00E1718C">
        <w:rPr>
          <w:i/>
        </w:rPr>
        <w:t>tudy</w:t>
      </w:r>
      <w:r w:rsidR="005607A6">
        <w:t xml:space="preserve"> pathway for young adults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607A6">
        <w:tc>
          <w:tcPr>
            <w:tcW w:w="8777" w:type="dxa"/>
          </w:tcPr>
          <w:p w:rsidR="00FB5F7C" w:rsidRPr="004C604B" w:rsidRDefault="00FB5F7C" w:rsidP="00FB5F7C">
            <w:pPr>
              <w:pStyle w:val="Figure"/>
              <w:rPr>
                <w:rFonts w:ascii="Arial" w:hAnsi="Arial" w:cs="Arial"/>
                <w:b/>
                <w:sz w:val="20"/>
              </w:rPr>
            </w:pPr>
            <w:r w:rsidRPr="004C604B">
              <w:rPr>
                <w:rFonts w:ascii="Arial" w:hAnsi="Arial" w:cs="Arial"/>
                <w:b/>
                <w:sz w:val="20"/>
              </w:rPr>
              <w:t>(A) Activity sequences by individual</w:t>
            </w:r>
          </w:p>
          <w:p w:rsidR="005607A6" w:rsidRDefault="00AE2817" w:rsidP="00607479">
            <w:pPr>
              <w:pStyle w:val="Figure"/>
              <w:jc w:val="left"/>
            </w:pPr>
            <w:r>
              <w:rPr>
                <w:noProof/>
              </w:rPr>
              <w:t> </w:t>
            </w:r>
            <w:r w:rsidR="002D0BEB">
              <w:rPr>
                <w:noProof/>
              </w:rPr>
              <w:t> </w:t>
            </w:r>
            <w:r w:rsidR="003C066D">
              <w:rPr>
                <w:noProof/>
              </w:rPr>
              <w:t>       </w:t>
            </w:r>
            <w:r w:rsidR="002D0BEB">
              <w:rPr>
                <w:noProof/>
              </w:rPr>
              <w:t> </w:t>
            </w:r>
            <w:r w:rsidR="003C066D">
              <w:rPr>
                <w:noProof/>
              </w:rPr>
              <w:drawing>
                <wp:inline distT="0" distB="0" distL="0" distR="0" wp14:anchorId="19321C29" wp14:editId="326F1109">
                  <wp:extent cx="4519295" cy="3288030"/>
                  <wp:effectExtent l="0" t="0" r="0" b="0"/>
                  <wp:docPr id="5" name="Picture 5" descr="Figure C.4 Activities in the Work, with or without Study pathway for young adults panel A - Activity sequences by individ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Longitudinal Surveys\Hilda R10\100c\CB\meanprobdist\recode activity\final SI plots\ya_1.png"/>
                          <pic:cNvPicPr>
                            <a:picLocks noChangeAspect="1" noChangeArrowheads="1"/>
                          </pic:cNvPicPr>
                        </pic:nvPicPr>
                        <pic:blipFill rotWithShape="1">
                          <a:blip r:embed="rId15">
                            <a:extLst>
                              <a:ext uri="{28A0092B-C50C-407E-A947-70E740481C1C}">
                                <a14:useLocalDpi xmlns:a14="http://schemas.microsoft.com/office/drawing/2010/main" val="0"/>
                              </a:ext>
                            </a:extLst>
                          </a:blip>
                          <a:srcRect l="-398" t="547" r="398" b="-547"/>
                          <a:stretch/>
                        </pic:blipFill>
                        <pic:spPr bwMode="auto">
                          <a:xfrm>
                            <a:off x="0" y="0"/>
                            <a:ext cx="4519295" cy="3288030"/>
                          </a:xfrm>
                          <a:prstGeom prst="rect">
                            <a:avLst/>
                          </a:prstGeom>
                          <a:noFill/>
                          <a:ln>
                            <a:noFill/>
                          </a:ln>
                        </pic:spPr>
                      </pic:pic>
                    </a:graphicData>
                  </a:graphic>
                </wp:inline>
              </w:drawing>
            </w:r>
          </w:p>
        </w:tc>
      </w:tr>
      <w:tr w:rsidR="00487A84" w:rsidTr="00FB5F7C">
        <w:tblPrEx>
          <w:tblCellMar>
            <w:left w:w="108" w:type="dxa"/>
            <w:right w:w="108" w:type="dxa"/>
          </w:tblCellMar>
        </w:tblPrEx>
        <w:tc>
          <w:tcPr>
            <w:tcW w:w="8777" w:type="dxa"/>
          </w:tcPr>
          <w:p w:rsidR="00FB5F7C" w:rsidRPr="004C604B" w:rsidRDefault="00FB5F7C" w:rsidP="00FB5F7C">
            <w:pPr>
              <w:pStyle w:val="Figure"/>
              <w:rPr>
                <w:rFonts w:ascii="Arial" w:hAnsi="Arial" w:cs="Arial"/>
                <w:b/>
                <w:sz w:val="20"/>
              </w:rPr>
            </w:pPr>
            <w:r w:rsidRPr="004C604B">
              <w:rPr>
                <w:rFonts w:ascii="Arial" w:hAnsi="Arial" w:cs="Arial"/>
                <w:b/>
                <w:sz w:val="20"/>
              </w:rPr>
              <w:t>(B) Activities by monthly share</w:t>
            </w:r>
          </w:p>
          <w:p w:rsidR="00487A84" w:rsidRDefault="00CF445A" w:rsidP="008873E9">
            <w:pPr>
              <w:pStyle w:val="Figure"/>
            </w:pPr>
            <w:r>
              <w:rPr>
                <w:noProof/>
              </w:rPr>
              <w:drawing>
                <wp:inline distT="0" distB="0" distL="0" distR="0" wp14:anchorId="69ED4C53" wp14:editId="4F9605FC">
                  <wp:extent cx="4183200" cy="2736000"/>
                  <wp:effectExtent l="0" t="0" r="0" b="0"/>
                  <wp:docPr id="42" name="Picture 42" descr="Figure C.4 Activities in the Work, with or without Study pathway for young adults panel B - Activities by monthly 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83200" cy="2736000"/>
                          </a:xfrm>
                          <a:prstGeom prst="rect">
                            <a:avLst/>
                          </a:prstGeom>
                          <a:noFill/>
                        </pic:spPr>
                      </pic:pic>
                    </a:graphicData>
                  </a:graphic>
                </wp:inline>
              </w:drawing>
            </w:r>
          </w:p>
        </w:tc>
      </w:tr>
    </w:tbl>
    <w:p w:rsidR="00487A84" w:rsidRDefault="003D0E1E">
      <w:pPr>
        <w:pStyle w:val="Source"/>
      </w:pPr>
      <w:r>
        <w:rPr>
          <w:i/>
        </w:rPr>
        <w:t>Data s</w:t>
      </w:r>
      <w:r w:rsidR="00487A84">
        <w:rPr>
          <w:i/>
        </w:rPr>
        <w:t>ource</w:t>
      </w:r>
      <w:r w:rsidR="00487A84" w:rsidRPr="00167F06">
        <w:t xml:space="preserve">: </w:t>
      </w:r>
      <w:r w:rsidR="0001062D">
        <w:t>Authors’ estimates</w:t>
      </w:r>
      <w:r w:rsidR="00487A84">
        <w:t xml:space="preserve"> based on HILDA waves 1–10.</w:t>
      </w:r>
    </w:p>
    <w:p w:rsidR="00B33776" w:rsidRDefault="00B33776" w:rsidP="00B33776">
      <w:pPr>
        <w:pStyle w:val="TableTitle"/>
      </w:pPr>
      <w:r>
        <w:rPr>
          <w:b w:val="0"/>
        </w:rPr>
        <w:lastRenderedPageBreak/>
        <w:t xml:space="preserve">Table </w:t>
      </w:r>
      <w:r w:rsidR="00D7719B" w:rsidRPr="00D7719B">
        <w:rPr>
          <w:b w:val="0"/>
        </w:rPr>
        <w:t>C.</w:t>
      </w:r>
      <w:r w:rsidR="00A8458A">
        <w:rPr>
          <w:b w:val="0"/>
          <w:noProof/>
        </w:rPr>
        <w:t>7</w:t>
      </w:r>
      <w:r>
        <w:tab/>
        <w:t xml:space="preserve">Selected characteristics of individuals in the </w:t>
      </w:r>
      <w:r w:rsidRPr="00E1718C">
        <w:rPr>
          <w:i/>
        </w:rPr>
        <w:t>W</w:t>
      </w:r>
      <w:r w:rsidR="00FE3278" w:rsidRPr="00E1718C">
        <w:rPr>
          <w:i/>
        </w:rPr>
        <w:t>ork, with or without</w:t>
      </w:r>
      <w:r w:rsidRPr="00E1718C">
        <w:rPr>
          <w:i/>
        </w:rPr>
        <w:t xml:space="preserve"> S</w:t>
      </w:r>
      <w:r w:rsidR="00FE3278" w:rsidRPr="00E1718C">
        <w:rPr>
          <w:i/>
        </w:rPr>
        <w:t>tudy</w:t>
      </w:r>
      <w:r>
        <w:t xml:space="preserve"> pathway for young adults</w:t>
      </w:r>
    </w:p>
    <w:tbl>
      <w:tblPr>
        <w:tblW w:w="0" w:type="auto"/>
        <w:tblLayout w:type="fixed"/>
        <w:tblCellMar>
          <w:left w:w="0" w:type="dxa"/>
          <w:right w:w="0" w:type="dxa"/>
        </w:tblCellMar>
        <w:tblLook w:val="0000" w:firstRow="0" w:lastRow="0" w:firstColumn="0" w:lastColumn="0" w:noHBand="0" w:noVBand="0"/>
      </w:tblPr>
      <w:tblGrid>
        <w:gridCol w:w="3969"/>
        <w:gridCol w:w="1843"/>
        <w:gridCol w:w="1134"/>
        <w:gridCol w:w="1843"/>
      </w:tblGrid>
      <w:tr w:rsidR="00B33776" w:rsidTr="00831B41">
        <w:tc>
          <w:tcPr>
            <w:tcW w:w="3969" w:type="dxa"/>
            <w:tcBorders>
              <w:top w:val="single" w:sz="6" w:space="0" w:color="auto"/>
              <w:bottom w:val="single" w:sz="6" w:space="0" w:color="auto"/>
            </w:tcBorders>
            <w:shd w:val="clear" w:color="auto" w:fill="auto"/>
            <w:vAlign w:val="bottom"/>
          </w:tcPr>
          <w:p w:rsidR="00B33776" w:rsidRDefault="00B33776" w:rsidP="00831B41">
            <w:pPr>
              <w:pStyle w:val="TableColumnHeading"/>
              <w:jc w:val="left"/>
            </w:pPr>
            <w:r>
              <w:t>Characteristic</w:t>
            </w:r>
          </w:p>
        </w:tc>
        <w:tc>
          <w:tcPr>
            <w:tcW w:w="1843" w:type="dxa"/>
            <w:tcBorders>
              <w:top w:val="single" w:sz="6" w:space="0" w:color="auto"/>
              <w:bottom w:val="single" w:sz="6" w:space="0" w:color="auto"/>
            </w:tcBorders>
            <w:shd w:val="clear" w:color="auto" w:fill="auto"/>
            <w:vAlign w:val="bottom"/>
          </w:tcPr>
          <w:p w:rsidR="00B33776" w:rsidRDefault="00B33776" w:rsidP="00831B41">
            <w:pPr>
              <w:pStyle w:val="TableColumnHeading"/>
              <w:jc w:val="left"/>
            </w:pPr>
            <w:r>
              <w:t>Measure</w:t>
            </w:r>
          </w:p>
        </w:tc>
        <w:tc>
          <w:tcPr>
            <w:tcW w:w="1134" w:type="dxa"/>
            <w:tcBorders>
              <w:top w:val="single" w:sz="6" w:space="0" w:color="auto"/>
              <w:bottom w:val="single" w:sz="6" w:space="0" w:color="auto"/>
            </w:tcBorders>
            <w:vAlign w:val="bottom"/>
          </w:tcPr>
          <w:p w:rsidR="00B33776" w:rsidRDefault="00B33776" w:rsidP="0023188F">
            <w:pPr>
              <w:pStyle w:val="TableColumnHeading"/>
            </w:pPr>
            <w:r>
              <w:t>W +/- S pathway</w:t>
            </w:r>
          </w:p>
        </w:tc>
        <w:tc>
          <w:tcPr>
            <w:tcW w:w="1843" w:type="dxa"/>
            <w:tcBorders>
              <w:top w:val="single" w:sz="6" w:space="0" w:color="auto"/>
              <w:bottom w:val="single" w:sz="6" w:space="0" w:color="auto"/>
            </w:tcBorders>
            <w:shd w:val="clear" w:color="auto" w:fill="auto"/>
            <w:vAlign w:val="bottom"/>
          </w:tcPr>
          <w:p w:rsidR="00B33776" w:rsidRDefault="00B33776" w:rsidP="00831B41">
            <w:pPr>
              <w:pStyle w:val="TableColumnHeading"/>
              <w:ind w:right="0"/>
            </w:pPr>
            <w:r>
              <w:t>All young adult pathways</w:t>
            </w:r>
          </w:p>
        </w:tc>
      </w:tr>
      <w:tr w:rsidR="00B33776" w:rsidTr="007E0195">
        <w:tc>
          <w:tcPr>
            <w:tcW w:w="3969" w:type="dxa"/>
          </w:tcPr>
          <w:p w:rsidR="00B33776" w:rsidRPr="00ED5DF6" w:rsidRDefault="00B33776" w:rsidP="007E0195">
            <w:pPr>
              <w:pStyle w:val="TableBodyText"/>
              <w:spacing w:before="80"/>
              <w:jc w:val="left"/>
              <w:rPr>
                <w:b/>
              </w:rPr>
            </w:pPr>
            <w:r w:rsidRPr="00ED5DF6">
              <w:rPr>
                <w:b/>
              </w:rPr>
              <w:t>In 2001:</w:t>
            </w:r>
          </w:p>
        </w:tc>
        <w:tc>
          <w:tcPr>
            <w:tcW w:w="1843" w:type="dxa"/>
          </w:tcPr>
          <w:p w:rsidR="00B33776" w:rsidRDefault="00B33776" w:rsidP="007E0195">
            <w:pPr>
              <w:pStyle w:val="TableBodyText"/>
              <w:spacing w:before="80"/>
              <w:jc w:val="left"/>
            </w:pPr>
          </w:p>
        </w:tc>
        <w:tc>
          <w:tcPr>
            <w:tcW w:w="1134" w:type="dxa"/>
          </w:tcPr>
          <w:p w:rsidR="00B33776" w:rsidRDefault="00B33776" w:rsidP="007E0195">
            <w:pPr>
              <w:pStyle w:val="TableBodyText"/>
              <w:spacing w:before="80"/>
            </w:pPr>
          </w:p>
        </w:tc>
        <w:tc>
          <w:tcPr>
            <w:tcW w:w="1843" w:type="dxa"/>
          </w:tcPr>
          <w:p w:rsidR="00B33776" w:rsidRDefault="00B33776" w:rsidP="007E0195">
            <w:pPr>
              <w:pStyle w:val="TableBodyText"/>
              <w:spacing w:before="80"/>
              <w:ind w:right="0"/>
            </w:pPr>
          </w:p>
        </w:tc>
      </w:tr>
      <w:tr w:rsidR="00B33776" w:rsidTr="007E0195">
        <w:tc>
          <w:tcPr>
            <w:tcW w:w="3969" w:type="dxa"/>
          </w:tcPr>
          <w:p w:rsidR="00B33776" w:rsidRDefault="00831B41" w:rsidP="007E0195">
            <w:pPr>
              <w:pStyle w:val="TableBodyText"/>
              <w:jc w:val="left"/>
            </w:pPr>
            <w:r>
              <w:t>a</w:t>
            </w:r>
            <w:r w:rsidR="00B33776">
              <w:t>ge</w:t>
            </w:r>
          </w:p>
        </w:tc>
        <w:tc>
          <w:tcPr>
            <w:tcW w:w="1843" w:type="dxa"/>
          </w:tcPr>
          <w:p w:rsidR="00B33776" w:rsidRDefault="00B33776" w:rsidP="007E0195">
            <w:pPr>
              <w:pStyle w:val="TableBodyText"/>
              <w:jc w:val="left"/>
            </w:pPr>
            <w:r>
              <w:t>years, average</w:t>
            </w:r>
          </w:p>
        </w:tc>
        <w:tc>
          <w:tcPr>
            <w:tcW w:w="1134" w:type="dxa"/>
            <w:vAlign w:val="bottom"/>
          </w:tcPr>
          <w:p w:rsidR="00B33776" w:rsidRDefault="00B33776" w:rsidP="00B33776">
            <w:pPr>
              <w:pStyle w:val="TableBodyText"/>
            </w:pPr>
            <w:r>
              <w:t>31.8</w:t>
            </w:r>
          </w:p>
        </w:tc>
        <w:tc>
          <w:tcPr>
            <w:tcW w:w="1843" w:type="dxa"/>
            <w:vAlign w:val="bottom"/>
          </w:tcPr>
          <w:p w:rsidR="00B33776" w:rsidRDefault="00B33776" w:rsidP="008D6D31">
            <w:pPr>
              <w:pStyle w:val="TableBodyText"/>
              <w:ind w:right="0"/>
            </w:pPr>
            <w:r>
              <w:t>32.7</w:t>
            </w:r>
          </w:p>
        </w:tc>
      </w:tr>
      <w:tr w:rsidR="00B33776" w:rsidTr="007E0195">
        <w:tc>
          <w:tcPr>
            <w:tcW w:w="3969" w:type="dxa"/>
          </w:tcPr>
          <w:p w:rsidR="00B33776" w:rsidRDefault="00831B41" w:rsidP="007E0195">
            <w:pPr>
              <w:pStyle w:val="TableBodyText"/>
              <w:jc w:val="left"/>
            </w:pPr>
            <w:r>
              <w:t>g</w:t>
            </w:r>
            <w:r w:rsidR="00B33776">
              <w:t>ender</w:t>
            </w:r>
          </w:p>
        </w:tc>
        <w:tc>
          <w:tcPr>
            <w:tcW w:w="1843" w:type="dxa"/>
          </w:tcPr>
          <w:p w:rsidR="00B33776" w:rsidRDefault="00B33776" w:rsidP="007E0195">
            <w:pPr>
              <w:pStyle w:val="TableBodyText"/>
              <w:jc w:val="left"/>
            </w:pPr>
            <w:r>
              <w:t>% female</w:t>
            </w:r>
          </w:p>
        </w:tc>
        <w:tc>
          <w:tcPr>
            <w:tcW w:w="1134" w:type="dxa"/>
            <w:vAlign w:val="bottom"/>
          </w:tcPr>
          <w:p w:rsidR="00B33776" w:rsidRDefault="00B33776" w:rsidP="00B33776">
            <w:pPr>
              <w:pStyle w:val="TableBodyText"/>
            </w:pPr>
            <w:r>
              <w:t>56.69</w:t>
            </w:r>
          </w:p>
        </w:tc>
        <w:tc>
          <w:tcPr>
            <w:tcW w:w="1843" w:type="dxa"/>
            <w:vAlign w:val="bottom"/>
          </w:tcPr>
          <w:p w:rsidR="00B33776" w:rsidRDefault="00B33776" w:rsidP="008D6D31">
            <w:pPr>
              <w:pStyle w:val="TableBodyText"/>
              <w:ind w:right="0"/>
            </w:pPr>
            <w:r>
              <w:t>54.78</w:t>
            </w:r>
          </w:p>
        </w:tc>
      </w:tr>
      <w:tr w:rsidR="00B33776" w:rsidTr="007E0195">
        <w:tc>
          <w:tcPr>
            <w:tcW w:w="3969" w:type="dxa"/>
          </w:tcPr>
          <w:p w:rsidR="00B33776" w:rsidRDefault="00B33776" w:rsidP="007E0195">
            <w:pPr>
              <w:pStyle w:val="TableBodyText"/>
              <w:jc w:val="left"/>
            </w:pPr>
            <w:r>
              <w:t>locality (remoteness)</w:t>
            </w:r>
          </w:p>
        </w:tc>
        <w:tc>
          <w:tcPr>
            <w:tcW w:w="1843" w:type="dxa"/>
          </w:tcPr>
          <w:p w:rsidR="00B33776" w:rsidRDefault="00B33776" w:rsidP="007E0195">
            <w:pPr>
              <w:pStyle w:val="TableBodyText"/>
              <w:jc w:val="left"/>
            </w:pPr>
            <w:r>
              <w:t>% major city</w:t>
            </w:r>
          </w:p>
        </w:tc>
        <w:tc>
          <w:tcPr>
            <w:tcW w:w="1134" w:type="dxa"/>
            <w:vAlign w:val="bottom"/>
          </w:tcPr>
          <w:p w:rsidR="00B33776" w:rsidRDefault="00B33776" w:rsidP="00B33776">
            <w:pPr>
              <w:pStyle w:val="TableBodyText"/>
            </w:pPr>
            <w:r>
              <w:t>68.31</w:t>
            </w:r>
          </w:p>
        </w:tc>
        <w:tc>
          <w:tcPr>
            <w:tcW w:w="1843" w:type="dxa"/>
            <w:vAlign w:val="bottom"/>
          </w:tcPr>
          <w:p w:rsidR="00B33776" w:rsidRDefault="00B33776" w:rsidP="008D6D31">
            <w:pPr>
              <w:pStyle w:val="TableBodyText"/>
              <w:ind w:right="0"/>
            </w:pPr>
            <w:r>
              <w:t>65.31</w:t>
            </w:r>
          </w:p>
        </w:tc>
      </w:tr>
      <w:tr w:rsidR="00B33776" w:rsidTr="00F452C9">
        <w:tc>
          <w:tcPr>
            <w:tcW w:w="3969" w:type="dxa"/>
          </w:tcPr>
          <w:p w:rsidR="00B33776" w:rsidRDefault="00B33776" w:rsidP="007E0195">
            <w:pPr>
              <w:pStyle w:val="TableBodyText"/>
              <w:jc w:val="left"/>
            </w:pPr>
            <w:r>
              <w:t>highest level of education</w:t>
            </w:r>
            <w:r w:rsidRPr="00DE4890">
              <w:rPr>
                <w:rStyle w:val="NoteLabel"/>
              </w:rPr>
              <w:t>a</w:t>
            </w:r>
          </w:p>
        </w:tc>
        <w:tc>
          <w:tcPr>
            <w:tcW w:w="1843" w:type="dxa"/>
            <w:vAlign w:val="bottom"/>
          </w:tcPr>
          <w:p w:rsidR="00B33776" w:rsidRDefault="00B33776" w:rsidP="00F452C9">
            <w:pPr>
              <w:pStyle w:val="TableBodyText"/>
              <w:jc w:val="left"/>
            </w:pPr>
            <w:r>
              <w:t>% high</w:t>
            </w:r>
          </w:p>
        </w:tc>
        <w:tc>
          <w:tcPr>
            <w:tcW w:w="1134" w:type="dxa"/>
            <w:vAlign w:val="bottom"/>
          </w:tcPr>
          <w:p w:rsidR="00B33776" w:rsidRDefault="00B33776" w:rsidP="00B33776">
            <w:pPr>
              <w:pStyle w:val="TableBodyText"/>
            </w:pPr>
            <w:r>
              <w:t>41.55</w:t>
            </w:r>
          </w:p>
        </w:tc>
        <w:tc>
          <w:tcPr>
            <w:tcW w:w="1843" w:type="dxa"/>
            <w:vAlign w:val="bottom"/>
          </w:tcPr>
          <w:p w:rsidR="00B33776" w:rsidRDefault="00B33776" w:rsidP="008D6D31">
            <w:pPr>
              <w:pStyle w:val="TableBodyText"/>
              <w:ind w:right="0"/>
            </w:pPr>
            <w:r>
              <w:t>27.27</w:t>
            </w:r>
          </w:p>
        </w:tc>
      </w:tr>
      <w:tr w:rsidR="00B33776" w:rsidTr="007E0195">
        <w:tc>
          <w:tcPr>
            <w:tcW w:w="3969" w:type="dxa"/>
          </w:tcPr>
          <w:p w:rsidR="00B33776" w:rsidRDefault="00B33776" w:rsidP="007E0195">
            <w:pPr>
              <w:pStyle w:val="TableBodyText"/>
              <w:jc w:val="left"/>
            </w:pPr>
          </w:p>
        </w:tc>
        <w:tc>
          <w:tcPr>
            <w:tcW w:w="1843" w:type="dxa"/>
          </w:tcPr>
          <w:p w:rsidR="00B33776" w:rsidRDefault="00B33776" w:rsidP="00831B41">
            <w:pPr>
              <w:pStyle w:val="TableBodyText"/>
              <w:jc w:val="left"/>
            </w:pPr>
            <w:r>
              <w:t xml:space="preserve">% </w:t>
            </w:r>
            <w:r w:rsidR="00831B41">
              <w:t>m</w:t>
            </w:r>
            <w:r>
              <w:t>edium</w:t>
            </w:r>
          </w:p>
        </w:tc>
        <w:tc>
          <w:tcPr>
            <w:tcW w:w="1134" w:type="dxa"/>
            <w:vAlign w:val="bottom"/>
          </w:tcPr>
          <w:p w:rsidR="00B33776" w:rsidRDefault="00B33776" w:rsidP="00B33776">
            <w:pPr>
              <w:pStyle w:val="TableBodyText"/>
            </w:pPr>
            <w:r>
              <w:t>48.59</w:t>
            </w:r>
          </w:p>
        </w:tc>
        <w:tc>
          <w:tcPr>
            <w:tcW w:w="1843" w:type="dxa"/>
            <w:vAlign w:val="bottom"/>
          </w:tcPr>
          <w:p w:rsidR="00B33776" w:rsidRDefault="00B33776" w:rsidP="008D6D31">
            <w:pPr>
              <w:pStyle w:val="TableBodyText"/>
              <w:ind w:right="0"/>
            </w:pPr>
            <w:r>
              <w:t>46.3</w:t>
            </w:r>
          </w:p>
        </w:tc>
      </w:tr>
      <w:tr w:rsidR="00B33776" w:rsidTr="007E0195">
        <w:tc>
          <w:tcPr>
            <w:tcW w:w="3969" w:type="dxa"/>
          </w:tcPr>
          <w:p w:rsidR="00B33776" w:rsidRDefault="00B33776" w:rsidP="007E0195">
            <w:pPr>
              <w:pStyle w:val="TableBodyText"/>
              <w:jc w:val="left"/>
            </w:pPr>
          </w:p>
        </w:tc>
        <w:tc>
          <w:tcPr>
            <w:tcW w:w="1843" w:type="dxa"/>
          </w:tcPr>
          <w:p w:rsidR="00B33776" w:rsidRDefault="00B33776" w:rsidP="007E0195">
            <w:pPr>
              <w:pStyle w:val="TableBodyText"/>
              <w:jc w:val="left"/>
            </w:pPr>
            <w:r>
              <w:t>% low</w:t>
            </w:r>
          </w:p>
        </w:tc>
        <w:tc>
          <w:tcPr>
            <w:tcW w:w="1134" w:type="dxa"/>
            <w:vAlign w:val="bottom"/>
          </w:tcPr>
          <w:p w:rsidR="00B33776" w:rsidRDefault="00B33776" w:rsidP="00B33776">
            <w:pPr>
              <w:pStyle w:val="TableBodyText"/>
            </w:pPr>
            <w:r>
              <w:t>9.86</w:t>
            </w:r>
          </w:p>
        </w:tc>
        <w:tc>
          <w:tcPr>
            <w:tcW w:w="1843" w:type="dxa"/>
            <w:vAlign w:val="bottom"/>
          </w:tcPr>
          <w:p w:rsidR="00B33776" w:rsidRDefault="00B33776" w:rsidP="008D6D31">
            <w:pPr>
              <w:pStyle w:val="TableBodyText"/>
              <w:ind w:right="0"/>
            </w:pPr>
            <w:r>
              <w:t>26.42</w:t>
            </w:r>
          </w:p>
        </w:tc>
      </w:tr>
      <w:tr w:rsidR="00B33776" w:rsidTr="007E0195">
        <w:tc>
          <w:tcPr>
            <w:tcW w:w="3969" w:type="dxa"/>
          </w:tcPr>
          <w:p w:rsidR="00B33776" w:rsidRDefault="00831B41" w:rsidP="007E0195">
            <w:pPr>
              <w:pStyle w:val="TableBodyText"/>
              <w:jc w:val="left"/>
            </w:pPr>
            <w:r>
              <w:t>u</w:t>
            </w:r>
            <w:r w:rsidR="00B33776">
              <w:t>nemployed</w:t>
            </w:r>
          </w:p>
        </w:tc>
        <w:tc>
          <w:tcPr>
            <w:tcW w:w="1843" w:type="dxa"/>
          </w:tcPr>
          <w:p w:rsidR="00B33776" w:rsidRDefault="00B33776" w:rsidP="007E0195">
            <w:pPr>
              <w:pStyle w:val="TableBodyText"/>
              <w:jc w:val="left"/>
            </w:pPr>
            <w:r>
              <w:t>% U</w:t>
            </w:r>
          </w:p>
        </w:tc>
        <w:tc>
          <w:tcPr>
            <w:tcW w:w="1134" w:type="dxa"/>
            <w:vAlign w:val="bottom"/>
          </w:tcPr>
          <w:p w:rsidR="00B33776" w:rsidRDefault="00B33776" w:rsidP="00B33776">
            <w:pPr>
              <w:pStyle w:val="TableBodyText"/>
            </w:pPr>
            <w:r>
              <w:t>2.11</w:t>
            </w:r>
          </w:p>
        </w:tc>
        <w:tc>
          <w:tcPr>
            <w:tcW w:w="1843" w:type="dxa"/>
            <w:vAlign w:val="bottom"/>
          </w:tcPr>
          <w:p w:rsidR="00B33776" w:rsidRDefault="00B33776" w:rsidP="008D6D31">
            <w:pPr>
              <w:pStyle w:val="TableBodyText"/>
              <w:ind w:right="0"/>
            </w:pPr>
            <w:r>
              <w:t>3.23</w:t>
            </w:r>
          </w:p>
        </w:tc>
      </w:tr>
      <w:tr w:rsidR="00B33776" w:rsidTr="007E0195">
        <w:tc>
          <w:tcPr>
            <w:tcW w:w="3969" w:type="dxa"/>
          </w:tcPr>
          <w:p w:rsidR="00B33776" w:rsidRDefault="00B33776" w:rsidP="007E0195">
            <w:pPr>
              <w:pStyle w:val="TableBodyText"/>
              <w:jc w:val="left"/>
            </w:pPr>
            <w:r>
              <w:t xml:space="preserve">NILF </w:t>
            </w:r>
            <w:r w:rsidR="00AF2CAA">
              <w:t xml:space="preserve">(incl. </w:t>
            </w:r>
            <w:r>
              <w:t>marginally attached)</w:t>
            </w:r>
          </w:p>
        </w:tc>
        <w:tc>
          <w:tcPr>
            <w:tcW w:w="1843" w:type="dxa"/>
          </w:tcPr>
          <w:p w:rsidR="00B33776" w:rsidRDefault="00B33776" w:rsidP="007E0195">
            <w:pPr>
              <w:pStyle w:val="TableBodyText"/>
              <w:jc w:val="left"/>
            </w:pPr>
            <w:r>
              <w:t>% NILF</w:t>
            </w:r>
          </w:p>
        </w:tc>
        <w:tc>
          <w:tcPr>
            <w:tcW w:w="1134" w:type="dxa"/>
            <w:vAlign w:val="bottom"/>
          </w:tcPr>
          <w:p w:rsidR="00B33776" w:rsidRDefault="00B33776" w:rsidP="00B33776">
            <w:pPr>
              <w:pStyle w:val="TableBodyText"/>
            </w:pPr>
            <w:r>
              <w:t>9.51</w:t>
            </w:r>
          </w:p>
        </w:tc>
        <w:tc>
          <w:tcPr>
            <w:tcW w:w="1843" w:type="dxa"/>
            <w:vAlign w:val="bottom"/>
          </w:tcPr>
          <w:p w:rsidR="00B33776" w:rsidRDefault="00B33776" w:rsidP="008D6D31">
            <w:pPr>
              <w:pStyle w:val="TableBodyText"/>
              <w:ind w:right="0"/>
            </w:pPr>
            <w:r>
              <w:t>18.26</w:t>
            </w:r>
          </w:p>
        </w:tc>
      </w:tr>
      <w:tr w:rsidR="00B33776" w:rsidTr="007E0195">
        <w:tc>
          <w:tcPr>
            <w:tcW w:w="3969" w:type="dxa"/>
          </w:tcPr>
          <w:p w:rsidR="00B33776" w:rsidRPr="00ED5DF6" w:rsidRDefault="00B33776" w:rsidP="007E0195">
            <w:pPr>
              <w:pStyle w:val="TableBodyText"/>
              <w:jc w:val="left"/>
              <w:rPr>
                <w:i/>
              </w:rPr>
            </w:pPr>
            <w:r w:rsidRPr="00ED5DF6">
              <w:rPr>
                <w:i/>
              </w:rPr>
              <w:t>of which:</w:t>
            </w:r>
          </w:p>
        </w:tc>
        <w:tc>
          <w:tcPr>
            <w:tcW w:w="1843" w:type="dxa"/>
          </w:tcPr>
          <w:p w:rsidR="00B33776" w:rsidRDefault="00B33776" w:rsidP="007E0195">
            <w:pPr>
              <w:pStyle w:val="TableBodyText"/>
              <w:jc w:val="left"/>
            </w:pPr>
          </w:p>
        </w:tc>
        <w:tc>
          <w:tcPr>
            <w:tcW w:w="1134" w:type="dxa"/>
            <w:vAlign w:val="bottom"/>
          </w:tcPr>
          <w:p w:rsidR="00B33776" w:rsidRDefault="00B33776" w:rsidP="00B33776">
            <w:pPr>
              <w:pStyle w:val="TableBodyText"/>
            </w:pPr>
            <w:r>
              <w:t> </w:t>
            </w:r>
          </w:p>
        </w:tc>
        <w:tc>
          <w:tcPr>
            <w:tcW w:w="1843" w:type="dxa"/>
            <w:vAlign w:val="bottom"/>
          </w:tcPr>
          <w:p w:rsidR="00B33776" w:rsidRDefault="00B33776" w:rsidP="008D6D31">
            <w:pPr>
              <w:pStyle w:val="TableBodyText"/>
              <w:ind w:right="0"/>
            </w:pPr>
            <w:r>
              <w:t> </w:t>
            </w:r>
          </w:p>
        </w:tc>
      </w:tr>
      <w:tr w:rsidR="00B33776" w:rsidTr="007E0195">
        <w:tc>
          <w:tcPr>
            <w:tcW w:w="3969" w:type="dxa"/>
          </w:tcPr>
          <w:p w:rsidR="00B33776" w:rsidRDefault="00B33776" w:rsidP="007E0195">
            <w:pPr>
              <w:pStyle w:val="TableBodyText"/>
              <w:ind w:firstLine="278"/>
              <w:jc w:val="left"/>
            </w:pPr>
            <w:r>
              <w:t>home duties/childcare</w:t>
            </w:r>
          </w:p>
        </w:tc>
        <w:tc>
          <w:tcPr>
            <w:tcW w:w="1843" w:type="dxa"/>
          </w:tcPr>
          <w:p w:rsidR="00B33776" w:rsidRDefault="00B33776" w:rsidP="007E0195">
            <w:pPr>
              <w:pStyle w:val="TableBodyText"/>
              <w:jc w:val="left"/>
            </w:pPr>
            <w:r>
              <w:t>% of NILF</w:t>
            </w:r>
          </w:p>
        </w:tc>
        <w:tc>
          <w:tcPr>
            <w:tcW w:w="1134" w:type="dxa"/>
            <w:vAlign w:val="bottom"/>
          </w:tcPr>
          <w:p w:rsidR="00B33776" w:rsidRDefault="00B33776" w:rsidP="00B33776">
            <w:pPr>
              <w:pStyle w:val="TableBodyText"/>
            </w:pPr>
            <w:r>
              <w:t>62.96</w:t>
            </w:r>
          </w:p>
        </w:tc>
        <w:tc>
          <w:tcPr>
            <w:tcW w:w="1843" w:type="dxa"/>
            <w:vAlign w:val="bottom"/>
          </w:tcPr>
          <w:p w:rsidR="00B33776" w:rsidRDefault="00B33776" w:rsidP="008D6D31">
            <w:pPr>
              <w:pStyle w:val="TableBodyText"/>
              <w:ind w:right="0"/>
            </w:pPr>
            <w:r>
              <w:t>75.60</w:t>
            </w:r>
          </w:p>
        </w:tc>
      </w:tr>
      <w:tr w:rsidR="00B33776" w:rsidTr="007E0195">
        <w:tc>
          <w:tcPr>
            <w:tcW w:w="3969" w:type="dxa"/>
          </w:tcPr>
          <w:p w:rsidR="00B33776" w:rsidRDefault="00831B41" w:rsidP="007E0195">
            <w:pPr>
              <w:pStyle w:val="TableBodyText"/>
              <w:ind w:firstLine="278"/>
              <w:jc w:val="left"/>
            </w:pPr>
            <w:r>
              <w:t>s</w:t>
            </w:r>
            <w:r w:rsidR="00B33776">
              <w:t>tudy</w:t>
            </w:r>
          </w:p>
        </w:tc>
        <w:tc>
          <w:tcPr>
            <w:tcW w:w="1843" w:type="dxa"/>
          </w:tcPr>
          <w:p w:rsidR="00B33776" w:rsidRDefault="00B33776" w:rsidP="007E0195">
            <w:pPr>
              <w:pStyle w:val="TableBodyText"/>
              <w:jc w:val="left"/>
            </w:pPr>
            <w:r>
              <w:t>% of NILF</w:t>
            </w:r>
          </w:p>
        </w:tc>
        <w:tc>
          <w:tcPr>
            <w:tcW w:w="1134" w:type="dxa"/>
            <w:vAlign w:val="bottom"/>
          </w:tcPr>
          <w:p w:rsidR="00B33776" w:rsidRDefault="00B33776" w:rsidP="00B33776">
            <w:pPr>
              <w:pStyle w:val="TableBodyText"/>
            </w:pPr>
            <w:r>
              <w:t>29.63</w:t>
            </w:r>
          </w:p>
        </w:tc>
        <w:tc>
          <w:tcPr>
            <w:tcW w:w="1843" w:type="dxa"/>
            <w:vAlign w:val="bottom"/>
          </w:tcPr>
          <w:p w:rsidR="00B33776" w:rsidRDefault="00B33776" w:rsidP="008D6D31">
            <w:pPr>
              <w:pStyle w:val="TableBodyText"/>
              <w:ind w:right="0"/>
            </w:pPr>
            <w:r>
              <w:t>8.13</w:t>
            </w:r>
          </w:p>
        </w:tc>
      </w:tr>
      <w:tr w:rsidR="00B33776" w:rsidTr="007E0195">
        <w:tc>
          <w:tcPr>
            <w:tcW w:w="3969" w:type="dxa"/>
          </w:tcPr>
          <w:p w:rsidR="00B33776" w:rsidRDefault="00B33776" w:rsidP="007E0195">
            <w:pPr>
              <w:pStyle w:val="TableBodyText"/>
              <w:ind w:firstLine="278"/>
              <w:jc w:val="left"/>
            </w:pPr>
            <w:r>
              <w:t>marginally attached to labour force</w:t>
            </w:r>
          </w:p>
        </w:tc>
        <w:tc>
          <w:tcPr>
            <w:tcW w:w="1843" w:type="dxa"/>
          </w:tcPr>
          <w:p w:rsidR="00B33776" w:rsidRDefault="00B33776" w:rsidP="007E0195">
            <w:pPr>
              <w:pStyle w:val="TableBodyText"/>
              <w:jc w:val="left"/>
            </w:pPr>
            <w:r>
              <w:t>% of NILF</w:t>
            </w:r>
          </w:p>
        </w:tc>
        <w:tc>
          <w:tcPr>
            <w:tcW w:w="1134" w:type="dxa"/>
            <w:vAlign w:val="bottom"/>
          </w:tcPr>
          <w:p w:rsidR="00B33776" w:rsidRDefault="00B33776" w:rsidP="00B33776">
            <w:pPr>
              <w:pStyle w:val="TableBodyText"/>
            </w:pPr>
            <w:r>
              <w:t>3.70</w:t>
            </w:r>
          </w:p>
        </w:tc>
        <w:tc>
          <w:tcPr>
            <w:tcW w:w="1843" w:type="dxa"/>
            <w:vAlign w:val="bottom"/>
          </w:tcPr>
          <w:p w:rsidR="00B33776" w:rsidRDefault="00B33776" w:rsidP="008D6D31">
            <w:pPr>
              <w:pStyle w:val="TableBodyText"/>
              <w:ind w:right="0"/>
            </w:pPr>
            <w:r>
              <w:t>2.87</w:t>
            </w:r>
          </w:p>
        </w:tc>
      </w:tr>
      <w:tr w:rsidR="00B33776" w:rsidTr="00F452C9">
        <w:tc>
          <w:tcPr>
            <w:tcW w:w="3969" w:type="dxa"/>
          </w:tcPr>
          <w:p w:rsidR="00B33776" w:rsidRDefault="00B33776" w:rsidP="007E0195">
            <w:pPr>
              <w:pStyle w:val="TableBodyText"/>
              <w:ind w:firstLine="278"/>
              <w:jc w:val="left"/>
            </w:pPr>
            <w:r>
              <w:t>other reasons</w:t>
            </w:r>
            <w:r>
              <w:rPr>
                <w:rStyle w:val="NoteLabel"/>
              </w:rPr>
              <w:t>b</w:t>
            </w:r>
          </w:p>
        </w:tc>
        <w:tc>
          <w:tcPr>
            <w:tcW w:w="1843" w:type="dxa"/>
            <w:vAlign w:val="bottom"/>
          </w:tcPr>
          <w:p w:rsidR="00B33776" w:rsidRDefault="00B33776" w:rsidP="00F452C9">
            <w:pPr>
              <w:pStyle w:val="TableBodyText"/>
              <w:jc w:val="left"/>
            </w:pPr>
            <w:r>
              <w:t>% of NILF</w:t>
            </w:r>
          </w:p>
        </w:tc>
        <w:tc>
          <w:tcPr>
            <w:tcW w:w="1134" w:type="dxa"/>
            <w:vAlign w:val="bottom"/>
          </w:tcPr>
          <w:p w:rsidR="00B33776" w:rsidRDefault="00B33776" w:rsidP="00B33776">
            <w:pPr>
              <w:pStyle w:val="TableBodyText"/>
            </w:pPr>
            <w:r>
              <w:t>3.70</w:t>
            </w:r>
          </w:p>
        </w:tc>
        <w:tc>
          <w:tcPr>
            <w:tcW w:w="1843" w:type="dxa"/>
            <w:vAlign w:val="bottom"/>
          </w:tcPr>
          <w:p w:rsidR="00B33776" w:rsidRDefault="00B33776" w:rsidP="008D6D31">
            <w:pPr>
              <w:pStyle w:val="TableBodyText"/>
              <w:ind w:right="0"/>
            </w:pPr>
            <w:r>
              <w:t>13.40</w:t>
            </w:r>
          </w:p>
        </w:tc>
      </w:tr>
      <w:tr w:rsidR="00B33776" w:rsidTr="007E0195">
        <w:tc>
          <w:tcPr>
            <w:tcW w:w="3969" w:type="dxa"/>
          </w:tcPr>
          <w:p w:rsidR="00B33776" w:rsidRDefault="00B33776" w:rsidP="007E0195">
            <w:pPr>
              <w:pStyle w:val="TableBodyText"/>
              <w:jc w:val="left"/>
            </w:pPr>
          </w:p>
        </w:tc>
        <w:tc>
          <w:tcPr>
            <w:tcW w:w="1843" w:type="dxa"/>
          </w:tcPr>
          <w:p w:rsidR="00B33776" w:rsidRDefault="00B33776" w:rsidP="007E0195">
            <w:pPr>
              <w:pStyle w:val="TableBodyText"/>
              <w:jc w:val="left"/>
            </w:pPr>
          </w:p>
        </w:tc>
        <w:tc>
          <w:tcPr>
            <w:tcW w:w="1134" w:type="dxa"/>
            <w:vAlign w:val="bottom"/>
          </w:tcPr>
          <w:p w:rsidR="00B33776" w:rsidRDefault="00B33776" w:rsidP="00B33776">
            <w:pPr>
              <w:pStyle w:val="TableBodyText"/>
            </w:pPr>
          </w:p>
        </w:tc>
        <w:tc>
          <w:tcPr>
            <w:tcW w:w="1843" w:type="dxa"/>
            <w:vAlign w:val="bottom"/>
          </w:tcPr>
          <w:p w:rsidR="00B33776" w:rsidRDefault="00B33776" w:rsidP="008D6D31">
            <w:pPr>
              <w:pStyle w:val="TableBodyText"/>
              <w:ind w:right="0"/>
            </w:pPr>
          </w:p>
        </w:tc>
      </w:tr>
      <w:tr w:rsidR="00B33776" w:rsidTr="007E0195">
        <w:tc>
          <w:tcPr>
            <w:tcW w:w="3969" w:type="dxa"/>
          </w:tcPr>
          <w:p w:rsidR="00B33776" w:rsidRPr="00ED5DF6" w:rsidRDefault="00B33776" w:rsidP="007E0195">
            <w:pPr>
              <w:pStyle w:val="TableBodyText"/>
              <w:spacing w:before="80"/>
              <w:jc w:val="left"/>
              <w:rPr>
                <w:b/>
              </w:rPr>
            </w:pPr>
            <w:r w:rsidRPr="00ED5DF6">
              <w:rPr>
                <w:b/>
              </w:rPr>
              <w:t>In 2010:</w:t>
            </w:r>
          </w:p>
        </w:tc>
        <w:tc>
          <w:tcPr>
            <w:tcW w:w="1843" w:type="dxa"/>
          </w:tcPr>
          <w:p w:rsidR="00B33776" w:rsidRDefault="00B33776" w:rsidP="007E0195">
            <w:pPr>
              <w:pStyle w:val="TableBodyText"/>
              <w:spacing w:before="80"/>
              <w:jc w:val="left"/>
            </w:pPr>
          </w:p>
        </w:tc>
        <w:tc>
          <w:tcPr>
            <w:tcW w:w="1134" w:type="dxa"/>
            <w:vAlign w:val="bottom"/>
          </w:tcPr>
          <w:p w:rsidR="00B33776" w:rsidRDefault="00B33776" w:rsidP="00B33776">
            <w:pPr>
              <w:pStyle w:val="TableBodyText"/>
            </w:pPr>
            <w:r>
              <w:t> </w:t>
            </w:r>
          </w:p>
        </w:tc>
        <w:tc>
          <w:tcPr>
            <w:tcW w:w="1843" w:type="dxa"/>
            <w:vAlign w:val="bottom"/>
          </w:tcPr>
          <w:p w:rsidR="00B33776" w:rsidRDefault="00B33776" w:rsidP="008D6D31">
            <w:pPr>
              <w:pStyle w:val="TableBodyText"/>
              <w:ind w:right="0"/>
            </w:pPr>
            <w:r>
              <w:t> </w:t>
            </w:r>
          </w:p>
        </w:tc>
      </w:tr>
      <w:tr w:rsidR="00B33776" w:rsidTr="007E0195">
        <w:tc>
          <w:tcPr>
            <w:tcW w:w="3969" w:type="dxa"/>
          </w:tcPr>
          <w:p w:rsidR="00B33776" w:rsidRDefault="00B33776" w:rsidP="007E0195">
            <w:pPr>
              <w:pStyle w:val="TableBodyText"/>
              <w:jc w:val="left"/>
            </w:pPr>
            <w:r>
              <w:t>locality (remoteness)</w:t>
            </w:r>
          </w:p>
        </w:tc>
        <w:tc>
          <w:tcPr>
            <w:tcW w:w="1843" w:type="dxa"/>
          </w:tcPr>
          <w:p w:rsidR="00B33776" w:rsidRDefault="00B33776" w:rsidP="007E0195">
            <w:pPr>
              <w:pStyle w:val="TableBodyText"/>
              <w:jc w:val="left"/>
            </w:pPr>
            <w:r>
              <w:t>% major city</w:t>
            </w:r>
          </w:p>
        </w:tc>
        <w:tc>
          <w:tcPr>
            <w:tcW w:w="1134" w:type="dxa"/>
            <w:vAlign w:val="bottom"/>
          </w:tcPr>
          <w:p w:rsidR="00B33776" w:rsidRDefault="00B33776" w:rsidP="00B33776">
            <w:pPr>
              <w:pStyle w:val="TableBodyText"/>
            </w:pPr>
            <w:r>
              <w:t>64.79</w:t>
            </w:r>
          </w:p>
        </w:tc>
        <w:tc>
          <w:tcPr>
            <w:tcW w:w="1843" w:type="dxa"/>
            <w:vAlign w:val="bottom"/>
          </w:tcPr>
          <w:p w:rsidR="00B33776" w:rsidRDefault="00B33776" w:rsidP="008D6D31">
            <w:pPr>
              <w:pStyle w:val="TableBodyText"/>
              <w:ind w:right="0"/>
            </w:pPr>
            <w:r>
              <w:t>62.12</w:t>
            </w:r>
          </w:p>
        </w:tc>
      </w:tr>
      <w:tr w:rsidR="00B33776" w:rsidTr="00F452C9">
        <w:tc>
          <w:tcPr>
            <w:tcW w:w="3969" w:type="dxa"/>
          </w:tcPr>
          <w:p w:rsidR="00B33776" w:rsidRDefault="00B33776" w:rsidP="007E0195">
            <w:pPr>
              <w:pStyle w:val="TableBodyText"/>
              <w:jc w:val="left"/>
            </w:pPr>
            <w:r>
              <w:t>highest level of education</w:t>
            </w:r>
            <w:r w:rsidRPr="00DE4890">
              <w:rPr>
                <w:rStyle w:val="NoteLabel"/>
              </w:rPr>
              <w:t>a</w:t>
            </w:r>
          </w:p>
        </w:tc>
        <w:tc>
          <w:tcPr>
            <w:tcW w:w="1843" w:type="dxa"/>
            <w:vAlign w:val="bottom"/>
          </w:tcPr>
          <w:p w:rsidR="00B33776" w:rsidRDefault="00B33776" w:rsidP="00F452C9">
            <w:pPr>
              <w:pStyle w:val="TableBodyText"/>
              <w:jc w:val="left"/>
            </w:pPr>
            <w:r>
              <w:t>% high</w:t>
            </w:r>
          </w:p>
        </w:tc>
        <w:tc>
          <w:tcPr>
            <w:tcW w:w="1134" w:type="dxa"/>
            <w:vAlign w:val="bottom"/>
          </w:tcPr>
          <w:p w:rsidR="00B33776" w:rsidRDefault="00B33776" w:rsidP="00B33776">
            <w:pPr>
              <w:pStyle w:val="TableBodyText"/>
            </w:pPr>
            <w:r>
              <w:t>55.99</w:t>
            </w:r>
          </w:p>
        </w:tc>
        <w:tc>
          <w:tcPr>
            <w:tcW w:w="1843" w:type="dxa"/>
            <w:vAlign w:val="bottom"/>
          </w:tcPr>
          <w:p w:rsidR="00B33776" w:rsidRDefault="00B33776" w:rsidP="008D6D31">
            <w:pPr>
              <w:pStyle w:val="TableBodyText"/>
              <w:ind w:right="0"/>
            </w:pPr>
            <w:r>
              <w:t>30.62</w:t>
            </w:r>
          </w:p>
        </w:tc>
      </w:tr>
      <w:tr w:rsidR="00B33776" w:rsidTr="007E0195">
        <w:tc>
          <w:tcPr>
            <w:tcW w:w="3969" w:type="dxa"/>
          </w:tcPr>
          <w:p w:rsidR="00B33776" w:rsidRDefault="00B33776" w:rsidP="007E0195">
            <w:pPr>
              <w:pStyle w:val="TableBodyText"/>
              <w:jc w:val="left"/>
            </w:pPr>
          </w:p>
        </w:tc>
        <w:tc>
          <w:tcPr>
            <w:tcW w:w="1843" w:type="dxa"/>
          </w:tcPr>
          <w:p w:rsidR="00B33776" w:rsidRDefault="00B33776" w:rsidP="00831B41">
            <w:pPr>
              <w:pStyle w:val="TableBodyText"/>
              <w:jc w:val="left"/>
            </w:pPr>
            <w:r>
              <w:t xml:space="preserve">% </w:t>
            </w:r>
            <w:r w:rsidR="00831B41">
              <w:t>m</w:t>
            </w:r>
            <w:r>
              <w:t>edium</w:t>
            </w:r>
          </w:p>
        </w:tc>
        <w:tc>
          <w:tcPr>
            <w:tcW w:w="1134" w:type="dxa"/>
            <w:vAlign w:val="bottom"/>
          </w:tcPr>
          <w:p w:rsidR="00B33776" w:rsidRDefault="00B33776" w:rsidP="00B33776">
            <w:pPr>
              <w:pStyle w:val="TableBodyText"/>
            </w:pPr>
            <w:r>
              <w:t>41.9</w:t>
            </w:r>
          </w:p>
        </w:tc>
        <w:tc>
          <w:tcPr>
            <w:tcW w:w="1843" w:type="dxa"/>
            <w:vAlign w:val="bottom"/>
          </w:tcPr>
          <w:p w:rsidR="00B33776" w:rsidRDefault="00B33776" w:rsidP="008D6D31">
            <w:pPr>
              <w:pStyle w:val="TableBodyText"/>
              <w:ind w:right="0"/>
            </w:pPr>
            <w:r>
              <w:t>47.4</w:t>
            </w:r>
          </w:p>
        </w:tc>
      </w:tr>
      <w:tr w:rsidR="00B33776" w:rsidTr="007E0195">
        <w:tc>
          <w:tcPr>
            <w:tcW w:w="3969" w:type="dxa"/>
          </w:tcPr>
          <w:p w:rsidR="00B33776" w:rsidRDefault="00B33776" w:rsidP="007E0195">
            <w:pPr>
              <w:pStyle w:val="TableBodyText"/>
              <w:jc w:val="left"/>
            </w:pPr>
          </w:p>
        </w:tc>
        <w:tc>
          <w:tcPr>
            <w:tcW w:w="1843" w:type="dxa"/>
          </w:tcPr>
          <w:p w:rsidR="00B33776" w:rsidRDefault="00B33776" w:rsidP="007E0195">
            <w:pPr>
              <w:pStyle w:val="TableBodyText"/>
              <w:jc w:val="left"/>
            </w:pPr>
            <w:r>
              <w:t>% low</w:t>
            </w:r>
          </w:p>
        </w:tc>
        <w:tc>
          <w:tcPr>
            <w:tcW w:w="1134" w:type="dxa"/>
            <w:vAlign w:val="bottom"/>
          </w:tcPr>
          <w:p w:rsidR="00B33776" w:rsidRDefault="00B33776" w:rsidP="00B33776">
            <w:pPr>
              <w:pStyle w:val="TableBodyText"/>
            </w:pPr>
            <w:r>
              <w:t>2.11</w:t>
            </w:r>
          </w:p>
        </w:tc>
        <w:tc>
          <w:tcPr>
            <w:tcW w:w="1843" w:type="dxa"/>
            <w:vAlign w:val="bottom"/>
          </w:tcPr>
          <w:p w:rsidR="00B33776" w:rsidRDefault="00B33776" w:rsidP="008D6D31">
            <w:pPr>
              <w:pStyle w:val="TableBodyText"/>
              <w:ind w:right="0"/>
            </w:pPr>
            <w:r>
              <w:t>21.98</w:t>
            </w:r>
          </w:p>
        </w:tc>
      </w:tr>
      <w:tr w:rsidR="00B33776" w:rsidTr="007E0195">
        <w:tc>
          <w:tcPr>
            <w:tcW w:w="3969" w:type="dxa"/>
          </w:tcPr>
          <w:p w:rsidR="00B33776" w:rsidRDefault="00831B41" w:rsidP="007E0195">
            <w:pPr>
              <w:pStyle w:val="TableBodyText"/>
              <w:jc w:val="left"/>
            </w:pPr>
            <w:r>
              <w:t>u</w:t>
            </w:r>
            <w:r w:rsidR="00B33776">
              <w:t>nemployed</w:t>
            </w:r>
          </w:p>
        </w:tc>
        <w:tc>
          <w:tcPr>
            <w:tcW w:w="1843" w:type="dxa"/>
          </w:tcPr>
          <w:p w:rsidR="00B33776" w:rsidRDefault="00B33776" w:rsidP="007E0195">
            <w:pPr>
              <w:pStyle w:val="TableBodyText"/>
              <w:jc w:val="left"/>
            </w:pPr>
            <w:r>
              <w:t>% U</w:t>
            </w:r>
          </w:p>
        </w:tc>
        <w:tc>
          <w:tcPr>
            <w:tcW w:w="1134" w:type="dxa"/>
            <w:vAlign w:val="bottom"/>
          </w:tcPr>
          <w:p w:rsidR="00B33776" w:rsidRDefault="00B33776" w:rsidP="00B33776">
            <w:pPr>
              <w:pStyle w:val="TableBodyText"/>
            </w:pPr>
            <w:r>
              <w:t>1.41</w:t>
            </w:r>
          </w:p>
        </w:tc>
        <w:tc>
          <w:tcPr>
            <w:tcW w:w="1843" w:type="dxa"/>
            <w:vAlign w:val="bottom"/>
          </w:tcPr>
          <w:p w:rsidR="00B33776" w:rsidRDefault="00B33776" w:rsidP="008D6D31">
            <w:pPr>
              <w:pStyle w:val="TableBodyText"/>
              <w:ind w:right="0"/>
            </w:pPr>
            <w:r>
              <w:t>2.40</w:t>
            </w:r>
          </w:p>
        </w:tc>
      </w:tr>
      <w:tr w:rsidR="00B33776" w:rsidTr="007E0195">
        <w:tc>
          <w:tcPr>
            <w:tcW w:w="3969" w:type="dxa"/>
          </w:tcPr>
          <w:p w:rsidR="00B33776" w:rsidRDefault="00B33776" w:rsidP="007E0195">
            <w:pPr>
              <w:pStyle w:val="TableBodyText"/>
              <w:jc w:val="left"/>
            </w:pPr>
            <w:r>
              <w:t xml:space="preserve">NILF </w:t>
            </w:r>
            <w:r w:rsidR="00AF2CAA">
              <w:t xml:space="preserve">(incl. </w:t>
            </w:r>
            <w:r>
              <w:t>marginally attached)</w:t>
            </w:r>
          </w:p>
        </w:tc>
        <w:tc>
          <w:tcPr>
            <w:tcW w:w="1843" w:type="dxa"/>
          </w:tcPr>
          <w:p w:rsidR="00B33776" w:rsidRDefault="00B33776" w:rsidP="007E0195">
            <w:pPr>
              <w:pStyle w:val="TableBodyText"/>
              <w:jc w:val="left"/>
            </w:pPr>
            <w:r>
              <w:t>% NILF</w:t>
            </w:r>
          </w:p>
        </w:tc>
        <w:tc>
          <w:tcPr>
            <w:tcW w:w="1134" w:type="dxa"/>
            <w:vAlign w:val="bottom"/>
          </w:tcPr>
          <w:p w:rsidR="00B33776" w:rsidRDefault="00B33776" w:rsidP="00B33776">
            <w:pPr>
              <w:pStyle w:val="TableBodyText"/>
            </w:pPr>
            <w:r>
              <w:t>2.82</w:t>
            </w:r>
          </w:p>
        </w:tc>
        <w:tc>
          <w:tcPr>
            <w:tcW w:w="1843" w:type="dxa"/>
            <w:vAlign w:val="bottom"/>
          </w:tcPr>
          <w:p w:rsidR="00B33776" w:rsidRDefault="00B33776" w:rsidP="008D6D31">
            <w:pPr>
              <w:pStyle w:val="TableBodyText"/>
              <w:ind w:right="0"/>
            </w:pPr>
            <w:r>
              <w:t>12.54</w:t>
            </w:r>
          </w:p>
        </w:tc>
      </w:tr>
      <w:tr w:rsidR="00B33776" w:rsidTr="007E0195">
        <w:tc>
          <w:tcPr>
            <w:tcW w:w="3969" w:type="dxa"/>
          </w:tcPr>
          <w:p w:rsidR="00B33776" w:rsidRPr="00ED5DF6" w:rsidRDefault="00B33776" w:rsidP="007E0195">
            <w:pPr>
              <w:pStyle w:val="TableBodyText"/>
              <w:jc w:val="left"/>
              <w:rPr>
                <w:i/>
              </w:rPr>
            </w:pPr>
            <w:r w:rsidRPr="00ED5DF6">
              <w:rPr>
                <w:i/>
              </w:rPr>
              <w:t>of which:</w:t>
            </w:r>
          </w:p>
        </w:tc>
        <w:tc>
          <w:tcPr>
            <w:tcW w:w="1843" w:type="dxa"/>
          </w:tcPr>
          <w:p w:rsidR="00B33776" w:rsidRDefault="00B33776" w:rsidP="007E0195">
            <w:pPr>
              <w:pStyle w:val="TableBodyText"/>
              <w:jc w:val="left"/>
            </w:pPr>
          </w:p>
        </w:tc>
        <w:tc>
          <w:tcPr>
            <w:tcW w:w="1134" w:type="dxa"/>
            <w:vAlign w:val="bottom"/>
          </w:tcPr>
          <w:p w:rsidR="00B33776" w:rsidRDefault="00B33776" w:rsidP="00B33776">
            <w:pPr>
              <w:pStyle w:val="TableBodyText"/>
            </w:pPr>
            <w:r>
              <w:t> </w:t>
            </w:r>
          </w:p>
        </w:tc>
        <w:tc>
          <w:tcPr>
            <w:tcW w:w="1843" w:type="dxa"/>
            <w:vAlign w:val="bottom"/>
          </w:tcPr>
          <w:p w:rsidR="00B33776" w:rsidRDefault="00B33776" w:rsidP="008D6D31">
            <w:pPr>
              <w:pStyle w:val="TableBodyText"/>
              <w:ind w:right="0"/>
            </w:pPr>
            <w:r>
              <w:t> </w:t>
            </w:r>
          </w:p>
        </w:tc>
      </w:tr>
      <w:tr w:rsidR="00B33776" w:rsidTr="007E0195">
        <w:tc>
          <w:tcPr>
            <w:tcW w:w="3969" w:type="dxa"/>
          </w:tcPr>
          <w:p w:rsidR="00B33776" w:rsidRDefault="00B33776" w:rsidP="007E0195">
            <w:pPr>
              <w:pStyle w:val="TableBodyText"/>
              <w:ind w:firstLine="278"/>
              <w:jc w:val="left"/>
            </w:pPr>
            <w:r>
              <w:t>home duties/childcare</w:t>
            </w:r>
          </w:p>
        </w:tc>
        <w:tc>
          <w:tcPr>
            <w:tcW w:w="1843" w:type="dxa"/>
          </w:tcPr>
          <w:p w:rsidR="00B33776" w:rsidRDefault="00B33776" w:rsidP="007E0195">
            <w:pPr>
              <w:pStyle w:val="TableBodyText"/>
              <w:jc w:val="left"/>
            </w:pPr>
            <w:r>
              <w:t>% of NILF</w:t>
            </w:r>
          </w:p>
        </w:tc>
        <w:tc>
          <w:tcPr>
            <w:tcW w:w="1134" w:type="dxa"/>
            <w:vAlign w:val="bottom"/>
          </w:tcPr>
          <w:p w:rsidR="00B33776" w:rsidRDefault="00B33776" w:rsidP="00B33776">
            <w:pPr>
              <w:pStyle w:val="TableBodyText"/>
            </w:pPr>
            <w:r>
              <w:t>75.00</w:t>
            </w:r>
          </w:p>
        </w:tc>
        <w:tc>
          <w:tcPr>
            <w:tcW w:w="1843" w:type="dxa"/>
            <w:vAlign w:val="bottom"/>
          </w:tcPr>
          <w:p w:rsidR="00B33776" w:rsidRDefault="00B33776" w:rsidP="008D6D31">
            <w:pPr>
              <w:pStyle w:val="TableBodyText"/>
              <w:ind w:right="0"/>
            </w:pPr>
            <w:r>
              <w:t>61.67</w:t>
            </w:r>
          </w:p>
        </w:tc>
      </w:tr>
      <w:tr w:rsidR="00B33776" w:rsidTr="007E0195">
        <w:tc>
          <w:tcPr>
            <w:tcW w:w="3969" w:type="dxa"/>
          </w:tcPr>
          <w:p w:rsidR="00B33776" w:rsidRDefault="00831B41" w:rsidP="007E0195">
            <w:pPr>
              <w:pStyle w:val="TableBodyText"/>
              <w:ind w:firstLine="278"/>
              <w:jc w:val="left"/>
            </w:pPr>
            <w:r>
              <w:t>s</w:t>
            </w:r>
            <w:r w:rsidR="00B33776">
              <w:t>tudy</w:t>
            </w:r>
          </w:p>
        </w:tc>
        <w:tc>
          <w:tcPr>
            <w:tcW w:w="1843" w:type="dxa"/>
          </w:tcPr>
          <w:p w:rsidR="00B33776" w:rsidRDefault="00B33776" w:rsidP="007E0195">
            <w:pPr>
              <w:pStyle w:val="TableBodyText"/>
              <w:jc w:val="left"/>
            </w:pPr>
            <w:r>
              <w:t>% of NILF</w:t>
            </w:r>
          </w:p>
        </w:tc>
        <w:tc>
          <w:tcPr>
            <w:tcW w:w="1134" w:type="dxa"/>
            <w:vAlign w:val="bottom"/>
          </w:tcPr>
          <w:p w:rsidR="00B33776" w:rsidRDefault="00B33776" w:rsidP="00B33776">
            <w:pPr>
              <w:pStyle w:val="TableBodyText"/>
            </w:pPr>
            <w:r>
              <w:t>0.00</w:t>
            </w:r>
          </w:p>
        </w:tc>
        <w:tc>
          <w:tcPr>
            <w:tcW w:w="1843" w:type="dxa"/>
            <w:vAlign w:val="bottom"/>
          </w:tcPr>
          <w:p w:rsidR="00B33776" w:rsidRDefault="00B33776" w:rsidP="008D6D31">
            <w:pPr>
              <w:pStyle w:val="TableBodyText"/>
              <w:ind w:right="0"/>
            </w:pPr>
            <w:r>
              <w:t>5.92</w:t>
            </w:r>
          </w:p>
        </w:tc>
      </w:tr>
      <w:tr w:rsidR="00B33776" w:rsidTr="007E0195">
        <w:tc>
          <w:tcPr>
            <w:tcW w:w="3969" w:type="dxa"/>
            <w:shd w:val="clear" w:color="auto" w:fill="auto"/>
          </w:tcPr>
          <w:p w:rsidR="00B33776" w:rsidRDefault="00B33776" w:rsidP="007E0195">
            <w:pPr>
              <w:pStyle w:val="TableBodyText"/>
              <w:ind w:firstLine="278"/>
              <w:jc w:val="left"/>
            </w:pPr>
            <w:r>
              <w:t>marginally attached to labour force</w:t>
            </w:r>
          </w:p>
        </w:tc>
        <w:tc>
          <w:tcPr>
            <w:tcW w:w="1843" w:type="dxa"/>
            <w:shd w:val="clear" w:color="auto" w:fill="auto"/>
          </w:tcPr>
          <w:p w:rsidR="00B33776" w:rsidRDefault="00B33776" w:rsidP="007E0195">
            <w:pPr>
              <w:pStyle w:val="TableBodyText"/>
              <w:jc w:val="left"/>
            </w:pPr>
            <w:r>
              <w:t>% of NILF</w:t>
            </w:r>
          </w:p>
        </w:tc>
        <w:tc>
          <w:tcPr>
            <w:tcW w:w="1134" w:type="dxa"/>
            <w:vAlign w:val="bottom"/>
          </w:tcPr>
          <w:p w:rsidR="00B33776" w:rsidRDefault="00B33776" w:rsidP="00B33776">
            <w:pPr>
              <w:pStyle w:val="TableBodyText"/>
            </w:pPr>
            <w:r>
              <w:t>0.00</w:t>
            </w:r>
          </w:p>
        </w:tc>
        <w:tc>
          <w:tcPr>
            <w:tcW w:w="1843" w:type="dxa"/>
            <w:shd w:val="clear" w:color="auto" w:fill="auto"/>
            <w:vAlign w:val="bottom"/>
          </w:tcPr>
          <w:p w:rsidR="00B33776" w:rsidRDefault="00B33776" w:rsidP="008D6D31">
            <w:pPr>
              <w:pStyle w:val="TableBodyText"/>
              <w:ind w:right="0"/>
            </w:pPr>
            <w:r>
              <w:t>2.79</w:t>
            </w:r>
          </w:p>
        </w:tc>
      </w:tr>
      <w:tr w:rsidR="00B33776" w:rsidTr="00F452C9">
        <w:tc>
          <w:tcPr>
            <w:tcW w:w="3969" w:type="dxa"/>
            <w:tcBorders>
              <w:bottom w:val="single" w:sz="6" w:space="0" w:color="auto"/>
            </w:tcBorders>
            <w:shd w:val="clear" w:color="auto" w:fill="auto"/>
          </w:tcPr>
          <w:p w:rsidR="00B33776" w:rsidRDefault="00B33776" w:rsidP="007E0195">
            <w:pPr>
              <w:pStyle w:val="TableBodyText"/>
              <w:ind w:firstLine="278"/>
              <w:jc w:val="left"/>
            </w:pPr>
            <w:r>
              <w:t>other reasons</w:t>
            </w:r>
            <w:r>
              <w:rPr>
                <w:rStyle w:val="NoteLabel"/>
              </w:rPr>
              <w:t>b</w:t>
            </w:r>
          </w:p>
        </w:tc>
        <w:tc>
          <w:tcPr>
            <w:tcW w:w="1843" w:type="dxa"/>
            <w:tcBorders>
              <w:bottom w:val="single" w:sz="6" w:space="0" w:color="auto"/>
            </w:tcBorders>
            <w:shd w:val="clear" w:color="auto" w:fill="auto"/>
            <w:vAlign w:val="bottom"/>
          </w:tcPr>
          <w:p w:rsidR="00B33776" w:rsidRDefault="00B33776" w:rsidP="00F452C9">
            <w:pPr>
              <w:pStyle w:val="TableBodyText"/>
              <w:jc w:val="left"/>
            </w:pPr>
            <w:r>
              <w:t>% of NILF</w:t>
            </w:r>
          </w:p>
        </w:tc>
        <w:tc>
          <w:tcPr>
            <w:tcW w:w="1134" w:type="dxa"/>
            <w:tcBorders>
              <w:bottom w:val="single" w:sz="6" w:space="0" w:color="auto"/>
            </w:tcBorders>
            <w:vAlign w:val="bottom"/>
          </w:tcPr>
          <w:p w:rsidR="00B33776" w:rsidRDefault="00B33776" w:rsidP="00B33776">
            <w:pPr>
              <w:pStyle w:val="TableBodyText"/>
            </w:pPr>
            <w:r>
              <w:t>25.00</w:t>
            </w:r>
          </w:p>
        </w:tc>
        <w:tc>
          <w:tcPr>
            <w:tcW w:w="1843" w:type="dxa"/>
            <w:tcBorders>
              <w:bottom w:val="single" w:sz="6" w:space="0" w:color="auto"/>
            </w:tcBorders>
            <w:shd w:val="clear" w:color="auto" w:fill="auto"/>
            <w:vAlign w:val="bottom"/>
          </w:tcPr>
          <w:p w:rsidR="00B33776" w:rsidRDefault="00B33776" w:rsidP="008D6D31">
            <w:pPr>
              <w:pStyle w:val="TableBodyText"/>
              <w:ind w:right="0"/>
            </w:pPr>
            <w:r>
              <w:t>29.62</w:t>
            </w:r>
          </w:p>
        </w:tc>
      </w:tr>
    </w:tbl>
    <w:p w:rsidR="00B33776" w:rsidRDefault="00B33776" w:rsidP="00B33776">
      <w:pPr>
        <w:pStyle w:val="Note"/>
      </w:pPr>
      <w:r w:rsidRPr="00DE4890">
        <w:rPr>
          <w:rStyle w:val="NoteLabel"/>
        </w:rPr>
        <w:t>a</w:t>
      </w:r>
      <w:r>
        <w:t xml:space="preserve"> Educational attainment has been classified as high (Bachelor </w:t>
      </w:r>
      <w:r w:rsidR="00680771">
        <w:t>D</w:t>
      </w:r>
      <w:r>
        <w:t>egree or above), medium (Year 12, Certificate III/IV, Diploma or Advanced Diploma) and low (Certificate I/II, Certificate not defined, Year 11 or lower).</w:t>
      </w:r>
      <w:r w:rsidR="00183C6A">
        <w:t>  </w:t>
      </w:r>
      <w:r>
        <w:rPr>
          <w:rStyle w:val="NoteLabel"/>
        </w:rPr>
        <w:t>b</w:t>
      </w:r>
      <w:r w:rsidR="00814162">
        <w:t> May include caring</w:t>
      </w:r>
      <w:r>
        <w:t xml:space="preserve"> for others with illness/disability, retirement/voluntarily inactive, own illness/disability (rendering the individual temporarily or permanently unable to work), travel/holidays/leisure activities, working in an unpaid voluntary job, or other (unspecified) activities.</w:t>
      </w:r>
    </w:p>
    <w:p w:rsidR="00B33776" w:rsidRDefault="00B33776" w:rsidP="00B33776">
      <w:pPr>
        <w:pStyle w:val="Source"/>
      </w:pPr>
      <w:r>
        <w:rPr>
          <w:i/>
        </w:rPr>
        <w:t>Source</w:t>
      </w:r>
      <w:r>
        <w:t xml:space="preserve">: </w:t>
      </w:r>
      <w:r w:rsidR="0001062D">
        <w:t>Authors’ estimates</w:t>
      </w:r>
      <w:r>
        <w:t xml:space="preserve"> based on HILDA waves 1–10.</w:t>
      </w:r>
    </w:p>
    <w:p w:rsidR="00312C13" w:rsidRDefault="00312C13" w:rsidP="00312C13">
      <w:pPr>
        <w:pStyle w:val="TableTitle"/>
      </w:pPr>
      <w:r>
        <w:rPr>
          <w:b w:val="0"/>
        </w:rPr>
        <w:lastRenderedPageBreak/>
        <w:t xml:space="preserve">Table </w:t>
      </w:r>
      <w:r w:rsidR="00D7719B" w:rsidRPr="00D7719B">
        <w:rPr>
          <w:b w:val="0"/>
        </w:rPr>
        <w:t>C.</w:t>
      </w:r>
      <w:r w:rsidR="00A8458A">
        <w:rPr>
          <w:b w:val="0"/>
          <w:noProof/>
        </w:rPr>
        <w:t>8</w:t>
      </w:r>
      <w:r>
        <w:tab/>
        <w:t xml:space="preserve">Selected characteristics of activity patterns in the </w:t>
      </w:r>
      <w:r w:rsidR="00915937" w:rsidRPr="00E1718C">
        <w:rPr>
          <w:i/>
        </w:rPr>
        <w:t>W</w:t>
      </w:r>
      <w:r w:rsidR="00FE3278" w:rsidRPr="00E1718C">
        <w:rPr>
          <w:i/>
        </w:rPr>
        <w:t>ork, with or without Study</w:t>
      </w:r>
      <w:r w:rsidR="00915937">
        <w:t xml:space="preserve"> </w:t>
      </w:r>
      <w:r>
        <w:t>pathway (young adults)</w:t>
      </w:r>
      <w:r w:rsidRPr="009D5C03">
        <w:rPr>
          <w:rStyle w:val="NoteLabel"/>
          <w:b/>
        </w:rPr>
        <w:t>a</w:t>
      </w:r>
    </w:p>
    <w:tbl>
      <w:tblPr>
        <w:tblW w:w="0" w:type="auto"/>
        <w:tblLayout w:type="fixed"/>
        <w:tblCellMar>
          <w:left w:w="0" w:type="dxa"/>
          <w:right w:w="0" w:type="dxa"/>
        </w:tblCellMar>
        <w:tblLook w:val="0000" w:firstRow="0" w:lastRow="0" w:firstColumn="0" w:lastColumn="0" w:noHBand="0" w:noVBand="0"/>
      </w:tblPr>
      <w:tblGrid>
        <w:gridCol w:w="3544"/>
        <w:gridCol w:w="992"/>
        <w:gridCol w:w="993"/>
        <w:gridCol w:w="992"/>
        <w:gridCol w:w="850"/>
        <w:gridCol w:w="1418"/>
      </w:tblGrid>
      <w:tr w:rsidR="00312C13" w:rsidTr="00F64838">
        <w:tc>
          <w:tcPr>
            <w:tcW w:w="3544" w:type="dxa"/>
            <w:tcBorders>
              <w:top w:val="single" w:sz="6" w:space="0" w:color="auto"/>
              <w:bottom w:val="single" w:sz="6" w:space="0" w:color="auto"/>
            </w:tcBorders>
            <w:shd w:val="clear" w:color="auto" w:fill="auto"/>
          </w:tcPr>
          <w:p w:rsidR="00312C13" w:rsidRDefault="00312C13" w:rsidP="00312C13">
            <w:pPr>
              <w:pStyle w:val="TableColumnHeading"/>
              <w:jc w:val="left"/>
            </w:pPr>
            <w:r>
              <w:t> </w:t>
            </w:r>
          </w:p>
        </w:tc>
        <w:tc>
          <w:tcPr>
            <w:tcW w:w="992" w:type="dxa"/>
            <w:tcBorders>
              <w:top w:val="single" w:sz="6" w:space="0" w:color="auto"/>
              <w:bottom w:val="single" w:sz="6" w:space="0" w:color="auto"/>
            </w:tcBorders>
            <w:shd w:val="clear" w:color="auto" w:fill="auto"/>
            <w:vAlign w:val="bottom"/>
          </w:tcPr>
          <w:p w:rsidR="00312C13" w:rsidRDefault="00312C13" w:rsidP="00F64838">
            <w:pPr>
              <w:pStyle w:val="TableColumnHeading"/>
            </w:pPr>
            <w:r>
              <w:t>Work only</w:t>
            </w:r>
          </w:p>
        </w:tc>
        <w:tc>
          <w:tcPr>
            <w:tcW w:w="993" w:type="dxa"/>
            <w:tcBorders>
              <w:top w:val="single" w:sz="6" w:space="0" w:color="auto"/>
              <w:bottom w:val="single" w:sz="6" w:space="0" w:color="auto"/>
            </w:tcBorders>
            <w:shd w:val="clear" w:color="auto" w:fill="auto"/>
            <w:vAlign w:val="bottom"/>
          </w:tcPr>
          <w:p w:rsidR="00312C13" w:rsidRDefault="00312C13" w:rsidP="00F64838">
            <w:pPr>
              <w:pStyle w:val="TableColumnHeading"/>
            </w:pPr>
            <w:r>
              <w:t>Work and study</w:t>
            </w:r>
          </w:p>
        </w:tc>
        <w:tc>
          <w:tcPr>
            <w:tcW w:w="992" w:type="dxa"/>
            <w:tcBorders>
              <w:top w:val="single" w:sz="6" w:space="0" w:color="auto"/>
              <w:bottom w:val="single" w:sz="6" w:space="0" w:color="auto"/>
            </w:tcBorders>
            <w:shd w:val="clear" w:color="auto" w:fill="auto"/>
            <w:vAlign w:val="bottom"/>
          </w:tcPr>
          <w:p w:rsidR="00312C13" w:rsidRDefault="00312C13" w:rsidP="00F64838">
            <w:pPr>
              <w:pStyle w:val="TableColumnHeading"/>
            </w:pPr>
            <w:r>
              <w:t>Study only</w:t>
            </w:r>
          </w:p>
        </w:tc>
        <w:tc>
          <w:tcPr>
            <w:tcW w:w="850" w:type="dxa"/>
            <w:tcBorders>
              <w:top w:val="single" w:sz="6" w:space="0" w:color="auto"/>
              <w:bottom w:val="single" w:sz="6" w:space="0" w:color="auto"/>
            </w:tcBorders>
            <w:shd w:val="clear" w:color="auto" w:fill="auto"/>
            <w:vAlign w:val="bottom"/>
          </w:tcPr>
          <w:p w:rsidR="00312C13" w:rsidRDefault="00312C13" w:rsidP="00F64838">
            <w:pPr>
              <w:pStyle w:val="TableColumnHeading"/>
            </w:pPr>
            <w:r>
              <w:t>NILF</w:t>
            </w:r>
          </w:p>
        </w:tc>
        <w:tc>
          <w:tcPr>
            <w:tcW w:w="1418" w:type="dxa"/>
            <w:tcBorders>
              <w:top w:val="single" w:sz="6" w:space="0" w:color="auto"/>
              <w:bottom w:val="single" w:sz="6" w:space="0" w:color="auto"/>
            </w:tcBorders>
            <w:shd w:val="clear" w:color="auto" w:fill="auto"/>
            <w:vAlign w:val="bottom"/>
          </w:tcPr>
          <w:p w:rsidR="00312C13" w:rsidRDefault="00312C13" w:rsidP="00F64838">
            <w:pPr>
              <w:pStyle w:val="TableColumnHeading"/>
              <w:ind w:right="6"/>
            </w:pPr>
            <w:r>
              <w:t>Unemployment</w:t>
            </w:r>
          </w:p>
        </w:tc>
      </w:tr>
      <w:tr w:rsidR="00312C13" w:rsidTr="00312C13">
        <w:tc>
          <w:tcPr>
            <w:tcW w:w="3544" w:type="dxa"/>
          </w:tcPr>
          <w:p w:rsidR="00312C13" w:rsidRDefault="00312C13" w:rsidP="00312C13">
            <w:pPr>
              <w:pStyle w:val="TableBodyText"/>
              <w:jc w:val="left"/>
            </w:pPr>
            <w:r>
              <w:t>Average time in the activity (per cent)</w:t>
            </w:r>
          </w:p>
        </w:tc>
        <w:tc>
          <w:tcPr>
            <w:tcW w:w="992" w:type="dxa"/>
            <w:vAlign w:val="bottom"/>
          </w:tcPr>
          <w:p w:rsidR="00312C13" w:rsidRDefault="00312C13" w:rsidP="00312C13">
            <w:pPr>
              <w:pStyle w:val="TableBodyText"/>
            </w:pPr>
            <w:r>
              <w:t>61.79</w:t>
            </w:r>
          </w:p>
        </w:tc>
        <w:tc>
          <w:tcPr>
            <w:tcW w:w="993" w:type="dxa"/>
            <w:vAlign w:val="bottom"/>
          </w:tcPr>
          <w:p w:rsidR="00312C13" w:rsidRDefault="00312C13" w:rsidP="00312C13">
            <w:pPr>
              <w:pStyle w:val="TableBodyText"/>
            </w:pPr>
            <w:r>
              <w:t>32.68</w:t>
            </w:r>
          </w:p>
        </w:tc>
        <w:tc>
          <w:tcPr>
            <w:tcW w:w="992" w:type="dxa"/>
            <w:vAlign w:val="bottom"/>
          </w:tcPr>
          <w:p w:rsidR="00312C13" w:rsidRDefault="00312C13" w:rsidP="00312C13">
            <w:pPr>
              <w:pStyle w:val="TableBodyText"/>
            </w:pPr>
            <w:r>
              <w:t>2.44</w:t>
            </w:r>
          </w:p>
        </w:tc>
        <w:tc>
          <w:tcPr>
            <w:tcW w:w="850" w:type="dxa"/>
            <w:vAlign w:val="bottom"/>
          </w:tcPr>
          <w:p w:rsidR="00312C13" w:rsidRDefault="00312C13" w:rsidP="00312C13">
            <w:pPr>
              <w:pStyle w:val="TableBodyText"/>
            </w:pPr>
            <w:r>
              <w:t>1.87</w:t>
            </w:r>
          </w:p>
        </w:tc>
        <w:tc>
          <w:tcPr>
            <w:tcW w:w="1418" w:type="dxa"/>
            <w:vAlign w:val="bottom"/>
          </w:tcPr>
          <w:p w:rsidR="00312C13" w:rsidRDefault="00312C13" w:rsidP="008D6D31">
            <w:pPr>
              <w:pStyle w:val="TableBodyText"/>
              <w:ind w:right="0"/>
            </w:pPr>
            <w:r>
              <w:t>1.22</w:t>
            </w:r>
          </w:p>
        </w:tc>
      </w:tr>
      <w:tr w:rsidR="00312C13" w:rsidTr="00312C13">
        <w:tc>
          <w:tcPr>
            <w:tcW w:w="3544" w:type="dxa"/>
          </w:tcPr>
          <w:p w:rsidR="00312C13" w:rsidRDefault="00312C13" w:rsidP="00312C13">
            <w:pPr>
              <w:pStyle w:val="TableBodyText"/>
              <w:jc w:val="left"/>
            </w:pPr>
            <w:r>
              <w:t xml:space="preserve">Share of path with at least one spell of the activity </w:t>
            </w:r>
          </w:p>
        </w:tc>
        <w:tc>
          <w:tcPr>
            <w:tcW w:w="992" w:type="dxa"/>
            <w:vAlign w:val="bottom"/>
          </w:tcPr>
          <w:p w:rsidR="00312C13" w:rsidRDefault="00312C13" w:rsidP="00312C13">
            <w:pPr>
              <w:pStyle w:val="TableBodyText"/>
            </w:pPr>
            <w:r>
              <w:t>100.00</w:t>
            </w:r>
          </w:p>
        </w:tc>
        <w:tc>
          <w:tcPr>
            <w:tcW w:w="993" w:type="dxa"/>
            <w:vAlign w:val="bottom"/>
          </w:tcPr>
          <w:p w:rsidR="00312C13" w:rsidRDefault="00312C13" w:rsidP="00312C13">
            <w:pPr>
              <w:pStyle w:val="TableBodyText"/>
            </w:pPr>
            <w:r>
              <w:t>100.00</w:t>
            </w:r>
          </w:p>
        </w:tc>
        <w:tc>
          <w:tcPr>
            <w:tcW w:w="992" w:type="dxa"/>
            <w:vAlign w:val="bottom"/>
          </w:tcPr>
          <w:p w:rsidR="00312C13" w:rsidRDefault="00312C13" w:rsidP="00312C13">
            <w:pPr>
              <w:pStyle w:val="TableBodyText"/>
            </w:pPr>
            <w:r>
              <w:t>26.76</w:t>
            </w:r>
          </w:p>
        </w:tc>
        <w:tc>
          <w:tcPr>
            <w:tcW w:w="850" w:type="dxa"/>
            <w:vAlign w:val="bottom"/>
          </w:tcPr>
          <w:p w:rsidR="00312C13" w:rsidRDefault="00312C13" w:rsidP="00312C13">
            <w:pPr>
              <w:pStyle w:val="TableBodyText"/>
            </w:pPr>
            <w:r>
              <w:t>33.10</w:t>
            </w:r>
          </w:p>
        </w:tc>
        <w:tc>
          <w:tcPr>
            <w:tcW w:w="1418" w:type="dxa"/>
            <w:vAlign w:val="bottom"/>
          </w:tcPr>
          <w:p w:rsidR="00312C13" w:rsidRDefault="00312C13" w:rsidP="008D6D31">
            <w:pPr>
              <w:pStyle w:val="TableBodyText"/>
              <w:ind w:right="0"/>
            </w:pPr>
            <w:r>
              <w:t>25.70</w:t>
            </w:r>
          </w:p>
        </w:tc>
      </w:tr>
      <w:tr w:rsidR="00312C13" w:rsidTr="00312C13">
        <w:tc>
          <w:tcPr>
            <w:tcW w:w="8789" w:type="dxa"/>
            <w:gridSpan w:val="6"/>
          </w:tcPr>
          <w:p w:rsidR="00312C13" w:rsidRDefault="00312C13" w:rsidP="008D6D31">
            <w:pPr>
              <w:pStyle w:val="TableBodyText"/>
              <w:ind w:right="0"/>
              <w:jc w:val="left"/>
            </w:pPr>
            <w:r>
              <w:t>Conditional on at least one spell of the activity:</w:t>
            </w:r>
          </w:p>
        </w:tc>
      </w:tr>
      <w:tr w:rsidR="00312C13" w:rsidTr="00312C13">
        <w:tc>
          <w:tcPr>
            <w:tcW w:w="3544" w:type="dxa"/>
          </w:tcPr>
          <w:p w:rsidR="00312C13" w:rsidRDefault="00312C13" w:rsidP="00312C13">
            <w:pPr>
              <w:pStyle w:val="TableBodyText"/>
              <w:ind w:left="142"/>
              <w:jc w:val="left"/>
            </w:pPr>
            <w:r>
              <w:t>average number of spells</w:t>
            </w:r>
          </w:p>
        </w:tc>
        <w:tc>
          <w:tcPr>
            <w:tcW w:w="992" w:type="dxa"/>
            <w:vAlign w:val="bottom"/>
          </w:tcPr>
          <w:p w:rsidR="00312C13" w:rsidRDefault="00312C13" w:rsidP="00312C13">
            <w:pPr>
              <w:pStyle w:val="TableBodyText"/>
            </w:pPr>
            <w:r>
              <w:t>3.31</w:t>
            </w:r>
          </w:p>
        </w:tc>
        <w:tc>
          <w:tcPr>
            <w:tcW w:w="993" w:type="dxa"/>
            <w:vAlign w:val="bottom"/>
          </w:tcPr>
          <w:p w:rsidR="00312C13" w:rsidRDefault="00312C13" w:rsidP="00312C13">
            <w:pPr>
              <w:pStyle w:val="TableBodyText"/>
            </w:pPr>
            <w:r>
              <w:t>2.43</w:t>
            </w:r>
          </w:p>
        </w:tc>
        <w:tc>
          <w:tcPr>
            <w:tcW w:w="992" w:type="dxa"/>
            <w:vAlign w:val="bottom"/>
          </w:tcPr>
          <w:p w:rsidR="00312C13" w:rsidRDefault="00312C13" w:rsidP="00312C13">
            <w:pPr>
              <w:pStyle w:val="TableBodyText"/>
            </w:pPr>
            <w:r>
              <w:t>1.62</w:t>
            </w:r>
          </w:p>
        </w:tc>
        <w:tc>
          <w:tcPr>
            <w:tcW w:w="850" w:type="dxa"/>
            <w:vAlign w:val="bottom"/>
          </w:tcPr>
          <w:p w:rsidR="00312C13" w:rsidRDefault="00312C13" w:rsidP="00312C13">
            <w:pPr>
              <w:pStyle w:val="TableBodyText"/>
            </w:pPr>
            <w:r>
              <w:t>1.48</w:t>
            </w:r>
          </w:p>
        </w:tc>
        <w:tc>
          <w:tcPr>
            <w:tcW w:w="1418" w:type="dxa"/>
            <w:vAlign w:val="bottom"/>
          </w:tcPr>
          <w:p w:rsidR="00312C13" w:rsidRDefault="00312C13" w:rsidP="008D6D31">
            <w:pPr>
              <w:pStyle w:val="TableBodyText"/>
              <w:ind w:right="0"/>
            </w:pPr>
            <w:r>
              <w:t>1.51</w:t>
            </w:r>
          </w:p>
        </w:tc>
      </w:tr>
      <w:tr w:rsidR="00312C13" w:rsidTr="00312C13">
        <w:tc>
          <w:tcPr>
            <w:tcW w:w="3544" w:type="dxa"/>
            <w:tcBorders>
              <w:bottom w:val="single" w:sz="6" w:space="0" w:color="auto"/>
            </w:tcBorders>
          </w:tcPr>
          <w:p w:rsidR="00312C13" w:rsidRDefault="00312C13" w:rsidP="00312C13">
            <w:pPr>
              <w:pStyle w:val="TableBodyText"/>
              <w:ind w:left="142"/>
              <w:jc w:val="left"/>
            </w:pPr>
            <w:r>
              <w:t>average length of spell (months)</w:t>
            </w:r>
          </w:p>
        </w:tc>
        <w:tc>
          <w:tcPr>
            <w:tcW w:w="992" w:type="dxa"/>
            <w:tcBorders>
              <w:bottom w:val="single" w:sz="6" w:space="0" w:color="auto"/>
            </w:tcBorders>
            <w:shd w:val="clear" w:color="auto" w:fill="auto"/>
            <w:vAlign w:val="bottom"/>
          </w:tcPr>
          <w:p w:rsidR="00312C13" w:rsidRDefault="00312C13" w:rsidP="00312C13">
            <w:pPr>
              <w:pStyle w:val="TableBodyText"/>
            </w:pPr>
            <w:r>
              <w:t>22.43</w:t>
            </w:r>
          </w:p>
        </w:tc>
        <w:tc>
          <w:tcPr>
            <w:tcW w:w="993" w:type="dxa"/>
            <w:tcBorders>
              <w:bottom w:val="single" w:sz="6" w:space="0" w:color="auto"/>
            </w:tcBorders>
            <w:shd w:val="clear" w:color="auto" w:fill="auto"/>
            <w:vAlign w:val="bottom"/>
          </w:tcPr>
          <w:p w:rsidR="00312C13" w:rsidRDefault="00312C13" w:rsidP="00312C13">
            <w:pPr>
              <w:pStyle w:val="TableBodyText"/>
            </w:pPr>
            <w:r>
              <w:t>16.14</w:t>
            </w:r>
          </w:p>
        </w:tc>
        <w:tc>
          <w:tcPr>
            <w:tcW w:w="992" w:type="dxa"/>
            <w:tcBorders>
              <w:bottom w:val="single" w:sz="6" w:space="0" w:color="auto"/>
            </w:tcBorders>
            <w:shd w:val="clear" w:color="auto" w:fill="auto"/>
            <w:vAlign w:val="bottom"/>
          </w:tcPr>
          <w:p w:rsidR="00312C13" w:rsidRDefault="00312C13" w:rsidP="00312C13">
            <w:pPr>
              <w:pStyle w:val="TableBodyText"/>
            </w:pPr>
            <w:r>
              <w:t>6.76</w:t>
            </w:r>
          </w:p>
        </w:tc>
        <w:tc>
          <w:tcPr>
            <w:tcW w:w="850" w:type="dxa"/>
            <w:tcBorders>
              <w:bottom w:val="single" w:sz="6" w:space="0" w:color="auto"/>
            </w:tcBorders>
            <w:shd w:val="clear" w:color="auto" w:fill="auto"/>
            <w:vAlign w:val="bottom"/>
          </w:tcPr>
          <w:p w:rsidR="00312C13" w:rsidRDefault="00312C13" w:rsidP="00312C13">
            <w:pPr>
              <w:pStyle w:val="TableBodyText"/>
            </w:pPr>
            <w:r>
              <w:t>4.59</w:t>
            </w:r>
          </w:p>
        </w:tc>
        <w:tc>
          <w:tcPr>
            <w:tcW w:w="1418" w:type="dxa"/>
            <w:tcBorders>
              <w:bottom w:val="single" w:sz="6" w:space="0" w:color="auto"/>
            </w:tcBorders>
            <w:shd w:val="clear" w:color="auto" w:fill="auto"/>
            <w:vAlign w:val="bottom"/>
          </w:tcPr>
          <w:p w:rsidR="00312C13" w:rsidRDefault="00312C13" w:rsidP="008D6D31">
            <w:pPr>
              <w:pStyle w:val="TableBodyText"/>
              <w:ind w:right="0"/>
            </w:pPr>
            <w:r>
              <w:t>3.79</w:t>
            </w:r>
          </w:p>
        </w:tc>
      </w:tr>
    </w:tbl>
    <w:p w:rsidR="00312C13" w:rsidRDefault="00312C13" w:rsidP="00312C13">
      <w:pPr>
        <w:pStyle w:val="Note"/>
      </w:pPr>
      <w:r w:rsidRPr="001D15ED">
        <w:rPr>
          <w:rStyle w:val="NoteLabel"/>
        </w:rPr>
        <w:t>a</w:t>
      </w:r>
      <w:r>
        <w:t xml:space="preserve"> Pathway size 284 (12.4 per cent of young adults); average number of activities 2.86.</w:t>
      </w:r>
    </w:p>
    <w:p w:rsidR="00312C13" w:rsidRPr="00312C13" w:rsidRDefault="00312C13" w:rsidP="00312C13">
      <w:pPr>
        <w:pStyle w:val="Source"/>
      </w:pPr>
      <w:r>
        <w:rPr>
          <w:i/>
        </w:rPr>
        <w:t>Source</w:t>
      </w:r>
      <w:r>
        <w:t xml:space="preserve">: </w:t>
      </w:r>
      <w:r w:rsidR="0001062D">
        <w:t>Authors’ estimates</w:t>
      </w:r>
      <w:r>
        <w:t xml:space="preserve"> based on HILDA waves 1–10.</w:t>
      </w:r>
    </w:p>
    <w:p w:rsidR="005607A6" w:rsidRDefault="005607A6" w:rsidP="005607A6">
      <w:pPr>
        <w:pStyle w:val="Heading3"/>
      </w:pPr>
      <w:r>
        <w:lastRenderedPageBreak/>
        <w:t xml:space="preserve">Young adults in the </w:t>
      </w:r>
      <w:r>
        <w:rPr>
          <w:i/>
        </w:rPr>
        <w:t xml:space="preserve">Prolonged NILF </w:t>
      </w:r>
      <w:r>
        <w:t>pathway</w:t>
      </w:r>
    </w:p>
    <w:p w:rsidR="005607A6" w:rsidRDefault="005607A6" w:rsidP="005607A6">
      <w:pPr>
        <w:pStyle w:val="FigureTitle"/>
      </w:pPr>
      <w:r>
        <w:rPr>
          <w:b w:val="0"/>
        </w:rPr>
        <w:t xml:space="preserve">Figure </w:t>
      </w:r>
      <w:r w:rsidR="00D7719B" w:rsidRPr="00D7719B">
        <w:rPr>
          <w:b w:val="0"/>
        </w:rPr>
        <w:t>C.</w:t>
      </w:r>
      <w:r w:rsidR="00A8458A">
        <w:rPr>
          <w:b w:val="0"/>
          <w:noProof/>
        </w:rPr>
        <w:t>5</w:t>
      </w:r>
      <w:r>
        <w:tab/>
        <w:t xml:space="preserve">Activities in the </w:t>
      </w:r>
      <w:r w:rsidRPr="00E1718C">
        <w:rPr>
          <w:i/>
        </w:rPr>
        <w:t>Prol</w:t>
      </w:r>
      <w:r w:rsidR="00FE3278" w:rsidRPr="00E1718C">
        <w:rPr>
          <w:i/>
        </w:rPr>
        <w:t>onged</w:t>
      </w:r>
      <w:r w:rsidRPr="00E1718C">
        <w:rPr>
          <w:i/>
        </w:rPr>
        <w:t xml:space="preserve"> NILF</w:t>
      </w:r>
      <w:r>
        <w:t xml:space="preserve"> pathway for young adults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5607A6">
        <w:tc>
          <w:tcPr>
            <w:tcW w:w="8777" w:type="dxa"/>
          </w:tcPr>
          <w:p w:rsidR="00FB5F7C" w:rsidRPr="004C604B" w:rsidRDefault="00FB5F7C" w:rsidP="00FB5F7C">
            <w:pPr>
              <w:pStyle w:val="Figure"/>
              <w:rPr>
                <w:rFonts w:ascii="Arial" w:hAnsi="Arial" w:cs="Arial"/>
                <w:b/>
                <w:sz w:val="20"/>
              </w:rPr>
            </w:pPr>
            <w:r w:rsidRPr="004C604B">
              <w:rPr>
                <w:rFonts w:ascii="Arial" w:hAnsi="Arial" w:cs="Arial"/>
                <w:b/>
                <w:sz w:val="20"/>
              </w:rPr>
              <w:t>(A) Activity sequences by individual</w:t>
            </w:r>
          </w:p>
          <w:p w:rsidR="005607A6" w:rsidRDefault="001F38A3" w:rsidP="001F38A3">
            <w:pPr>
              <w:pStyle w:val="Figure"/>
              <w:jc w:val="left"/>
            </w:pPr>
            <w:r>
              <w:rPr>
                <w:noProof/>
              </w:rPr>
              <w:t> </w:t>
            </w:r>
            <w:r w:rsidR="003C066D">
              <w:rPr>
                <w:noProof/>
              </w:rPr>
              <w:t>      </w:t>
            </w:r>
            <w:r>
              <w:rPr>
                <w:noProof/>
              </w:rPr>
              <w:t>  </w:t>
            </w:r>
            <w:r w:rsidR="003C066D">
              <w:rPr>
                <w:noProof/>
              </w:rPr>
              <w:drawing>
                <wp:inline distT="0" distB="0" distL="0" distR="0" wp14:anchorId="49707BB9" wp14:editId="7B47469D">
                  <wp:extent cx="4519295" cy="3288030"/>
                  <wp:effectExtent l="0" t="0" r="0" b="0"/>
                  <wp:docPr id="6" name="Picture 6" descr="H:\Longitudinal Surveys\Hilda R10\100c\CB\meanprobdist\recode activity\final SI plots\ya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Longitudinal Surveys\Hilda R10\100c\CB\meanprobdist\recode activity\final SI plots\ya_4.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398" t="547" r="398" b="-547"/>
                          <a:stretch/>
                        </pic:blipFill>
                        <pic:spPr bwMode="auto">
                          <a:xfrm>
                            <a:off x="0" y="0"/>
                            <a:ext cx="4519295" cy="3288030"/>
                          </a:xfrm>
                          <a:prstGeom prst="rect">
                            <a:avLst/>
                          </a:prstGeom>
                          <a:noFill/>
                          <a:ln>
                            <a:noFill/>
                          </a:ln>
                        </pic:spPr>
                      </pic:pic>
                    </a:graphicData>
                  </a:graphic>
                </wp:inline>
              </w:drawing>
            </w:r>
          </w:p>
        </w:tc>
      </w:tr>
      <w:tr w:rsidR="005607A6">
        <w:tc>
          <w:tcPr>
            <w:tcW w:w="8777" w:type="dxa"/>
          </w:tcPr>
          <w:p w:rsidR="00FB5F7C" w:rsidRPr="004C604B" w:rsidRDefault="00FB5F7C" w:rsidP="00FB5F7C">
            <w:pPr>
              <w:pStyle w:val="Figure"/>
              <w:rPr>
                <w:rFonts w:ascii="Arial" w:hAnsi="Arial" w:cs="Arial"/>
                <w:b/>
                <w:sz w:val="20"/>
              </w:rPr>
            </w:pPr>
            <w:r w:rsidRPr="004C604B">
              <w:rPr>
                <w:rFonts w:ascii="Arial" w:hAnsi="Arial" w:cs="Arial"/>
                <w:b/>
                <w:sz w:val="20"/>
              </w:rPr>
              <w:t>(B) Activities by monthly share</w:t>
            </w:r>
          </w:p>
          <w:p w:rsidR="005607A6" w:rsidRDefault="0021314A" w:rsidP="008873E9">
            <w:pPr>
              <w:pStyle w:val="Figure"/>
            </w:pPr>
            <w:r>
              <w:rPr>
                <w:noProof/>
              </w:rPr>
              <w:drawing>
                <wp:inline distT="0" distB="0" distL="0" distR="0" wp14:anchorId="786CF024" wp14:editId="06457FB4">
                  <wp:extent cx="4183200" cy="2736000"/>
                  <wp:effectExtent l="0" t="0" r="0" b="0"/>
                  <wp:docPr id="43" name="Picture 43" descr="Figure C.5 Activities in the Prolonged NILF pathway for young adults panel A - Activity sequences by individ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83200" cy="2736000"/>
                          </a:xfrm>
                          <a:prstGeom prst="rect">
                            <a:avLst/>
                          </a:prstGeom>
                          <a:noFill/>
                        </pic:spPr>
                      </pic:pic>
                    </a:graphicData>
                  </a:graphic>
                </wp:inline>
              </w:drawing>
            </w:r>
          </w:p>
        </w:tc>
      </w:tr>
    </w:tbl>
    <w:p w:rsidR="005607A6" w:rsidRDefault="003D0E1E">
      <w:pPr>
        <w:pStyle w:val="Source"/>
      </w:pPr>
      <w:r>
        <w:rPr>
          <w:i/>
        </w:rPr>
        <w:t>Data s</w:t>
      </w:r>
      <w:r w:rsidR="005607A6">
        <w:rPr>
          <w:i/>
        </w:rPr>
        <w:t>ource</w:t>
      </w:r>
      <w:r w:rsidR="005607A6" w:rsidRPr="00167F06">
        <w:t xml:space="preserve">: </w:t>
      </w:r>
      <w:r w:rsidR="0001062D">
        <w:t>Authors’ estimates</w:t>
      </w:r>
      <w:r w:rsidR="005607A6">
        <w:t xml:space="preserve"> based on HILDA waves 1–10.</w:t>
      </w:r>
    </w:p>
    <w:p w:rsidR="00B33776" w:rsidRDefault="00B33776" w:rsidP="00B33776">
      <w:pPr>
        <w:pStyle w:val="TableTitle"/>
      </w:pPr>
      <w:r>
        <w:rPr>
          <w:b w:val="0"/>
        </w:rPr>
        <w:lastRenderedPageBreak/>
        <w:t xml:space="preserve">Table </w:t>
      </w:r>
      <w:r w:rsidR="00D7719B" w:rsidRPr="00D7719B">
        <w:rPr>
          <w:b w:val="0"/>
        </w:rPr>
        <w:t>C.</w:t>
      </w:r>
      <w:r w:rsidR="00A8458A">
        <w:rPr>
          <w:b w:val="0"/>
          <w:noProof/>
        </w:rPr>
        <w:t>9</w:t>
      </w:r>
      <w:r>
        <w:tab/>
        <w:t xml:space="preserve">Selected characteristics of individuals in the </w:t>
      </w:r>
      <w:r w:rsidRPr="00E1718C">
        <w:rPr>
          <w:i/>
        </w:rPr>
        <w:t>Prol</w:t>
      </w:r>
      <w:r w:rsidR="00FE3278" w:rsidRPr="00E1718C">
        <w:rPr>
          <w:i/>
        </w:rPr>
        <w:t>onged</w:t>
      </w:r>
      <w:r w:rsidRPr="00E1718C">
        <w:rPr>
          <w:i/>
        </w:rPr>
        <w:t xml:space="preserve"> NILF</w:t>
      </w:r>
      <w:r>
        <w:t xml:space="preserve"> pathway for young adults</w:t>
      </w:r>
    </w:p>
    <w:tbl>
      <w:tblPr>
        <w:tblW w:w="0" w:type="auto"/>
        <w:tblLayout w:type="fixed"/>
        <w:tblCellMar>
          <w:left w:w="0" w:type="dxa"/>
          <w:right w:w="0" w:type="dxa"/>
        </w:tblCellMar>
        <w:tblLook w:val="0000" w:firstRow="0" w:lastRow="0" w:firstColumn="0" w:lastColumn="0" w:noHBand="0" w:noVBand="0"/>
      </w:tblPr>
      <w:tblGrid>
        <w:gridCol w:w="3969"/>
        <w:gridCol w:w="1843"/>
        <w:gridCol w:w="1134"/>
        <w:gridCol w:w="1843"/>
      </w:tblGrid>
      <w:tr w:rsidR="00B33776" w:rsidTr="00F64838">
        <w:tc>
          <w:tcPr>
            <w:tcW w:w="3969" w:type="dxa"/>
            <w:tcBorders>
              <w:top w:val="single" w:sz="6" w:space="0" w:color="auto"/>
              <w:bottom w:val="single" w:sz="6" w:space="0" w:color="auto"/>
            </w:tcBorders>
            <w:shd w:val="clear" w:color="auto" w:fill="auto"/>
            <w:vAlign w:val="bottom"/>
          </w:tcPr>
          <w:p w:rsidR="00B33776" w:rsidRDefault="00B33776" w:rsidP="00F64838">
            <w:pPr>
              <w:pStyle w:val="TableColumnHeading"/>
              <w:jc w:val="left"/>
            </w:pPr>
            <w:r>
              <w:t>Characteristic</w:t>
            </w:r>
          </w:p>
        </w:tc>
        <w:tc>
          <w:tcPr>
            <w:tcW w:w="1843" w:type="dxa"/>
            <w:tcBorders>
              <w:top w:val="single" w:sz="6" w:space="0" w:color="auto"/>
              <w:bottom w:val="single" w:sz="6" w:space="0" w:color="auto"/>
            </w:tcBorders>
            <w:shd w:val="clear" w:color="auto" w:fill="auto"/>
            <w:vAlign w:val="bottom"/>
          </w:tcPr>
          <w:p w:rsidR="00B33776" w:rsidRDefault="00B33776" w:rsidP="00F64838">
            <w:pPr>
              <w:pStyle w:val="TableColumnHeading"/>
              <w:jc w:val="left"/>
            </w:pPr>
            <w:r>
              <w:t>Measure</w:t>
            </w:r>
          </w:p>
        </w:tc>
        <w:tc>
          <w:tcPr>
            <w:tcW w:w="1134" w:type="dxa"/>
            <w:tcBorders>
              <w:top w:val="single" w:sz="6" w:space="0" w:color="auto"/>
              <w:bottom w:val="single" w:sz="6" w:space="0" w:color="auto"/>
            </w:tcBorders>
          </w:tcPr>
          <w:p w:rsidR="00B33776" w:rsidRDefault="00B33776" w:rsidP="007E0195">
            <w:pPr>
              <w:pStyle w:val="TableColumnHeading"/>
            </w:pPr>
            <w:r>
              <w:t>Prol NILF pathway</w:t>
            </w:r>
          </w:p>
        </w:tc>
        <w:tc>
          <w:tcPr>
            <w:tcW w:w="1843" w:type="dxa"/>
            <w:tcBorders>
              <w:top w:val="single" w:sz="6" w:space="0" w:color="auto"/>
              <w:bottom w:val="single" w:sz="6" w:space="0" w:color="auto"/>
            </w:tcBorders>
            <w:shd w:val="clear" w:color="auto" w:fill="auto"/>
          </w:tcPr>
          <w:p w:rsidR="00B33776" w:rsidRDefault="00B33776" w:rsidP="007E0195">
            <w:pPr>
              <w:pStyle w:val="TableColumnHeading"/>
              <w:ind w:right="0"/>
            </w:pPr>
            <w:r>
              <w:t>All young adult pathways</w:t>
            </w:r>
          </w:p>
        </w:tc>
      </w:tr>
      <w:tr w:rsidR="00B33776" w:rsidTr="007E0195">
        <w:tc>
          <w:tcPr>
            <w:tcW w:w="3969" w:type="dxa"/>
          </w:tcPr>
          <w:p w:rsidR="00B33776" w:rsidRPr="00ED5DF6" w:rsidRDefault="00B33776" w:rsidP="007E0195">
            <w:pPr>
              <w:pStyle w:val="TableBodyText"/>
              <w:spacing w:before="80"/>
              <w:jc w:val="left"/>
              <w:rPr>
                <w:b/>
              </w:rPr>
            </w:pPr>
            <w:r w:rsidRPr="00ED5DF6">
              <w:rPr>
                <w:b/>
              </w:rPr>
              <w:t>In 2001:</w:t>
            </w:r>
          </w:p>
        </w:tc>
        <w:tc>
          <w:tcPr>
            <w:tcW w:w="1843" w:type="dxa"/>
          </w:tcPr>
          <w:p w:rsidR="00B33776" w:rsidRDefault="00B33776" w:rsidP="007E0195">
            <w:pPr>
              <w:pStyle w:val="TableBodyText"/>
              <w:spacing w:before="80"/>
              <w:jc w:val="left"/>
            </w:pPr>
          </w:p>
        </w:tc>
        <w:tc>
          <w:tcPr>
            <w:tcW w:w="1134" w:type="dxa"/>
          </w:tcPr>
          <w:p w:rsidR="00B33776" w:rsidRDefault="00B33776" w:rsidP="007E0195">
            <w:pPr>
              <w:pStyle w:val="TableBodyText"/>
              <w:spacing w:before="80"/>
            </w:pPr>
          </w:p>
        </w:tc>
        <w:tc>
          <w:tcPr>
            <w:tcW w:w="1843" w:type="dxa"/>
          </w:tcPr>
          <w:p w:rsidR="00B33776" w:rsidRDefault="00B33776" w:rsidP="007E0195">
            <w:pPr>
              <w:pStyle w:val="TableBodyText"/>
              <w:spacing w:before="80"/>
              <w:ind w:right="0"/>
            </w:pPr>
          </w:p>
        </w:tc>
      </w:tr>
      <w:tr w:rsidR="00B33776" w:rsidTr="007E0195">
        <w:tc>
          <w:tcPr>
            <w:tcW w:w="3969" w:type="dxa"/>
          </w:tcPr>
          <w:p w:rsidR="00B33776" w:rsidRDefault="00F64838" w:rsidP="007E0195">
            <w:pPr>
              <w:pStyle w:val="TableBodyText"/>
              <w:jc w:val="left"/>
            </w:pPr>
            <w:r>
              <w:t>a</w:t>
            </w:r>
            <w:r w:rsidR="00B33776">
              <w:t>ge</w:t>
            </w:r>
          </w:p>
        </w:tc>
        <w:tc>
          <w:tcPr>
            <w:tcW w:w="1843" w:type="dxa"/>
          </w:tcPr>
          <w:p w:rsidR="00B33776" w:rsidRDefault="00B33776" w:rsidP="007E0195">
            <w:pPr>
              <w:pStyle w:val="TableBodyText"/>
              <w:jc w:val="left"/>
            </w:pPr>
            <w:r>
              <w:t>years, average</w:t>
            </w:r>
          </w:p>
        </w:tc>
        <w:tc>
          <w:tcPr>
            <w:tcW w:w="1134" w:type="dxa"/>
            <w:vAlign w:val="bottom"/>
          </w:tcPr>
          <w:p w:rsidR="00B33776" w:rsidRDefault="00B33776" w:rsidP="00B33776">
            <w:pPr>
              <w:pStyle w:val="TableBodyText"/>
            </w:pPr>
            <w:r>
              <w:t>32.9</w:t>
            </w:r>
          </w:p>
        </w:tc>
        <w:tc>
          <w:tcPr>
            <w:tcW w:w="1843" w:type="dxa"/>
            <w:vAlign w:val="bottom"/>
          </w:tcPr>
          <w:p w:rsidR="00B33776" w:rsidRDefault="00B33776" w:rsidP="008D6D31">
            <w:pPr>
              <w:pStyle w:val="TableBodyText"/>
              <w:ind w:right="0"/>
            </w:pPr>
            <w:r>
              <w:t>32.7</w:t>
            </w:r>
          </w:p>
        </w:tc>
      </w:tr>
      <w:tr w:rsidR="00B33776" w:rsidTr="007E0195">
        <w:tc>
          <w:tcPr>
            <w:tcW w:w="3969" w:type="dxa"/>
          </w:tcPr>
          <w:p w:rsidR="00B33776" w:rsidRDefault="00F64838" w:rsidP="007E0195">
            <w:pPr>
              <w:pStyle w:val="TableBodyText"/>
              <w:jc w:val="left"/>
            </w:pPr>
            <w:r>
              <w:t>g</w:t>
            </w:r>
            <w:r w:rsidR="00B33776">
              <w:t>ender</w:t>
            </w:r>
          </w:p>
        </w:tc>
        <w:tc>
          <w:tcPr>
            <w:tcW w:w="1843" w:type="dxa"/>
          </w:tcPr>
          <w:p w:rsidR="00B33776" w:rsidRDefault="00B33776" w:rsidP="007E0195">
            <w:pPr>
              <w:pStyle w:val="TableBodyText"/>
              <w:jc w:val="left"/>
            </w:pPr>
            <w:r>
              <w:t>% female</w:t>
            </w:r>
          </w:p>
        </w:tc>
        <w:tc>
          <w:tcPr>
            <w:tcW w:w="1134" w:type="dxa"/>
            <w:vAlign w:val="bottom"/>
          </w:tcPr>
          <w:p w:rsidR="00B33776" w:rsidRDefault="00B33776" w:rsidP="00B33776">
            <w:pPr>
              <w:pStyle w:val="TableBodyText"/>
            </w:pPr>
            <w:r>
              <w:t>82.12</w:t>
            </w:r>
          </w:p>
        </w:tc>
        <w:tc>
          <w:tcPr>
            <w:tcW w:w="1843" w:type="dxa"/>
            <w:vAlign w:val="bottom"/>
          </w:tcPr>
          <w:p w:rsidR="00B33776" w:rsidRDefault="00B33776" w:rsidP="008D6D31">
            <w:pPr>
              <w:pStyle w:val="TableBodyText"/>
              <w:ind w:right="0"/>
            </w:pPr>
            <w:r>
              <w:t>54.78</w:t>
            </w:r>
          </w:p>
        </w:tc>
      </w:tr>
      <w:tr w:rsidR="00B33776" w:rsidTr="007E0195">
        <w:tc>
          <w:tcPr>
            <w:tcW w:w="3969" w:type="dxa"/>
          </w:tcPr>
          <w:p w:rsidR="00B33776" w:rsidRDefault="00B33776" w:rsidP="007E0195">
            <w:pPr>
              <w:pStyle w:val="TableBodyText"/>
              <w:jc w:val="left"/>
            </w:pPr>
            <w:r>
              <w:t>locality (remoteness)</w:t>
            </w:r>
          </w:p>
        </w:tc>
        <w:tc>
          <w:tcPr>
            <w:tcW w:w="1843" w:type="dxa"/>
          </w:tcPr>
          <w:p w:rsidR="00B33776" w:rsidRDefault="00B33776" w:rsidP="007E0195">
            <w:pPr>
              <w:pStyle w:val="TableBodyText"/>
              <w:jc w:val="left"/>
            </w:pPr>
            <w:r>
              <w:t>% major city</w:t>
            </w:r>
          </w:p>
        </w:tc>
        <w:tc>
          <w:tcPr>
            <w:tcW w:w="1134" w:type="dxa"/>
            <w:vAlign w:val="bottom"/>
          </w:tcPr>
          <w:p w:rsidR="00B33776" w:rsidRDefault="00B33776" w:rsidP="00B33776">
            <w:pPr>
              <w:pStyle w:val="TableBodyText"/>
            </w:pPr>
            <w:r>
              <w:t>61.68</w:t>
            </w:r>
          </w:p>
        </w:tc>
        <w:tc>
          <w:tcPr>
            <w:tcW w:w="1843" w:type="dxa"/>
            <w:vAlign w:val="bottom"/>
          </w:tcPr>
          <w:p w:rsidR="00B33776" w:rsidRDefault="00B33776" w:rsidP="008D6D31">
            <w:pPr>
              <w:pStyle w:val="TableBodyText"/>
              <w:ind w:right="0"/>
            </w:pPr>
            <w:r>
              <w:t>65.31</w:t>
            </w:r>
          </w:p>
        </w:tc>
      </w:tr>
      <w:tr w:rsidR="00B33776" w:rsidTr="00F452C9">
        <w:tc>
          <w:tcPr>
            <w:tcW w:w="3969" w:type="dxa"/>
          </w:tcPr>
          <w:p w:rsidR="00B33776" w:rsidRDefault="00B33776" w:rsidP="007E0195">
            <w:pPr>
              <w:pStyle w:val="TableBodyText"/>
              <w:jc w:val="left"/>
            </w:pPr>
            <w:r>
              <w:t>highest level of education</w:t>
            </w:r>
            <w:r w:rsidRPr="00DE4890">
              <w:rPr>
                <w:rStyle w:val="NoteLabel"/>
              </w:rPr>
              <w:t>a</w:t>
            </w:r>
          </w:p>
        </w:tc>
        <w:tc>
          <w:tcPr>
            <w:tcW w:w="1843" w:type="dxa"/>
            <w:vAlign w:val="bottom"/>
          </w:tcPr>
          <w:p w:rsidR="00B33776" w:rsidRDefault="00B33776" w:rsidP="00F452C9">
            <w:pPr>
              <w:pStyle w:val="TableBodyText"/>
              <w:jc w:val="left"/>
            </w:pPr>
            <w:r>
              <w:t>% high</w:t>
            </w:r>
          </w:p>
        </w:tc>
        <w:tc>
          <w:tcPr>
            <w:tcW w:w="1134" w:type="dxa"/>
            <w:vAlign w:val="bottom"/>
          </w:tcPr>
          <w:p w:rsidR="00B33776" w:rsidRDefault="00B33776" w:rsidP="00B33776">
            <w:pPr>
              <w:pStyle w:val="TableBodyText"/>
            </w:pPr>
            <w:r>
              <w:t>14.95</w:t>
            </w:r>
          </w:p>
        </w:tc>
        <w:tc>
          <w:tcPr>
            <w:tcW w:w="1843" w:type="dxa"/>
            <w:vAlign w:val="bottom"/>
          </w:tcPr>
          <w:p w:rsidR="00B33776" w:rsidRDefault="00B33776" w:rsidP="008D6D31">
            <w:pPr>
              <w:pStyle w:val="TableBodyText"/>
              <w:ind w:right="0"/>
            </w:pPr>
            <w:r>
              <w:t>27.27</w:t>
            </w:r>
          </w:p>
        </w:tc>
      </w:tr>
      <w:tr w:rsidR="00B33776" w:rsidTr="007E0195">
        <w:tc>
          <w:tcPr>
            <w:tcW w:w="3969" w:type="dxa"/>
          </w:tcPr>
          <w:p w:rsidR="00B33776" w:rsidRDefault="00B33776" w:rsidP="007E0195">
            <w:pPr>
              <w:pStyle w:val="TableBodyText"/>
              <w:jc w:val="left"/>
            </w:pPr>
          </w:p>
        </w:tc>
        <w:tc>
          <w:tcPr>
            <w:tcW w:w="1843" w:type="dxa"/>
          </w:tcPr>
          <w:p w:rsidR="00B33776" w:rsidRDefault="00B33776" w:rsidP="00F64838">
            <w:pPr>
              <w:pStyle w:val="TableBodyText"/>
              <w:jc w:val="left"/>
            </w:pPr>
            <w:r>
              <w:t xml:space="preserve">% </w:t>
            </w:r>
            <w:r w:rsidR="00F64838">
              <w:t>m</w:t>
            </w:r>
            <w:r>
              <w:t>edium</w:t>
            </w:r>
          </w:p>
        </w:tc>
        <w:tc>
          <w:tcPr>
            <w:tcW w:w="1134" w:type="dxa"/>
            <w:vAlign w:val="bottom"/>
          </w:tcPr>
          <w:p w:rsidR="00B33776" w:rsidRDefault="00B33776" w:rsidP="00B33776">
            <w:pPr>
              <w:pStyle w:val="TableBodyText"/>
            </w:pPr>
            <w:r>
              <w:t>41.24</w:t>
            </w:r>
          </w:p>
        </w:tc>
        <w:tc>
          <w:tcPr>
            <w:tcW w:w="1843" w:type="dxa"/>
            <w:vAlign w:val="bottom"/>
          </w:tcPr>
          <w:p w:rsidR="00B33776" w:rsidRDefault="00B33776" w:rsidP="008D6D31">
            <w:pPr>
              <w:pStyle w:val="TableBodyText"/>
              <w:ind w:right="0"/>
            </w:pPr>
            <w:r>
              <w:t>46.3</w:t>
            </w:r>
          </w:p>
        </w:tc>
      </w:tr>
      <w:tr w:rsidR="00B33776" w:rsidTr="007E0195">
        <w:tc>
          <w:tcPr>
            <w:tcW w:w="3969" w:type="dxa"/>
          </w:tcPr>
          <w:p w:rsidR="00B33776" w:rsidRDefault="00B33776" w:rsidP="007E0195">
            <w:pPr>
              <w:pStyle w:val="TableBodyText"/>
              <w:jc w:val="left"/>
            </w:pPr>
          </w:p>
        </w:tc>
        <w:tc>
          <w:tcPr>
            <w:tcW w:w="1843" w:type="dxa"/>
          </w:tcPr>
          <w:p w:rsidR="00B33776" w:rsidRDefault="00B33776" w:rsidP="007E0195">
            <w:pPr>
              <w:pStyle w:val="TableBodyText"/>
              <w:jc w:val="left"/>
            </w:pPr>
            <w:r>
              <w:t>% low</w:t>
            </w:r>
          </w:p>
        </w:tc>
        <w:tc>
          <w:tcPr>
            <w:tcW w:w="1134" w:type="dxa"/>
            <w:vAlign w:val="bottom"/>
          </w:tcPr>
          <w:p w:rsidR="00B33776" w:rsidRDefault="00B33776" w:rsidP="00B33776">
            <w:pPr>
              <w:pStyle w:val="TableBodyText"/>
            </w:pPr>
            <w:r>
              <w:t>43.79</w:t>
            </w:r>
          </w:p>
        </w:tc>
        <w:tc>
          <w:tcPr>
            <w:tcW w:w="1843" w:type="dxa"/>
            <w:vAlign w:val="bottom"/>
          </w:tcPr>
          <w:p w:rsidR="00B33776" w:rsidRDefault="00B33776" w:rsidP="008D6D31">
            <w:pPr>
              <w:pStyle w:val="TableBodyText"/>
              <w:ind w:right="0"/>
            </w:pPr>
            <w:r>
              <w:t>26.42</w:t>
            </w:r>
          </w:p>
        </w:tc>
      </w:tr>
      <w:tr w:rsidR="00B33776" w:rsidTr="007E0195">
        <w:tc>
          <w:tcPr>
            <w:tcW w:w="3969" w:type="dxa"/>
          </w:tcPr>
          <w:p w:rsidR="00B33776" w:rsidRDefault="00F64838" w:rsidP="007E0195">
            <w:pPr>
              <w:pStyle w:val="TableBodyText"/>
              <w:jc w:val="left"/>
            </w:pPr>
            <w:r>
              <w:t>u</w:t>
            </w:r>
            <w:r w:rsidR="00B33776">
              <w:t>nemployed</w:t>
            </w:r>
          </w:p>
        </w:tc>
        <w:tc>
          <w:tcPr>
            <w:tcW w:w="1843" w:type="dxa"/>
          </w:tcPr>
          <w:p w:rsidR="00B33776" w:rsidRDefault="00B33776" w:rsidP="007E0195">
            <w:pPr>
              <w:pStyle w:val="TableBodyText"/>
              <w:jc w:val="left"/>
            </w:pPr>
            <w:r>
              <w:t>% U</w:t>
            </w:r>
          </w:p>
        </w:tc>
        <w:tc>
          <w:tcPr>
            <w:tcW w:w="1134" w:type="dxa"/>
            <w:vAlign w:val="bottom"/>
          </w:tcPr>
          <w:p w:rsidR="00B33776" w:rsidRDefault="00B33776" w:rsidP="00B33776">
            <w:pPr>
              <w:pStyle w:val="TableBodyText"/>
            </w:pPr>
            <w:r>
              <w:t>5.84</w:t>
            </w:r>
          </w:p>
        </w:tc>
        <w:tc>
          <w:tcPr>
            <w:tcW w:w="1843" w:type="dxa"/>
            <w:vAlign w:val="bottom"/>
          </w:tcPr>
          <w:p w:rsidR="00B33776" w:rsidRDefault="00B33776" w:rsidP="008D6D31">
            <w:pPr>
              <w:pStyle w:val="TableBodyText"/>
              <w:ind w:right="0"/>
            </w:pPr>
            <w:r>
              <w:t>3.23</w:t>
            </w:r>
          </w:p>
        </w:tc>
      </w:tr>
      <w:tr w:rsidR="00B33776" w:rsidTr="007E0195">
        <w:tc>
          <w:tcPr>
            <w:tcW w:w="3969" w:type="dxa"/>
          </w:tcPr>
          <w:p w:rsidR="00B33776" w:rsidRDefault="00B33776" w:rsidP="007E0195">
            <w:pPr>
              <w:pStyle w:val="TableBodyText"/>
              <w:jc w:val="left"/>
            </w:pPr>
            <w:r>
              <w:t xml:space="preserve">NILF </w:t>
            </w:r>
            <w:r w:rsidR="00AF2CAA">
              <w:t xml:space="preserve">(incl. </w:t>
            </w:r>
            <w:r>
              <w:t>marginally attached)</w:t>
            </w:r>
          </w:p>
        </w:tc>
        <w:tc>
          <w:tcPr>
            <w:tcW w:w="1843" w:type="dxa"/>
          </w:tcPr>
          <w:p w:rsidR="00B33776" w:rsidRDefault="00B33776" w:rsidP="007E0195">
            <w:pPr>
              <w:pStyle w:val="TableBodyText"/>
              <w:jc w:val="left"/>
            </w:pPr>
            <w:r>
              <w:t>% NILF</w:t>
            </w:r>
          </w:p>
        </w:tc>
        <w:tc>
          <w:tcPr>
            <w:tcW w:w="1134" w:type="dxa"/>
            <w:vAlign w:val="bottom"/>
          </w:tcPr>
          <w:p w:rsidR="00B33776" w:rsidRDefault="00B33776" w:rsidP="00B33776">
            <w:pPr>
              <w:pStyle w:val="TableBodyText"/>
            </w:pPr>
            <w:r>
              <w:t>66.79</w:t>
            </w:r>
          </w:p>
        </w:tc>
        <w:tc>
          <w:tcPr>
            <w:tcW w:w="1843" w:type="dxa"/>
            <w:vAlign w:val="bottom"/>
          </w:tcPr>
          <w:p w:rsidR="00B33776" w:rsidRDefault="00B33776" w:rsidP="008D6D31">
            <w:pPr>
              <w:pStyle w:val="TableBodyText"/>
              <w:ind w:right="0"/>
            </w:pPr>
            <w:r>
              <w:t>18.26</w:t>
            </w:r>
          </w:p>
        </w:tc>
      </w:tr>
      <w:tr w:rsidR="00B33776" w:rsidTr="007E0195">
        <w:tc>
          <w:tcPr>
            <w:tcW w:w="3969" w:type="dxa"/>
          </w:tcPr>
          <w:p w:rsidR="00B33776" w:rsidRPr="00ED5DF6" w:rsidRDefault="00B33776" w:rsidP="007E0195">
            <w:pPr>
              <w:pStyle w:val="TableBodyText"/>
              <w:jc w:val="left"/>
              <w:rPr>
                <w:i/>
              </w:rPr>
            </w:pPr>
            <w:r w:rsidRPr="00ED5DF6">
              <w:rPr>
                <w:i/>
              </w:rPr>
              <w:t>of which:</w:t>
            </w:r>
          </w:p>
        </w:tc>
        <w:tc>
          <w:tcPr>
            <w:tcW w:w="1843" w:type="dxa"/>
          </w:tcPr>
          <w:p w:rsidR="00B33776" w:rsidRDefault="00B33776" w:rsidP="007E0195">
            <w:pPr>
              <w:pStyle w:val="TableBodyText"/>
              <w:jc w:val="left"/>
            </w:pPr>
          </w:p>
        </w:tc>
        <w:tc>
          <w:tcPr>
            <w:tcW w:w="1134" w:type="dxa"/>
            <w:vAlign w:val="bottom"/>
          </w:tcPr>
          <w:p w:rsidR="00B33776" w:rsidRDefault="00B33776" w:rsidP="00B33776">
            <w:pPr>
              <w:pStyle w:val="TableBodyText"/>
            </w:pPr>
            <w:r>
              <w:t> </w:t>
            </w:r>
          </w:p>
        </w:tc>
        <w:tc>
          <w:tcPr>
            <w:tcW w:w="1843" w:type="dxa"/>
            <w:vAlign w:val="bottom"/>
          </w:tcPr>
          <w:p w:rsidR="00B33776" w:rsidRDefault="00B33776" w:rsidP="008D6D31">
            <w:pPr>
              <w:pStyle w:val="TableBodyText"/>
              <w:ind w:right="0"/>
            </w:pPr>
            <w:r>
              <w:t> </w:t>
            </w:r>
          </w:p>
        </w:tc>
      </w:tr>
      <w:tr w:rsidR="00B33776" w:rsidTr="007E0195">
        <w:tc>
          <w:tcPr>
            <w:tcW w:w="3969" w:type="dxa"/>
          </w:tcPr>
          <w:p w:rsidR="00B33776" w:rsidRDefault="00B33776" w:rsidP="007E0195">
            <w:pPr>
              <w:pStyle w:val="TableBodyText"/>
              <w:ind w:firstLine="278"/>
              <w:jc w:val="left"/>
            </w:pPr>
            <w:r>
              <w:t>home duties/childcare</w:t>
            </w:r>
          </w:p>
        </w:tc>
        <w:tc>
          <w:tcPr>
            <w:tcW w:w="1843" w:type="dxa"/>
          </w:tcPr>
          <w:p w:rsidR="00B33776" w:rsidRDefault="00B33776" w:rsidP="007E0195">
            <w:pPr>
              <w:pStyle w:val="TableBodyText"/>
              <w:jc w:val="left"/>
            </w:pPr>
            <w:r>
              <w:t>% of NILF</w:t>
            </w:r>
          </w:p>
        </w:tc>
        <w:tc>
          <w:tcPr>
            <w:tcW w:w="1134" w:type="dxa"/>
            <w:vAlign w:val="bottom"/>
          </w:tcPr>
          <w:p w:rsidR="00B33776" w:rsidRDefault="00B33776" w:rsidP="00B33776">
            <w:pPr>
              <w:pStyle w:val="TableBodyText"/>
            </w:pPr>
            <w:r>
              <w:t>74.32</w:t>
            </w:r>
          </w:p>
        </w:tc>
        <w:tc>
          <w:tcPr>
            <w:tcW w:w="1843" w:type="dxa"/>
            <w:vAlign w:val="bottom"/>
          </w:tcPr>
          <w:p w:rsidR="00B33776" w:rsidRDefault="00B33776" w:rsidP="008D6D31">
            <w:pPr>
              <w:pStyle w:val="TableBodyText"/>
              <w:ind w:right="0"/>
            </w:pPr>
            <w:r>
              <w:t>75.60</w:t>
            </w:r>
          </w:p>
        </w:tc>
      </w:tr>
      <w:tr w:rsidR="00B33776" w:rsidTr="007E0195">
        <w:tc>
          <w:tcPr>
            <w:tcW w:w="3969" w:type="dxa"/>
          </w:tcPr>
          <w:p w:rsidR="00B33776" w:rsidRDefault="00F64838" w:rsidP="007E0195">
            <w:pPr>
              <w:pStyle w:val="TableBodyText"/>
              <w:ind w:firstLine="278"/>
              <w:jc w:val="left"/>
            </w:pPr>
            <w:r>
              <w:t>s</w:t>
            </w:r>
            <w:r w:rsidR="00B33776">
              <w:t>tudy</w:t>
            </w:r>
          </w:p>
        </w:tc>
        <w:tc>
          <w:tcPr>
            <w:tcW w:w="1843" w:type="dxa"/>
          </w:tcPr>
          <w:p w:rsidR="00B33776" w:rsidRDefault="00B33776" w:rsidP="007E0195">
            <w:pPr>
              <w:pStyle w:val="TableBodyText"/>
              <w:jc w:val="left"/>
            </w:pPr>
            <w:r>
              <w:t>% of NILF</w:t>
            </w:r>
          </w:p>
        </w:tc>
        <w:tc>
          <w:tcPr>
            <w:tcW w:w="1134" w:type="dxa"/>
            <w:vAlign w:val="bottom"/>
          </w:tcPr>
          <w:p w:rsidR="00B33776" w:rsidRDefault="00B33776" w:rsidP="00B33776">
            <w:pPr>
              <w:pStyle w:val="TableBodyText"/>
            </w:pPr>
            <w:r>
              <w:t>3.83</w:t>
            </w:r>
          </w:p>
        </w:tc>
        <w:tc>
          <w:tcPr>
            <w:tcW w:w="1843" w:type="dxa"/>
            <w:vAlign w:val="bottom"/>
          </w:tcPr>
          <w:p w:rsidR="00B33776" w:rsidRDefault="00B33776" w:rsidP="008D6D31">
            <w:pPr>
              <w:pStyle w:val="TableBodyText"/>
              <w:ind w:right="0"/>
            </w:pPr>
            <w:r>
              <w:t>8.13</w:t>
            </w:r>
          </w:p>
        </w:tc>
      </w:tr>
      <w:tr w:rsidR="00B33776" w:rsidTr="007E0195">
        <w:tc>
          <w:tcPr>
            <w:tcW w:w="3969" w:type="dxa"/>
          </w:tcPr>
          <w:p w:rsidR="00B33776" w:rsidRDefault="00B33776" w:rsidP="007E0195">
            <w:pPr>
              <w:pStyle w:val="TableBodyText"/>
              <w:ind w:firstLine="278"/>
              <w:jc w:val="left"/>
            </w:pPr>
            <w:r>
              <w:t>marginally attached to labour force</w:t>
            </w:r>
          </w:p>
        </w:tc>
        <w:tc>
          <w:tcPr>
            <w:tcW w:w="1843" w:type="dxa"/>
          </w:tcPr>
          <w:p w:rsidR="00B33776" w:rsidRDefault="00B33776" w:rsidP="007E0195">
            <w:pPr>
              <w:pStyle w:val="TableBodyText"/>
              <w:jc w:val="left"/>
            </w:pPr>
            <w:r>
              <w:t>% of NILF</w:t>
            </w:r>
          </w:p>
        </w:tc>
        <w:tc>
          <w:tcPr>
            <w:tcW w:w="1134" w:type="dxa"/>
            <w:vAlign w:val="bottom"/>
          </w:tcPr>
          <w:p w:rsidR="00B33776" w:rsidRDefault="00B33776" w:rsidP="00B33776">
            <w:pPr>
              <w:pStyle w:val="TableBodyText"/>
            </w:pPr>
            <w:r>
              <w:t>2.73</w:t>
            </w:r>
          </w:p>
        </w:tc>
        <w:tc>
          <w:tcPr>
            <w:tcW w:w="1843" w:type="dxa"/>
            <w:vAlign w:val="bottom"/>
          </w:tcPr>
          <w:p w:rsidR="00B33776" w:rsidRDefault="00B33776" w:rsidP="008D6D31">
            <w:pPr>
              <w:pStyle w:val="TableBodyText"/>
              <w:ind w:right="0"/>
            </w:pPr>
            <w:r>
              <w:t>2.87</w:t>
            </w:r>
          </w:p>
        </w:tc>
      </w:tr>
      <w:tr w:rsidR="00B33776" w:rsidTr="00F452C9">
        <w:tc>
          <w:tcPr>
            <w:tcW w:w="3969" w:type="dxa"/>
          </w:tcPr>
          <w:p w:rsidR="00B33776" w:rsidRDefault="00B33776" w:rsidP="007E0195">
            <w:pPr>
              <w:pStyle w:val="TableBodyText"/>
              <w:ind w:firstLine="278"/>
              <w:jc w:val="left"/>
            </w:pPr>
            <w:r>
              <w:t>other reasons</w:t>
            </w:r>
            <w:r>
              <w:rPr>
                <w:rStyle w:val="NoteLabel"/>
              </w:rPr>
              <w:t>b</w:t>
            </w:r>
          </w:p>
        </w:tc>
        <w:tc>
          <w:tcPr>
            <w:tcW w:w="1843" w:type="dxa"/>
            <w:vAlign w:val="bottom"/>
          </w:tcPr>
          <w:p w:rsidR="00B33776" w:rsidRDefault="00B33776" w:rsidP="00F452C9">
            <w:pPr>
              <w:pStyle w:val="TableBodyText"/>
              <w:jc w:val="left"/>
            </w:pPr>
            <w:r>
              <w:t>% of NILF</w:t>
            </w:r>
          </w:p>
        </w:tc>
        <w:tc>
          <w:tcPr>
            <w:tcW w:w="1134" w:type="dxa"/>
            <w:vAlign w:val="bottom"/>
          </w:tcPr>
          <w:p w:rsidR="00B33776" w:rsidRDefault="00B33776" w:rsidP="00B33776">
            <w:pPr>
              <w:pStyle w:val="TableBodyText"/>
            </w:pPr>
            <w:r>
              <w:t>19.13</w:t>
            </w:r>
          </w:p>
        </w:tc>
        <w:tc>
          <w:tcPr>
            <w:tcW w:w="1843" w:type="dxa"/>
            <w:vAlign w:val="bottom"/>
          </w:tcPr>
          <w:p w:rsidR="00B33776" w:rsidRDefault="00B33776" w:rsidP="008D6D31">
            <w:pPr>
              <w:pStyle w:val="TableBodyText"/>
              <w:ind w:right="0"/>
            </w:pPr>
            <w:r>
              <w:t>13.40</w:t>
            </w:r>
          </w:p>
        </w:tc>
      </w:tr>
      <w:tr w:rsidR="00B33776" w:rsidTr="007E0195">
        <w:tc>
          <w:tcPr>
            <w:tcW w:w="3969" w:type="dxa"/>
          </w:tcPr>
          <w:p w:rsidR="00B33776" w:rsidRDefault="00B33776" w:rsidP="007E0195">
            <w:pPr>
              <w:pStyle w:val="TableBodyText"/>
              <w:jc w:val="left"/>
            </w:pPr>
          </w:p>
        </w:tc>
        <w:tc>
          <w:tcPr>
            <w:tcW w:w="1843" w:type="dxa"/>
          </w:tcPr>
          <w:p w:rsidR="00B33776" w:rsidRDefault="00B33776" w:rsidP="007E0195">
            <w:pPr>
              <w:pStyle w:val="TableBodyText"/>
              <w:jc w:val="left"/>
            </w:pPr>
          </w:p>
        </w:tc>
        <w:tc>
          <w:tcPr>
            <w:tcW w:w="1134" w:type="dxa"/>
            <w:vAlign w:val="bottom"/>
          </w:tcPr>
          <w:p w:rsidR="00B33776" w:rsidRDefault="00B33776" w:rsidP="00B33776">
            <w:pPr>
              <w:pStyle w:val="TableBodyText"/>
            </w:pPr>
          </w:p>
        </w:tc>
        <w:tc>
          <w:tcPr>
            <w:tcW w:w="1843" w:type="dxa"/>
            <w:vAlign w:val="bottom"/>
          </w:tcPr>
          <w:p w:rsidR="00B33776" w:rsidRDefault="00B33776" w:rsidP="008D6D31">
            <w:pPr>
              <w:pStyle w:val="TableBodyText"/>
              <w:ind w:right="0"/>
            </w:pPr>
          </w:p>
        </w:tc>
      </w:tr>
      <w:tr w:rsidR="00B33776" w:rsidTr="007E0195">
        <w:tc>
          <w:tcPr>
            <w:tcW w:w="3969" w:type="dxa"/>
          </w:tcPr>
          <w:p w:rsidR="00B33776" w:rsidRPr="00ED5DF6" w:rsidRDefault="00B33776" w:rsidP="007E0195">
            <w:pPr>
              <w:pStyle w:val="TableBodyText"/>
              <w:spacing w:before="80"/>
              <w:jc w:val="left"/>
              <w:rPr>
                <w:b/>
              </w:rPr>
            </w:pPr>
            <w:r w:rsidRPr="00ED5DF6">
              <w:rPr>
                <w:b/>
              </w:rPr>
              <w:t>In 2010:</w:t>
            </w:r>
          </w:p>
        </w:tc>
        <w:tc>
          <w:tcPr>
            <w:tcW w:w="1843" w:type="dxa"/>
          </w:tcPr>
          <w:p w:rsidR="00B33776" w:rsidRDefault="00B33776" w:rsidP="007E0195">
            <w:pPr>
              <w:pStyle w:val="TableBodyText"/>
              <w:spacing w:before="80"/>
              <w:jc w:val="left"/>
            </w:pPr>
          </w:p>
        </w:tc>
        <w:tc>
          <w:tcPr>
            <w:tcW w:w="1134" w:type="dxa"/>
            <w:vAlign w:val="bottom"/>
          </w:tcPr>
          <w:p w:rsidR="00B33776" w:rsidRDefault="00B33776" w:rsidP="00B33776">
            <w:pPr>
              <w:pStyle w:val="TableBodyText"/>
            </w:pPr>
            <w:r>
              <w:t> </w:t>
            </w:r>
          </w:p>
        </w:tc>
        <w:tc>
          <w:tcPr>
            <w:tcW w:w="1843" w:type="dxa"/>
            <w:vAlign w:val="bottom"/>
          </w:tcPr>
          <w:p w:rsidR="00B33776" w:rsidRDefault="00B33776" w:rsidP="008D6D31">
            <w:pPr>
              <w:pStyle w:val="TableBodyText"/>
              <w:ind w:right="0"/>
            </w:pPr>
            <w:r>
              <w:t> </w:t>
            </w:r>
          </w:p>
        </w:tc>
      </w:tr>
      <w:tr w:rsidR="00B33776" w:rsidTr="007E0195">
        <w:tc>
          <w:tcPr>
            <w:tcW w:w="3969" w:type="dxa"/>
          </w:tcPr>
          <w:p w:rsidR="00B33776" w:rsidRDefault="00B33776" w:rsidP="007E0195">
            <w:pPr>
              <w:pStyle w:val="TableBodyText"/>
              <w:jc w:val="left"/>
            </w:pPr>
            <w:r>
              <w:t>locality (remoteness)</w:t>
            </w:r>
          </w:p>
        </w:tc>
        <w:tc>
          <w:tcPr>
            <w:tcW w:w="1843" w:type="dxa"/>
          </w:tcPr>
          <w:p w:rsidR="00B33776" w:rsidRDefault="00B33776" w:rsidP="007E0195">
            <w:pPr>
              <w:pStyle w:val="TableBodyText"/>
              <w:jc w:val="left"/>
            </w:pPr>
            <w:r>
              <w:t>% major city</w:t>
            </w:r>
          </w:p>
        </w:tc>
        <w:tc>
          <w:tcPr>
            <w:tcW w:w="1134" w:type="dxa"/>
            <w:vAlign w:val="bottom"/>
          </w:tcPr>
          <w:p w:rsidR="00B33776" w:rsidRDefault="00B33776" w:rsidP="00B33776">
            <w:pPr>
              <w:pStyle w:val="TableBodyText"/>
            </w:pPr>
            <w:r>
              <w:t>56.57</w:t>
            </w:r>
          </w:p>
        </w:tc>
        <w:tc>
          <w:tcPr>
            <w:tcW w:w="1843" w:type="dxa"/>
            <w:vAlign w:val="bottom"/>
          </w:tcPr>
          <w:p w:rsidR="00B33776" w:rsidRDefault="00B33776" w:rsidP="008D6D31">
            <w:pPr>
              <w:pStyle w:val="TableBodyText"/>
              <w:ind w:right="0"/>
            </w:pPr>
            <w:r>
              <w:t>62.12</w:t>
            </w:r>
          </w:p>
        </w:tc>
      </w:tr>
      <w:tr w:rsidR="00B33776" w:rsidTr="00F452C9">
        <w:tc>
          <w:tcPr>
            <w:tcW w:w="3969" w:type="dxa"/>
          </w:tcPr>
          <w:p w:rsidR="00B33776" w:rsidRDefault="00B33776" w:rsidP="007E0195">
            <w:pPr>
              <w:pStyle w:val="TableBodyText"/>
              <w:jc w:val="left"/>
            </w:pPr>
            <w:r>
              <w:t>highest level of education</w:t>
            </w:r>
            <w:r w:rsidRPr="00DE4890">
              <w:rPr>
                <w:rStyle w:val="NoteLabel"/>
              </w:rPr>
              <w:t>a</w:t>
            </w:r>
          </w:p>
        </w:tc>
        <w:tc>
          <w:tcPr>
            <w:tcW w:w="1843" w:type="dxa"/>
            <w:vAlign w:val="bottom"/>
          </w:tcPr>
          <w:p w:rsidR="00B33776" w:rsidRDefault="00B33776" w:rsidP="00F452C9">
            <w:pPr>
              <w:pStyle w:val="TableBodyText"/>
              <w:jc w:val="left"/>
            </w:pPr>
            <w:r>
              <w:t>% high</w:t>
            </w:r>
          </w:p>
        </w:tc>
        <w:tc>
          <w:tcPr>
            <w:tcW w:w="1134" w:type="dxa"/>
            <w:vAlign w:val="bottom"/>
          </w:tcPr>
          <w:p w:rsidR="00B33776" w:rsidRDefault="00B33776" w:rsidP="00B33776">
            <w:pPr>
              <w:pStyle w:val="TableBodyText"/>
            </w:pPr>
            <w:r>
              <w:t>15.69</w:t>
            </w:r>
          </w:p>
        </w:tc>
        <w:tc>
          <w:tcPr>
            <w:tcW w:w="1843" w:type="dxa"/>
            <w:vAlign w:val="bottom"/>
          </w:tcPr>
          <w:p w:rsidR="00B33776" w:rsidRDefault="00B33776" w:rsidP="008D6D31">
            <w:pPr>
              <w:pStyle w:val="TableBodyText"/>
              <w:ind w:right="0"/>
            </w:pPr>
            <w:r>
              <w:t>30.62</w:t>
            </w:r>
          </w:p>
        </w:tc>
      </w:tr>
      <w:tr w:rsidR="00B33776" w:rsidTr="007E0195">
        <w:tc>
          <w:tcPr>
            <w:tcW w:w="3969" w:type="dxa"/>
          </w:tcPr>
          <w:p w:rsidR="00B33776" w:rsidRDefault="00B33776" w:rsidP="007E0195">
            <w:pPr>
              <w:pStyle w:val="TableBodyText"/>
              <w:jc w:val="left"/>
            </w:pPr>
          </w:p>
        </w:tc>
        <w:tc>
          <w:tcPr>
            <w:tcW w:w="1843" w:type="dxa"/>
          </w:tcPr>
          <w:p w:rsidR="00B33776" w:rsidRDefault="00B33776" w:rsidP="00F64838">
            <w:pPr>
              <w:pStyle w:val="TableBodyText"/>
              <w:jc w:val="left"/>
            </w:pPr>
            <w:r>
              <w:t xml:space="preserve">% </w:t>
            </w:r>
            <w:r w:rsidR="00F64838">
              <w:t>m</w:t>
            </w:r>
            <w:r>
              <w:t>edium</w:t>
            </w:r>
          </w:p>
        </w:tc>
        <w:tc>
          <w:tcPr>
            <w:tcW w:w="1134" w:type="dxa"/>
            <w:vAlign w:val="bottom"/>
          </w:tcPr>
          <w:p w:rsidR="00B33776" w:rsidRDefault="00B33776" w:rsidP="00B33776">
            <w:pPr>
              <w:pStyle w:val="TableBodyText"/>
            </w:pPr>
            <w:r>
              <w:t>43.06</w:t>
            </w:r>
          </w:p>
        </w:tc>
        <w:tc>
          <w:tcPr>
            <w:tcW w:w="1843" w:type="dxa"/>
            <w:vAlign w:val="bottom"/>
          </w:tcPr>
          <w:p w:rsidR="00B33776" w:rsidRDefault="00B33776" w:rsidP="008D6D31">
            <w:pPr>
              <w:pStyle w:val="TableBodyText"/>
              <w:ind w:right="0"/>
            </w:pPr>
            <w:r>
              <w:t>47.4</w:t>
            </w:r>
          </w:p>
        </w:tc>
      </w:tr>
      <w:tr w:rsidR="00B33776" w:rsidTr="007E0195">
        <w:tc>
          <w:tcPr>
            <w:tcW w:w="3969" w:type="dxa"/>
          </w:tcPr>
          <w:p w:rsidR="00B33776" w:rsidRDefault="00B33776" w:rsidP="007E0195">
            <w:pPr>
              <w:pStyle w:val="TableBodyText"/>
              <w:jc w:val="left"/>
            </w:pPr>
          </w:p>
        </w:tc>
        <w:tc>
          <w:tcPr>
            <w:tcW w:w="1843" w:type="dxa"/>
          </w:tcPr>
          <w:p w:rsidR="00B33776" w:rsidRDefault="00B33776" w:rsidP="007E0195">
            <w:pPr>
              <w:pStyle w:val="TableBodyText"/>
              <w:jc w:val="left"/>
            </w:pPr>
            <w:r>
              <w:t>% low</w:t>
            </w:r>
          </w:p>
        </w:tc>
        <w:tc>
          <w:tcPr>
            <w:tcW w:w="1134" w:type="dxa"/>
            <w:vAlign w:val="bottom"/>
          </w:tcPr>
          <w:p w:rsidR="00B33776" w:rsidRDefault="00B33776" w:rsidP="00B33776">
            <w:pPr>
              <w:pStyle w:val="TableBodyText"/>
            </w:pPr>
            <w:r>
              <w:t>41.23</w:t>
            </w:r>
          </w:p>
        </w:tc>
        <w:tc>
          <w:tcPr>
            <w:tcW w:w="1843" w:type="dxa"/>
            <w:vAlign w:val="bottom"/>
          </w:tcPr>
          <w:p w:rsidR="00B33776" w:rsidRDefault="00B33776" w:rsidP="008D6D31">
            <w:pPr>
              <w:pStyle w:val="TableBodyText"/>
              <w:ind w:right="0"/>
            </w:pPr>
            <w:r>
              <w:t>21.98</w:t>
            </w:r>
          </w:p>
        </w:tc>
      </w:tr>
      <w:tr w:rsidR="00B33776" w:rsidTr="007E0195">
        <w:tc>
          <w:tcPr>
            <w:tcW w:w="3969" w:type="dxa"/>
          </w:tcPr>
          <w:p w:rsidR="00B33776" w:rsidRDefault="00F64838" w:rsidP="007E0195">
            <w:pPr>
              <w:pStyle w:val="TableBodyText"/>
              <w:jc w:val="left"/>
            </w:pPr>
            <w:r>
              <w:t>u</w:t>
            </w:r>
            <w:r w:rsidR="00B33776">
              <w:t>nemployed</w:t>
            </w:r>
          </w:p>
        </w:tc>
        <w:tc>
          <w:tcPr>
            <w:tcW w:w="1843" w:type="dxa"/>
          </w:tcPr>
          <w:p w:rsidR="00B33776" w:rsidRDefault="00B33776" w:rsidP="007E0195">
            <w:pPr>
              <w:pStyle w:val="TableBodyText"/>
              <w:jc w:val="left"/>
            </w:pPr>
            <w:r>
              <w:t>% U</w:t>
            </w:r>
          </w:p>
        </w:tc>
        <w:tc>
          <w:tcPr>
            <w:tcW w:w="1134" w:type="dxa"/>
            <w:vAlign w:val="bottom"/>
          </w:tcPr>
          <w:p w:rsidR="00B33776" w:rsidRDefault="00B33776" w:rsidP="00B33776">
            <w:pPr>
              <w:pStyle w:val="TableBodyText"/>
            </w:pPr>
            <w:r>
              <w:t>6.20</w:t>
            </w:r>
          </w:p>
        </w:tc>
        <w:tc>
          <w:tcPr>
            <w:tcW w:w="1843" w:type="dxa"/>
            <w:vAlign w:val="bottom"/>
          </w:tcPr>
          <w:p w:rsidR="00B33776" w:rsidRDefault="00B33776" w:rsidP="008D6D31">
            <w:pPr>
              <w:pStyle w:val="TableBodyText"/>
              <w:ind w:right="0"/>
            </w:pPr>
            <w:r>
              <w:t>2.40</w:t>
            </w:r>
          </w:p>
        </w:tc>
      </w:tr>
      <w:tr w:rsidR="00B33776" w:rsidTr="007E0195">
        <w:tc>
          <w:tcPr>
            <w:tcW w:w="3969" w:type="dxa"/>
          </w:tcPr>
          <w:p w:rsidR="00B33776" w:rsidRDefault="00B33776" w:rsidP="007E0195">
            <w:pPr>
              <w:pStyle w:val="TableBodyText"/>
              <w:jc w:val="left"/>
            </w:pPr>
            <w:r>
              <w:t xml:space="preserve">NILF </w:t>
            </w:r>
            <w:r w:rsidR="00AF2CAA">
              <w:t xml:space="preserve">(incl. </w:t>
            </w:r>
            <w:r>
              <w:t>marginally attached)</w:t>
            </w:r>
          </w:p>
        </w:tc>
        <w:tc>
          <w:tcPr>
            <w:tcW w:w="1843" w:type="dxa"/>
          </w:tcPr>
          <w:p w:rsidR="00B33776" w:rsidRDefault="00B33776" w:rsidP="007E0195">
            <w:pPr>
              <w:pStyle w:val="TableBodyText"/>
              <w:jc w:val="left"/>
            </w:pPr>
            <w:r>
              <w:t>% NILF</w:t>
            </w:r>
          </w:p>
        </w:tc>
        <w:tc>
          <w:tcPr>
            <w:tcW w:w="1134" w:type="dxa"/>
            <w:vAlign w:val="bottom"/>
          </w:tcPr>
          <w:p w:rsidR="00B33776" w:rsidRDefault="00B33776" w:rsidP="00B33776">
            <w:pPr>
              <w:pStyle w:val="TableBodyText"/>
            </w:pPr>
            <w:r>
              <w:t>67.88</w:t>
            </w:r>
          </w:p>
        </w:tc>
        <w:tc>
          <w:tcPr>
            <w:tcW w:w="1843" w:type="dxa"/>
            <w:vAlign w:val="bottom"/>
          </w:tcPr>
          <w:p w:rsidR="00B33776" w:rsidRDefault="00B33776" w:rsidP="008D6D31">
            <w:pPr>
              <w:pStyle w:val="TableBodyText"/>
              <w:ind w:right="0"/>
            </w:pPr>
            <w:r>
              <w:t>12.54</w:t>
            </w:r>
          </w:p>
        </w:tc>
      </w:tr>
      <w:tr w:rsidR="00B33776" w:rsidTr="007E0195">
        <w:tc>
          <w:tcPr>
            <w:tcW w:w="3969" w:type="dxa"/>
          </w:tcPr>
          <w:p w:rsidR="00B33776" w:rsidRPr="00ED5DF6" w:rsidRDefault="00B33776" w:rsidP="007E0195">
            <w:pPr>
              <w:pStyle w:val="TableBodyText"/>
              <w:jc w:val="left"/>
              <w:rPr>
                <w:i/>
              </w:rPr>
            </w:pPr>
            <w:r w:rsidRPr="00ED5DF6">
              <w:rPr>
                <w:i/>
              </w:rPr>
              <w:t>of which:</w:t>
            </w:r>
          </w:p>
        </w:tc>
        <w:tc>
          <w:tcPr>
            <w:tcW w:w="1843" w:type="dxa"/>
          </w:tcPr>
          <w:p w:rsidR="00B33776" w:rsidRDefault="00B33776" w:rsidP="007E0195">
            <w:pPr>
              <w:pStyle w:val="TableBodyText"/>
              <w:jc w:val="left"/>
            </w:pPr>
          </w:p>
        </w:tc>
        <w:tc>
          <w:tcPr>
            <w:tcW w:w="1134" w:type="dxa"/>
            <w:vAlign w:val="bottom"/>
          </w:tcPr>
          <w:p w:rsidR="00B33776" w:rsidRDefault="00B33776" w:rsidP="00B33776">
            <w:pPr>
              <w:pStyle w:val="TableBodyText"/>
            </w:pPr>
            <w:r>
              <w:t> </w:t>
            </w:r>
          </w:p>
        </w:tc>
        <w:tc>
          <w:tcPr>
            <w:tcW w:w="1843" w:type="dxa"/>
            <w:vAlign w:val="bottom"/>
          </w:tcPr>
          <w:p w:rsidR="00B33776" w:rsidRDefault="00B33776" w:rsidP="008D6D31">
            <w:pPr>
              <w:pStyle w:val="TableBodyText"/>
              <w:ind w:right="0"/>
            </w:pPr>
            <w:r>
              <w:t> </w:t>
            </w:r>
          </w:p>
        </w:tc>
      </w:tr>
      <w:tr w:rsidR="00B33776" w:rsidTr="007E0195">
        <w:tc>
          <w:tcPr>
            <w:tcW w:w="3969" w:type="dxa"/>
          </w:tcPr>
          <w:p w:rsidR="00B33776" w:rsidRDefault="00B33776" w:rsidP="007E0195">
            <w:pPr>
              <w:pStyle w:val="TableBodyText"/>
              <w:ind w:firstLine="278"/>
              <w:jc w:val="left"/>
            </w:pPr>
            <w:r>
              <w:t>home duties/childcare</w:t>
            </w:r>
          </w:p>
        </w:tc>
        <w:tc>
          <w:tcPr>
            <w:tcW w:w="1843" w:type="dxa"/>
          </w:tcPr>
          <w:p w:rsidR="00B33776" w:rsidRDefault="00B33776" w:rsidP="007E0195">
            <w:pPr>
              <w:pStyle w:val="TableBodyText"/>
              <w:jc w:val="left"/>
            </w:pPr>
            <w:r>
              <w:t>% of NILF</w:t>
            </w:r>
          </w:p>
        </w:tc>
        <w:tc>
          <w:tcPr>
            <w:tcW w:w="1134" w:type="dxa"/>
            <w:vAlign w:val="bottom"/>
          </w:tcPr>
          <w:p w:rsidR="00B33776" w:rsidRDefault="00B33776" w:rsidP="00B33776">
            <w:pPr>
              <w:pStyle w:val="TableBodyText"/>
            </w:pPr>
            <w:r>
              <w:t>65.05</w:t>
            </w:r>
          </w:p>
        </w:tc>
        <w:tc>
          <w:tcPr>
            <w:tcW w:w="1843" w:type="dxa"/>
            <w:vAlign w:val="bottom"/>
          </w:tcPr>
          <w:p w:rsidR="00B33776" w:rsidRDefault="00B33776" w:rsidP="008D6D31">
            <w:pPr>
              <w:pStyle w:val="TableBodyText"/>
              <w:ind w:right="0"/>
            </w:pPr>
            <w:r>
              <w:t>61.67</w:t>
            </w:r>
          </w:p>
        </w:tc>
      </w:tr>
      <w:tr w:rsidR="00B33776" w:rsidTr="007E0195">
        <w:tc>
          <w:tcPr>
            <w:tcW w:w="3969" w:type="dxa"/>
          </w:tcPr>
          <w:p w:rsidR="00B33776" w:rsidRDefault="00F64838" w:rsidP="007E0195">
            <w:pPr>
              <w:pStyle w:val="TableBodyText"/>
              <w:ind w:firstLine="278"/>
              <w:jc w:val="left"/>
            </w:pPr>
            <w:r>
              <w:t>s</w:t>
            </w:r>
            <w:r w:rsidR="00B33776">
              <w:t>tudy</w:t>
            </w:r>
          </w:p>
        </w:tc>
        <w:tc>
          <w:tcPr>
            <w:tcW w:w="1843" w:type="dxa"/>
          </w:tcPr>
          <w:p w:rsidR="00B33776" w:rsidRDefault="00B33776" w:rsidP="007E0195">
            <w:pPr>
              <w:pStyle w:val="TableBodyText"/>
              <w:jc w:val="left"/>
            </w:pPr>
            <w:r>
              <w:t>% of NILF</w:t>
            </w:r>
          </w:p>
        </w:tc>
        <w:tc>
          <w:tcPr>
            <w:tcW w:w="1134" w:type="dxa"/>
            <w:vAlign w:val="bottom"/>
          </w:tcPr>
          <w:p w:rsidR="00B33776" w:rsidRDefault="00B33776" w:rsidP="00B33776">
            <w:pPr>
              <w:pStyle w:val="TableBodyText"/>
            </w:pPr>
            <w:r>
              <w:t>2.15</w:t>
            </w:r>
          </w:p>
        </w:tc>
        <w:tc>
          <w:tcPr>
            <w:tcW w:w="1843" w:type="dxa"/>
            <w:vAlign w:val="bottom"/>
          </w:tcPr>
          <w:p w:rsidR="00B33776" w:rsidRDefault="00B33776" w:rsidP="008D6D31">
            <w:pPr>
              <w:pStyle w:val="TableBodyText"/>
              <w:ind w:right="0"/>
            </w:pPr>
            <w:r>
              <w:t>5.92</w:t>
            </w:r>
          </w:p>
        </w:tc>
      </w:tr>
      <w:tr w:rsidR="00B33776" w:rsidTr="007E0195">
        <w:tc>
          <w:tcPr>
            <w:tcW w:w="3969" w:type="dxa"/>
            <w:shd w:val="clear" w:color="auto" w:fill="auto"/>
          </w:tcPr>
          <w:p w:rsidR="00B33776" w:rsidRDefault="00B33776" w:rsidP="007E0195">
            <w:pPr>
              <w:pStyle w:val="TableBodyText"/>
              <w:ind w:firstLine="278"/>
              <w:jc w:val="left"/>
            </w:pPr>
            <w:r>
              <w:t>marginally attached to labour force</w:t>
            </w:r>
          </w:p>
        </w:tc>
        <w:tc>
          <w:tcPr>
            <w:tcW w:w="1843" w:type="dxa"/>
            <w:shd w:val="clear" w:color="auto" w:fill="auto"/>
          </w:tcPr>
          <w:p w:rsidR="00B33776" w:rsidRDefault="00B33776" w:rsidP="007E0195">
            <w:pPr>
              <w:pStyle w:val="TableBodyText"/>
              <w:jc w:val="left"/>
            </w:pPr>
            <w:r>
              <w:t>% of NILF</w:t>
            </w:r>
          </w:p>
        </w:tc>
        <w:tc>
          <w:tcPr>
            <w:tcW w:w="1134" w:type="dxa"/>
            <w:vAlign w:val="bottom"/>
          </w:tcPr>
          <w:p w:rsidR="00B33776" w:rsidRDefault="00B33776" w:rsidP="00B33776">
            <w:pPr>
              <w:pStyle w:val="TableBodyText"/>
            </w:pPr>
            <w:r>
              <w:t>1.08</w:t>
            </w:r>
          </w:p>
        </w:tc>
        <w:tc>
          <w:tcPr>
            <w:tcW w:w="1843" w:type="dxa"/>
            <w:shd w:val="clear" w:color="auto" w:fill="auto"/>
            <w:vAlign w:val="bottom"/>
          </w:tcPr>
          <w:p w:rsidR="00B33776" w:rsidRDefault="00B33776" w:rsidP="008D6D31">
            <w:pPr>
              <w:pStyle w:val="TableBodyText"/>
              <w:ind w:right="0"/>
            </w:pPr>
            <w:r>
              <w:t>2.79</w:t>
            </w:r>
          </w:p>
        </w:tc>
      </w:tr>
      <w:tr w:rsidR="00B33776" w:rsidTr="00F452C9">
        <w:tc>
          <w:tcPr>
            <w:tcW w:w="3969" w:type="dxa"/>
            <w:tcBorders>
              <w:bottom w:val="single" w:sz="6" w:space="0" w:color="auto"/>
            </w:tcBorders>
            <w:shd w:val="clear" w:color="auto" w:fill="auto"/>
          </w:tcPr>
          <w:p w:rsidR="00B33776" w:rsidRDefault="00B33776" w:rsidP="007E0195">
            <w:pPr>
              <w:pStyle w:val="TableBodyText"/>
              <w:ind w:firstLine="278"/>
              <w:jc w:val="left"/>
            </w:pPr>
            <w:r>
              <w:t>other reasons</w:t>
            </w:r>
            <w:r>
              <w:rPr>
                <w:rStyle w:val="NoteLabel"/>
              </w:rPr>
              <w:t>b</w:t>
            </w:r>
          </w:p>
        </w:tc>
        <w:tc>
          <w:tcPr>
            <w:tcW w:w="1843" w:type="dxa"/>
            <w:tcBorders>
              <w:bottom w:val="single" w:sz="6" w:space="0" w:color="auto"/>
            </w:tcBorders>
            <w:shd w:val="clear" w:color="auto" w:fill="auto"/>
            <w:vAlign w:val="bottom"/>
          </w:tcPr>
          <w:p w:rsidR="00B33776" w:rsidRDefault="00B33776" w:rsidP="00F452C9">
            <w:pPr>
              <w:pStyle w:val="TableBodyText"/>
              <w:jc w:val="left"/>
            </w:pPr>
            <w:r>
              <w:t>% of NILF</w:t>
            </w:r>
          </w:p>
        </w:tc>
        <w:tc>
          <w:tcPr>
            <w:tcW w:w="1134" w:type="dxa"/>
            <w:tcBorders>
              <w:bottom w:val="single" w:sz="6" w:space="0" w:color="auto"/>
            </w:tcBorders>
            <w:vAlign w:val="bottom"/>
          </w:tcPr>
          <w:p w:rsidR="00B33776" w:rsidRDefault="00B33776" w:rsidP="00B33776">
            <w:pPr>
              <w:pStyle w:val="TableBodyText"/>
            </w:pPr>
            <w:r>
              <w:t>31.72</w:t>
            </w:r>
          </w:p>
        </w:tc>
        <w:tc>
          <w:tcPr>
            <w:tcW w:w="1843" w:type="dxa"/>
            <w:tcBorders>
              <w:bottom w:val="single" w:sz="6" w:space="0" w:color="auto"/>
            </w:tcBorders>
            <w:shd w:val="clear" w:color="auto" w:fill="auto"/>
            <w:vAlign w:val="bottom"/>
          </w:tcPr>
          <w:p w:rsidR="00B33776" w:rsidRDefault="00B33776" w:rsidP="008D6D31">
            <w:pPr>
              <w:pStyle w:val="TableBodyText"/>
              <w:ind w:right="0"/>
            </w:pPr>
            <w:r>
              <w:t>29.62</w:t>
            </w:r>
          </w:p>
        </w:tc>
      </w:tr>
    </w:tbl>
    <w:p w:rsidR="00B33776" w:rsidRDefault="00B33776" w:rsidP="00B33776">
      <w:pPr>
        <w:pStyle w:val="Note"/>
      </w:pPr>
      <w:r w:rsidRPr="00DE4890">
        <w:rPr>
          <w:rStyle w:val="NoteLabel"/>
        </w:rPr>
        <w:t>a</w:t>
      </w:r>
      <w:r>
        <w:t xml:space="preserve"> Educational attainment has been classified as high (Bachelor </w:t>
      </w:r>
      <w:r w:rsidR="00680771">
        <w:t>D</w:t>
      </w:r>
      <w:r>
        <w:t>egree or above), medium (Year 12, Certificate III/IV, Diploma or Advanced Diploma) and low (Certificate I/II, Certificate not defined, Year 11 or lower).</w:t>
      </w:r>
      <w:r w:rsidR="00183C6A">
        <w:t>  </w:t>
      </w:r>
      <w:r>
        <w:rPr>
          <w:rStyle w:val="NoteLabel"/>
        </w:rPr>
        <w:t>b</w:t>
      </w:r>
      <w:r w:rsidR="00814162">
        <w:t> May include caring</w:t>
      </w:r>
      <w:r>
        <w:t xml:space="preserve"> for others with illness/disability, retirement/voluntarily inactive, own illness/disability (rendering the individual temporarily or permanently unable to work), travel/holidays/leisure activities, working in an unpaid voluntary job, or other (unspecified) activities.</w:t>
      </w:r>
    </w:p>
    <w:p w:rsidR="00B33776" w:rsidRPr="00B33776" w:rsidRDefault="00B33776" w:rsidP="00B33776">
      <w:pPr>
        <w:pStyle w:val="Source"/>
      </w:pPr>
      <w:r>
        <w:rPr>
          <w:i/>
        </w:rPr>
        <w:t>Source</w:t>
      </w:r>
      <w:r>
        <w:t xml:space="preserve">: </w:t>
      </w:r>
      <w:r w:rsidR="0001062D">
        <w:t>Authors’ estimates</w:t>
      </w:r>
      <w:r>
        <w:t xml:space="preserve"> based on HILDA waves 1–10.</w:t>
      </w:r>
    </w:p>
    <w:p w:rsidR="00C305A3" w:rsidRDefault="00C305A3" w:rsidP="00C305A3">
      <w:pPr>
        <w:pStyle w:val="TableTitle"/>
      </w:pPr>
      <w:r>
        <w:rPr>
          <w:b w:val="0"/>
        </w:rPr>
        <w:lastRenderedPageBreak/>
        <w:t xml:space="preserve">Table </w:t>
      </w:r>
      <w:r w:rsidR="00D7719B" w:rsidRPr="00D7719B">
        <w:rPr>
          <w:b w:val="0"/>
        </w:rPr>
        <w:t>C.</w:t>
      </w:r>
      <w:r w:rsidR="00A8458A">
        <w:rPr>
          <w:b w:val="0"/>
          <w:noProof/>
        </w:rPr>
        <w:t>10</w:t>
      </w:r>
      <w:r>
        <w:tab/>
        <w:t xml:space="preserve">Selected characteristics of activity patterns in the </w:t>
      </w:r>
      <w:r w:rsidRPr="00E1718C">
        <w:rPr>
          <w:i/>
        </w:rPr>
        <w:t>Prol</w:t>
      </w:r>
      <w:r w:rsidR="00FE3278" w:rsidRPr="00E1718C">
        <w:rPr>
          <w:i/>
        </w:rPr>
        <w:t>onged</w:t>
      </w:r>
      <w:r w:rsidRPr="00E1718C">
        <w:rPr>
          <w:i/>
        </w:rPr>
        <w:t xml:space="preserve"> NILF</w:t>
      </w:r>
      <w:r>
        <w:t xml:space="preserve"> pathway (young adults)</w:t>
      </w:r>
      <w:r w:rsidRPr="009D5C03">
        <w:rPr>
          <w:rStyle w:val="NoteLabel"/>
          <w:b/>
        </w:rPr>
        <w:t>a</w:t>
      </w:r>
    </w:p>
    <w:tbl>
      <w:tblPr>
        <w:tblW w:w="0" w:type="auto"/>
        <w:tblLayout w:type="fixed"/>
        <w:tblCellMar>
          <w:left w:w="0" w:type="dxa"/>
          <w:right w:w="0" w:type="dxa"/>
        </w:tblCellMar>
        <w:tblLook w:val="0000" w:firstRow="0" w:lastRow="0" w:firstColumn="0" w:lastColumn="0" w:noHBand="0" w:noVBand="0"/>
      </w:tblPr>
      <w:tblGrid>
        <w:gridCol w:w="3544"/>
        <w:gridCol w:w="992"/>
        <w:gridCol w:w="993"/>
        <w:gridCol w:w="992"/>
        <w:gridCol w:w="850"/>
        <w:gridCol w:w="1418"/>
      </w:tblGrid>
      <w:tr w:rsidR="00C305A3" w:rsidTr="00F64838">
        <w:tc>
          <w:tcPr>
            <w:tcW w:w="3544" w:type="dxa"/>
            <w:tcBorders>
              <w:top w:val="single" w:sz="6" w:space="0" w:color="auto"/>
              <w:bottom w:val="single" w:sz="6" w:space="0" w:color="auto"/>
            </w:tcBorders>
            <w:shd w:val="clear" w:color="auto" w:fill="auto"/>
          </w:tcPr>
          <w:p w:rsidR="00C305A3" w:rsidRDefault="00C305A3" w:rsidP="00510A27">
            <w:pPr>
              <w:pStyle w:val="TableColumnHeading"/>
              <w:jc w:val="left"/>
            </w:pPr>
            <w:r>
              <w:t> </w:t>
            </w:r>
          </w:p>
        </w:tc>
        <w:tc>
          <w:tcPr>
            <w:tcW w:w="992" w:type="dxa"/>
            <w:tcBorders>
              <w:top w:val="single" w:sz="6" w:space="0" w:color="auto"/>
              <w:bottom w:val="single" w:sz="6" w:space="0" w:color="auto"/>
            </w:tcBorders>
            <w:shd w:val="clear" w:color="auto" w:fill="auto"/>
            <w:vAlign w:val="bottom"/>
          </w:tcPr>
          <w:p w:rsidR="00C305A3" w:rsidRDefault="00C305A3" w:rsidP="00F64838">
            <w:pPr>
              <w:pStyle w:val="TableColumnHeading"/>
            </w:pPr>
            <w:r>
              <w:t>Work only</w:t>
            </w:r>
          </w:p>
        </w:tc>
        <w:tc>
          <w:tcPr>
            <w:tcW w:w="993" w:type="dxa"/>
            <w:tcBorders>
              <w:top w:val="single" w:sz="6" w:space="0" w:color="auto"/>
              <w:bottom w:val="single" w:sz="6" w:space="0" w:color="auto"/>
            </w:tcBorders>
            <w:shd w:val="clear" w:color="auto" w:fill="auto"/>
            <w:vAlign w:val="bottom"/>
          </w:tcPr>
          <w:p w:rsidR="00C305A3" w:rsidRDefault="00C305A3" w:rsidP="00F64838">
            <w:pPr>
              <w:pStyle w:val="TableColumnHeading"/>
            </w:pPr>
            <w:r>
              <w:t>Work and study</w:t>
            </w:r>
          </w:p>
        </w:tc>
        <w:tc>
          <w:tcPr>
            <w:tcW w:w="992" w:type="dxa"/>
            <w:tcBorders>
              <w:top w:val="single" w:sz="6" w:space="0" w:color="auto"/>
              <w:bottom w:val="single" w:sz="6" w:space="0" w:color="auto"/>
            </w:tcBorders>
            <w:shd w:val="clear" w:color="auto" w:fill="auto"/>
            <w:vAlign w:val="bottom"/>
          </w:tcPr>
          <w:p w:rsidR="00C305A3" w:rsidRDefault="00C305A3" w:rsidP="00F64838">
            <w:pPr>
              <w:pStyle w:val="TableColumnHeading"/>
            </w:pPr>
            <w:r>
              <w:t>Study only</w:t>
            </w:r>
          </w:p>
        </w:tc>
        <w:tc>
          <w:tcPr>
            <w:tcW w:w="850" w:type="dxa"/>
            <w:tcBorders>
              <w:top w:val="single" w:sz="6" w:space="0" w:color="auto"/>
              <w:bottom w:val="single" w:sz="6" w:space="0" w:color="auto"/>
            </w:tcBorders>
            <w:shd w:val="clear" w:color="auto" w:fill="auto"/>
            <w:vAlign w:val="bottom"/>
          </w:tcPr>
          <w:p w:rsidR="00C305A3" w:rsidRDefault="00C305A3" w:rsidP="00F64838">
            <w:pPr>
              <w:pStyle w:val="TableColumnHeading"/>
            </w:pPr>
            <w:r>
              <w:t>NILF</w:t>
            </w:r>
          </w:p>
        </w:tc>
        <w:tc>
          <w:tcPr>
            <w:tcW w:w="1418" w:type="dxa"/>
            <w:tcBorders>
              <w:top w:val="single" w:sz="6" w:space="0" w:color="auto"/>
              <w:bottom w:val="single" w:sz="6" w:space="0" w:color="auto"/>
            </w:tcBorders>
            <w:shd w:val="clear" w:color="auto" w:fill="auto"/>
            <w:vAlign w:val="bottom"/>
          </w:tcPr>
          <w:p w:rsidR="00C305A3" w:rsidRDefault="00C305A3" w:rsidP="00F64838">
            <w:pPr>
              <w:pStyle w:val="TableColumnHeading"/>
              <w:ind w:right="6"/>
            </w:pPr>
            <w:r>
              <w:t>Unemployment</w:t>
            </w:r>
          </w:p>
        </w:tc>
      </w:tr>
      <w:tr w:rsidR="00C305A3" w:rsidTr="00510A27">
        <w:tc>
          <w:tcPr>
            <w:tcW w:w="3544" w:type="dxa"/>
          </w:tcPr>
          <w:p w:rsidR="00C305A3" w:rsidRDefault="00C305A3" w:rsidP="00510A27">
            <w:pPr>
              <w:pStyle w:val="TableBodyText"/>
              <w:jc w:val="left"/>
            </w:pPr>
            <w:r>
              <w:t>Average time in the activity (per cent)</w:t>
            </w:r>
          </w:p>
        </w:tc>
        <w:tc>
          <w:tcPr>
            <w:tcW w:w="992" w:type="dxa"/>
            <w:vAlign w:val="bottom"/>
          </w:tcPr>
          <w:p w:rsidR="00C305A3" w:rsidRDefault="00C305A3" w:rsidP="00C305A3">
            <w:pPr>
              <w:pStyle w:val="TableBodyText"/>
            </w:pPr>
            <w:r>
              <w:t>17.79</w:t>
            </w:r>
          </w:p>
        </w:tc>
        <w:tc>
          <w:tcPr>
            <w:tcW w:w="993" w:type="dxa"/>
            <w:vAlign w:val="bottom"/>
          </w:tcPr>
          <w:p w:rsidR="00C305A3" w:rsidRDefault="00C305A3" w:rsidP="00C305A3">
            <w:pPr>
              <w:pStyle w:val="TableBodyText"/>
            </w:pPr>
            <w:r>
              <w:t>1.53</w:t>
            </w:r>
          </w:p>
        </w:tc>
        <w:tc>
          <w:tcPr>
            <w:tcW w:w="992" w:type="dxa"/>
            <w:vAlign w:val="bottom"/>
          </w:tcPr>
          <w:p w:rsidR="00C305A3" w:rsidRDefault="00C305A3" w:rsidP="00C305A3">
            <w:pPr>
              <w:pStyle w:val="TableBodyText"/>
            </w:pPr>
            <w:r>
              <w:t>3.11</w:t>
            </w:r>
          </w:p>
        </w:tc>
        <w:tc>
          <w:tcPr>
            <w:tcW w:w="850" w:type="dxa"/>
            <w:vAlign w:val="bottom"/>
          </w:tcPr>
          <w:p w:rsidR="00C305A3" w:rsidRDefault="00C305A3" w:rsidP="00C305A3">
            <w:pPr>
              <w:pStyle w:val="TableBodyText"/>
            </w:pPr>
            <w:r>
              <w:t>71.51</w:t>
            </w:r>
          </w:p>
        </w:tc>
        <w:tc>
          <w:tcPr>
            <w:tcW w:w="1418" w:type="dxa"/>
            <w:vAlign w:val="bottom"/>
          </w:tcPr>
          <w:p w:rsidR="00C305A3" w:rsidRDefault="00C305A3" w:rsidP="008D6D31">
            <w:pPr>
              <w:pStyle w:val="TableBodyText"/>
              <w:ind w:right="0"/>
            </w:pPr>
            <w:r>
              <w:t>6.06</w:t>
            </w:r>
          </w:p>
        </w:tc>
      </w:tr>
      <w:tr w:rsidR="00C305A3" w:rsidTr="00510A27">
        <w:tc>
          <w:tcPr>
            <w:tcW w:w="3544" w:type="dxa"/>
          </w:tcPr>
          <w:p w:rsidR="00C305A3" w:rsidRDefault="00C305A3" w:rsidP="00510A27">
            <w:pPr>
              <w:pStyle w:val="TableBodyText"/>
              <w:jc w:val="left"/>
            </w:pPr>
            <w:r>
              <w:t xml:space="preserve">Share of path with at least one spell of the activity </w:t>
            </w:r>
          </w:p>
        </w:tc>
        <w:tc>
          <w:tcPr>
            <w:tcW w:w="992" w:type="dxa"/>
            <w:vAlign w:val="bottom"/>
          </w:tcPr>
          <w:p w:rsidR="00C305A3" w:rsidRDefault="00C305A3" w:rsidP="00C305A3">
            <w:pPr>
              <w:pStyle w:val="TableBodyText"/>
            </w:pPr>
            <w:r>
              <w:t>70.80</w:t>
            </w:r>
          </w:p>
        </w:tc>
        <w:tc>
          <w:tcPr>
            <w:tcW w:w="993" w:type="dxa"/>
            <w:vAlign w:val="bottom"/>
          </w:tcPr>
          <w:p w:rsidR="00C305A3" w:rsidRDefault="00C305A3" w:rsidP="00C305A3">
            <w:pPr>
              <w:pStyle w:val="TableBodyText"/>
            </w:pPr>
            <w:r>
              <w:t>17.88</w:t>
            </w:r>
          </w:p>
        </w:tc>
        <w:tc>
          <w:tcPr>
            <w:tcW w:w="992" w:type="dxa"/>
            <w:vAlign w:val="bottom"/>
          </w:tcPr>
          <w:p w:rsidR="00C305A3" w:rsidRDefault="00C305A3" w:rsidP="00C305A3">
            <w:pPr>
              <w:pStyle w:val="TableBodyText"/>
            </w:pPr>
            <w:r>
              <w:t>26.64</w:t>
            </w:r>
          </w:p>
        </w:tc>
        <w:tc>
          <w:tcPr>
            <w:tcW w:w="850" w:type="dxa"/>
            <w:vAlign w:val="bottom"/>
          </w:tcPr>
          <w:p w:rsidR="00C305A3" w:rsidRDefault="00C305A3" w:rsidP="00C305A3">
            <w:pPr>
              <w:pStyle w:val="TableBodyText"/>
            </w:pPr>
            <w:r>
              <w:t>99.64</w:t>
            </w:r>
          </w:p>
        </w:tc>
        <w:tc>
          <w:tcPr>
            <w:tcW w:w="1418" w:type="dxa"/>
            <w:vAlign w:val="bottom"/>
          </w:tcPr>
          <w:p w:rsidR="00C305A3" w:rsidRDefault="00C305A3" w:rsidP="008D6D31">
            <w:pPr>
              <w:pStyle w:val="TableBodyText"/>
              <w:ind w:right="0"/>
            </w:pPr>
            <w:r>
              <w:t>40.15</w:t>
            </w:r>
          </w:p>
        </w:tc>
      </w:tr>
      <w:tr w:rsidR="00C305A3" w:rsidTr="00510A27">
        <w:tc>
          <w:tcPr>
            <w:tcW w:w="8789" w:type="dxa"/>
            <w:gridSpan w:val="6"/>
          </w:tcPr>
          <w:p w:rsidR="00C305A3" w:rsidRDefault="00C305A3" w:rsidP="008D6D31">
            <w:pPr>
              <w:pStyle w:val="TableBodyText"/>
              <w:ind w:right="0"/>
              <w:jc w:val="left"/>
            </w:pPr>
            <w:r>
              <w:t>Conditional on at least one spell of the activity:</w:t>
            </w:r>
          </w:p>
        </w:tc>
      </w:tr>
      <w:tr w:rsidR="00C305A3" w:rsidTr="00510A27">
        <w:tc>
          <w:tcPr>
            <w:tcW w:w="3544" w:type="dxa"/>
          </w:tcPr>
          <w:p w:rsidR="00C305A3" w:rsidRDefault="00C305A3" w:rsidP="00510A27">
            <w:pPr>
              <w:pStyle w:val="TableBodyText"/>
              <w:ind w:left="142"/>
              <w:jc w:val="left"/>
            </w:pPr>
            <w:r>
              <w:t>average number of spells</w:t>
            </w:r>
          </w:p>
        </w:tc>
        <w:tc>
          <w:tcPr>
            <w:tcW w:w="992" w:type="dxa"/>
            <w:vAlign w:val="bottom"/>
          </w:tcPr>
          <w:p w:rsidR="00C305A3" w:rsidRDefault="00C305A3" w:rsidP="00C305A3">
            <w:pPr>
              <w:pStyle w:val="TableBodyText"/>
            </w:pPr>
            <w:r>
              <w:t>2.10</w:t>
            </w:r>
          </w:p>
        </w:tc>
        <w:tc>
          <w:tcPr>
            <w:tcW w:w="993" w:type="dxa"/>
            <w:vAlign w:val="bottom"/>
          </w:tcPr>
          <w:p w:rsidR="00C305A3" w:rsidRDefault="00C305A3" w:rsidP="00C305A3">
            <w:pPr>
              <w:pStyle w:val="TableBodyText"/>
            </w:pPr>
            <w:r>
              <w:t>1.51</w:t>
            </w:r>
          </w:p>
        </w:tc>
        <w:tc>
          <w:tcPr>
            <w:tcW w:w="992" w:type="dxa"/>
            <w:vAlign w:val="bottom"/>
          </w:tcPr>
          <w:p w:rsidR="00C305A3" w:rsidRDefault="00C305A3" w:rsidP="00C305A3">
            <w:pPr>
              <w:pStyle w:val="TableBodyText"/>
            </w:pPr>
            <w:r>
              <w:t>1.51</w:t>
            </w:r>
          </w:p>
        </w:tc>
        <w:tc>
          <w:tcPr>
            <w:tcW w:w="850" w:type="dxa"/>
            <w:vAlign w:val="bottom"/>
          </w:tcPr>
          <w:p w:rsidR="00C305A3" w:rsidRDefault="00C305A3" w:rsidP="00C305A3">
            <w:pPr>
              <w:pStyle w:val="TableBodyText"/>
            </w:pPr>
            <w:r>
              <w:t>2.07</w:t>
            </w:r>
          </w:p>
        </w:tc>
        <w:tc>
          <w:tcPr>
            <w:tcW w:w="1418" w:type="dxa"/>
            <w:vAlign w:val="bottom"/>
          </w:tcPr>
          <w:p w:rsidR="00C305A3" w:rsidRDefault="00C305A3" w:rsidP="008D6D31">
            <w:pPr>
              <w:pStyle w:val="TableBodyText"/>
              <w:ind w:right="0"/>
            </w:pPr>
            <w:r>
              <w:t>2.08</w:t>
            </w:r>
          </w:p>
        </w:tc>
      </w:tr>
      <w:tr w:rsidR="00C305A3" w:rsidTr="00510A27">
        <w:tc>
          <w:tcPr>
            <w:tcW w:w="3544" w:type="dxa"/>
            <w:tcBorders>
              <w:bottom w:val="single" w:sz="6" w:space="0" w:color="auto"/>
            </w:tcBorders>
          </w:tcPr>
          <w:p w:rsidR="00C305A3" w:rsidRDefault="00C305A3" w:rsidP="00510A27">
            <w:pPr>
              <w:pStyle w:val="TableBodyText"/>
              <w:ind w:left="142"/>
              <w:jc w:val="left"/>
            </w:pPr>
            <w:r>
              <w:t>average length of spell (months)</w:t>
            </w:r>
          </w:p>
        </w:tc>
        <w:tc>
          <w:tcPr>
            <w:tcW w:w="992" w:type="dxa"/>
            <w:tcBorders>
              <w:bottom w:val="single" w:sz="6" w:space="0" w:color="auto"/>
            </w:tcBorders>
            <w:shd w:val="clear" w:color="auto" w:fill="auto"/>
            <w:vAlign w:val="bottom"/>
          </w:tcPr>
          <w:p w:rsidR="00C305A3" w:rsidRDefault="00C305A3" w:rsidP="00C305A3">
            <w:pPr>
              <w:pStyle w:val="TableBodyText"/>
            </w:pPr>
            <w:r>
              <w:t>14.37</w:t>
            </w:r>
          </w:p>
        </w:tc>
        <w:tc>
          <w:tcPr>
            <w:tcW w:w="993" w:type="dxa"/>
            <w:tcBorders>
              <w:bottom w:val="single" w:sz="6" w:space="0" w:color="auto"/>
            </w:tcBorders>
            <w:shd w:val="clear" w:color="auto" w:fill="auto"/>
            <w:vAlign w:val="bottom"/>
          </w:tcPr>
          <w:p w:rsidR="00C305A3" w:rsidRDefault="00C305A3" w:rsidP="00C305A3">
            <w:pPr>
              <w:pStyle w:val="TableBodyText"/>
            </w:pPr>
            <w:r>
              <w:t>6.80</w:t>
            </w:r>
          </w:p>
        </w:tc>
        <w:tc>
          <w:tcPr>
            <w:tcW w:w="992" w:type="dxa"/>
            <w:tcBorders>
              <w:bottom w:val="single" w:sz="6" w:space="0" w:color="auto"/>
            </w:tcBorders>
            <w:shd w:val="clear" w:color="auto" w:fill="auto"/>
            <w:vAlign w:val="bottom"/>
          </w:tcPr>
          <w:p w:rsidR="00C305A3" w:rsidRDefault="00C305A3" w:rsidP="00C305A3">
            <w:pPr>
              <w:pStyle w:val="TableBodyText"/>
            </w:pPr>
            <w:r>
              <w:t>9.29</w:t>
            </w:r>
          </w:p>
        </w:tc>
        <w:tc>
          <w:tcPr>
            <w:tcW w:w="850" w:type="dxa"/>
            <w:tcBorders>
              <w:bottom w:val="single" w:sz="6" w:space="0" w:color="auto"/>
            </w:tcBorders>
            <w:shd w:val="clear" w:color="auto" w:fill="auto"/>
            <w:vAlign w:val="bottom"/>
          </w:tcPr>
          <w:p w:rsidR="00C305A3" w:rsidRDefault="00C305A3" w:rsidP="00C305A3">
            <w:pPr>
              <w:pStyle w:val="TableBodyText"/>
            </w:pPr>
            <w:r>
              <w:t>41.54</w:t>
            </w:r>
          </w:p>
        </w:tc>
        <w:tc>
          <w:tcPr>
            <w:tcW w:w="1418" w:type="dxa"/>
            <w:tcBorders>
              <w:bottom w:val="single" w:sz="6" w:space="0" w:color="auto"/>
            </w:tcBorders>
            <w:shd w:val="clear" w:color="auto" w:fill="auto"/>
            <w:vAlign w:val="bottom"/>
          </w:tcPr>
          <w:p w:rsidR="00C305A3" w:rsidRDefault="00C305A3" w:rsidP="008D6D31">
            <w:pPr>
              <w:pStyle w:val="TableBodyText"/>
              <w:ind w:right="0"/>
            </w:pPr>
            <w:r>
              <w:t>8.70</w:t>
            </w:r>
          </w:p>
        </w:tc>
      </w:tr>
    </w:tbl>
    <w:p w:rsidR="00C305A3" w:rsidRDefault="00C305A3" w:rsidP="00C305A3">
      <w:pPr>
        <w:pStyle w:val="Note"/>
      </w:pPr>
      <w:r w:rsidRPr="001D15ED">
        <w:rPr>
          <w:rStyle w:val="NoteLabel"/>
        </w:rPr>
        <w:t>a</w:t>
      </w:r>
      <w:r>
        <w:t xml:space="preserve"> Pathway size 274 (12.0 per cent of young adults); average number of activities 2.55.</w:t>
      </w:r>
    </w:p>
    <w:p w:rsidR="00C305A3" w:rsidRPr="00312C13" w:rsidRDefault="00C305A3" w:rsidP="00C305A3">
      <w:pPr>
        <w:pStyle w:val="Source"/>
      </w:pPr>
      <w:r>
        <w:rPr>
          <w:i/>
        </w:rPr>
        <w:t>Source</w:t>
      </w:r>
      <w:r>
        <w:t xml:space="preserve">: </w:t>
      </w:r>
      <w:r w:rsidR="0001062D">
        <w:t>Authors’ estimates</w:t>
      </w:r>
      <w:r>
        <w:t xml:space="preserve"> based on HILDA waves 1–10.</w:t>
      </w:r>
    </w:p>
    <w:p w:rsidR="00FA3A59" w:rsidRDefault="00D7719B" w:rsidP="00FA3A59">
      <w:pPr>
        <w:pStyle w:val="Heading2"/>
      </w:pPr>
      <w:r>
        <w:t>C.</w:t>
      </w:r>
      <w:r w:rsidR="00A8458A">
        <w:rPr>
          <w:noProof/>
        </w:rPr>
        <w:t>3</w:t>
      </w:r>
      <w:r w:rsidR="00E004A4">
        <w:tab/>
        <w:t>Mature adult</w:t>
      </w:r>
      <w:r w:rsidR="00FA3A59">
        <w:t xml:space="preserve"> pathways</w:t>
      </w:r>
    </w:p>
    <w:p w:rsidR="00FA3A59" w:rsidRPr="00FA3A59" w:rsidRDefault="00FA3A59" w:rsidP="00FA3A59">
      <w:pPr>
        <w:pStyle w:val="BodyText"/>
      </w:pPr>
      <w:r>
        <w:t>Results are presented for the following mature adult pathways:</w:t>
      </w:r>
    </w:p>
    <w:p w:rsidR="00FA3A59" w:rsidRPr="007214FD" w:rsidRDefault="00FA3A59" w:rsidP="00FA3A59">
      <w:pPr>
        <w:pStyle w:val="ListBullet"/>
        <w:rPr>
          <w:i/>
        </w:rPr>
      </w:pPr>
      <w:r>
        <w:rPr>
          <w:i/>
        </w:rPr>
        <w:t>NILF to Work</w:t>
      </w:r>
    </w:p>
    <w:p w:rsidR="00FA3A59" w:rsidRDefault="00FA3A59" w:rsidP="00FA3A59">
      <w:pPr>
        <w:pStyle w:val="ListBullet"/>
        <w:rPr>
          <w:i/>
        </w:rPr>
      </w:pPr>
      <w:r>
        <w:rPr>
          <w:i/>
        </w:rPr>
        <w:t>Prolonged NILF</w:t>
      </w:r>
    </w:p>
    <w:p w:rsidR="00FA3A59" w:rsidRDefault="00FA3A59" w:rsidP="00FA3A59">
      <w:pPr>
        <w:pStyle w:val="ListBullet"/>
        <w:rPr>
          <w:i/>
        </w:rPr>
      </w:pPr>
      <w:r>
        <w:rPr>
          <w:i/>
        </w:rPr>
        <w:t>Work</w:t>
      </w:r>
      <w:r w:rsidR="000473AF">
        <w:t>.</w:t>
      </w:r>
    </w:p>
    <w:p w:rsidR="003C78B3" w:rsidRPr="003C78B3" w:rsidRDefault="003C78B3" w:rsidP="003C78B3">
      <w:pPr>
        <w:pStyle w:val="Heading3"/>
        <w:rPr>
          <w:i/>
        </w:rPr>
      </w:pPr>
      <w:r>
        <w:lastRenderedPageBreak/>
        <w:t xml:space="preserve">Mature adults in the </w:t>
      </w:r>
      <w:r>
        <w:rPr>
          <w:i/>
        </w:rPr>
        <w:t xml:space="preserve">NILF to Work </w:t>
      </w:r>
      <w:r w:rsidRPr="003C78B3">
        <w:t>pathway</w:t>
      </w:r>
    </w:p>
    <w:p w:rsidR="003C78B3" w:rsidRDefault="003C78B3" w:rsidP="003C78B3">
      <w:pPr>
        <w:pStyle w:val="FigureTitle"/>
      </w:pPr>
      <w:r>
        <w:rPr>
          <w:b w:val="0"/>
        </w:rPr>
        <w:t xml:space="preserve">Figure </w:t>
      </w:r>
      <w:r w:rsidR="00D7719B" w:rsidRPr="00D7719B">
        <w:rPr>
          <w:b w:val="0"/>
        </w:rPr>
        <w:t>C.</w:t>
      </w:r>
      <w:r w:rsidR="00A8458A">
        <w:rPr>
          <w:b w:val="0"/>
          <w:noProof/>
        </w:rPr>
        <w:t>6</w:t>
      </w:r>
      <w:r w:rsidR="0023188F">
        <w:tab/>
        <w:t xml:space="preserve">Activities in the </w:t>
      </w:r>
      <w:r w:rsidR="0023188F" w:rsidRPr="00E1718C">
        <w:rPr>
          <w:i/>
        </w:rPr>
        <w:t>N</w:t>
      </w:r>
      <w:r w:rsidR="00FE3278" w:rsidRPr="00E1718C">
        <w:rPr>
          <w:i/>
        </w:rPr>
        <w:t xml:space="preserve">ILF to </w:t>
      </w:r>
      <w:r w:rsidR="0023188F" w:rsidRPr="00E1718C">
        <w:rPr>
          <w:i/>
        </w:rPr>
        <w:t>W</w:t>
      </w:r>
      <w:r w:rsidR="00FE3278" w:rsidRPr="00E1718C">
        <w:rPr>
          <w:i/>
        </w:rPr>
        <w:t>ork</w:t>
      </w:r>
      <w:r>
        <w:t xml:space="preserve"> pathway for mature adults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3C78B3">
        <w:tc>
          <w:tcPr>
            <w:tcW w:w="8777" w:type="dxa"/>
          </w:tcPr>
          <w:p w:rsidR="003D5E6C" w:rsidRPr="004C604B" w:rsidRDefault="003D5E6C" w:rsidP="003D5E6C">
            <w:pPr>
              <w:pStyle w:val="Figure"/>
              <w:rPr>
                <w:rFonts w:ascii="Arial" w:hAnsi="Arial" w:cs="Arial"/>
                <w:b/>
                <w:sz w:val="20"/>
              </w:rPr>
            </w:pPr>
            <w:r w:rsidRPr="004C604B">
              <w:rPr>
                <w:rFonts w:ascii="Arial" w:hAnsi="Arial" w:cs="Arial"/>
                <w:b/>
                <w:sz w:val="20"/>
              </w:rPr>
              <w:t>(A) Activity sequences by individual</w:t>
            </w:r>
          </w:p>
          <w:p w:rsidR="003C78B3" w:rsidRDefault="008B19B6" w:rsidP="00F80974">
            <w:pPr>
              <w:pStyle w:val="Figure"/>
              <w:jc w:val="left"/>
            </w:pPr>
            <w:r>
              <w:t> </w:t>
            </w:r>
            <w:r w:rsidR="003C066D">
              <w:t>      </w:t>
            </w:r>
            <w:r w:rsidR="004C6CB5">
              <w:rPr>
                <w:noProof/>
              </w:rPr>
              <w:t>  </w:t>
            </w:r>
            <w:r w:rsidR="003C066D">
              <w:rPr>
                <w:noProof/>
              </w:rPr>
              <w:drawing>
                <wp:inline distT="0" distB="0" distL="0" distR="0" wp14:anchorId="3340E226" wp14:editId="5B30A9C3">
                  <wp:extent cx="4519295" cy="3288030"/>
                  <wp:effectExtent l="0" t="0" r="0" b="0"/>
                  <wp:docPr id="7" name="Picture 7" descr="Figure C.6 Activities in the NILF to Work pathway for mature adults panel  A - Activity sequences by individ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Longitudinal Surveys\Hilda R10\100c\CB\meanprobdist\recode activity\final SI plots\MA_1.png"/>
                          <pic:cNvPicPr>
                            <a:picLocks noChangeAspect="1" noChangeArrowheads="1"/>
                          </pic:cNvPicPr>
                        </pic:nvPicPr>
                        <pic:blipFill rotWithShape="1">
                          <a:blip r:embed="rId19">
                            <a:extLst>
                              <a:ext uri="{28A0092B-C50C-407E-A947-70E740481C1C}">
                                <a14:useLocalDpi xmlns:a14="http://schemas.microsoft.com/office/drawing/2010/main" val="0"/>
                              </a:ext>
                            </a:extLst>
                          </a:blip>
                          <a:srcRect l="-398" t="547" r="398" b="-547"/>
                          <a:stretch/>
                        </pic:blipFill>
                        <pic:spPr bwMode="auto">
                          <a:xfrm>
                            <a:off x="0" y="0"/>
                            <a:ext cx="4519295" cy="3288030"/>
                          </a:xfrm>
                          <a:prstGeom prst="rect">
                            <a:avLst/>
                          </a:prstGeom>
                          <a:noFill/>
                          <a:ln>
                            <a:noFill/>
                          </a:ln>
                        </pic:spPr>
                      </pic:pic>
                    </a:graphicData>
                  </a:graphic>
                </wp:inline>
              </w:drawing>
            </w:r>
          </w:p>
        </w:tc>
      </w:tr>
      <w:tr w:rsidR="003C78B3">
        <w:tc>
          <w:tcPr>
            <w:tcW w:w="8777" w:type="dxa"/>
          </w:tcPr>
          <w:p w:rsidR="003D5E6C" w:rsidRPr="00F80974" w:rsidRDefault="003D5E6C">
            <w:pPr>
              <w:pStyle w:val="Figure"/>
              <w:rPr>
                <w:rFonts w:ascii="Arial" w:hAnsi="Arial" w:cs="Arial"/>
                <w:b/>
                <w:sz w:val="20"/>
              </w:rPr>
            </w:pPr>
            <w:r w:rsidRPr="004C604B">
              <w:rPr>
                <w:rFonts w:ascii="Arial" w:hAnsi="Arial" w:cs="Arial"/>
                <w:b/>
                <w:sz w:val="20"/>
              </w:rPr>
              <w:t>(B) Activities by monthly share</w:t>
            </w:r>
            <w:r w:rsidR="00D5112F">
              <w:rPr>
                <w:noProof/>
              </w:rPr>
              <w:drawing>
                <wp:inline distT="0" distB="0" distL="0" distR="0" wp14:anchorId="74ED957F" wp14:editId="598D2C69">
                  <wp:extent cx="4230000" cy="2768400"/>
                  <wp:effectExtent l="0" t="0" r="0" b="0"/>
                  <wp:docPr id="44" name="Picture 44" descr="Figure C.6 Activities in the NILF to Work pathway for mature adults panel B - Activities by monthly 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30000" cy="2768400"/>
                          </a:xfrm>
                          <a:prstGeom prst="rect">
                            <a:avLst/>
                          </a:prstGeom>
                          <a:noFill/>
                        </pic:spPr>
                      </pic:pic>
                    </a:graphicData>
                  </a:graphic>
                </wp:inline>
              </w:drawing>
            </w:r>
          </w:p>
        </w:tc>
      </w:tr>
    </w:tbl>
    <w:p w:rsidR="003C78B3" w:rsidRDefault="003D0E1E" w:rsidP="003D5E6C">
      <w:pPr>
        <w:pStyle w:val="Source"/>
      </w:pPr>
      <w:r>
        <w:rPr>
          <w:i/>
        </w:rPr>
        <w:t>Data s</w:t>
      </w:r>
      <w:r w:rsidR="003C78B3">
        <w:rPr>
          <w:i/>
        </w:rPr>
        <w:t>ource</w:t>
      </w:r>
      <w:r w:rsidR="003C78B3" w:rsidRPr="00167F06">
        <w:t xml:space="preserve">: </w:t>
      </w:r>
      <w:r w:rsidR="0001062D">
        <w:t>Authors’ estimates</w:t>
      </w:r>
      <w:r w:rsidR="003C78B3">
        <w:t xml:space="preserve"> based on HILDA waves 1–10.</w:t>
      </w:r>
    </w:p>
    <w:p w:rsidR="00F042A6" w:rsidRDefault="00F042A6" w:rsidP="00F042A6">
      <w:pPr>
        <w:pStyle w:val="TableTitle"/>
      </w:pPr>
      <w:r>
        <w:rPr>
          <w:b w:val="0"/>
        </w:rPr>
        <w:lastRenderedPageBreak/>
        <w:t xml:space="preserve">Table </w:t>
      </w:r>
      <w:r w:rsidR="00D7719B" w:rsidRPr="00D7719B">
        <w:rPr>
          <w:b w:val="0"/>
        </w:rPr>
        <w:t>C.</w:t>
      </w:r>
      <w:r w:rsidR="00A8458A">
        <w:rPr>
          <w:b w:val="0"/>
          <w:noProof/>
        </w:rPr>
        <w:t>11</w:t>
      </w:r>
      <w:r>
        <w:tab/>
        <w:t>Selected characterist</w:t>
      </w:r>
      <w:r w:rsidR="0023188F">
        <w:t xml:space="preserve">ics of individuals in the </w:t>
      </w:r>
      <w:r w:rsidR="0023188F" w:rsidRPr="00E1718C">
        <w:rPr>
          <w:i/>
        </w:rPr>
        <w:t>N</w:t>
      </w:r>
      <w:r w:rsidR="00FE3278" w:rsidRPr="00E1718C">
        <w:rPr>
          <w:i/>
        </w:rPr>
        <w:t xml:space="preserve">ILF to </w:t>
      </w:r>
      <w:r w:rsidR="0023188F" w:rsidRPr="00E1718C">
        <w:rPr>
          <w:i/>
        </w:rPr>
        <w:t>W</w:t>
      </w:r>
      <w:r w:rsidR="00FE3278" w:rsidRPr="00E1718C">
        <w:rPr>
          <w:i/>
        </w:rPr>
        <w:t>ork</w:t>
      </w:r>
      <w:r>
        <w:t xml:space="preserve"> pathway for mature adults</w:t>
      </w:r>
    </w:p>
    <w:tbl>
      <w:tblPr>
        <w:tblW w:w="0" w:type="auto"/>
        <w:tblLayout w:type="fixed"/>
        <w:tblCellMar>
          <w:left w:w="0" w:type="dxa"/>
          <w:right w:w="0" w:type="dxa"/>
        </w:tblCellMar>
        <w:tblLook w:val="0000" w:firstRow="0" w:lastRow="0" w:firstColumn="0" w:lastColumn="0" w:noHBand="0" w:noVBand="0"/>
      </w:tblPr>
      <w:tblGrid>
        <w:gridCol w:w="3969"/>
        <w:gridCol w:w="1843"/>
        <w:gridCol w:w="1134"/>
        <w:gridCol w:w="1843"/>
      </w:tblGrid>
      <w:tr w:rsidR="00F042A6" w:rsidTr="00F64838">
        <w:tc>
          <w:tcPr>
            <w:tcW w:w="3969" w:type="dxa"/>
            <w:tcBorders>
              <w:top w:val="single" w:sz="6" w:space="0" w:color="auto"/>
              <w:bottom w:val="single" w:sz="6" w:space="0" w:color="auto"/>
            </w:tcBorders>
            <w:shd w:val="clear" w:color="auto" w:fill="auto"/>
            <w:vAlign w:val="bottom"/>
          </w:tcPr>
          <w:p w:rsidR="00F042A6" w:rsidRDefault="00F042A6" w:rsidP="00F64838">
            <w:pPr>
              <w:pStyle w:val="TableColumnHeading"/>
              <w:jc w:val="left"/>
            </w:pPr>
            <w:r>
              <w:t>Characteristic</w:t>
            </w:r>
          </w:p>
        </w:tc>
        <w:tc>
          <w:tcPr>
            <w:tcW w:w="1843" w:type="dxa"/>
            <w:tcBorders>
              <w:top w:val="single" w:sz="6" w:space="0" w:color="auto"/>
              <w:bottom w:val="single" w:sz="6" w:space="0" w:color="auto"/>
            </w:tcBorders>
            <w:shd w:val="clear" w:color="auto" w:fill="auto"/>
            <w:vAlign w:val="bottom"/>
          </w:tcPr>
          <w:p w:rsidR="00F042A6" w:rsidRDefault="00F042A6" w:rsidP="00F64838">
            <w:pPr>
              <w:pStyle w:val="TableColumnHeading"/>
              <w:jc w:val="left"/>
            </w:pPr>
            <w:r>
              <w:t>Measure</w:t>
            </w:r>
          </w:p>
        </w:tc>
        <w:tc>
          <w:tcPr>
            <w:tcW w:w="1134" w:type="dxa"/>
            <w:tcBorders>
              <w:top w:val="single" w:sz="6" w:space="0" w:color="auto"/>
              <w:bottom w:val="single" w:sz="6" w:space="0" w:color="auto"/>
            </w:tcBorders>
          </w:tcPr>
          <w:p w:rsidR="00F042A6" w:rsidRDefault="0023188F" w:rsidP="0023188F">
            <w:pPr>
              <w:pStyle w:val="TableColumnHeading"/>
            </w:pPr>
            <w:r>
              <w:t>N–</w:t>
            </w:r>
            <w:r w:rsidR="00F042A6">
              <w:t>W pathway</w:t>
            </w:r>
          </w:p>
        </w:tc>
        <w:tc>
          <w:tcPr>
            <w:tcW w:w="1843" w:type="dxa"/>
            <w:tcBorders>
              <w:top w:val="single" w:sz="6" w:space="0" w:color="auto"/>
              <w:bottom w:val="single" w:sz="6" w:space="0" w:color="auto"/>
            </w:tcBorders>
            <w:shd w:val="clear" w:color="auto" w:fill="auto"/>
          </w:tcPr>
          <w:p w:rsidR="00F042A6" w:rsidRDefault="00F042A6" w:rsidP="00F042A6">
            <w:pPr>
              <w:pStyle w:val="TableColumnHeading"/>
              <w:ind w:right="0"/>
            </w:pPr>
            <w:r>
              <w:t>All mature adult pathways</w:t>
            </w:r>
          </w:p>
        </w:tc>
      </w:tr>
      <w:tr w:rsidR="00F042A6" w:rsidTr="007E0195">
        <w:tc>
          <w:tcPr>
            <w:tcW w:w="3969" w:type="dxa"/>
          </w:tcPr>
          <w:p w:rsidR="00F042A6" w:rsidRPr="00ED5DF6" w:rsidRDefault="00F042A6" w:rsidP="007E0195">
            <w:pPr>
              <w:pStyle w:val="TableBodyText"/>
              <w:spacing w:before="80"/>
              <w:jc w:val="left"/>
              <w:rPr>
                <w:b/>
              </w:rPr>
            </w:pPr>
            <w:r w:rsidRPr="00ED5DF6">
              <w:rPr>
                <w:b/>
              </w:rPr>
              <w:t>In 2001:</w:t>
            </w:r>
          </w:p>
        </w:tc>
        <w:tc>
          <w:tcPr>
            <w:tcW w:w="1843" w:type="dxa"/>
          </w:tcPr>
          <w:p w:rsidR="00F042A6" w:rsidRDefault="00F042A6" w:rsidP="007E0195">
            <w:pPr>
              <w:pStyle w:val="TableBodyText"/>
              <w:spacing w:before="80"/>
              <w:jc w:val="left"/>
            </w:pPr>
          </w:p>
        </w:tc>
        <w:tc>
          <w:tcPr>
            <w:tcW w:w="1134" w:type="dxa"/>
          </w:tcPr>
          <w:p w:rsidR="00F042A6" w:rsidRDefault="00F042A6" w:rsidP="007E0195">
            <w:pPr>
              <w:pStyle w:val="TableBodyText"/>
              <w:spacing w:before="80"/>
            </w:pPr>
          </w:p>
        </w:tc>
        <w:tc>
          <w:tcPr>
            <w:tcW w:w="1843" w:type="dxa"/>
          </w:tcPr>
          <w:p w:rsidR="00F042A6" w:rsidRDefault="00F042A6" w:rsidP="007E0195">
            <w:pPr>
              <w:pStyle w:val="TableBodyText"/>
              <w:spacing w:before="80"/>
              <w:ind w:right="0"/>
            </w:pPr>
          </w:p>
        </w:tc>
      </w:tr>
      <w:tr w:rsidR="00F042A6" w:rsidTr="007E0195">
        <w:tc>
          <w:tcPr>
            <w:tcW w:w="3969" w:type="dxa"/>
          </w:tcPr>
          <w:p w:rsidR="00F042A6" w:rsidRDefault="00F64838" w:rsidP="007E0195">
            <w:pPr>
              <w:pStyle w:val="TableBodyText"/>
              <w:jc w:val="left"/>
            </w:pPr>
            <w:r>
              <w:t>a</w:t>
            </w:r>
            <w:r w:rsidR="00F042A6">
              <w:t>ge</w:t>
            </w:r>
          </w:p>
        </w:tc>
        <w:tc>
          <w:tcPr>
            <w:tcW w:w="1843" w:type="dxa"/>
          </w:tcPr>
          <w:p w:rsidR="00F042A6" w:rsidRDefault="00F042A6" w:rsidP="007E0195">
            <w:pPr>
              <w:pStyle w:val="TableBodyText"/>
              <w:jc w:val="left"/>
            </w:pPr>
            <w:r>
              <w:t>years, average</w:t>
            </w:r>
          </w:p>
        </w:tc>
        <w:tc>
          <w:tcPr>
            <w:tcW w:w="1134" w:type="dxa"/>
            <w:vAlign w:val="bottom"/>
          </w:tcPr>
          <w:p w:rsidR="00F042A6" w:rsidRDefault="00F042A6" w:rsidP="00F042A6">
            <w:pPr>
              <w:pStyle w:val="TableBodyText"/>
            </w:pPr>
            <w:r>
              <w:t>45.6</w:t>
            </w:r>
          </w:p>
        </w:tc>
        <w:tc>
          <w:tcPr>
            <w:tcW w:w="1843" w:type="dxa"/>
            <w:vAlign w:val="bottom"/>
          </w:tcPr>
          <w:p w:rsidR="00F042A6" w:rsidRDefault="00F042A6" w:rsidP="008D6D31">
            <w:pPr>
              <w:pStyle w:val="TableBodyText"/>
              <w:ind w:right="0"/>
            </w:pPr>
            <w:r>
              <w:t>46.7</w:t>
            </w:r>
          </w:p>
        </w:tc>
      </w:tr>
      <w:tr w:rsidR="00F042A6" w:rsidTr="007E0195">
        <w:tc>
          <w:tcPr>
            <w:tcW w:w="3969" w:type="dxa"/>
          </w:tcPr>
          <w:p w:rsidR="00F042A6" w:rsidRDefault="00F64838" w:rsidP="007E0195">
            <w:pPr>
              <w:pStyle w:val="TableBodyText"/>
              <w:jc w:val="left"/>
            </w:pPr>
            <w:r>
              <w:t>g</w:t>
            </w:r>
            <w:r w:rsidR="00F042A6">
              <w:t>ender</w:t>
            </w:r>
          </w:p>
        </w:tc>
        <w:tc>
          <w:tcPr>
            <w:tcW w:w="1843" w:type="dxa"/>
          </w:tcPr>
          <w:p w:rsidR="00F042A6" w:rsidRDefault="00F042A6" w:rsidP="007E0195">
            <w:pPr>
              <w:pStyle w:val="TableBodyText"/>
              <w:jc w:val="left"/>
            </w:pPr>
            <w:r>
              <w:t>% female</w:t>
            </w:r>
          </w:p>
        </w:tc>
        <w:tc>
          <w:tcPr>
            <w:tcW w:w="1134" w:type="dxa"/>
            <w:vAlign w:val="bottom"/>
          </w:tcPr>
          <w:p w:rsidR="00F042A6" w:rsidRDefault="00F042A6" w:rsidP="00F042A6">
            <w:pPr>
              <w:pStyle w:val="TableBodyText"/>
            </w:pPr>
            <w:r>
              <w:t>64.43</w:t>
            </w:r>
          </w:p>
        </w:tc>
        <w:tc>
          <w:tcPr>
            <w:tcW w:w="1843" w:type="dxa"/>
            <w:vAlign w:val="bottom"/>
          </w:tcPr>
          <w:p w:rsidR="00F042A6" w:rsidRDefault="00F042A6" w:rsidP="008D6D31">
            <w:pPr>
              <w:pStyle w:val="TableBodyText"/>
              <w:ind w:right="0"/>
            </w:pPr>
            <w:r>
              <w:t>53.82</w:t>
            </w:r>
          </w:p>
        </w:tc>
      </w:tr>
      <w:tr w:rsidR="00F042A6" w:rsidTr="007E0195">
        <w:tc>
          <w:tcPr>
            <w:tcW w:w="3969" w:type="dxa"/>
          </w:tcPr>
          <w:p w:rsidR="00F042A6" w:rsidRDefault="00F042A6" w:rsidP="007E0195">
            <w:pPr>
              <w:pStyle w:val="TableBodyText"/>
              <w:jc w:val="left"/>
            </w:pPr>
            <w:r>
              <w:t>locality (remoteness)</w:t>
            </w:r>
          </w:p>
        </w:tc>
        <w:tc>
          <w:tcPr>
            <w:tcW w:w="1843" w:type="dxa"/>
          </w:tcPr>
          <w:p w:rsidR="00F042A6" w:rsidRDefault="00F042A6" w:rsidP="007E0195">
            <w:pPr>
              <w:pStyle w:val="TableBodyText"/>
              <w:jc w:val="left"/>
            </w:pPr>
            <w:r>
              <w:t>% major city</w:t>
            </w:r>
          </w:p>
        </w:tc>
        <w:tc>
          <w:tcPr>
            <w:tcW w:w="1134" w:type="dxa"/>
            <w:vAlign w:val="bottom"/>
          </w:tcPr>
          <w:p w:rsidR="00F042A6" w:rsidRDefault="00F042A6" w:rsidP="00F042A6">
            <w:pPr>
              <w:pStyle w:val="TableBodyText"/>
            </w:pPr>
            <w:r>
              <w:t>58.25</w:t>
            </w:r>
          </w:p>
        </w:tc>
        <w:tc>
          <w:tcPr>
            <w:tcW w:w="1843" w:type="dxa"/>
            <w:vAlign w:val="bottom"/>
          </w:tcPr>
          <w:p w:rsidR="00F042A6" w:rsidRDefault="00F042A6" w:rsidP="008D6D31">
            <w:pPr>
              <w:pStyle w:val="TableBodyText"/>
              <w:ind w:right="0"/>
            </w:pPr>
            <w:r>
              <w:t>60.62</w:t>
            </w:r>
          </w:p>
        </w:tc>
      </w:tr>
      <w:tr w:rsidR="00F042A6" w:rsidTr="00F452C9">
        <w:tc>
          <w:tcPr>
            <w:tcW w:w="3969" w:type="dxa"/>
          </w:tcPr>
          <w:p w:rsidR="00F042A6" w:rsidRDefault="00F042A6" w:rsidP="007E0195">
            <w:pPr>
              <w:pStyle w:val="TableBodyText"/>
              <w:jc w:val="left"/>
            </w:pPr>
            <w:r>
              <w:t>highest level of education</w:t>
            </w:r>
            <w:r w:rsidRPr="00DE4890">
              <w:rPr>
                <w:rStyle w:val="NoteLabel"/>
              </w:rPr>
              <w:t>a</w:t>
            </w:r>
          </w:p>
        </w:tc>
        <w:tc>
          <w:tcPr>
            <w:tcW w:w="1843" w:type="dxa"/>
            <w:vAlign w:val="bottom"/>
          </w:tcPr>
          <w:p w:rsidR="00F042A6" w:rsidRDefault="00F042A6" w:rsidP="00F452C9">
            <w:pPr>
              <w:pStyle w:val="TableBodyText"/>
              <w:jc w:val="left"/>
            </w:pPr>
            <w:r>
              <w:t>% high</w:t>
            </w:r>
          </w:p>
        </w:tc>
        <w:tc>
          <w:tcPr>
            <w:tcW w:w="1134" w:type="dxa"/>
            <w:vAlign w:val="bottom"/>
          </w:tcPr>
          <w:p w:rsidR="00F042A6" w:rsidRDefault="00F042A6" w:rsidP="00F042A6">
            <w:pPr>
              <w:pStyle w:val="TableBodyText"/>
            </w:pPr>
            <w:r>
              <w:t>25.77</w:t>
            </w:r>
          </w:p>
        </w:tc>
        <w:tc>
          <w:tcPr>
            <w:tcW w:w="1843" w:type="dxa"/>
            <w:vAlign w:val="bottom"/>
          </w:tcPr>
          <w:p w:rsidR="00F042A6" w:rsidRDefault="00F042A6" w:rsidP="008D6D31">
            <w:pPr>
              <w:pStyle w:val="TableBodyText"/>
              <w:ind w:right="0"/>
            </w:pPr>
            <w:r>
              <w:t>24.39</w:t>
            </w:r>
          </w:p>
        </w:tc>
      </w:tr>
      <w:tr w:rsidR="00F042A6" w:rsidTr="007E0195">
        <w:tc>
          <w:tcPr>
            <w:tcW w:w="3969" w:type="dxa"/>
          </w:tcPr>
          <w:p w:rsidR="00F042A6" w:rsidRDefault="00F042A6" w:rsidP="007E0195">
            <w:pPr>
              <w:pStyle w:val="TableBodyText"/>
              <w:jc w:val="left"/>
            </w:pPr>
          </w:p>
        </w:tc>
        <w:tc>
          <w:tcPr>
            <w:tcW w:w="1843" w:type="dxa"/>
          </w:tcPr>
          <w:p w:rsidR="00F042A6" w:rsidRDefault="00F042A6" w:rsidP="00F64838">
            <w:pPr>
              <w:pStyle w:val="TableBodyText"/>
              <w:jc w:val="left"/>
            </w:pPr>
            <w:r>
              <w:t xml:space="preserve">% </w:t>
            </w:r>
            <w:r w:rsidR="00F64838">
              <w:t>m</w:t>
            </w:r>
            <w:r>
              <w:t>edium</w:t>
            </w:r>
          </w:p>
        </w:tc>
        <w:tc>
          <w:tcPr>
            <w:tcW w:w="1134" w:type="dxa"/>
            <w:vAlign w:val="bottom"/>
          </w:tcPr>
          <w:p w:rsidR="00F042A6" w:rsidRDefault="00F042A6" w:rsidP="00F042A6">
            <w:pPr>
              <w:pStyle w:val="TableBodyText"/>
            </w:pPr>
            <w:r>
              <w:t>39.68</w:t>
            </w:r>
          </w:p>
        </w:tc>
        <w:tc>
          <w:tcPr>
            <w:tcW w:w="1843" w:type="dxa"/>
            <w:vAlign w:val="bottom"/>
          </w:tcPr>
          <w:p w:rsidR="00F042A6" w:rsidRDefault="00F042A6" w:rsidP="008D6D31">
            <w:pPr>
              <w:pStyle w:val="TableBodyText"/>
              <w:ind w:right="0"/>
            </w:pPr>
            <w:r>
              <w:t>40.06</w:t>
            </w:r>
          </w:p>
        </w:tc>
      </w:tr>
      <w:tr w:rsidR="00F042A6" w:rsidTr="007E0195">
        <w:tc>
          <w:tcPr>
            <w:tcW w:w="3969" w:type="dxa"/>
          </w:tcPr>
          <w:p w:rsidR="00F042A6" w:rsidRDefault="00F042A6" w:rsidP="007E0195">
            <w:pPr>
              <w:pStyle w:val="TableBodyText"/>
              <w:jc w:val="left"/>
            </w:pPr>
          </w:p>
        </w:tc>
        <w:tc>
          <w:tcPr>
            <w:tcW w:w="1843" w:type="dxa"/>
          </w:tcPr>
          <w:p w:rsidR="00F042A6" w:rsidRDefault="00F042A6" w:rsidP="007E0195">
            <w:pPr>
              <w:pStyle w:val="TableBodyText"/>
              <w:jc w:val="left"/>
            </w:pPr>
            <w:r>
              <w:t>% low</w:t>
            </w:r>
          </w:p>
        </w:tc>
        <w:tc>
          <w:tcPr>
            <w:tcW w:w="1134" w:type="dxa"/>
            <w:vAlign w:val="bottom"/>
          </w:tcPr>
          <w:p w:rsidR="00F042A6" w:rsidRDefault="00F042A6" w:rsidP="00F042A6">
            <w:pPr>
              <w:pStyle w:val="TableBodyText"/>
            </w:pPr>
            <w:r>
              <w:t>34.54</w:t>
            </w:r>
          </w:p>
        </w:tc>
        <w:tc>
          <w:tcPr>
            <w:tcW w:w="1843" w:type="dxa"/>
            <w:vAlign w:val="bottom"/>
          </w:tcPr>
          <w:p w:rsidR="00F042A6" w:rsidRDefault="00F042A6" w:rsidP="008D6D31">
            <w:pPr>
              <w:pStyle w:val="TableBodyText"/>
              <w:ind w:right="0"/>
            </w:pPr>
            <w:r>
              <w:t>35.56</w:t>
            </w:r>
          </w:p>
        </w:tc>
      </w:tr>
      <w:tr w:rsidR="00F042A6" w:rsidTr="007E0195">
        <w:tc>
          <w:tcPr>
            <w:tcW w:w="3969" w:type="dxa"/>
          </w:tcPr>
          <w:p w:rsidR="00F042A6" w:rsidRDefault="00F64838" w:rsidP="007E0195">
            <w:pPr>
              <w:pStyle w:val="TableBodyText"/>
              <w:jc w:val="left"/>
            </w:pPr>
            <w:r>
              <w:t>u</w:t>
            </w:r>
            <w:r w:rsidR="00F042A6">
              <w:t>nemployed</w:t>
            </w:r>
          </w:p>
        </w:tc>
        <w:tc>
          <w:tcPr>
            <w:tcW w:w="1843" w:type="dxa"/>
          </w:tcPr>
          <w:p w:rsidR="00F042A6" w:rsidRDefault="00F042A6" w:rsidP="007E0195">
            <w:pPr>
              <w:pStyle w:val="TableBodyText"/>
              <w:jc w:val="left"/>
            </w:pPr>
            <w:r>
              <w:t>% U</w:t>
            </w:r>
          </w:p>
        </w:tc>
        <w:tc>
          <w:tcPr>
            <w:tcW w:w="1134" w:type="dxa"/>
            <w:vAlign w:val="bottom"/>
          </w:tcPr>
          <w:p w:rsidR="00F042A6" w:rsidRDefault="00F042A6" w:rsidP="00F042A6">
            <w:pPr>
              <w:pStyle w:val="TableBodyText"/>
            </w:pPr>
            <w:r>
              <w:t>14.43</w:t>
            </w:r>
          </w:p>
        </w:tc>
        <w:tc>
          <w:tcPr>
            <w:tcW w:w="1843" w:type="dxa"/>
            <w:vAlign w:val="bottom"/>
          </w:tcPr>
          <w:p w:rsidR="00F042A6" w:rsidRDefault="00F042A6" w:rsidP="008D6D31">
            <w:pPr>
              <w:pStyle w:val="TableBodyText"/>
              <w:ind w:right="0"/>
            </w:pPr>
            <w:r>
              <w:t>3.53</w:t>
            </w:r>
          </w:p>
        </w:tc>
      </w:tr>
      <w:tr w:rsidR="00F042A6" w:rsidTr="007E0195">
        <w:tc>
          <w:tcPr>
            <w:tcW w:w="3969" w:type="dxa"/>
          </w:tcPr>
          <w:p w:rsidR="00F042A6" w:rsidRDefault="00F042A6" w:rsidP="007E0195">
            <w:pPr>
              <w:pStyle w:val="TableBodyText"/>
              <w:jc w:val="left"/>
            </w:pPr>
            <w:r>
              <w:t xml:space="preserve">NILF </w:t>
            </w:r>
            <w:r w:rsidR="00AF2CAA">
              <w:t xml:space="preserve">(incl. </w:t>
            </w:r>
            <w:r>
              <w:t>marginally attached)</w:t>
            </w:r>
          </w:p>
        </w:tc>
        <w:tc>
          <w:tcPr>
            <w:tcW w:w="1843" w:type="dxa"/>
          </w:tcPr>
          <w:p w:rsidR="00F042A6" w:rsidRDefault="00F042A6" w:rsidP="007E0195">
            <w:pPr>
              <w:pStyle w:val="TableBodyText"/>
              <w:jc w:val="left"/>
            </w:pPr>
            <w:r>
              <w:t>% NILF</w:t>
            </w:r>
          </w:p>
        </w:tc>
        <w:tc>
          <w:tcPr>
            <w:tcW w:w="1134" w:type="dxa"/>
            <w:vAlign w:val="bottom"/>
          </w:tcPr>
          <w:p w:rsidR="00F042A6" w:rsidRDefault="00F042A6" w:rsidP="00F042A6">
            <w:pPr>
              <w:pStyle w:val="TableBodyText"/>
            </w:pPr>
            <w:r>
              <w:t>50.52</w:t>
            </w:r>
          </w:p>
        </w:tc>
        <w:tc>
          <w:tcPr>
            <w:tcW w:w="1843" w:type="dxa"/>
            <w:vAlign w:val="bottom"/>
          </w:tcPr>
          <w:p w:rsidR="00F042A6" w:rsidRDefault="00F042A6" w:rsidP="008D6D31">
            <w:pPr>
              <w:pStyle w:val="TableBodyText"/>
              <w:ind w:right="0"/>
            </w:pPr>
            <w:r>
              <w:t>17.67</w:t>
            </w:r>
          </w:p>
        </w:tc>
      </w:tr>
      <w:tr w:rsidR="00F042A6" w:rsidTr="007E0195">
        <w:tc>
          <w:tcPr>
            <w:tcW w:w="3969" w:type="dxa"/>
          </w:tcPr>
          <w:p w:rsidR="00F042A6" w:rsidRPr="00ED5DF6" w:rsidRDefault="00F042A6" w:rsidP="007E0195">
            <w:pPr>
              <w:pStyle w:val="TableBodyText"/>
              <w:jc w:val="left"/>
              <w:rPr>
                <w:i/>
              </w:rPr>
            </w:pPr>
            <w:r w:rsidRPr="00ED5DF6">
              <w:rPr>
                <w:i/>
              </w:rPr>
              <w:t>of which:</w:t>
            </w:r>
          </w:p>
        </w:tc>
        <w:tc>
          <w:tcPr>
            <w:tcW w:w="1843" w:type="dxa"/>
          </w:tcPr>
          <w:p w:rsidR="00F042A6" w:rsidRDefault="00F042A6" w:rsidP="007E0195">
            <w:pPr>
              <w:pStyle w:val="TableBodyText"/>
              <w:jc w:val="left"/>
            </w:pPr>
          </w:p>
        </w:tc>
        <w:tc>
          <w:tcPr>
            <w:tcW w:w="1134" w:type="dxa"/>
            <w:vAlign w:val="bottom"/>
          </w:tcPr>
          <w:p w:rsidR="00F042A6" w:rsidRDefault="00F042A6" w:rsidP="00F042A6">
            <w:pPr>
              <w:pStyle w:val="TableBodyText"/>
            </w:pPr>
            <w:r>
              <w:t> </w:t>
            </w:r>
          </w:p>
        </w:tc>
        <w:tc>
          <w:tcPr>
            <w:tcW w:w="1843" w:type="dxa"/>
            <w:vAlign w:val="bottom"/>
          </w:tcPr>
          <w:p w:rsidR="00F042A6" w:rsidRDefault="00F042A6" w:rsidP="008D6D31">
            <w:pPr>
              <w:pStyle w:val="TableBodyText"/>
              <w:ind w:right="0"/>
            </w:pPr>
            <w:r>
              <w:t> </w:t>
            </w:r>
          </w:p>
        </w:tc>
      </w:tr>
      <w:tr w:rsidR="00F042A6" w:rsidTr="007E0195">
        <w:tc>
          <w:tcPr>
            <w:tcW w:w="3969" w:type="dxa"/>
          </w:tcPr>
          <w:p w:rsidR="00F042A6" w:rsidRDefault="00F042A6" w:rsidP="007E0195">
            <w:pPr>
              <w:pStyle w:val="TableBodyText"/>
              <w:ind w:firstLine="278"/>
              <w:jc w:val="left"/>
            </w:pPr>
            <w:r>
              <w:t>home duties/childcare</w:t>
            </w:r>
          </w:p>
        </w:tc>
        <w:tc>
          <w:tcPr>
            <w:tcW w:w="1843" w:type="dxa"/>
          </w:tcPr>
          <w:p w:rsidR="00F042A6" w:rsidRDefault="00F042A6" w:rsidP="007E0195">
            <w:pPr>
              <w:pStyle w:val="TableBodyText"/>
              <w:jc w:val="left"/>
            </w:pPr>
            <w:r>
              <w:t>% of NILF</w:t>
            </w:r>
          </w:p>
        </w:tc>
        <w:tc>
          <w:tcPr>
            <w:tcW w:w="1134" w:type="dxa"/>
            <w:vAlign w:val="bottom"/>
          </w:tcPr>
          <w:p w:rsidR="00F042A6" w:rsidRDefault="00F042A6" w:rsidP="00F042A6">
            <w:pPr>
              <w:pStyle w:val="TableBodyText"/>
            </w:pPr>
            <w:r>
              <w:t>51.02</w:t>
            </w:r>
          </w:p>
        </w:tc>
        <w:tc>
          <w:tcPr>
            <w:tcW w:w="1843" w:type="dxa"/>
            <w:vAlign w:val="bottom"/>
          </w:tcPr>
          <w:p w:rsidR="00F042A6" w:rsidRDefault="00F042A6" w:rsidP="008D6D31">
            <w:pPr>
              <w:pStyle w:val="TableBodyText"/>
              <w:ind w:right="0"/>
            </w:pPr>
            <w:r>
              <w:t>43.51</w:t>
            </w:r>
          </w:p>
        </w:tc>
      </w:tr>
      <w:tr w:rsidR="00F042A6" w:rsidTr="007E0195">
        <w:tc>
          <w:tcPr>
            <w:tcW w:w="3969" w:type="dxa"/>
          </w:tcPr>
          <w:p w:rsidR="00F042A6" w:rsidRDefault="00F64838" w:rsidP="007E0195">
            <w:pPr>
              <w:pStyle w:val="TableBodyText"/>
              <w:ind w:firstLine="278"/>
              <w:jc w:val="left"/>
            </w:pPr>
            <w:r>
              <w:t>s</w:t>
            </w:r>
            <w:r w:rsidR="00F042A6">
              <w:t>tudy</w:t>
            </w:r>
          </w:p>
        </w:tc>
        <w:tc>
          <w:tcPr>
            <w:tcW w:w="1843" w:type="dxa"/>
          </w:tcPr>
          <w:p w:rsidR="00F042A6" w:rsidRDefault="00F042A6" w:rsidP="007E0195">
            <w:pPr>
              <w:pStyle w:val="TableBodyText"/>
              <w:jc w:val="left"/>
            </w:pPr>
            <w:r>
              <w:t>% of NILF</w:t>
            </w:r>
          </w:p>
        </w:tc>
        <w:tc>
          <w:tcPr>
            <w:tcW w:w="1134" w:type="dxa"/>
            <w:vAlign w:val="bottom"/>
          </w:tcPr>
          <w:p w:rsidR="00F042A6" w:rsidRDefault="00F042A6" w:rsidP="00F042A6">
            <w:pPr>
              <w:pStyle w:val="TableBodyText"/>
            </w:pPr>
            <w:r>
              <w:t>10.20</w:t>
            </w:r>
          </w:p>
        </w:tc>
        <w:tc>
          <w:tcPr>
            <w:tcW w:w="1843" w:type="dxa"/>
            <w:vAlign w:val="bottom"/>
          </w:tcPr>
          <w:p w:rsidR="00F042A6" w:rsidRDefault="00F042A6" w:rsidP="008D6D31">
            <w:pPr>
              <w:pStyle w:val="TableBodyText"/>
              <w:ind w:right="0"/>
            </w:pPr>
            <w:r>
              <w:t>4.33</w:t>
            </w:r>
          </w:p>
        </w:tc>
      </w:tr>
      <w:tr w:rsidR="00F042A6" w:rsidTr="007E0195">
        <w:tc>
          <w:tcPr>
            <w:tcW w:w="3969" w:type="dxa"/>
          </w:tcPr>
          <w:p w:rsidR="00F042A6" w:rsidRDefault="00F042A6" w:rsidP="007E0195">
            <w:pPr>
              <w:pStyle w:val="TableBodyText"/>
              <w:ind w:firstLine="278"/>
              <w:jc w:val="left"/>
            </w:pPr>
            <w:r>
              <w:t>marginally attached to labour force</w:t>
            </w:r>
          </w:p>
        </w:tc>
        <w:tc>
          <w:tcPr>
            <w:tcW w:w="1843" w:type="dxa"/>
          </w:tcPr>
          <w:p w:rsidR="00F042A6" w:rsidRDefault="00F042A6" w:rsidP="007E0195">
            <w:pPr>
              <w:pStyle w:val="TableBodyText"/>
              <w:jc w:val="left"/>
            </w:pPr>
            <w:r>
              <w:t>% of NILF</w:t>
            </w:r>
          </w:p>
        </w:tc>
        <w:tc>
          <w:tcPr>
            <w:tcW w:w="1134" w:type="dxa"/>
            <w:vAlign w:val="bottom"/>
          </w:tcPr>
          <w:p w:rsidR="00F042A6" w:rsidRDefault="00F042A6" w:rsidP="00F042A6">
            <w:pPr>
              <w:pStyle w:val="TableBodyText"/>
            </w:pPr>
            <w:r>
              <w:t>5.10</w:t>
            </w:r>
          </w:p>
        </w:tc>
        <w:tc>
          <w:tcPr>
            <w:tcW w:w="1843" w:type="dxa"/>
            <w:vAlign w:val="bottom"/>
          </w:tcPr>
          <w:p w:rsidR="00F042A6" w:rsidRDefault="00F042A6" w:rsidP="008D6D31">
            <w:pPr>
              <w:pStyle w:val="TableBodyText"/>
              <w:ind w:right="0"/>
            </w:pPr>
            <w:r>
              <w:t>3.37</w:t>
            </w:r>
          </w:p>
        </w:tc>
      </w:tr>
      <w:tr w:rsidR="00F042A6" w:rsidTr="00F452C9">
        <w:tc>
          <w:tcPr>
            <w:tcW w:w="3969" w:type="dxa"/>
          </w:tcPr>
          <w:p w:rsidR="00F042A6" w:rsidRDefault="00F042A6" w:rsidP="007E0195">
            <w:pPr>
              <w:pStyle w:val="TableBodyText"/>
              <w:ind w:firstLine="278"/>
              <w:jc w:val="left"/>
            </w:pPr>
            <w:r>
              <w:t>other reasons</w:t>
            </w:r>
            <w:r>
              <w:rPr>
                <w:rStyle w:val="NoteLabel"/>
              </w:rPr>
              <w:t>b</w:t>
            </w:r>
          </w:p>
        </w:tc>
        <w:tc>
          <w:tcPr>
            <w:tcW w:w="1843" w:type="dxa"/>
            <w:vAlign w:val="bottom"/>
          </w:tcPr>
          <w:p w:rsidR="00F042A6" w:rsidRDefault="00F042A6" w:rsidP="00F452C9">
            <w:pPr>
              <w:pStyle w:val="TableBodyText"/>
              <w:jc w:val="left"/>
            </w:pPr>
            <w:r>
              <w:t>% of NILF</w:t>
            </w:r>
          </w:p>
        </w:tc>
        <w:tc>
          <w:tcPr>
            <w:tcW w:w="1134" w:type="dxa"/>
            <w:vAlign w:val="bottom"/>
          </w:tcPr>
          <w:p w:rsidR="00F042A6" w:rsidRDefault="00F042A6" w:rsidP="00F042A6">
            <w:pPr>
              <w:pStyle w:val="TableBodyText"/>
            </w:pPr>
            <w:r>
              <w:t>33.67</w:t>
            </w:r>
          </w:p>
        </w:tc>
        <w:tc>
          <w:tcPr>
            <w:tcW w:w="1843" w:type="dxa"/>
            <w:vAlign w:val="bottom"/>
          </w:tcPr>
          <w:p w:rsidR="00F042A6" w:rsidRDefault="00F042A6" w:rsidP="008D6D31">
            <w:pPr>
              <w:pStyle w:val="TableBodyText"/>
              <w:ind w:right="0"/>
            </w:pPr>
            <w:r>
              <w:t>48.80</w:t>
            </w:r>
          </w:p>
        </w:tc>
      </w:tr>
      <w:tr w:rsidR="00F042A6" w:rsidTr="007E0195">
        <w:tc>
          <w:tcPr>
            <w:tcW w:w="3969" w:type="dxa"/>
          </w:tcPr>
          <w:p w:rsidR="00F042A6" w:rsidRDefault="00F042A6" w:rsidP="007E0195">
            <w:pPr>
              <w:pStyle w:val="TableBodyText"/>
              <w:jc w:val="left"/>
            </w:pPr>
          </w:p>
        </w:tc>
        <w:tc>
          <w:tcPr>
            <w:tcW w:w="1843" w:type="dxa"/>
          </w:tcPr>
          <w:p w:rsidR="00F042A6" w:rsidRDefault="00F042A6" w:rsidP="007E0195">
            <w:pPr>
              <w:pStyle w:val="TableBodyText"/>
              <w:jc w:val="left"/>
            </w:pPr>
          </w:p>
        </w:tc>
        <w:tc>
          <w:tcPr>
            <w:tcW w:w="1134" w:type="dxa"/>
            <w:vAlign w:val="bottom"/>
          </w:tcPr>
          <w:p w:rsidR="00F042A6" w:rsidRDefault="00F042A6" w:rsidP="00F042A6">
            <w:pPr>
              <w:pStyle w:val="TableBodyText"/>
            </w:pPr>
          </w:p>
        </w:tc>
        <w:tc>
          <w:tcPr>
            <w:tcW w:w="1843" w:type="dxa"/>
            <w:vAlign w:val="bottom"/>
          </w:tcPr>
          <w:p w:rsidR="00F042A6" w:rsidRDefault="00F042A6" w:rsidP="008D6D31">
            <w:pPr>
              <w:pStyle w:val="TableBodyText"/>
              <w:ind w:right="0"/>
            </w:pPr>
          </w:p>
        </w:tc>
      </w:tr>
      <w:tr w:rsidR="00F042A6" w:rsidTr="007E0195">
        <w:tc>
          <w:tcPr>
            <w:tcW w:w="3969" w:type="dxa"/>
          </w:tcPr>
          <w:p w:rsidR="00F042A6" w:rsidRPr="00ED5DF6" w:rsidRDefault="00F042A6" w:rsidP="007E0195">
            <w:pPr>
              <w:pStyle w:val="TableBodyText"/>
              <w:spacing w:before="80"/>
              <w:jc w:val="left"/>
              <w:rPr>
                <w:b/>
              </w:rPr>
            </w:pPr>
            <w:r w:rsidRPr="00ED5DF6">
              <w:rPr>
                <w:b/>
              </w:rPr>
              <w:t>In 2010:</w:t>
            </w:r>
          </w:p>
        </w:tc>
        <w:tc>
          <w:tcPr>
            <w:tcW w:w="1843" w:type="dxa"/>
          </w:tcPr>
          <w:p w:rsidR="00F042A6" w:rsidRDefault="00F042A6" w:rsidP="007E0195">
            <w:pPr>
              <w:pStyle w:val="TableBodyText"/>
              <w:spacing w:before="80"/>
              <w:jc w:val="left"/>
            </w:pPr>
          </w:p>
        </w:tc>
        <w:tc>
          <w:tcPr>
            <w:tcW w:w="1134" w:type="dxa"/>
            <w:vAlign w:val="bottom"/>
          </w:tcPr>
          <w:p w:rsidR="00F042A6" w:rsidRDefault="00F042A6" w:rsidP="00F042A6">
            <w:pPr>
              <w:pStyle w:val="TableBodyText"/>
            </w:pPr>
            <w:r>
              <w:t> </w:t>
            </w:r>
          </w:p>
        </w:tc>
        <w:tc>
          <w:tcPr>
            <w:tcW w:w="1843" w:type="dxa"/>
            <w:vAlign w:val="bottom"/>
          </w:tcPr>
          <w:p w:rsidR="00F042A6" w:rsidRDefault="00F042A6" w:rsidP="008D6D31">
            <w:pPr>
              <w:pStyle w:val="TableBodyText"/>
              <w:ind w:right="0"/>
            </w:pPr>
            <w:r>
              <w:t> </w:t>
            </w:r>
          </w:p>
        </w:tc>
      </w:tr>
      <w:tr w:rsidR="00F042A6" w:rsidTr="007E0195">
        <w:tc>
          <w:tcPr>
            <w:tcW w:w="3969" w:type="dxa"/>
          </w:tcPr>
          <w:p w:rsidR="00F042A6" w:rsidRDefault="00F042A6" w:rsidP="007E0195">
            <w:pPr>
              <w:pStyle w:val="TableBodyText"/>
              <w:jc w:val="left"/>
            </w:pPr>
            <w:r>
              <w:t>locality (remoteness)</w:t>
            </w:r>
          </w:p>
        </w:tc>
        <w:tc>
          <w:tcPr>
            <w:tcW w:w="1843" w:type="dxa"/>
          </w:tcPr>
          <w:p w:rsidR="00F042A6" w:rsidRDefault="00F042A6" w:rsidP="007E0195">
            <w:pPr>
              <w:pStyle w:val="TableBodyText"/>
              <w:jc w:val="left"/>
            </w:pPr>
            <w:r>
              <w:t>% major city</w:t>
            </w:r>
          </w:p>
        </w:tc>
        <w:tc>
          <w:tcPr>
            <w:tcW w:w="1134" w:type="dxa"/>
            <w:vAlign w:val="bottom"/>
          </w:tcPr>
          <w:p w:rsidR="00F042A6" w:rsidRDefault="00F042A6" w:rsidP="00F042A6">
            <w:pPr>
              <w:pStyle w:val="TableBodyText"/>
            </w:pPr>
            <w:r>
              <w:t>58.25</w:t>
            </w:r>
          </w:p>
        </w:tc>
        <w:tc>
          <w:tcPr>
            <w:tcW w:w="1843" w:type="dxa"/>
            <w:vAlign w:val="bottom"/>
          </w:tcPr>
          <w:p w:rsidR="00F042A6" w:rsidRDefault="00F042A6" w:rsidP="008D6D31">
            <w:pPr>
              <w:pStyle w:val="TableBodyText"/>
              <w:ind w:right="0"/>
            </w:pPr>
            <w:r>
              <w:t>58.33</w:t>
            </w:r>
          </w:p>
        </w:tc>
      </w:tr>
      <w:tr w:rsidR="00F042A6" w:rsidTr="00F452C9">
        <w:tc>
          <w:tcPr>
            <w:tcW w:w="3969" w:type="dxa"/>
          </w:tcPr>
          <w:p w:rsidR="00F042A6" w:rsidRDefault="00F042A6" w:rsidP="007E0195">
            <w:pPr>
              <w:pStyle w:val="TableBodyText"/>
              <w:jc w:val="left"/>
            </w:pPr>
            <w:r>
              <w:t>highest level of education</w:t>
            </w:r>
            <w:r w:rsidRPr="00DE4890">
              <w:rPr>
                <w:rStyle w:val="NoteLabel"/>
              </w:rPr>
              <w:t>a</w:t>
            </w:r>
          </w:p>
        </w:tc>
        <w:tc>
          <w:tcPr>
            <w:tcW w:w="1843" w:type="dxa"/>
            <w:vAlign w:val="bottom"/>
          </w:tcPr>
          <w:p w:rsidR="00F042A6" w:rsidRDefault="00F042A6" w:rsidP="00F452C9">
            <w:pPr>
              <w:pStyle w:val="TableBodyText"/>
              <w:jc w:val="left"/>
            </w:pPr>
            <w:r>
              <w:t>% high</w:t>
            </w:r>
          </w:p>
        </w:tc>
        <w:tc>
          <w:tcPr>
            <w:tcW w:w="1134" w:type="dxa"/>
            <w:vAlign w:val="bottom"/>
          </w:tcPr>
          <w:p w:rsidR="00F042A6" w:rsidRDefault="00F042A6" w:rsidP="00F042A6">
            <w:pPr>
              <w:pStyle w:val="TableBodyText"/>
            </w:pPr>
            <w:r>
              <w:t>33.5</w:t>
            </w:r>
          </w:p>
        </w:tc>
        <w:tc>
          <w:tcPr>
            <w:tcW w:w="1843" w:type="dxa"/>
            <w:vAlign w:val="bottom"/>
          </w:tcPr>
          <w:p w:rsidR="00F042A6" w:rsidRDefault="00F042A6" w:rsidP="008D6D31">
            <w:pPr>
              <w:pStyle w:val="TableBodyText"/>
              <w:ind w:right="0"/>
            </w:pPr>
            <w:r>
              <w:t>25.53</w:t>
            </w:r>
          </w:p>
        </w:tc>
      </w:tr>
      <w:tr w:rsidR="00F042A6" w:rsidTr="007E0195">
        <w:tc>
          <w:tcPr>
            <w:tcW w:w="3969" w:type="dxa"/>
          </w:tcPr>
          <w:p w:rsidR="00F042A6" w:rsidRDefault="00F042A6" w:rsidP="007E0195">
            <w:pPr>
              <w:pStyle w:val="TableBodyText"/>
              <w:jc w:val="left"/>
            </w:pPr>
          </w:p>
        </w:tc>
        <w:tc>
          <w:tcPr>
            <w:tcW w:w="1843" w:type="dxa"/>
          </w:tcPr>
          <w:p w:rsidR="00F042A6" w:rsidRDefault="00F042A6" w:rsidP="00F64838">
            <w:pPr>
              <w:pStyle w:val="TableBodyText"/>
              <w:jc w:val="left"/>
            </w:pPr>
            <w:r>
              <w:t xml:space="preserve">% </w:t>
            </w:r>
            <w:r w:rsidR="00F64838">
              <w:t>m</w:t>
            </w:r>
            <w:r>
              <w:t>edium</w:t>
            </w:r>
          </w:p>
        </w:tc>
        <w:tc>
          <w:tcPr>
            <w:tcW w:w="1134" w:type="dxa"/>
            <w:vAlign w:val="bottom"/>
          </w:tcPr>
          <w:p w:rsidR="00F042A6" w:rsidRDefault="00F042A6" w:rsidP="00F042A6">
            <w:pPr>
              <w:pStyle w:val="TableBodyText"/>
            </w:pPr>
            <w:r>
              <w:t>40.72</w:t>
            </w:r>
          </w:p>
        </w:tc>
        <w:tc>
          <w:tcPr>
            <w:tcW w:w="1843" w:type="dxa"/>
            <w:vAlign w:val="bottom"/>
          </w:tcPr>
          <w:p w:rsidR="00F042A6" w:rsidRDefault="00F042A6" w:rsidP="008D6D31">
            <w:pPr>
              <w:pStyle w:val="TableBodyText"/>
              <w:ind w:right="0"/>
            </w:pPr>
            <w:r>
              <w:t>42.78</w:t>
            </w:r>
          </w:p>
        </w:tc>
      </w:tr>
      <w:tr w:rsidR="00F042A6" w:rsidTr="007E0195">
        <w:tc>
          <w:tcPr>
            <w:tcW w:w="3969" w:type="dxa"/>
          </w:tcPr>
          <w:p w:rsidR="00F042A6" w:rsidRDefault="00F042A6" w:rsidP="007E0195">
            <w:pPr>
              <w:pStyle w:val="TableBodyText"/>
              <w:jc w:val="left"/>
            </w:pPr>
          </w:p>
        </w:tc>
        <w:tc>
          <w:tcPr>
            <w:tcW w:w="1843" w:type="dxa"/>
          </w:tcPr>
          <w:p w:rsidR="00F042A6" w:rsidRDefault="00F042A6" w:rsidP="007E0195">
            <w:pPr>
              <w:pStyle w:val="TableBodyText"/>
              <w:jc w:val="left"/>
            </w:pPr>
            <w:r>
              <w:t>% low</w:t>
            </w:r>
          </w:p>
        </w:tc>
        <w:tc>
          <w:tcPr>
            <w:tcW w:w="1134" w:type="dxa"/>
            <w:vAlign w:val="bottom"/>
          </w:tcPr>
          <w:p w:rsidR="00F042A6" w:rsidRDefault="00F042A6" w:rsidP="00F042A6">
            <w:pPr>
              <w:pStyle w:val="TableBodyText"/>
            </w:pPr>
            <w:r>
              <w:t>25.78</w:t>
            </w:r>
          </w:p>
        </w:tc>
        <w:tc>
          <w:tcPr>
            <w:tcW w:w="1843" w:type="dxa"/>
            <w:vAlign w:val="bottom"/>
          </w:tcPr>
          <w:p w:rsidR="00F042A6" w:rsidRDefault="00F042A6" w:rsidP="008D6D31">
            <w:pPr>
              <w:pStyle w:val="TableBodyText"/>
              <w:ind w:right="0"/>
            </w:pPr>
            <w:r>
              <w:t>31.68</w:t>
            </w:r>
          </w:p>
        </w:tc>
      </w:tr>
      <w:tr w:rsidR="00F042A6" w:rsidTr="007E0195">
        <w:tc>
          <w:tcPr>
            <w:tcW w:w="3969" w:type="dxa"/>
          </w:tcPr>
          <w:p w:rsidR="00F042A6" w:rsidRDefault="00F64838" w:rsidP="007E0195">
            <w:pPr>
              <w:pStyle w:val="TableBodyText"/>
              <w:jc w:val="left"/>
            </w:pPr>
            <w:r>
              <w:t>u</w:t>
            </w:r>
            <w:r w:rsidR="00F042A6">
              <w:t>nemployed</w:t>
            </w:r>
          </w:p>
        </w:tc>
        <w:tc>
          <w:tcPr>
            <w:tcW w:w="1843" w:type="dxa"/>
          </w:tcPr>
          <w:p w:rsidR="00F042A6" w:rsidRDefault="00F042A6" w:rsidP="007E0195">
            <w:pPr>
              <w:pStyle w:val="TableBodyText"/>
              <w:jc w:val="left"/>
            </w:pPr>
            <w:r>
              <w:t>% U</w:t>
            </w:r>
          </w:p>
        </w:tc>
        <w:tc>
          <w:tcPr>
            <w:tcW w:w="1134" w:type="dxa"/>
            <w:vAlign w:val="bottom"/>
          </w:tcPr>
          <w:p w:rsidR="00F042A6" w:rsidRDefault="00F042A6" w:rsidP="00F042A6">
            <w:pPr>
              <w:pStyle w:val="TableBodyText"/>
            </w:pPr>
            <w:r>
              <w:t>6.19</w:t>
            </w:r>
          </w:p>
        </w:tc>
        <w:tc>
          <w:tcPr>
            <w:tcW w:w="1843" w:type="dxa"/>
            <w:vAlign w:val="bottom"/>
          </w:tcPr>
          <w:p w:rsidR="00F042A6" w:rsidRDefault="00F042A6" w:rsidP="008D6D31">
            <w:pPr>
              <w:pStyle w:val="TableBodyText"/>
              <w:ind w:right="0"/>
            </w:pPr>
            <w:r>
              <w:t>1.91</w:t>
            </w:r>
          </w:p>
        </w:tc>
      </w:tr>
      <w:tr w:rsidR="00F042A6" w:rsidTr="007E0195">
        <w:tc>
          <w:tcPr>
            <w:tcW w:w="3969" w:type="dxa"/>
          </w:tcPr>
          <w:p w:rsidR="00F042A6" w:rsidRDefault="00F042A6" w:rsidP="007E0195">
            <w:pPr>
              <w:pStyle w:val="TableBodyText"/>
              <w:jc w:val="left"/>
            </w:pPr>
            <w:r>
              <w:t xml:space="preserve">NILF </w:t>
            </w:r>
            <w:r w:rsidR="00AF2CAA">
              <w:t xml:space="preserve">(incl. </w:t>
            </w:r>
            <w:r>
              <w:t>marginally attached)</w:t>
            </w:r>
          </w:p>
        </w:tc>
        <w:tc>
          <w:tcPr>
            <w:tcW w:w="1843" w:type="dxa"/>
          </w:tcPr>
          <w:p w:rsidR="00F042A6" w:rsidRDefault="00F042A6" w:rsidP="007E0195">
            <w:pPr>
              <w:pStyle w:val="TableBodyText"/>
              <w:jc w:val="left"/>
            </w:pPr>
            <w:r>
              <w:t>% NILF</w:t>
            </w:r>
          </w:p>
        </w:tc>
        <w:tc>
          <w:tcPr>
            <w:tcW w:w="1134" w:type="dxa"/>
            <w:vAlign w:val="bottom"/>
          </w:tcPr>
          <w:p w:rsidR="00F042A6" w:rsidRDefault="00F042A6" w:rsidP="00F042A6">
            <w:pPr>
              <w:pStyle w:val="TableBodyText"/>
            </w:pPr>
            <w:r>
              <w:t>34.54</w:t>
            </w:r>
          </w:p>
        </w:tc>
        <w:tc>
          <w:tcPr>
            <w:tcW w:w="1843" w:type="dxa"/>
            <w:vAlign w:val="bottom"/>
          </w:tcPr>
          <w:p w:rsidR="00F042A6" w:rsidRDefault="00F042A6" w:rsidP="008D6D31">
            <w:pPr>
              <w:pStyle w:val="TableBodyText"/>
              <w:ind w:right="0"/>
            </w:pPr>
            <w:r>
              <w:t>26.89</w:t>
            </w:r>
          </w:p>
        </w:tc>
      </w:tr>
      <w:tr w:rsidR="00F042A6" w:rsidTr="007E0195">
        <w:tc>
          <w:tcPr>
            <w:tcW w:w="3969" w:type="dxa"/>
          </w:tcPr>
          <w:p w:rsidR="00F042A6" w:rsidRPr="00ED5DF6" w:rsidRDefault="00F042A6" w:rsidP="007E0195">
            <w:pPr>
              <w:pStyle w:val="TableBodyText"/>
              <w:jc w:val="left"/>
              <w:rPr>
                <w:i/>
              </w:rPr>
            </w:pPr>
            <w:r w:rsidRPr="00ED5DF6">
              <w:rPr>
                <w:i/>
              </w:rPr>
              <w:t>of which:</w:t>
            </w:r>
          </w:p>
        </w:tc>
        <w:tc>
          <w:tcPr>
            <w:tcW w:w="1843" w:type="dxa"/>
          </w:tcPr>
          <w:p w:rsidR="00F042A6" w:rsidRDefault="00F042A6" w:rsidP="007E0195">
            <w:pPr>
              <w:pStyle w:val="TableBodyText"/>
              <w:jc w:val="left"/>
            </w:pPr>
          </w:p>
        </w:tc>
        <w:tc>
          <w:tcPr>
            <w:tcW w:w="1134" w:type="dxa"/>
            <w:vAlign w:val="bottom"/>
          </w:tcPr>
          <w:p w:rsidR="00F042A6" w:rsidRDefault="00F042A6" w:rsidP="00F042A6">
            <w:pPr>
              <w:pStyle w:val="TableBodyText"/>
            </w:pPr>
            <w:r>
              <w:t> </w:t>
            </w:r>
          </w:p>
        </w:tc>
        <w:tc>
          <w:tcPr>
            <w:tcW w:w="1843" w:type="dxa"/>
            <w:vAlign w:val="bottom"/>
          </w:tcPr>
          <w:p w:rsidR="00F042A6" w:rsidRDefault="00F042A6" w:rsidP="008D6D31">
            <w:pPr>
              <w:pStyle w:val="TableBodyText"/>
              <w:ind w:right="0"/>
            </w:pPr>
            <w:r>
              <w:t> </w:t>
            </w:r>
          </w:p>
        </w:tc>
      </w:tr>
      <w:tr w:rsidR="00F042A6" w:rsidTr="007E0195">
        <w:tc>
          <w:tcPr>
            <w:tcW w:w="3969" w:type="dxa"/>
          </w:tcPr>
          <w:p w:rsidR="00F042A6" w:rsidRDefault="00F042A6" w:rsidP="007E0195">
            <w:pPr>
              <w:pStyle w:val="TableBodyText"/>
              <w:ind w:firstLine="278"/>
              <w:jc w:val="left"/>
            </w:pPr>
            <w:r>
              <w:t>home duties/childcare</w:t>
            </w:r>
          </w:p>
        </w:tc>
        <w:tc>
          <w:tcPr>
            <w:tcW w:w="1843" w:type="dxa"/>
          </w:tcPr>
          <w:p w:rsidR="00F042A6" w:rsidRDefault="00F042A6" w:rsidP="007E0195">
            <w:pPr>
              <w:pStyle w:val="TableBodyText"/>
              <w:jc w:val="left"/>
            </w:pPr>
            <w:r>
              <w:t>% of NILF</w:t>
            </w:r>
          </w:p>
        </w:tc>
        <w:tc>
          <w:tcPr>
            <w:tcW w:w="1134" w:type="dxa"/>
            <w:vAlign w:val="bottom"/>
          </w:tcPr>
          <w:p w:rsidR="00F042A6" w:rsidRDefault="00F042A6" w:rsidP="00F042A6">
            <w:pPr>
              <w:pStyle w:val="TableBodyText"/>
            </w:pPr>
            <w:r>
              <w:t>17.91</w:t>
            </w:r>
          </w:p>
        </w:tc>
        <w:tc>
          <w:tcPr>
            <w:tcW w:w="1843" w:type="dxa"/>
            <w:vAlign w:val="bottom"/>
          </w:tcPr>
          <w:p w:rsidR="00F042A6" w:rsidRDefault="00F042A6" w:rsidP="008D6D31">
            <w:pPr>
              <w:pStyle w:val="TableBodyText"/>
              <w:ind w:right="0"/>
            </w:pPr>
            <w:r>
              <w:t>17.69</w:t>
            </w:r>
          </w:p>
        </w:tc>
      </w:tr>
      <w:tr w:rsidR="00F042A6" w:rsidTr="007E0195">
        <w:tc>
          <w:tcPr>
            <w:tcW w:w="3969" w:type="dxa"/>
          </w:tcPr>
          <w:p w:rsidR="00F042A6" w:rsidRDefault="00F64838" w:rsidP="007E0195">
            <w:pPr>
              <w:pStyle w:val="TableBodyText"/>
              <w:ind w:firstLine="278"/>
              <w:jc w:val="left"/>
            </w:pPr>
            <w:r>
              <w:t>s</w:t>
            </w:r>
            <w:r w:rsidR="00F042A6">
              <w:t>tudy</w:t>
            </w:r>
          </w:p>
        </w:tc>
        <w:tc>
          <w:tcPr>
            <w:tcW w:w="1843" w:type="dxa"/>
          </w:tcPr>
          <w:p w:rsidR="00F042A6" w:rsidRDefault="00F042A6" w:rsidP="007E0195">
            <w:pPr>
              <w:pStyle w:val="TableBodyText"/>
              <w:jc w:val="left"/>
            </w:pPr>
            <w:r>
              <w:t>% of NILF</w:t>
            </w:r>
          </w:p>
        </w:tc>
        <w:tc>
          <w:tcPr>
            <w:tcW w:w="1134" w:type="dxa"/>
            <w:vAlign w:val="bottom"/>
          </w:tcPr>
          <w:p w:rsidR="00F042A6" w:rsidRDefault="00F042A6" w:rsidP="00F042A6">
            <w:pPr>
              <w:pStyle w:val="TableBodyText"/>
            </w:pPr>
            <w:r>
              <w:t>0.00</w:t>
            </w:r>
          </w:p>
        </w:tc>
        <w:tc>
          <w:tcPr>
            <w:tcW w:w="1843" w:type="dxa"/>
            <w:vAlign w:val="bottom"/>
          </w:tcPr>
          <w:p w:rsidR="00F042A6" w:rsidRDefault="00F042A6" w:rsidP="008D6D31">
            <w:pPr>
              <w:pStyle w:val="TableBodyText"/>
              <w:ind w:right="0"/>
            </w:pPr>
            <w:r>
              <w:t>1.11</w:t>
            </w:r>
          </w:p>
        </w:tc>
      </w:tr>
      <w:tr w:rsidR="00F042A6" w:rsidTr="007E0195">
        <w:tc>
          <w:tcPr>
            <w:tcW w:w="3969" w:type="dxa"/>
            <w:shd w:val="clear" w:color="auto" w:fill="auto"/>
          </w:tcPr>
          <w:p w:rsidR="00F042A6" w:rsidRDefault="00F042A6" w:rsidP="007E0195">
            <w:pPr>
              <w:pStyle w:val="TableBodyText"/>
              <w:ind w:firstLine="278"/>
              <w:jc w:val="left"/>
            </w:pPr>
            <w:r>
              <w:t>marginally attached to labour force</w:t>
            </w:r>
          </w:p>
        </w:tc>
        <w:tc>
          <w:tcPr>
            <w:tcW w:w="1843" w:type="dxa"/>
            <w:shd w:val="clear" w:color="auto" w:fill="auto"/>
          </w:tcPr>
          <w:p w:rsidR="00F042A6" w:rsidRDefault="00F042A6" w:rsidP="007E0195">
            <w:pPr>
              <w:pStyle w:val="TableBodyText"/>
              <w:jc w:val="left"/>
            </w:pPr>
            <w:r>
              <w:t>% of NILF</w:t>
            </w:r>
          </w:p>
        </w:tc>
        <w:tc>
          <w:tcPr>
            <w:tcW w:w="1134" w:type="dxa"/>
            <w:vAlign w:val="bottom"/>
          </w:tcPr>
          <w:p w:rsidR="00F042A6" w:rsidRDefault="00F042A6" w:rsidP="00F042A6">
            <w:pPr>
              <w:pStyle w:val="TableBodyText"/>
            </w:pPr>
            <w:r>
              <w:t>1.49</w:t>
            </w:r>
          </w:p>
        </w:tc>
        <w:tc>
          <w:tcPr>
            <w:tcW w:w="1843" w:type="dxa"/>
            <w:shd w:val="clear" w:color="auto" w:fill="auto"/>
            <w:vAlign w:val="bottom"/>
          </w:tcPr>
          <w:p w:rsidR="00F042A6" w:rsidRDefault="00F042A6" w:rsidP="008D6D31">
            <w:pPr>
              <w:pStyle w:val="TableBodyText"/>
              <w:ind w:right="0"/>
            </w:pPr>
            <w:r>
              <w:t>1.42</w:t>
            </w:r>
          </w:p>
        </w:tc>
      </w:tr>
      <w:tr w:rsidR="00F042A6" w:rsidTr="00F452C9">
        <w:tc>
          <w:tcPr>
            <w:tcW w:w="3969" w:type="dxa"/>
            <w:tcBorders>
              <w:bottom w:val="single" w:sz="6" w:space="0" w:color="auto"/>
            </w:tcBorders>
            <w:shd w:val="clear" w:color="auto" w:fill="auto"/>
          </w:tcPr>
          <w:p w:rsidR="00F042A6" w:rsidRDefault="00F042A6" w:rsidP="007E0195">
            <w:pPr>
              <w:pStyle w:val="TableBodyText"/>
              <w:ind w:firstLine="278"/>
              <w:jc w:val="left"/>
            </w:pPr>
            <w:r>
              <w:t>other reasons</w:t>
            </w:r>
            <w:r>
              <w:rPr>
                <w:rStyle w:val="NoteLabel"/>
              </w:rPr>
              <w:t>b</w:t>
            </w:r>
          </w:p>
        </w:tc>
        <w:tc>
          <w:tcPr>
            <w:tcW w:w="1843" w:type="dxa"/>
            <w:tcBorders>
              <w:bottom w:val="single" w:sz="6" w:space="0" w:color="auto"/>
            </w:tcBorders>
            <w:shd w:val="clear" w:color="auto" w:fill="auto"/>
            <w:vAlign w:val="bottom"/>
          </w:tcPr>
          <w:p w:rsidR="00F042A6" w:rsidRDefault="00F042A6" w:rsidP="00F452C9">
            <w:pPr>
              <w:pStyle w:val="TableBodyText"/>
              <w:jc w:val="left"/>
            </w:pPr>
            <w:r>
              <w:t>% of NILF</w:t>
            </w:r>
          </w:p>
        </w:tc>
        <w:tc>
          <w:tcPr>
            <w:tcW w:w="1134" w:type="dxa"/>
            <w:tcBorders>
              <w:bottom w:val="single" w:sz="6" w:space="0" w:color="auto"/>
            </w:tcBorders>
            <w:vAlign w:val="bottom"/>
          </w:tcPr>
          <w:p w:rsidR="00F042A6" w:rsidRDefault="00F042A6" w:rsidP="00F042A6">
            <w:pPr>
              <w:pStyle w:val="TableBodyText"/>
            </w:pPr>
            <w:r>
              <w:t>80.60</w:t>
            </w:r>
          </w:p>
        </w:tc>
        <w:tc>
          <w:tcPr>
            <w:tcW w:w="1843" w:type="dxa"/>
            <w:tcBorders>
              <w:bottom w:val="single" w:sz="6" w:space="0" w:color="auto"/>
            </w:tcBorders>
            <w:shd w:val="clear" w:color="auto" w:fill="auto"/>
            <w:vAlign w:val="bottom"/>
          </w:tcPr>
          <w:p w:rsidR="00F042A6" w:rsidRDefault="00F042A6" w:rsidP="008D6D31">
            <w:pPr>
              <w:pStyle w:val="TableBodyText"/>
              <w:ind w:right="0"/>
            </w:pPr>
            <w:r>
              <w:t>79.78</w:t>
            </w:r>
          </w:p>
        </w:tc>
      </w:tr>
    </w:tbl>
    <w:p w:rsidR="00F042A6" w:rsidRDefault="00F042A6" w:rsidP="00F042A6">
      <w:pPr>
        <w:pStyle w:val="Note"/>
      </w:pPr>
      <w:r w:rsidRPr="00DE4890">
        <w:rPr>
          <w:rStyle w:val="NoteLabel"/>
        </w:rPr>
        <w:t>a</w:t>
      </w:r>
      <w:r>
        <w:t xml:space="preserve"> Educational attainment has been classified as high (Bachelor </w:t>
      </w:r>
      <w:r w:rsidR="00680771">
        <w:t>D</w:t>
      </w:r>
      <w:r>
        <w:t>egree or above), medium (Year 12, Certificate III/IV, Diploma or Advanced Diploma) and low (Certificate I/II, Certificate not defined, Year 11 or lower).</w:t>
      </w:r>
      <w:r w:rsidR="00183C6A">
        <w:t>  </w:t>
      </w:r>
      <w:r>
        <w:rPr>
          <w:rStyle w:val="NoteLabel"/>
        </w:rPr>
        <w:t>b</w:t>
      </w:r>
      <w:r w:rsidR="00814162">
        <w:t> May include caring</w:t>
      </w:r>
      <w:r>
        <w:t xml:space="preserve"> for others with illness/disability, retirement/voluntarily inactive, own illness/disability (rendering the individual temporarily or permanently unable to work), travel/holidays/leisure activities, working in an unpaid voluntary job, or other (unspecified) activities.</w:t>
      </w:r>
    </w:p>
    <w:p w:rsidR="00F042A6" w:rsidRPr="00B33776" w:rsidRDefault="00F042A6" w:rsidP="00F042A6">
      <w:pPr>
        <w:pStyle w:val="Source"/>
      </w:pPr>
      <w:r>
        <w:rPr>
          <w:i/>
        </w:rPr>
        <w:t>Source</w:t>
      </w:r>
      <w:r>
        <w:t xml:space="preserve">: </w:t>
      </w:r>
      <w:r w:rsidR="0001062D">
        <w:t>Authors’ estimates</w:t>
      </w:r>
      <w:r>
        <w:t xml:space="preserve"> based on HILDA waves 1–10.</w:t>
      </w:r>
    </w:p>
    <w:p w:rsidR="00510A27" w:rsidRDefault="00C305A3" w:rsidP="00510A27">
      <w:pPr>
        <w:pStyle w:val="TableTitle"/>
      </w:pPr>
      <w:r>
        <w:rPr>
          <w:b w:val="0"/>
        </w:rPr>
        <w:lastRenderedPageBreak/>
        <w:t xml:space="preserve">Table </w:t>
      </w:r>
      <w:r w:rsidR="00D7719B" w:rsidRPr="00D7719B">
        <w:rPr>
          <w:b w:val="0"/>
        </w:rPr>
        <w:t>C.</w:t>
      </w:r>
      <w:r w:rsidR="00A8458A">
        <w:rPr>
          <w:b w:val="0"/>
          <w:noProof/>
        </w:rPr>
        <w:t>12</w:t>
      </w:r>
      <w:r>
        <w:tab/>
      </w:r>
      <w:r w:rsidR="00510A27">
        <w:t>Selected characteristic</w:t>
      </w:r>
      <w:r w:rsidR="0023188F">
        <w:t xml:space="preserve">s of activity patterns in the </w:t>
      </w:r>
      <w:r w:rsidR="0023188F" w:rsidRPr="00E1718C">
        <w:rPr>
          <w:i/>
        </w:rPr>
        <w:t>N</w:t>
      </w:r>
      <w:r w:rsidR="00FE3278" w:rsidRPr="00E1718C">
        <w:rPr>
          <w:i/>
        </w:rPr>
        <w:t xml:space="preserve">ILF to </w:t>
      </w:r>
      <w:r w:rsidR="00510A27" w:rsidRPr="00E1718C">
        <w:rPr>
          <w:i/>
        </w:rPr>
        <w:t>W</w:t>
      </w:r>
      <w:r w:rsidR="00FE3278" w:rsidRPr="00E1718C">
        <w:rPr>
          <w:i/>
        </w:rPr>
        <w:t>ork</w:t>
      </w:r>
      <w:r w:rsidR="00510A27">
        <w:t xml:space="preserve"> pathway (mature adults)</w:t>
      </w:r>
      <w:r w:rsidR="00510A27" w:rsidRPr="009D5C03">
        <w:rPr>
          <w:rStyle w:val="NoteLabel"/>
          <w:b/>
        </w:rPr>
        <w:t>a</w:t>
      </w:r>
    </w:p>
    <w:tbl>
      <w:tblPr>
        <w:tblW w:w="0" w:type="auto"/>
        <w:tblLayout w:type="fixed"/>
        <w:tblCellMar>
          <w:left w:w="0" w:type="dxa"/>
          <w:right w:w="0" w:type="dxa"/>
        </w:tblCellMar>
        <w:tblLook w:val="0000" w:firstRow="0" w:lastRow="0" w:firstColumn="0" w:lastColumn="0" w:noHBand="0" w:noVBand="0"/>
      </w:tblPr>
      <w:tblGrid>
        <w:gridCol w:w="3544"/>
        <w:gridCol w:w="992"/>
        <w:gridCol w:w="993"/>
        <w:gridCol w:w="992"/>
        <w:gridCol w:w="850"/>
        <w:gridCol w:w="1418"/>
      </w:tblGrid>
      <w:tr w:rsidR="00510A27" w:rsidTr="002554CC">
        <w:tc>
          <w:tcPr>
            <w:tcW w:w="3544" w:type="dxa"/>
            <w:tcBorders>
              <w:top w:val="single" w:sz="6" w:space="0" w:color="auto"/>
              <w:bottom w:val="single" w:sz="6" w:space="0" w:color="auto"/>
            </w:tcBorders>
            <w:shd w:val="clear" w:color="auto" w:fill="auto"/>
          </w:tcPr>
          <w:p w:rsidR="00510A27" w:rsidRDefault="00510A27" w:rsidP="00510A27">
            <w:pPr>
              <w:pStyle w:val="TableColumnHeading"/>
              <w:jc w:val="left"/>
            </w:pPr>
            <w:r>
              <w:t> </w:t>
            </w:r>
          </w:p>
        </w:tc>
        <w:tc>
          <w:tcPr>
            <w:tcW w:w="992" w:type="dxa"/>
            <w:tcBorders>
              <w:top w:val="single" w:sz="6" w:space="0" w:color="auto"/>
              <w:bottom w:val="single" w:sz="6" w:space="0" w:color="auto"/>
            </w:tcBorders>
            <w:shd w:val="clear" w:color="auto" w:fill="auto"/>
            <w:vAlign w:val="bottom"/>
          </w:tcPr>
          <w:p w:rsidR="00510A27" w:rsidRDefault="00510A27" w:rsidP="002554CC">
            <w:pPr>
              <w:pStyle w:val="TableColumnHeading"/>
            </w:pPr>
            <w:r>
              <w:t>Work only</w:t>
            </w:r>
          </w:p>
        </w:tc>
        <w:tc>
          <w:tcPr>
            <w:tcW w:w="993" w:type="dxa"/>
            <w:tcBorders>
              <w:top w:val="single" w:sz="6" w:space="0" w:color="auto"/>
              <w:bottom w:val="single" w:sz="6" w:space="0" w:color="auto"/>
            </w:tcBorders>
            <w:shd w:val="clear" w:color="auto" w:fill="auto"/>
            <w:vAlign w:val="bottom"/>
          </w:tcPr>
          <w:p w:rsidR="00510A27" w:rsidRDefault="00510A27" w:rsidP="002554CC">
            <w:pPr>
              <w:pStyle w:val="TableColumnHeading"/>
            </w:pPr>
            <w:r>
              <w:t>Work and study</w:t>
            </w:r>
          </w:p>
        </w:tc>
        <w:tc>
          <w:tcPr>
            <w:tcW w:w="992" w:type="dxa"/>
            <w:tcBorders>
              <w:top w:val="single" w:sz="6" w:space="0" w:color="auto"/>
              <w:bottom w:val="single" w:sz="6" w:space="0" w:color="auto"/>
            </w:tcBorders>
            <w:shd w:val="clear" w:color="auto" w:fill="auto"/>
            <w:vAlign w:val="bottom"/>
          </w:tcPr>
          <w:p w:rsidR="00510A27" w:rsidRDefault="00510A27" w:rsidP="002554CC">
            <w:pPr>
              <w:pStyle w:val="TableColumnHeading"/>
            </w:pPr>
            <w:r>
              <w:t>Study only</w:t>
            </w:r>
          </w:p>
        </w:tc>
        <w:tc>
          <w:tcPr>
            <w:tcW w:w="850" w:type="dxa"/>
            <w:tcBorders>
              <w:top w:val="single" w:sz="6" w:space="0" w:color="auto"/>
              <w:bottom w:val="single" w:sz="6" w:space="0" w:color="auto"/>
            </w:tcBorders>
            <w:shd w:val="clear" w:color="auto" w:fill="auto"/>
            <w:vAlign w:val="bottom"/>
          </w:tcPr>
          <w:p w:rsidR="00510A27" w:rsidRDefault="00510A27" w:rsidP="002554CC">
            <w:pPr>
              <w:pStyle w:val="TableColumnHeading"/>
            </w:pPr>
            <w:r>
              <w:t>NILF</w:t>
            </w:r>
          </w:p>
        </w:tc>
        <w:tc>
          <w:tcPr>
            <w:tcW w:w="1418" w:type="dxa"/>
            <w:tcBorders>
              <w:top w:val="single" w:sz="6" w:space="0" w:color="auto"/>
              <w:bottom w:val="single" w:sz="6" w:space="0" w:color="auto"/>
            </w:tcBorders>
            <w:shd w:val="clear" w:color="auto" w:fill="auto"/>
            <w:vAlign w:val="bottom"/>
          </w:tcPr>
          <w:p w:rsidR="00510A27" w:rsidRDefault="00510A27" w:rsidP="002554CC">
            <w:pPr>
              <w:pStyle w:val="TableColumnHeading"/>
              <w:ind w:right="6"/>
            </w:pPr>
            <w:r>
              <w:t>Unemployment</w:t>
            </w:r>
          </w:p>
        </w:tc>
      </w:tr>
      <w:tr w:rsidR="00510A27" w:rsidTr="00510A27">
        <w:tc>
          <w:tcPr>
            <w:tcW w:w="3544" w:type="dxa"/>
          </w:tcPr>
          <w:p w:rsidR="00510A27" w:rsidRDefault="00510A27" w:rsidP="00510A27">
            <w:pPr>
              <w:pStyle w:val="TableBodyText"/>
              <w:jc w:val="left"/>
            </w:pPr>
            <w:r>
              <w:t>Average time in the activity (per cent)</w:t>
            </w:r>
          </w:p>
        </w:tc>
        <w:tc>
          <w:tcPr>
            <w:tcW w:w="992" w:type="dxa"/>
            <w:vAlign w:val="bottom"/>
          </w:tcPr>
          <w:p w:rsidR="00510A27" w:rsidRDefault="00510A27" w:rsidP="00510A27">
            <w:pPr>
              <w:pStyle w:val="TableBodyText"/>
            </w:pPr>
            <w:r>
              <w:t>37.53</w:t>
            </w:r>
          </w:p>
        </w:tc>
        <w:tc>
          <w:tcPr>
            <w:tcW w:w="993" w:type="dxa"/>
            <w:vAlign w:val="bottom"/>
          </w:tcPr>
          <w:p w:rsidR="00510A27" w:rsidRDefault="00510A27" w:rsidP="00510A27">
            <w:pPr>
              <w:pStyle w:val="TableBodyText"/>
            </w:pPr>
            <w:r>
              <w:t>17.29</w:t>
            </w:r>
          </w:p>
        </w:tc>
        <w:tc>
          <w:tcPr>
            <w:tcW w:w="992" w:type="dxa"/>
            <w:vAlign w:val="bottom"/>
          </w:tcPr>
          <w:p w:rsidR="00510A27" w:rsidRDefault="00510A27" w:rsidP="00510A27">
            <w:pPr>
              <w:pStyle w:val="TableBodyText"/>
            </w:pPr>
            <w:r>
              <w:t>9.02</w:t>
            </w:r>
          </w:p>
        </w:tc>
        <w:tc>
          <w:tcPr>
            <w:tcW w:w="850" w:type="dxa"/>
            <w:vAlign w:val="bottom"/>
          </w:tcPr>
          <w:p w:rsidR="00510A27" w:rsidRDefault="00510A27" w:rsidP="00510A27">
            <w:pPr>
              <w:pStyle w:val="TableBodyText"/>
            </w:pPr>
            <w:r>
              <w:t>24.82</w:t>
            </w:r>
          </w:p>
        </w:tc>
        <w:tc>
          <w:tcPr>
            <w:tcW w:w="1418" w:type="dxa"/>
            <w:vAlign w:val="bottom"/>
          </w:tcPr>
          <w:p w:rsidR="00510A27" w:rsidRDefault="00510A27" w:rsidP="008D6D31">
            <w:pPr>
              <w:pStyle w:val="TableBodyText"/>
              <w:ind w:right="0"/>
            </w:pPr>
            <w:r>
              <w:t>11.34</w:t>
            </w:r>
          </w:p>
        </w:tc>
      </w:tr>
      <w:tr w:rsidR="00510A27" w:rsidTr="00510A27">
        <w:tc>
          <w:tcPr>
            <w:tcW w:w="3544" w:type="dxa"/>
          </w:tcPr>
          <w:p w:rsidR="00510A27" w:rsidRDefault="00510A27" w:rsidP="00510A27">
            <w:pPr>
              <w:pStyle w:val="TableBodyText"/>
              <w:jc w:val="left"/>
            </w:pPr>
            <w:r>
              <w:t xml:space="preserve">Share of path with at least one spell of the activity </w:t>
            </w:r>
          </w:p>
        </w:tc>
        <w:tc>
          <w:tcPr>
            <w:tcW w:w="992" w:type="dxa"/>
            <w:vAlign w:val="bottom"/>
          </w:tcPr>
          <w:p w:rsidR="00510A27" w:rsidRDefault="00510A27" w:rsidP="00510A27">
            <w:pPr>
              <w:pStyle w:val="TableBodyText"/>
            </w:pPr>
            <w:r>
              <w:t>93.81</w:t>
            </w:r>
          </w:p>
        </w:tc>
        <w:tc>
          <w:tcPr>
            <w:tcW w:w="993" w:type="dxa"/>
            <w:vAlign w:val="bottom"/>
          </w:tcPr>
          <w:p w:rsidR="00510A27" w:rsidRDefault="00510A27" w:rsidP="00510A27">
            <w:pPr>
              <w:pStyle w:val="TableBodyText"/>
            </w:pPr>
            <w:r>
              <w:t>54.12</w:t>
            </w:r>
          </w:p>
        </w:tc>
        <w:tc>
          <w:tcPr>
            <w:tcW w:w="992" w:type="dxa"/>
            <w:vAlign w:val="bottom"/>
          </w:tcPr>
          <w:p w:rsidR="00510A27" w:rsidRDefault="00510A27" w:rsidP="00510A27">
            <w:pPr>
              <w:pStyle w:val="TableBodyText"/>
            </w:pPr>
            <w:r>
              <w:t>52.06</w:t>
            </w:r>
          </w:p>
        </w:tc>
        <w:tc>
          <w:tcPr>
            <w:tcW w:w="850" w:type="dxa"/>
            <w:vAlign w:val="bottom"/>
          </w:tcPr>
          <w:p w:rsidR="00510A27" w:rsidRDefault="00510A27" w:rsidP="00510A27">
            <w:pPr>
              <w:pStyle w:val="TableBodyText"/>
            </w:pPr>
            <w:r>
              <w:t>74.23</w:t>
            </w:r>
          </w:p>
        </w:tc>
        <w:tc>
          <w:tcPr>
            <w:tcW w:w="1418" w:type="dxa"/>
            <w:vAlign w:val="bottom"/>
          </w:tcPr>
          <w:p w:rsidR="00510A27" w:rsidRDefault="00510A27" w:rsidP="008D6D31">
            <w:pPr>
              <w:pStyle w:val="TableBodyText"/>
              <w:ind w:right="0"/>
            </w:pPr>
            <w:r>
              <w:t>51.03</w:t>
            </w:r>
          </w:p>
        </w:tc>
      </w:tr>
      <w:tr w:rsidR="00510A27" w:rsidTr="00510A27">
        <w:tc>
          <w:tcPr>
            <w:tcW w:w="8789" w:type="dxa"/>
            <w:gridSpan w:val="6"/>
          </w:tcPr>
          <w:p w:rsidR="00510A27" w:rsidRDefault="00510A27" w:rsidP="008D6D31">
            <w:pPr>
              <w:pStyle w:val="TableBodyText"/>
              <w:ind w:right="0"/>
              <w:jc w:val="left"/>
            </w:pPr>
            <w:r>
              <w:t>Conditional on at least one spell of the activity:</w:t>
            </w:r>
          </w:p>
        </w:tc>
      </w:tr>
      <w:tr w:rsidR="00C8670C" w:rsidTr="00510A27">
        <w:tc>
          <w:tcPr>
            <w:tcW w:w="3544" w:type="dxa"/>
          </w:tcPr>
          <w:p w:rsidR="00C8670C" w:rsidRDefault="00C8670C" w:rsidP="00510A27">
            <w:pPr>
              <w:pStyle w:val="TableBodyText"/>
              <w:ind w:left="142"/>
              <w:jc w:val="left"/>
            </w:pPr>
            <w:r>
              <w:t>average number of spells</w:t>
            </w:r>
          </w:p>
        </w:tc>
        <w:tc>
          <w:tcPr>
            <w:tcW w:w="992" w:type="dxa"/>
            <w:vAlign w:val="bottom"/>
          </w:tcPr>
          <w:p w:rsidR="00C8670C" w:rsidRDefault="00C8670C" w:rsidP="00C8670C">
            <w:pPr>
              <w:pStyle w:val="TableBodyText"/>
            </w:pPr>
            <w:r>
              <w:t>2.84</w:t>
            </w:r>
          </w:p>
        </w:tc>
        <w:tc>
          <w:tcPr>
            <w:tcW w:w="993" w:type="dxa"/>
            <w:vAlign w:val="bottom"/>
          </w:tcPr>
          <w:p w:rsidR="00C8670C" w:rsidRDefault="00C8670C" w:rsidP="00C8670C">
            <w:pPr>
              <w:pStyle w:val="TableBodyText"/>
            </w:pPr>
            <w:r>
              <w:t>2.30</w:t>
            </w:r>
          </w:p>
        </w:tc>
        <w:tc>
          <w:tcPr>
            <w:tcW w:w="992" w:type="dxa"/>
            <w:vAlign w:val="bottom"/>
          </w:tcPr>
          <w:p w:rsidR="00C8670C" w:rsidRDefault="00C8670C" w:rsidP="00C8670C">
            <w:pPr>
              <w:pStyle w:val="TableBodyText"/>
            </w:pPr>
            <w:r>
              <w:t>2.01</w:t>
            </w:r>
          </w:p>
        </w:tc>
        <w:tc>
          <w:tcPr>
            <w:tcW w:w="850" w:type="dxa"/>
            <w:vAlign w:val="bottom"/>
          </w:tcPr>
          <w:p w:rsidR="00C8670C" w:rsidRDefault="00C8670C" w:rsidP="00C8670C">
            <w:pPr>
              <w:pStyle w:val="TableBodyText"/>
            </w:pPr>
            <w:r>
              <w:t>2.31</w:t>
            </w:r>
          </w:p>
        </w:tc>
        <w:tc>
          <w:tcPr>
            <w:tcW w:w="1418" w:type="dxa"/>
            <w:vAlign w:val="bottom"/>
          </w:tcPr>
          <w:p w:rsidR="00C8670C" w:rsidRDefault="00C8670C" w:rsidP="008D6D31">
            <w:pPr>
              <w:pStyle w:val="TableBodyText"/>
              <w:ind w:right="0"/>
            </w:pPr>
            <w:r>
              <w:t>2.82</w:t>
            </w:r>
          </w:p>
        </w:tc>
      </w:tr>
      <w:tr w:rsidR="00C8670C" w:rsidTr="00510A27">
        <w:tc>
          <w:tcPr>
            <w:tcW w:w="3544" w:type="dxa"/>
            <w:tcBorders>
              <w:bottom w:val="single" w:sz="6" w:space="0" w:color="auto"/>
            </w:tcBorders>
          </w:tcPr>
          <w:p w:rsidR="00C8670C" w:rsidRDefault="00C8670C" w:rsidP="00510A27">
            <w:pPr>
              <w:pStyle w:val="TableBodyText"/>
              <w:ind w:left="142"/>
              <w:jc w:val="left"/>
            </w:pPr>
            <w:r>
              <w:t>average length of spell (months)</w:t>
            </w:r>
          </w:p>
        </w:tc>
        <w:tc>
          <w:tcPr>
            <w:tcW w:w="992" w:type="dxa"/>
            <w:tcBorders>
              <w:bottom w:val="single" w:sz="6" w:space="0" w:color="auto"/>
            </w:tcBorders>
            <w:shd w:val="clear" w:color="auto" w:fill="auto"/>
            <w:vAlign w:val="bottom"/>
          </w:tcPr>
          <w:p w:rsidR="00C8670C" w:rsidRDefault="00C8670C" w:rsidP="00C8670C">
            <w:pPr>
              <w:pStyle w:val="TableBodyText"/>
            </w:pPr>
            <w:r>
              <w:t>16.93</w:t>
            </w:r>
          </w:p>
        </w:tc>
        <w:tc>
          <w:tcPr>
            <w:tcW w:w="993" w:type="dxa"/>
            <w:tcBorders>
              <w:bottom w:val="single" w:sz="6" w:space="0" w:color="auto"/>
            </w:tcBorders>
            <w:shd w:val="clear" w:color="auto" w:fill="auto"/>
            <w:vAlign w:val="bottom"/>
          </w:tcPr>
          <w:p w:rsidR="00C8670C" w:rsidRDefault="00C8670C" w:rsidP="00C8670C">
            <w:pPr>
              <w:pStyle w:val="TableBodyText"/>
            </w:pPr>
            <w:r>
              <w:t>16.70</w:t>
            </w:r>
          </w:p>
        </w:tc>
        <w:tc>
          <w:tcPr>
            <w:tcW w:w="992" w:type="dxa"/>
            <w:tcBorders>
              <w:bottom w:val="single" w:sz="6" w:space="0" w:color="auto"/>
            </w:tcBorders>
            <w:shd w:val="clear" w:color="auto" w:fill="auto"/>
            <w:vAlign w:val="bottom"/>
          </w:tcPr>
          <w:p w:rsidR="00C8670C" w:rsidRDefault="00C8670C" w:rsidP="00C8670C">
            <w:pPr>
              <w:pStyle w:val="TableBodyText"/>
            </w:pPr>
            <w:r>
              <w:t>10.35</w:t>
            </w:r>
          </w:p>
        </w:tc>
        <w:tc>
          <w:tcPr>
            <w:tcW w:w="850" w:type="dxa"/>
            <w:tcBorders>
              <w:bottom w:val="single" w:sz="6" w:space="0" w:color="auto"/>
            </w:tcBorders>
            <w:shd w:val="clear" w:color="auto" w:fill="auto"/>
            <w:vAlign w:val="bottom"/>
          </w:tcPr>
          <w:p w:rsidR="00C8670C" w:rsidRDefault="00C8670C" w:rsidP="00C8670C">
            <w:pPr>
              <w:pStyle w:val="TableBodyText"/>
            </w:pPr>
            <w:r>
              <w:t>17.40</w:t>
            </w:r>
          </w:p>
        </w:tc>
        <w:tc>
          <w:tcPr>
            <w:tcW w:w="1418" w:type="dxa"/>
            <w:tcBorders>
              <w:bottom w:val="single" w:sz="6" w:space="0" w:color="auto"/>
            </w:tcBorders>
            <w:shd w:val="clear" w:color="auto" w:fill="auto"/>
            <w:vAlign w:val="bottom"/>
          </w:tcPr>
          <w:p w:rsidR="00C8670C" w:rsidRDefault="00C8670C" w:rsidP="008D6D31">
            <w:pPr>
              <w:pStyle w:val="TableBodyText"/>
              <w:ind w:right="0"/>
            </w:pPr>
            <w:r>
              <w:t>9.47</w:t>
            </w:r>
          </w:p>
        </w:tc>
      </w:tr>
    </w:tbl>
    <w:p w:rsidR="00510A27" w:rsidRDefault="00510A27" w:rsidP="00510A27">
      <w:pPr>
        <w:pStyle w:val="Note"/>
      </w:pPr>
      <w:r w:rsidRPr="001D15ED">
        <w:rPr>
          <w:rStyle w:val="NoteLabel"/>
        </w:rPr>
        <w:t>a</w:t>
      </w:r>
      <w:r>
        <w:t xml:space="preserve"> Pathway size 194 (8.2 per cent of </w:t>
      </w:r>
      <w:r w:rsidR="00276487">
        <w:t>mature</w:t>
      </w:r>
      <w:r>
        <w:t xml:space="preserve"> adults); average number of activities 3.25.</w:t>
      </w:r>
    </w:p>
    <w:p w:rsidR="00F042A6" w:rsidRPr="008E77FE" w:rsidRDefault="00510A27" w:rsidP="007E0195">
      <w:pPr>
        <w:pStyle w:val="Source"/>
      </w:pPr>
      <w:r>
        <w:rPr>
          <w:i/>
        </w:rPr>
        <w:t>Source</w:t>
      </w:r>
      <w:r>
        <w:t xml:space="preserve">: </w:t>
      </w:r>
      <w:r w:rsidR="0001062D">
        <w:t>Authors’ estimates</w:t>
      </w:r>
      <w:r>
        <w:t xml:space="preserve"> based on HILDA waves 1–10.</w:t>
      </w:r>
    </w:p>
    <w:p w:rsidR="003D5E6C" w:rsidRDefault="003D5E6C" w:rsidP="003D5E6C">
      <w:pPr>
        <w:pStyle w:val="Heading3"/>
      </w:pPr>
      <w:r>
        <w:lastRenderedPageBreak/>
        <w:t xml:space="preserve">Mature adults in the </w:t>
      </w:r>
      <w:r>
        <w:rPr>
          <w:i/>
        </w:rPr>
        <w:t xml:space="preserve">Prolonged NILF </w:t>
      </w:r>
      <w:r>
        <w:t>pathway</w:t>
      </w:r>
    </w:p>
    <w:p w:rsidR="003D5E6C" w:rsidRDefault="003D5E6C" w:rsidP="003D5E6C">
      <w:pPr>
        <w:pStyle w:val="FigureTitle"/>
      </w:pPr>
      <w:r>
        <w:rPr>
          <w:b w:val="0"/>
        </w:rPr>
        <w:t xml:space="preserve">Figure </w:t>
      </w:r>
      <w:r w:rsidR="00D7719B" w:rsidRPr="00D7719B">
        <w:rPr>
          <w:b w:val="0"/>
        </w:rPr>
        <w:t>C.</w:t>
      </w:r>
      <w:r w:rsidR="00A8458A">
        <w:rPr>
          <w:b w:val="0"/>
          <w:noProof/>
        </w:rPr>
        <w:t>7</w:t>
      </w:r>
      <w:r>
        <w:tab/>
        <w:t xml:space="preserve">Activities in the </w:t>
      </w:r>
      <w:r w:rsidRPr="00E1718C">
        <w:rPr>
          <w:i/>
        </w:rPr>
        <w:t>Prol</w:t>
      </w:r>
      <w:r w:rsidR="00FE3278" w:rsidRPr="00E1718C">
        <w:rPr>
          <w:i/>
        </w:rPr>
        <w:t>onged</w:t>
      </w:r>
      <w:r w:rsidRPr="00E1718C">
        <w:rPr>
          <w:i/>
        </w:rPr>
        <w:t xml:space="preserve"> NILF</w:t>
      </w:r>
      <w:r>
        <w:t xml:space="preserve"> pathway for mature adults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3D5E6C">
        <w:tc>
          <w:tcPr>
            <w:tcW w:w="8777" w:type="dxa"/>
          </w:tcPr>
          <w:p w:rsidR="003D5E6C" w:rsidRPr="004C604B" w:rsidRDefault="003D5E6C" w:rsidP="003D5E6C">
            <w:pPr>
              <w:pStyle w:val="Figure"/>
              <w:rPr>
                <w:rFonts w:ascii="Arial" w:hAnsi="Arial" w:cs="Arial"/>
                <w:b/>
                <w:sz w:val="20"/>
              </w:rPr>
            </w:pPr>
            <w:r w:rsidRPr="004C604B">
              <w:rPr>
                <w:rFonts w:ascii="Arial" w:hAnsi="Arial" w:cs="Arial"/>
                <w:b/>
                <w:sz w:val="20"/>
              </w:rPr>
              <w:t>(A) Activity sequences by individual</w:t>
            </w:r>
          </w:p>
          <w:p w:rsidR="003D5E6C" w:rsidRDefault="003C066D" w:rsidP="004E0847">
            <w:pPr>
              <w:pStyle w:val="Figure"/>
              <w:jc w:val="left"/>
            </w:pPr>
            <w:r>
              <w:t>        </w:t>
            </w:r>
            <w:r w:rsidR="008B19B6">
              <w:t> </w:t>
            </w:r>
            <w:r>
              <w:rPr>
                <w:noProof/>
              </w:rPr>
              <w:drawing>
                <wp:inline distT="0" distB="0" distL="0" distR="0" wp14:anchorId="17ED9AFA" wp14:editId="115F32B4">
                  <wp:extent cx="4519295" cy="3288030"/>
                  <wp:effectExtent l="0" t="0" r="0" b="0"/>
                  <wp:docPr id="8" name="Picture 8" descr="Figure C.7 Activities in the Prolonged NILF pathway for mature adults panel A - Activity sequences by individu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Longitudinal Surveys\Hilda R10\100c\CB\meanprobdist\recode activity\final SI plots\MA_3.png"/>
                          <pic:cNvPicPr>
                            <a:picLocks noChangeAspect="1" noChangeArrowheads="1"/>
                          </pic:cNvPicPr>
                        </pic:nvPicPr>
                        <pic:blipFill rotWithShape="1">
                          <a:blip r:embed="rId21">
                            <a:extLst>
                              <a:ext uri="{28A0092B-C50C-407E-A947-70E740481C1C}">
                                <a14:useLocalDpi xmlns:a14="http://schemas.microsoft.com/office/drawing/2010/main" val="0"/>
                              </a:ext>
                            </a:extLst>
                          </a:blip>
                          <a:srcRect l="-398" t="547" r="398" b="-547"/>
                          <a:stretch/>
                        </pic:blipFill>
                        <pic:spPr bwMode="auto">
                          <a:xfrm>
                            <a:off x="0" y="0"/>
                            <a:ext cx="4519295" cy="3288030"/>
                          </a:xfrm>
                          <a:prstGeom prst="rect">
                            <a:avLst/>
                          </a:prstGeom>
                          <a:noFill/>
                          <a:ln>
                            <a:noFill/>
                          </a:ln>
                        </pic:spPr>
                      </pic:pic>
                    </a:graphicData>
                  </a:graphic>
                </wp:inline>
              </w:drawing>
            </w:r>
          </w:p>
        </w:tc>
      </w:tr>
      <w:tr w:rsidR="003D5E6C" w:rsidTr="00304650">
        <w:tblPrEx>
          <w:tblCellMar>
            <w:left w:w="108" w:type="dxa"/>
            <w:right w:w="108" w:type="dxa"/>
          </w:tblCellMar>
        </w:tblPrEx>
        <w:tc>
          <w:tcPr>
            <w:tcW w:w="8777" w:type="dxa"/>
          </w:tcPr>
          <w:p w:rsidR="00B06215" w:rsidRDefault="00B06215" w:rsidP="00B06215">
            <w:pPr>
              <w:pStyle w:val="Figure"/>
            </w:pPr>
            <w:r>
              <w:rPr>
                <w:rFonts w:ascii="Arial" w:hAnsi="Arial" w:cs="Arial"/>
                <w:b/>
                <w:sz w:val="20"/>
              </w:rPr>
              <w:t>(B) Activities by monthly share</w:t>
            </w:r>
            <w:r w:rsidR="002324A2">
              <w:t xml:space="preserve"> </w:t>
            </w:r>
          </w:p>
          <w:p w:rsidR="003D5E6C" w:rsidRPr="00B06215" w:rsidRDefault="003B15E0" w:rsidP="00B06215">
            <w:pPr>
              <w:pStyle w:val="Figure"/>
              <w:rPr>
                <w:rFonts w:ascii="Arial" w:hAnsi="Arial" w:cs="Arial"/>
                <w:b/>
                <w:sz w:val="20"/>
              </w:rPr>
            </w:pPr>
            <w:r>
              <w:rPr>
                <w:noProof/>
              </w:rPr>
              <w:drawing>
                <wp:inline distT="0" distB="0" distL="0" distR="0" wp14:anchorId="0C28DA9E" wp14:editId="16578DDB">
                  <wp:extent cx="4197600" cy="2746800"/>
                  <wp:effectExtent l="0" t="0" r="0" b="0"/>
                  <wp:docPr id="53" name="Picture 53" descr="Figure C.7 Activities in the Prolonged NILF pathway for mature adults panel B - Activities by monthly 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97600" cy="2746800"/>
                          </a:xfrm>
                          <a:prstGeom prst="rect">
                            <a:avLst/>
                          </a:prstGeom>
                          <a:noFill/>
                        </pic:spPr>
                      </pic:pic>
                    </a:graphicData>
                  </a:graphic>
                </wp:inline>
              </w:drawing>
            </w:r>
          </w:p>
        </w:tc>
      </w:tr>
    </w:tbl>
    <w:p w:rsidR="003D5E6C" w:rsidRDefault="003D0E1E">
      <w:pPr>
        <w:pStyle w:val="Source"/>
      </w:pPr>
      <w:r>
        <w:rPr>
          <w:i/>
        </w:rPr>
        <w:t>Data s</w:t>
      </w:r>
      <w:r w:rsidR="003D5E6C">
        <w:rPr>
          <w:i/>
        </w:rPr>
        <w:t>ource</w:t>
      </w:r>
      <w:r w:rsidR="003D5E6C" w:rsidRPr="00167F06">
        <w:t xml:space="preserve">: </w:t>
      </w:r>
      <w:r w:rsidR="0001062D">
        <w:t>Authors’ estimates</w:t>
      </w:r>
      <w:r w:rsidR="003D5E6C">
        <w:t xml:space="preserve"> based on HILDA waves 1–10.</w:t>
      </w:r>
    </w:p>
    <w:p w:rsidR="00F042A6" w:rsidRDefault="00F042A6" w:rsidP="00F042A6">
      <w:pPr>
        <w:pStyle w:val="TableTitle"/>
      </w:pPr>
      <w:r>
        <w:rPr>
          <w:b w:val="0"/>
        </w:rPr>
        <w:lastRenderedPageBreak/>
        <w:t xml:space="preserve">Table </w:t>
      </w:r>
      <w:r w:rsidR="00D7719B" w:rsidRPr="00D7719B">
        <w:rPr>
          <w:b w:val="0"/>
        </w:rPr>
        <w:t>C.</w:t>
      </w:r>
      <w:r w:rsidR="00A8458A">
        <w:rPr>
          <w:b w:val="0"/>
          <w:noProof/>
        </w:rPr>
        <w:t>13</w:t>
      </w:r>
      <w:r>
        <w:tab/>
        <w:t xml:space="preserve">Selected characteristics of individuals in the </w:t>
      </w:r>
      <w:r w:rsidRPr="00E1718C">
        <w:rPr>
          <w:i/>
        </w:rPr>
        <w:t>Prol</w:t>
      </w:r>
      <w:r w:rsidR="00FE3278" w:rsidRPr="00E1718C">
        <w:rPr>
          <w:i/>
        </w:rPr>
        <w:t>onged</w:t>
      </w:r>
      <w:r w:rsidRPr="00E1718C">
        <w:rPr>
          <w:i/>
        </w:rPr>
        <w:t xml:space="preserve"> NILF</w:t>
      </w:r>
      <w:r>
        <w:t xml:space="preserve"> pathway for mature adults</w:t>
      </w:r>
    </w:p>
    <w:tbl>
      <w:tblPr>
        <w:tblW w:w="0" w:type="auto"/>
        <w:tblLayout w:type="fixed"/>
        <w:tblCellMar>
          <w:left w:w="0" w:type="dxa"/>
          <w:right w:w="0" w:type="dxa"/>
        </w:tblCellMar>
        <w:tblLook w:val="0000" w:firstRow="0" w:lastRow="0" w:firstColumn="0" w:lastColumn="0" w:noHBand="0" w:noVBand="0"/>
      </w:tblPr>
      <w:tblGrid>
        <w:gridCol w:w="3969"/>
        <w:gridCol w:w="1843"/>
        <w:gridCol w:w="1134"/>
        <w:gridCol w:w="1843"/>
      </w:tblGrid>
      <w:tr w:rsidR="00F042A6" w:rsidTr="002554CC">
        <w:tc>
          <w:tcPr>
            <w:tcW w:w="3969" w:type="dxa"/>
            <w:tcBorders>
              <w:top w:val="single" w:sz="6" w:space="0" w:color="auto"/>
              <w:bottom w:val="single" w:sz="6" w:space="0" w:color="auto"/>
            </w:tcBorders>
            <w:shd w:val="clear" w:color="auto" w:fill="auto"/>
            <w:vAlign w:val="bottom"/>
          </w:tcPr>
          <w:p w:rsidR="00F042A6" w:rsidRDefault="00F042A6" w:rsidP="002554CC">
            <w:pPr>
              <w:pStyle w:val="TableColumnHeading"/>
              <w:jc w:val="left"/>
            </w:pPr>
            <w:r>
              <w:t>Characteristic</w:t>
            </w:r>
          </w:p>
        </w:tc>
        <w:tc>
          <w:tcPr>
            <w:tcW w:w="1843" w:type="dxa"/>
            <w:tcBorders>
              <w:top w:val="single" w:sz="6" w:space="0" w:color="auto"/>
              <w:bottom w:val="single" w:sz="6" w:space="0" w:color="auto"/>
            </w:tcBorders>
            <w:shd w:val="clear" w:color="auto" w:fill="auto"/>
            <w:vAlign w:val="bottom"/>
          </w:tcPr>
          <w:p w:rsidR="00F042A6" w:rsidRDefault="00F042A6" w:rsidP="002554CC">
            <w:pPr>
              <w:pStyle w:val="TableColumnHeading"/>
              <w:jc w:val="left"/>
            </w:pPr>
            <w:r>
              <w:t>Measure</w:t>
            </w:r>
          </w:p>
        </w:tc>
        <w:tc>
          <w:tcPr>
            <w:tcW w:w="1134" w:type="dxa"/>
            <w:tcBorders>
              <w:top w:val="single" w:sz="6" w:space="0" w:color="auto"/>
              <w:bottom w:val="single" w:sz="6" w:space="0" w:color="auto"/>
            </w:tcBorders>
          </w:tcPr>
          <w:p w:rsidR="00F042A6" w:rsidRDefault="00F042A6" w:rsidP="007E0195">
            <w:pPr>
              <w:pStyle w:val="TableColumnHeading"/>
            </w:pPr>
            <w:r>
              <w:t>Prol NILF pathway</w:t>
            </w:r>
          </w:p>
        </w:tc>
        <w:tc>
          <w:tcPr>
            <w:tcW w:w="1843" w:type="dxa"/>
            <w:tcBorders>
              <w:top w:val="single" w:sz="6" w:space="0" w:color="auto"/>
              <w:bottom w:val="single" w:sz="6" w:space="0" w:color="auto"/>
            </w:tcBorders>
            <w:shd w:val="clear" w:color="auto" w:fill="auto"/>
          </w:tcPr>
          <w:p w:rsidR="00F042A6" w:rsidRDefault="00F042A6" w:rsidP="007E0195">
            <w:pPr>
              <w:pStyle w:val="TableColumnHeading"/>
              <w:ind w:right="0"/>
            </w:pPr>
            <w:r>
              <w:t>All mature adult pathways</w:t>
            </w:r>
          </w:p>
        </w:tc>
      </w:tr>
      <w:tr w:rsidR="00F042A6" w:rsidTr="007E0195">
        <w:tc>
          <w:tcPr>
            <w:tcW w:w="3969" w:type="dxa"/>
          </w:tcPr>
          <w:p w:rsidR="00F042A6" w:rsidRPr="00ED5DF6" w:rsidRDefault="00F042A6" w:rsidP="007E0195">
            <w:pPr>
              <w:pStyle w:val="TableBodyText"/>
              <w:spacing w:before="80"/>
              <w:jc w:val="left"/>
              <w:rPr>
                <w:b/>
              </w:rPr>
            </w:pPr>
            <w:r w:rsidRPr="00ED5DF6">
              <w:rPr>
                <w:b/>
              </w:rPr>
              <w:t>In 2001:</w:t>
            </w:r>
          </w:p>
        </w:tc>
        <w:tc>
          <w:tcPr>
            <w:tcW w:w="1843" w:type="dxa"/>
          </w:tcPr>
          <w:p w:rsidR="00F042A6" w:rsidRDefault="00F042A6" w:rsidP="007E0195">
            <w:pPr>
              <w:pStyle w:val="TableBodyText"/>
              <w:spacing w:before="80"/>
              <w:jc w:val="left"/>
            </w:pPr>
          </w:p>
        </w:tc>
        <w:tc>
          <w:tcPr>
            <w:tcW w:w="1134" w:type="dxa"/>
          </w:tcPr>
          <w:p w:rsidR="00F042A6" w:rsidRDefault="00F042A6" w:rsidP="007E0195">
            <w:pPr>
              <w:pStyle w:val="TableBodyText"/>
              <w:spacing w:before="80"/>
            </w:pPr>
          </w:p>
        </w:tc>
        <w:tc>
          <w:tcPr>
            <w:tcW w:w="1843" w:type="dxa"/>
          </w:tcPr>
          <w:p w:rsidR="00F042A6" w:rsidRDefault="00F042A6" w:rsidP="007E0195">
            <w:pPr>
              <w:pStyle w:val="TableBodyText"/>
              <w:spacing w:before="80"/>
              <w:ind w:right="0"/>
            </w:pPr>
          </w:p>
        </w:tc>
      </w:tr>
      <w:tr w:rsidR="00F042A6" w:rsidTr="007E0195">
        <w:tc>
          <w:tcPr>
            <w:tcW w:w="3969" w:type="dxa"/>
          </w:tcPr>
          <w:p w:rsidR="00F042A6" w:rsidRDefault="002554CC" w:rsidP="007E0195">
            <w:pPr>
              <w:pStyle w:val="TableBodyText"/>
              <w:jc w:val="left"/>
            </w:pPr>
            <w:r>
              <w:t>a</w:t>
            </w:r>
            <w:r w:rsidR="00F042A6">
              <w:t>ge</w:t>
            </w:r>
          </w:p>
        </w:tc>
        <w:tc>
          <w:tcPr>
            <w:tcW w:w="1843" w:type="dxa"/>
          </w:tcPr>
          <w:p w:rsidR="00F042A6" w:rsidRDefault="00F042A6" w:rsidP="007E0195">
            <w:pPr>
              <w:pStyle w:val="TableBodyText"/>
              <w:jc w:val="left"/>
            </w:pPr>
            <w:r>
              <w:t>years, average</w:t>
            </w:r>
          </w:p>
        </w:tc>
        <w:tc>
          <w:tcPr>
            <w:tcW w:w="1134" w:type="dxa"/>
            <w:vAlign w:val="bottom"/>
          </w:tcPr>
          <w:p w:rsidR="00F042A6" w:rsidRDefault="00F042A6" w:rsidP="00F042A6">
            <w:pPr>
              <w:pStyle w:val="TableBodyText"/>
            </w:pPr>
            <w:r>
              <w:t>48.9</w:t>
            </w:r>
          </w:p>
        </w:tc>
        <w:tc>
          <w:tcPr>
            <w:tcW w:w="1843" w:type="dxa"/>
            <w:vAlign w:val="bottom"/>
          </w:tcPr>
          <w:p w:rsidR="00F042A6" w:rsidRDefault="00F042A6" w:rsidP="008D6D31">
            <w:pPr>
              <w:pStyle w:val="TableBodyText"/>
              <w:ind w:right="0"/>
            </w:pPr>
            <w:r>
              <w:t>46.7</w:t>
            </w:r>
          </w:p>
        </w:tc>
      </w:tr>
      <w:tr w:rsidR="00F042A6" w:rsidTr="007E0195">
        <w:tc>
          <w:tcPr>
            <w:tcW w:w="3969" w:type="dxa"/>
          </w:tcPr>
          <w:p w:rsidR="00F042A6" w:rsidRDefault="002554CC" w:rsidP="007E0195">
            <w:pPr>
              <w:pStyle w:val="TableBodyText"/>
              <w:jc w:val="left"/>
            </w:pPr>
            <w:r>
              <w:t>h</w:t>
            </w:r>
            <w:r w:rsidR="00F042A6">
              <w:t>ender</w:t>
            </w:r>
          </w:p>
        </w:tc>
        <w:tc>
          <w:tcPr>
            <w:tcW w:w="1843" w:type="dxa"/>
          </w:tcPr>
          <w:p w:rsidR="00F042A6" w:rsidRDefault="00F042A6" w:rsidP="007E0195">
            <w:pPr>
              <w:pStyle w:val="TableBodyText"/>
              <w:jc w:val="left"/>
            </w:pPr>
            <w:r>
              <w:t>% female</w:t>
            </w:r>
          </w:p>
        </w:tc>
        <w:tc>
          <w:tcPr>
            <w:tcW w:w="1134" w:type="dxa"/>
            <w:vAlign w:val="bottom"/>
          </w:tcPr>
          <w:p w:rsidR="00F042A6" w:rsidRDefault="00F042A6" w:rsidP="00F042A6">
            <w:pPr>
              <w:pStyle w:val="TableBodyText"/>
            </w:pPr>
            <w:r>
              <w:t>71.97</w:t>
            </w:r>
          </w:p>
        </w:tc>
        <w:tc>
          <w:tcPr>
            <w:tcW w:w="1843" w:type="dxa"/>
            <w:vAlign w:val="bottom"/>
          </w:tcPr>
          <w:p w:rsidR="00F042A6" w:rsidRDefault="00F042A6" w:rsidP="008D6D31">
            <w:pPr>
              <w:pStyle w:val="TableBodyText"/>
              <w:ind w:right="0"/>
            </w:pPr>
            <w:r>
              <w:t>53.82</w:t>
            </w:r>
          </w:p>
        </w:tc>
      </w:tr>
      <w:tr w:rsidR="00F042A6" w:rsidTr="007E0195">
        <w:tc>
          <w:tcPr>
            <w:tcW w:w="3969" w:type="dxa"/>
          </w:tcPr>
          <w:p w:rsidR="00F042A6" w:rsidRDefault="00F042A6" w:rsidP="007E0195">
            <w:pPr>
              <w:pStyle w:val="TableBodyText"/>
              <w:jc w:val="left"/>
            </w:pPr>
            <w:r>
              <w:t>locality (remoteness)</w:t>
            </w:r>
          </w:p>
        </w:tc>
        <w:tc>
          <w:tcPr>
            <w:tcW w:w="1843" w:type="dxa"/>
          </w:tcPr>
          <w:p w:rsidR="00F042A6" w:rsidRDefault="00F042A6" w:rsidP="007E0195">
            <w:pPr>
              <w:pStyle w:val="TableBodyText"/>
              <w:jc w:val="left"/>
            </w:pPr>
            <w:r>
              <w:t>% major city</w:t>
            </w:r>
          </w:p>
        </w:tc>
        <w:tc>
          <w:tcPr>
            <w:tcW w:w="1134" w:type="dxa"/>
            <w:vAlign w:val="bottom"/>
          </w:tcPr>
          <w:p w:rsidR="00F042A6" w:rsidRDefault="00F042A6" w:rsidP="00F042A6">
            <w:pPr>
              <w:pStyle w:val="TableBodyText"/>
            </w:pPr>
            <w:r>
              <w:t>56.37</w:t>
            </w:r>
          </w:p>
        </w:tc>
        <w:tc>
          <w:tcPr>
            <w:tcW w:w="1843" w:type="dxa"/>
            <w:vAlign w:val="bottom"/>
          </w:tcPr>
          <w:p w:rsidR="00F042A6" w:rsidRDefault="00F042A6" w:rsidP="008D6D31">
            <w:pPr>
              <w:pStyle w:val="TableBodyText"/>
              <w:ind w:right="0"/>
            </w:pPr>
            <w:r>
              <w:t>60.62</w:t>
            </w:r>
          </w:p>
        </w:tc>
      </w:tr>
      <w:tr w:rsidR="00F042A6" w:rsidTr="00F452C9">
        <w:tc>
          <w:tcPr>
            <w:tcW w:w="3969" w:type="dxa"/>
          </w:tcPr>
          <w:p w:rsidR="00F042A6" w:rsidRDefault="00F042A6" w:rsidP="007E0195">
            <w:pPr>
              <w:pStyle w:val="TableBodyText"/>
              <w:jc w:val="left"/>
            </w:pPr>
            <w:r>
              <w:t>highest level of education</w:t>
            </w:r>
            <w:r w:rsidRPr="00DE4890">
              <w:rPr>
                <w:rStyle w:val="NoteLabel"/>
              </w:rPr>
              <w:t>a</w:t>
            </w:r>
          </w:p>
        </w:tc>
        <w:tc>
          <w:tcPr>
            <w:tcW w:w="1843" w:type="dxa"/>
            <w:vAlign w:val="bottom"/>
          </w:tcPr>
          <w:p w:rsidR="00F042A6" w:rsidRDefault="00F042A6" w:rsidP="00F452C9">
            <w:pPr>
              <w:pStyle w:val="TableBodyText"/>
              <w:jc w:val="left"/>
            </w:pPr>
            <w:r>
              <w:t>% high</w:t>
            </w:r>
          </w:p>
        </w:tc>
        <w:tc>
          <w:tcPr>
            <w:tcW w:w="1134" w:type="dxa"/>
            <w:vAlign w:val="bottom"/>
          </w:tcPr>
          <w:p w:rsidR="00F042A6" w:rsidRDefault="00F042A6" w:rsidP="00F042A6">
            <w:pPr>
              <w:pStyle w:val="TableBodyText"/>
            </w:pPr>
            <w:r>
              <w:t>8.6</w:t>
            </w:r>
          </w:p>
        </w:tc>
        <w:tc>
          <w:tcPr>
            <w:tcW w:w="1843" w:type="dxa"/>
            <w:vAlign w:val="bottom"/>
          </w:tcPr>
          <w:p w:rsidR="00F042A6" w:rsidRDefault="00F042A6" w:rsidP="008D6D31">
            <w:pPr>
              <w:pStyle w:val="TableBodyText"/>
              <w:ind w:right="0"/>
            </w:pPr>
            <w:r>
              <w:t>24.39</w:t>
            </w:r>
          </w:p>
        </w:tc>
      </w:tr>
      <w:tr w:rsidR="00F042A6" w:rsidTr="007E0195">
        <w:tc>
          <w:tcPr>
            <w:tcW w:w="3969" w:type="dxa"/>
          </w:tcPr>
          <w:p w:rsidR="00F042A6" w:rsidRDefault="00F042A6" w:rsidP="007E0195">
            <w:pPr>
              <w:pStyle w:val="TableBodyText"/>
              <w:jc w:val="left"/>
            </w:pPr>
          </w:p>
        </w:tc>
        <w:tc>
          <w:tcPr>
            <w:tcW w:w="1843" w:type="dxa"/>
          </w:tcPr>
          <w:p w:rsidR="00F042A6" w:rsidRDefault="00F042A6" w:rsidP="002554CC">
            <w:pPr>
              <w:pStyle w:val="TableBodyText"/>
              <w:jc w:val="left"/>
            </w:pPr>
            <w:r>
              <w:t xml:space="preserve">% </w:t>
            </w:r>
            <w:r w:rsidR="002554CC">
              <w:t>m</w:t>
            </w:r>
            <w:r>
              <w:t>edium</w:t>
            </w:r>
          </w:p>
        </w:tc>
        <w:tc>
          <w:tcPr>
            <w:tcW w:w="1134" w:type="dxa"/>
            <w:vAlign w:val="bottom"/>
          </w:tcPr>
          <w:p w:rsidR="00F042A6" w:rsidRDefault="00F042A6" w:rsidP="00F042A6">
            <w:pPr>
              <w:pStyle w:val="TableBodyText"/>
            </w:pPr>
            <w:r>
              <w:t>30.57</w:t>
            </w:r>
          </w:p>
        </w:tc>
        <w:tc>
          <w:tcPr>
            <w:tcW w:w="1843" w:type="dxa"/>
            <w:vAlign w:val="bottom"/>
          </w:tcPr>
          <w:p w:rsidR="00F042A6" w:rsidRDefault="00F042A6" w:rsidP="008D6D31">
            <w:pPr>
              <w:pStyle w:val="TableBodyText"/>
              <w:ind w:right="0"/>
            </w:pPr>
            <w:r>
              <w:t>40.06</w:t>
            </w:r>
          </w:p>
        </w:tc>
      </w:tr>
      <w:tr w:rsidR="00F042A6" w:rsidTr="007E0195">
        <w:tc>
          <w:tcPr>
            <w:tcW w:w="3969" w:type="dxa"/>
          </w:tcPr>
          <w:p w:rsidR="00F042A6" w:rsidRDefault="00F042A6" w:rsidP="007E0195">
            <w:pPr>
              <w:pStyle w:val="TableBodyText"/>
              <w:jc w:val="left"/>
            </w:pPr>
          </w:p>
        </w:tc>
        <w:tc>
          <w:tcPr>
            <w:tcW w:w="1843" w:type="dxa"/>
          </w:tcPr>
          <w:p w:rsidR="00F042A6" w:rsidRDefault="00F042A6" w:rsidP="007E0195">
            <w:pPr>
              <w:pStyle w:val="TableBodyText"/>
              <w:jc w:val="left"/>
            </w:pPr>
            <w:r>
              <w:t>% low</w:t>
            </w:r>
          </w:p>
        </w:tc>
        <w:tc>
          <w:tcPr>
            <w:tcW w:w="1134" w:type="dxa"/>
            <w:vAlign w:val="bottom"/>
          </w:tcPr>
          <w:p w:rsidR="00F042A6" w:rsidRDefault="00F042A6" w:rsidP="00F042A6">
            <w:pPr>
              <w:pStyle w:val="TableBodyText"/>
            </w:pPr>
            <w:r>
              <w:t>60.82</w:t>
            </w:r>
          </w:p>
        </w:tc>
        <w:tc>
          <w:tcPr>
            <w:tcW w:w="1843" w:type="dxa"/>
            <w:vAlign w:val="bottom"/>
          </w:tcPr>
          <w:p w:rsidR="00F042A6" w:rsidRDefault="00F042A6" w:rsidP="008D6D31">
            <w:pPr>
              <w:pStyle w:val="TableBodyText"/>
              <w:ind w:right="0"/>
            </w:pPr>
            <w:r>
              <w:t>35.56</w:t>
            </w:r>
          </w:p>
        </w:tc>
      </w:tr>
      <w:tr w:rsidR="00F042A6" w:rsidTr="007E0195">
        <w:tc>
          <w:tcPr>
            <w:tcW w:w="3969" w:type="dxa"/>
          </w:tcPr>
          <w:p w:rsidR="00F042A6" w:rsidRDefault="002554CC" w:rsidP="007E0195">
            <w:pPr>
              <w:pStyle w:val="TableBodyText"/>
              <w:jc w:val="left"/>
            </w:pPr>
            <w:r>
              <w:t>u</w:t>
            </w:r>
            <w:r w:rsidR="00F042A6">
              <w:t>nemployed</w:t>
            </w:r>
          </w:p>
        </w:tc>
        <w:tc>
          <w:tcPr>
            <w:tcW w:w="1843" w:type="dxa"/>
          </w:tcPr>
          <w:p w:rsidR="00F042A6" w:rsidRDefault="00F042A6" w:rsidP="007E0195">
            <w:pPr>
              <w:pStyle w:val="TableBodyText"/>
              <w:jc w:val="left"/>
            </w:pPr>
            <w:r>
              <w:t>% U</w:t>
            </w:r>
          </w:p>
        </w:tc>
        <w:tc>
          <w:tcPr>
            <w:tcW w:w="1134" w:type="dxa"/>
            <w:vAlign w:val="bottom"/>
          </w:tcPr>
          <w:p w:rsidR="00F042A6" w:rsidRDefault="00F042A6" w:rsidP="00F042A6">
            <w:pPr>
              <w:pStyle w:val="TableBodyText"/>
            </w:pPr>
            <w:r>
              <w:t>3.82</w:t>
            </w:r>
          </w:p>
        </w:tc>
        <w:tc>
          <w:tcPr>
            <w:tcW w:w="1843" w:type="dxa"/>
            <w:vAlign w:val="bottom"/>
          </w:tcPr>
          <w:p w:rsidR="00F042A6" w:rsidRDefault="00F042A6" w:rsidP="008D6D31">
            <w:pPr>
              <w:pStyle w:val="TableBodyText"/>
              <w:ind w:right="0"/>
            </w:pPr>
            <w:r>
              <w:t>3.53</w:t>
            </w:r>
          </w:p>
        </w:tc>
      </w:tr>
      <w:tr w:rsidR="00F042A6" w:rsidTr="007E0195">
        <w:tc>
          <w:tcPr>
            <w:tcW w:w="3969" w:type="dxa"/>
          </w:tcPr>
          <w:p w:rsidR="00F042A6" w:rsidRDefault="00F042A6" w:rsidP="007E0195">
            <w:pPr>
              <w:pStyle w:val="TableBodyText"/>
              <w:jc w:val="left"/>
            </w:pPr>
            <w:r>
              <w:t xml:space="preserve">NILF </w:t>
            </w:r>
            <w:r w:rsidR="00AF2CAA">
              <w:t xml:space="preserve">(incl. </w:t>
            </w:r>
            <w:r>
              <w:t>marginally attached)</w:t>
            </w:r>
          </w:p>
        </w:tc>
        <w:tc>
          <w:tcPr>
            <w:tcW w:w="1843" w:type="dxa"/>
          </w:tcPr>
          <w:p w:rsidR="00F042A6" w:rsidRDefault="00F042A6" w:rsidP="007E0195">
            <w:pPr>
              <w:pStyle w:val="TableBodyText"/>
              <w:jc w:val="left"/>
            </w:pPr>
            <w:r>
              <w:t>% NILF</w:t>
            </w:r>
          </w:p>
        </w:tc>
        <w:tc>
          <w:tcPr>
            <w:tcW w:w="1134" w:type="dxa"/>
            <w:vAlign w:val="bottom"/>
          </w:tcPr>
          <w:p w:rsidR="00F042A6" w:rsidRDefault="00F042A6" w:rsidP="00F042A6">
            <w:pPr>
              <w:pStyle w:val="TableBodyText"/>
            </w:pPr>
            <w:r>
              <w:t>82.80</w:t>
            </w:r>
          </w:p>
        </w:tc>
        <w:tc>
          <w:tcPr>
            <w:tcW w:w="1843" w:type="dxa"/>
            <w:vAlign w:val="bottom"/>
          </w:tcPr>
          <w:p w:rsidR="00F042A6" w:rsidRDefault="00F042A6" w:rsidP="008D6D31">
            <w:pPr>
              <w:pStyle w:val="TableBodyText"/>
              <w:ind w:right="0"/>
            </w:pPr>
            <w:r>
              <w:t>17.67</w:t>
            </w:r>
          </w:p>
        </w:tc>
      </w:tr>
      <w:tr w:rsidR="00F042A6" w:rsidTr="007E0195">
        <w:tc>
          <w:tcPr>
            <w:tcW w:w="3969" w:type="dxa"/>
          </w:tcPr>
          <w:p w:rsidR="00F042A6" w:rsidRPr="00ED5DF6" w:rsidRDefault="00F042A6" w:rsidP="007E0195">
            <w:pPr>
              <w:pStyle w:val="TableBodyText"/>
              <w:jc w:val="left"/>
              <w:rPr>
                <w:i/>
              </w:rPr>
            </w:pPr>
            <w:r w:rsidRPr="00ED5DF6">
              <w:rPr>
                <w:i/>
              </w:rPr>
              <w:t>of which:</w:t>
            </w:r>
          </w:p>
        </w:tc>
        <w:tc>
          <w:tcPr>
            <w:tcW w:w="1843" w:type="dxa"/>
          </w:tcPr>
          <w:p w:rsidR="00F042A6" w:rsidRDefault="00F042A6" w:rsidP="007E0195">
            <w:pPr>
              <w:pStyle w:val="TableBodyText"/>
              <w:jc w:val="left"/>
            </w:pPr>
          </w:p>
        </w:tc>
        <w:tc>
          <w:tcPr>
            <w:tcW w:w="1134" w:type="dxa"/>
            <w:vAlign w:val="bottom"/>
          </w:tcPr>
          <w:p w:rsidR="00F042A6" w:rsidRDefault="00F042A6" w:rsidP="00F042A6">
            <w:pPr>
              <w:pStyle w:val="TableBodyText"/>
            </w:pPr>
          </w:p>
        </w:tc>
        <w:tc>
          <w:tcPr>
            <w:tcW w:w="1843" w:type="dxa"/>
            <w:vAlign w:val="bottom"/>
          </w:tcPr>
          <w:p w:rsidR="00F042A6" w:rsidRDefault="00F042A6" w:rsidP="008D6D31">
            <w:pPr>
              <w:pStyle w:val="TableBodyText"/>
              <w:ind w:right="0"/>
            </w:pPr>
            <w:r>
              <w:t> </w:t>
            </w:r>
          </w:p>
        </w:tc>
      </w:tr>
      <w:tr w:rsidR="00F042A6" w:rsidTr="007E0195">
        <w:tc>
          <w:tcPr>
            <w:tcW w:w="3969" w:type="dxa"/>
          </w:tcPr>
          <w:p w:rsidR="00F042A6" w:rsidRDefault="00F042A6" w:rsidP="007E0195">
            <w:pPr>
              <w:pStyle w:val="TableBodyText"/>
              <w:ind w:firstLine="278"/>
              <w:jc w:val="left"/>
            </w:pPr>
            <w:r>
              <w:t>home duties/childcare</w:t>
            </w:r>
          </w:p>
        </w:tc>
        <w:tc>
          <w:tcPr>
            <w:tcW w:w="1843" w:type="dxa"/>
          </w:tcPr>
          <w:p w:rsidR="00F042A6" w:rsidRDefault="00F042A6" w:rsidP="007E0195">
            <w:pPr>
              <w:pStyle w:val="TableBodyText"/>
              <w:jc w:val="left"/>
            </w:pPr>
            <w:r>
              <w:t>% of NILF</w:t>
            </w:r>
          </w:p>
        </w:tc>
        <w:tc>
          <w:tcPr>
            <w:tcW w:w="1134" w:type="dxa"/>
            <w:vAlign w:val="bottom"/>
          </w:tcPr>
          <w:p w:rsidR="00F042A6" w:rsidRDefault="00F042A6" w:rsidP="00F042A6">
            <w:pPr>
              <w:pStyle w:val="TableBodyText"/>
            </w:pPr>
            <w:r>
              <w:t>40.77</w:t>
            </w:r>
          </w:p>
        </w:tc>
        <w:tc>
          <w:tcPr>
            <w:tcW w:w="1843" w:type="dxa"/>
            <w:vAlign w:val="bottom"/>
          </w:tcPr>
          <w:p w:rsidR="00F042A6" w:rsidRDefault="00F042A6" w:rsidP="008D6D31">
            <w:pPr>
              <w:pStyle w:val="TableBodyText"/>
              <w:ind w:right="0"/>
            </w:pPr>
            <w:r>
              <w:t>43.51</w:t>
            </w:r>
          </w:p>
        </w:tc>
      </w:tr>
      <w:tr w:rsidR="00F042A6" w:rsidTr="007E0195">
        <w:tc>
          <w:tcPr>
            <w:tcW w:w="3969" w:type="dxa"/>
          </w:tcPr>
          <w:p w:rsidR="00F042A6" w:rsidRDefault="002554CC" w:rsidP="007E0195">
            <w:pPr>
              <w:pStyle w:val="TableBodyText"/>
              <w:ind w:firstLine="278"/>
              <w:jc w:val="left"/>
            </w:pPr>
            <w:r>
              <w:t>s</w:t>
            </w:r>
            <w:r w:rsidR="00F042A6">
              <w:t>tudy</w:t>
            </w:r>
          </w:p>
        </w:tc>
        <w:tc>
          <w:tcPr>
            <w:tcW w:w="1843" w:type="dxa"/>
          </w:tcPr>
          <w:p w:rsidR="00F042A6" w:rsidRDefault="00F042A6" w:rsidP="007E0195">
            <w:pPr>
              <w:pStyle w:val="TableBodyText"/>
              <w:jc w:val="left"/>
            </w:pPr>
            <w:r>
              <w:t>% of NILF</w:t>
            </w:r>
          </w:p>
        </w:tc>
        <w:tc>
          <w:tcPr>
            <w:tcW w:w="1134" w:type="dxa"/>
            <w:vAlign w:val="bottom"/>
          </w:tcPr>
          <w:p w:rsidR="00F042A6" w:rsidRDefault="00F042A6" w:rsidP="00F042A6">
            <w:pPr>
              <w:pStyle w:val="TableBodyText"/>
            </w:pPr>
            <w:r>
              <w:t>0.00</w:t>
            </w:r>
          </w:p>
        </w:tc>
        <w:tc>
          <w:tcPr>
            <w:tcW w:w="1843" w:type="dxa"/>
            <w:vAlign w:val="bottom"/>
          </w:tcPr>
          <w:p w:rsidR="00F042A6" w:rsidRDefault="00F042A6" w:rsidP="008D6D31">
            <w:pPr>
              <w:pStyle w:val="TableBodyText"/>
              <w:ind w:right="0"/>
            </w:pPr>
            <w:r>
              <w:t>4.33</w:t>
            </w:r>
          </w:p>
        </w:tc>
      </w:tr>
      <w:tr w:rsidR="00F042A6" w:rsidTr="007E0195">
        <w:tc>
          <w:tcPr>
            <w:tcW w:w="3969" w:type="dxa"/>
          </w:tcPr>
          <w:p w:rsidR="00F042A6" w:rsidRDefault="00F042A6" w:rsidP="007E0195">
            <w:pPr>
              <w:pStyle w:val="TableBodyText"/>
              <w:ind w:firstLine="278"/>
              <w:jc w:val="left"/>
            </w:pPr>
            <w:r>
              <w:t>marginally attached to labour force</w:t>
            </w:r>
          </w:p>
        </w:tc>
        <w:tc>
          <w:tcPr>
            <w:tcW w:w="1843" w:type="dxa"/>
          </w:tcPr>
          <w:p w:rsidR="00F042A6" w:rsidRDefault="00F042A6" w:rsidP="007E0195">
            <w:pPr>
              <w:pStyle w:val="TableBodyText"/>
              <w:jc w:val="left"/>
            </w:pPr>
            <w:r>
              <w:t>% of NILF</w:t>
            </w:r>
          </w:p>
        </w:tc>
        <w:tc>
          <w:tcPr>
            <w:tcW w:w="1134" w:type="dxa"/>
            <w:vAlign w:val="bottom"/>
          </w:tcPr>
          <w:p w:rsidR="00F042A6" w:rsidRDefault="00F042A6" w:rsidP="00F042A6">
            <w:pPr>
              <w:pStyle w:val="TableBodyText"/>
            </w:pPr>
            <w:r>
              <w:t>0.77</w:t>
            </w:r>
          </w:p>
        </w:tc>
        <w:tc>
          <w:tcPr>
            <w:tcW w:w="1843" w:type="dxa"/>
            <w:vAlign w:val="bottom"/>
          </w:tcPr>
          <w:p w:rsidR="00F042A6" w:rsidRDefault="00F042A6" w:rsidP="008D6D31">
            <w:pPr>
              <w:pStyle w:val="TableBodyText"/>
              <w:ind w:right="0"/>
            </w:pPr>
            <w:r>
              <w:t>3.37</w:t>
            </w:r>
          </w:p>
        </w:tc>
      </w:tr>
      <w:tr w:rsidR="00F042A6" w:rsidTr="00F452C9">
        <w:tc>
          <w:tcPr>
            <w:tcW w:w="3969" w:type="dxa"/>
          </w:tcPr>
          <w:p w:rsidR="00F042A6" w:rsidRDefault="00F042A6" w:rsidP="007E0195">
            <w:pPr>
              <w:pStyle w:val="TableBodyText"/>
              <w:ind w:firstLine="278"/>
              <w:jc w:val="left"/>
            </w:pPr>
            <w:r>
              <w:t>other reasons</w:t>
            </w:r>
            <w:r>
              <w:rPr>
                <w:rStyle w:val="NoteLabel"/>
              </w:rPr>
              <w:t>b</w:t>
            </w:r>
          </w:p>
        </w:tc>
        <w:tc>
          <w:tcPr>
            <w:tcW w:w="1843" w:type="dxa"/>
            <w:vAlign w:val="bottom"/>
          </w:tcPr>
          <w:p w:rsidR="00F042A6" w:rsidRDefault="00F042A6" w:rsidP="00F452C9">
            <w:pPr>
              <w:pStyle w:val="TableBodyText"/>
              <w:jc w:val="left"/>
            </w:pPr>
            <w:r>
              <w:t>% of NILF</w:t>
            </w:r>
          </w:p>
        </w:tc>
        <w:tc>
          <w:tcPr>
            <w:tcW w:w="1134" w:type="dxa"/>
            <w:vAlign w:val="bottom"/>
          </w:tcPr>
          <w:p w:rsidR="00F042A6" w:rsidRDefault="00F042A6" w:rsidP="00F042A6">
            <w:pPr>
              <w:pStyle w:val="TableBodyText"/>
            </w:pPr>
            <w:r>
              <w:t>58.46</w:t>
            </w:r>
          </w:p>
        </w:tc>
        <w:tc>
          <w:tcPr>
            <w:tcW w:w="1843" w:type="dxa"/>
            <w:vAlign w:val="bottom"/>
          </w:tcPr>
          <w:p w:rsidR="00F042A6" w:rsidRDefault="00F042A6" w:rsidP="008D6D31">
            <w:pPr>
              <w:pStyle w:val="TableBodyText"/>
              <w:ind w:right="0"/>
            </w:pPr>
            <w:r>
              <w:t>48.80</w:t>
            </w:r>
          </w:p>
        </w:tc>
      </w:tr>
      <w:tr w:rsidR="00F042A6" w:rsidTr="007E0195">
        <w:tc>
          <w:tcPr>
            <w:tcW w:w="3969" w:type="dxa"/>
          </w:tcPr>
          <w:p w:rsidR="00F042A6" w:rsidRDefault="00F042A6" w:rsidP="007E0195">
            <w:pPr>
              <w:pStyle w:val="TableBodyText"/>
              <w:jc w:val="left"/>
            </w:pPr>
          </w:p>
        </w:tc>
        <w:tc>
          <w:tcPr>
            <w:tcW w:w="1843" w:type="dxa"/>
          </w:tcPr>
          <w:p w:rsidR="00F042A6" w:rsidRDefault="00F042A6" w:rsidP="007E0195">
            <w:pPr>
              <w:pStyle w:val="TableBodyText"/>
              <w:jc w:val="left"/>
            </w:pPr>
          </w:p>
        </w:tc>
        <w:tc>
          <w:tcPr>
            <w:tcW w:w="1134" w:type="dxa"/>
            <w:vAlign w:val="bottom"/>
          </w:tcPr>
          <w:p w:rsidR="00F042A6" w:rsidRDefault="00F042A6" w:rsidP="00F042A6">
            <w:pPr>
              <w:pStyle w:val="TableBodyText"/>
            </w:pPr>
          </w:p>
        </w:tc>
        <w:tc>
          <w:tcPr>
            <w:tcW w:w="1843" w:type="dxa"/>
            <w:vAlign w:val="bottom"/>
          </w:tcPr>
          <w:p w:rsidR="00F042A6" w:rsidRDefault="00F042A6" w:rsidP="008D6D31">
            <w:pPr>
              <w:pStyle w:val="TableBodyText"/>
              <w:ind w:right="0"/>
            </w:pPr>
          </w:p>
        </w:tc>
      </w:tr>
      <w:tr w:rsidR="00F042A6" w:rsidTr="007E0195">
        <w:tc>
          <w:tcPr>
            <w:tcW w:w="3969" w:type="dxa"/>
          </w:tcPr>
          <w:p w:rsidR="00F042A6" w:rsidRPr="00ED5DF6" w:rsidRDefault="00F042A6" w:rsidP="007E0195">
            <w:pPr>
              <w:pStyle w:val="TableBodyText"/>
              <w:spacing w:before="80"/>
              <w:jc w:val="left"/>
              <w:rPr>
                <w:b/>
              </w:rPr>
            </w:pPr>
            <w:r w:rsidRPr="00ED5DF6">
              <w:rPr>
                <w:b/>
              </w:rPr>
              <w:t>In 2010:</w:t>
            </w:r>
          </w:p>
        </w:tc>
        <w:tc>
          <w:tcPr>
            <w:tcW w:w="1843" w:type="dxa"/>
          </w:tcPr>
          <w:p w:rsidR="00F042A6" w:rsidRDefault="00F042A6" w:rsidP="007E0195">
            <w:pPr>
              <w:pStyle w:val="TableBodyText"/>
              <w:spacing w:before="80"/>
              <w:jc w:val="left"/>
            </w:pPr>
          </w:p>
        </w:tc>
        <w:tc>
          <w:tcPr>
            <w:tcW w:w="1134" w:type="dxa"/>
            <w:vAlign w:val="bottom"/>
          </w:tcPr>
          <w:p w:rsidR="00F042A6" w:rsidRDefault="00F042A6" w:rsidP="00F042A6">
            <w:pPr>
              <w:pStyle w:val="TableBodyText"/>
            </w:pPr>
            <w:r>
              <w:t> </w:t>
            </w:r>
          </w:p>
        </w:tc>
        <w:tc>
          <w:tcPr>
            <w:tcW w:w="1843" w:type="dxa"/>
            <w:vAlign w:val="bottom"/>
          </w:tcPr>
          <w:p w:rsidR="00F042A6" w:rsidRDefault="00F042A6" w:rsidP="008D6D31">
            <w:pPr>
              <w:pStyle w:val="TableBodyText"/>
              <w:ind w:right="0"/>
            </w:pPr>
            <w:r>
              <w:t> </w:t>
            </w:r>
          </w:p>
        </w:tc>
      </w:tr>
      <w:tr w:rsidR="00F042A6" w:rsidTr="007E0195">
        <w:tc>
          <w:tcPr>
            <w:tcW w:w="3969" w:type="dxa"/>
          </w:tcPr>
          <w:p w:rsidR="00F042A6" w:rsidRDefault="00F042A6" w:rsidP="007E0195">
            <w:pPr>
              <w:pStyle w:val="TableBodyText"/>
              <w:jc w:val="left"/>
            </w:pPr>
            <w:r>
              <w:t>locality (remoteness)</w:t>
            </w:r>
          </w:p>
        </w:tc>
        <w:tc>
          <w:tcPr>
            <w:tcW w:w="1843" w:type="dxa"/>
          </w:tcPr>
          <w:p w:rsidR="00F042A6" w:rsidRDefault="00F042A6" w:rsidP="007E0195">
            <w:pPr>
              <w:pStyle w:val="TableBodyText"/>
              <w:jc w:val="left"/>
            </w:pPr>
            <w:r>
              <w:t>% major city</w:t>
            </w:r>
          </w:p>
        </w:tc>
        <w:tc>
          <w:tcPr>
            <w:tcW w:w="1134" w:type="dxa"/>
            <w:vAlign w:val="bottom"/>
          </w:tcPr>
          <w:p w:rsidR="00F042A6" w:rsidRDefault="00F042A6" w:rsidP="00F042A6">
            <w:pPr>
              <w:pStyle w:val="TableBodyText"/>
            </w:pPr>
            <w:r>
              <w:t>53.50</w:t>
            </w:r>
          </w:p>
        </w:tc>
        <w:tc>
          <w:tcPr>
            <w:tcW w:w="1843" w:type="dxa"/>
            <w:vAlign w:val="bottom"/>
          </w:tcPr>
          <w:p w:rsidR="00F042A6" w:rsidRDefault="00F042A6" w:rsidP="008D6D31">
            <w:pPr>
              <w:pStyle w:val="TableBodyText"/>
              <w:ind w:right="0"/>
            </w:pPr>
            <w:r>
              <w:t>58.33</w:t>
            </w:r>
          </w:p>
        </w:tc>
      </w:tr>
      <w:tr w:rsidR="00F042A6" w:rsidTr="00F452C9">
        <w:tc>
          <w:tcPr>
            <w:tcW w:w="3969" w:type="dxa"/>
          </w:tcPr>
          <w:p w:rsidR="00F042A6" w:rsidRDefault="00F042A6" w:rsidP="007E0195">
            <w:pPr>
              <w:pStyle w:val="TableBodyText"/>
              <w:jc w:val="left"/>
            </w:pPr>
            <w:r>
              <w:t>highest level of education</w:t>
            </w:r>
            <w:r w:rsidRPr="00DE4890">
              <w:rPr>
                <w:rStyle w:val="NoteLabel"/>
              </w:rPr>
              <w:t>a</w:t>
            </w:r>
          </w:p>
        </w:tc>
        <w:tc>
          <w:tcPr>
            <w:tcW w:w="1843" w:type="dxa"/>
            <w:vAlign w:val="bottom"/>
          </w:tcPr>
          <w:p w:rsidR="00F042A6" w:rsidRDefault="00F042A6" w:rsidP="00F452C9">
            <w:pPr>
              <w:pStyle w:val="TableBodyText"/>
              <w:jc w:val="left"/>
            </w:pPr>
            <w:r>
              <w:t>% high</w:t>
            </w:r>
          </w:p>
        </w:tc>
        <w:tc>
          <w:tcPr>
            <w:tcW w:w="1134" w:type="dxa"/>
            <w:vAlign w:val="bottom"/>
          </w:tcPr>
          <w:p w:rsidR="00F042A6" w:rsidRDefault="00F042A6" w:rsidP="00F042A6">
            <w:pPr>
              <w:pStyle w:val="TableBodyText"/>
            </w:pPr>
            <w:r>
              <w:t>8.6</w:t>
            </w:r>
          </w:p>
        </w:tc>
        <w:tc>
          <w:tcPr>
            <w:tcW w:w="1843" w:type="dxa"/>
            <w:vAlign w:val="bottom"/>
          </w:tcPr>
          <w:p w:rsidR="00F042A6" w:rsidRDefault="00F042A6" w:rsidP="008D6D31">
            <w:pPr>
              <w:pStyle w:val="TableBodyText"/>
              <w:ind w:right="0"/>
            </w:pPr>
            <w:r>
              <w:t>25.53</w:t>
            </w:r>
          </w:p>
        </w:tc>
      </w:tr>
      <w:tr w:rsidR="00F042A6" w:rsidTr="007E0195">
        <w:tc>
          <w:tcPr>
            <w:tcW w:w="3969" w:type="dxa"/>
          </w:tcPr>
          <w:p w:rsidR="00F042A6" w:rsidRDefault="00F042A6" w:rsidP="007E0195">
            <w:pPr>
              <w:pStyle w:val="TableBodyText"/>
              <w:jc w:val="left"/>
            </w:pPr>
          </w:p>
        </w:tc>
        <w:tc>
          <w:tcPr>
            <w:tcW w:w="1843" w:type="dxa"/>
          </w:tcPr>
          <w:p w:rsidR="00F042A6" w:rsidRDefault="00F042A6" w:rsidP="002554CC">
            <w:pPr>
              <w:pStyle w:val="TableBodyText"/>
              <w:jc w:val="left"/>
            </w:pPr>
            <w:r>
              <w:t xml:space="preserve">% </w:t>
            </w:r>
            <w:r w:rsidR="002554CC">
              <w:t>m</w:t>
            </w:r>
            <w:r>
              <w:t>edium</w:t>
            </w:r>
          </w:p>
        </w:tc>
        <w:tc>
          <w:tcPr>
            <w:tcW w:w="1134" w:type="dxa"/>
            <w:vAlign w:val="bottom"/>
          </w:tcPr>
          <w:p w:rsidR="00F042A6" w:rsidRDefault="00F042A6" w:rsidP="00F042A6">
            <w:pPr>
              <w:pStyle w:val="TableBodyText"/>
            </w:pPr>
            <w:r>
              <w:t>32.17</w:t>
            </w:r>
          </w:p>
        </w:tc>
        <w:tc>
          <w:tcPr>
            <w:tcW w:w="1843" w:type="dxa"/>
            <w:vAlign w:val="bottom"/>
          </w:tcPr>
          <w:p w:rsidR="00F042A6" w:rsidRDefault="00F042A6" w:rsidP="008D6D31">
            <w:pPr>
              <w:pStyle w:val="TableBodyText"/>
              <w:ind w:right="0"/>
            </w:pPr>
            <w:r>
              <w:t>42.78</w:t>
            </w:r>
          </w:p>
        </w:tc>
      </w:tr>
      <w:tr w:rsidR="00F042A6" w:rsidTr="007E0195">
        <w:tc>
          <w:tcPr>
            <w:tcW w:w="3969" w:type="dxa"/>
          </w:tcPr>
          <w:p w:rsidR="00F042A6" w:rsidRDefault="00F042A6" w:rsidP="007E0195">
            <w:pPr>
              <w:pStyle w:val="TableBodyText"/>
              <w:jc w:val="left"/>
            </w:pPr>
          </w:p>
        </w:tc>
        <w:tc>
          <w:tcPr>
            <w:tcW w:w="1843" w:type="dxa"/>
          </w:tcPr>
          <w:p w:rsidR="00F042A6" w:rsidRDefault="00F042A6" w:rsidP="007E0195">
            <w:pPr>
              <w:pStyle w:val="TableBodyText"/>
              <w:jc w:val="left"/>
            </w:pPr>
            <w:r>
              <w:t>% low</w:t>
            </w:r>
          </w:p>
        </w:tc>
        <w:tc>
          <w:tcPr>
            <w:tcW w:w="1134" w:type="dxa"/>
            <w:vAlign w:val="bottom"/>
          </w:tcPr>
          <w:p w:rsidR="00F042A6" w:rsidRDefault="00F042A6" w:rsidP="00F042A6">
            <w:pPr>
              <w:pStyle w:val="TableBodyText"/>
            </w:pPr>
            <w:r>
              <w:t>59.23</w:t>
            </w:r>
          </w:p>
        </w:tc>
        <w:tc>
          <w:tcPr>
            <w:tcW w:w="1843" w:type="dxa"/>
            <w:vAlign w:val="bottom"/>
          </w:tcPr>
          <w:p w:rsidR="00F042A6" w:rsidRDefault="00F042A6" w:rsidP="008D6D31">
            <w:pPr>
              <w:pStyle w:val="TableBodyText"/>
              <w:ind w:right="0"/>
            </w:pPr>
            <w:r>
              <w:t>31.68</w:t>
            </w:r>
          </w:p>
        </w:tc>
      </w:tr>
      <w:tr w:rsidR="00F042A6" w:rsidTr="007E0195">
        <w:tc>
          <w:tcPr>
            <w:tcW w:w="3969" w:type="dxa"/>
          </w:tcPr>
          <w:p w:rsidR="00F042A6" w:rsidRDefault="002554CC" w:rsidP="007E0195">
            <w:pPr>
              <w:pStyle w:val="TableBodyText"/>
              <w:jc w:val="left"/>
            </w:pPr>
            <w:r>
              <w:t>u</w:t>
            </w:r>
            <w:r w:rsidR="00F042A6">
              <w:t>nemployed</w:t>
            </w:r>
          </w:p>
        </w:tc>
        <w:tc>
          <w:tcPr>
            <w:tcW w:w="1843" w:type="dxa"/>
          </w:tcPr>
          <w:p w:rsidR="00F042A6" w:rsidRDefault="00F042A6" w:rsidP="007E0195">
            <w:pPr>
              <w:pStyle w:val="TableBodyText"/>
              <w:jc w:val="left"/>
            </w:pPr>
            <w:r>
              <w:t>% U</w:t>
            </w:r>
          </w:p>
        </w:tc>
        <w:tc>
          <w:tcPr>
            <w:tcW w:w="1134" w:type="dxa"/>
            <w:vAlign w:val="bottom"/>
          </w:tcPr>
          <w:p w:rsidR="00F042A6" w:rsidRDefault="00F042A6" w:rsidP="00F042A6">
            <w:pPr>
              <w:pStyle w:val="TableBodyText"/>
            </w:pPr>
            <w:r>
              <w:t>0.32</w:t>
            </w:r>
          </w:p>
        </w:tc>
        <w:tc>
          <w:tcPr>
            <w:tcW w:w="1843" w:type="dxa"/>
            <w:vAlign w:val="bottom"/>
          </w:tcPr>
          <w:p w:rsidR="00F042A6" w:rsidRDefault="00F042A6" w:rsidP="008D6D31">
            <w:pPr>
              <w:pStyle w:val="TableBodyText"/>
              <w:ind w:right="0"/>
            </w:pPr>
            <w:r>
              <w:t>1.91</w:t>
            </w:r>
          </w:p>
        </w:tc>
      </w:tr>
      <w:tr w:rsidR="00F042A6" w:rsidTr="007E0195">
        <w:tc>
          <w:tcPr>
            <w:tcW w:w="3969" w:type="dxa"/>
          </w:tcPr>
          <w:p w:rsidR="00F042A6" w:rsidRDefault="00F042A6" w:rsidP="007E0195">
            <w:pPr>
              <w:pStyle w:val="TableBodyText"/>
              <w:jc w:val="left"/>
            </w:pPr>
            <w:r>
              <w:t xml:space="preserve">NILF </w:t>
            </w:r>
            <w:r w:rsidR="00AF2CAA">
              <w:t xml:space="preserve">(incl. </w:t>
            </w:r>
            <w:r>
              <w:t>marginally attached)</w:t>
            </w:r>
          </w:p>
        </w:tc>
        <w:tc>
          <w:tcPr>
            <w:tcW w:w="1843" w:type="dxa"/>
          </w:tcPr>
          <w:p w:rsidR="00F042A6" w:rsidRDefault="00F042A6" w:rsidP="007E0195">
            <w:pPr>
              <w:pStyle w:val="TableBodyText"/>
              <w:jc w:val="left"/>
            </w:pPr>
            <w:r>
              <w:t>% NILF</w:t>
            </w:r>
          </w:p>
        </w:tc>
        <w:tc>
          <w:tcPr>
            <w:tcW w:w="1134" w:type="dxa"/>
            <w:vAlign w:val="bottom"/>
          </w:tcPr>
          <w:p w:rsidR="00F042A6" w:rsidRDefault="00F042A6" w:rsidP="00F042A6">
            <w:pPr>
              <w:pStyle w:val="TableBodyText"/>
            </w:pPr>
            <w:r>
              <w:t>92.99</w:t>
            </w:r>
          </w:p>
        </w:tc>
        <w:tc>
          <w:tcPr>
            <w:tcW w:w="1843" w:type="dxa"/>
            <w:vAlign w:val="bottom"/>
          </w:tcPr>
          <w:p w:rsidR="00F042A6" w:rsidRDefault="00F042A6" w:rsidP="008D6D31">
            <w:pPr>
              <w:pStyle w:val="TableBodyText"/>
              <w:ind w:right="0"/>
            </w:pPr>
            <w:r>
              <w:t>26.89</w:t>
            </w:r>
          </w:p>
        </w:tc>
      </w:tr>
      <w:tr w:rsidR="00F042A6" w:rsidTr="007E0195">
        <w:tc>
          <w:tcPr>
            <w:tcW w:w="3969" w:type="dxa"/>
          </w:tcPr>
          <w:p w:rsidR="00F042A6" w:rsidRPr="00ED5DF6" w:rsidRDefault="00F042A6" w:rsidP="007E0195">
            <w:pPr>
              <w:pStyle w:val="TableBodyText"/>
              <w:jc w:val="left"/>
              <w:rPr>
                <w:i/>
              </w:rPr>
            </w:pPr>
            <w:r w:rsidRPr="00ED5DF6">
              <w:rPr>
                <w:i/>
              </w:rPr>
              <w:t>of which:</w:t>
            </w:r>
          </w:p>
        </w:tc>
        <w:tc>
          <w:tcPr>
            <w:tcW w:w="1843" w:type="dxa"/>
          </w:tcPr>
          <w:p w:rsidR="00F042A6" w:rsidRDefault="00F042A6" w:rsidP="007E0195">
            <w:pPr>
              <w:pStyle w:val="TableBodyText"/>
              <w:jc w:val="left"/>
            </w:pPr>
          </w:p>
        </w:tc>
        <w:tc>
          <w:tcPr>
            <w:tcW w:w="1134" w:type="dxa"/>
            <w:vAlign w:val="bottom"/>
          </w:tcPr>
          <w:p w:rsidR="00F042A6" w:rsidRDefault="00F042A6" w:rsidP="00F042A6">
            <w:pPr>
              <w:pStyle w:val="TableBodyText"/>
            </w:pPr>
          </w:p>
        </w:tc>
        <w:tc>
          <w:tcPr>
            <w:tcW w:w="1843" w:type="dxa"/>
            <w:vAlign w:val="bottom"/>
          </w:tcPr>
          <w:p w:rsidR="00F042A6" w:rsidRDefault="00F042A6" w:rsidP="008D6D31">
            <w:pPr>
              <w:pStyle w:val="TableBodyText"/>
              <w:ind w:right="0"/>
            </w:pPr>
            <w:r>
              <w:t> </w:t>
            </w:r>
          </w:p>
        </w:tc>
      </w:tr>
      <w:tr w:rsidR="00F042A6" w:rsidTr="007E0195">
        <w:tc>
          <w:tcPr>
            <w:tcW w:w="3969" w:type="dxa"/>
          </w:tcPr>
          <w:p w:rsidR="00F042A6" w:rsidRDefault="00F042A6" w:rsidP="007E0195">
            <w:pPr>
              <w:pStyle w:val="TableBodyText"/>
              <w:ind w:firstLine="278"/>
              <w:jc w:val="left"/>
            </w:pPr>
            <w:r>
              <w:t>home duties/childcare</w:t>
            </w:r>
          </w:p>
        </w:tc>
        <w:tc>
          <w:tcPr>
            <w:tcW w:w="1843" w:type="dxa"/>
          </w:tcPr>
          <w:p w:rsidR="00F042A6" w:rsidRDefault="00F042A6" w:rsidP="007E0195">
            <w:pPr>
              <w:pStyle w:val="TableBodyText"/>
              <w:jc w:val="left"/>
            </w:pPr>
            <w:r>
              <w:t>% of NILF</w:t>
            </w:r>
          </w:p>
        </w:tc>
        <w:tc>
          <w:tcPr>
            <w:tcW w:w="1134" w:type="dxa"/>
            <w:vAlign w:val="bottom"/>
          </w:tcPr>
          <w:p w:rsidR="00F042A6" w:rsidRDefault="00F042A6" w:rsidP="00F042A6">
            <w:pPr>
              <w:pStyle w:val="TableBodyText"/>
            </w:pPr>
            <w:r>
              <w:t>22.95</w:t>
            </w:r>
          </w:p>
        </w:tc>
        <w:tc>
          <w:tcPr>
            <w:tcW w:w="1843" w:type="dxa"/>
            <w:vAlign w:val="bottom"/>
          </w:tcPr>
          <w:p w:rsidR="00F042A6" w:rsidRDefault="00F042A6" w:rsidP="008D6D31">
            <w:pPr>
              <w:pStyle w:val="TableBodyText"/>
              <w:ind w:right="0"/>
            </w:pPr>
            <w:r>
              <w:t>17.69</w:t>
            </w:r>
          </w:p>
        </w:tc>
      </w:tr>
      <w:tr w:rsidR="00F042A6" w:rsidTr="007E0195">
        <w:tc>
          <w:tcPr>
            <w:tcW w:w="3969" w:type="dxa"/>
          </w:tcPr>
          <w:p w:rsidR="00F042A6" w:rsidRDefault="00DF78E9" w:rsidP="007E0195">
            <w:pPr>
              <w:pStyle w:val="TableBodyText"/>
              <w:ind w:firstLine="278"/>
              <w:jc w:val="left"/>
            </w:pPr>
            <w:r>
              <w:t>s</w:t>
            </w:r>
            <w:r w:rsidR="00F042A6">
              <w:t>tudy</w:t>
            </w:r>
          </w:p>
        </w:tc>
        <w:tc>
          <w:tcPr>
            <w:tcW w:w="1843" w:type="dxa"/>
          </w:tcPr>
          <w:p w:rsidR="00F042A6" w:rsidRDefault="00F042A6" w:rsidP="007E0195">
            <w:pPr>
              <w:pStyle w:val="TableBodyText"/>
              <w:jc w:val="left"/>
            </w:pPr>
            <w:r>
              <w:t>% of NILF</w:t>
            </w:r>
          </w:p>
        </w:tc>
        <w:tc>
          <w:tcPr>
            <w:tcW w:w="1134" w:type="dxa"/>
            <w:vAlign w:val="bottom"/>
          </w:tcPr>
          <w:p w:rsidR="00F042A6" w:rsidRDefault="00F042A6" w:rsidP="00F042A6">
            <w:pPr>
              <w:pStyle w:val="TableBodyText"/>
            </w:pPr>
            <w:r>
              <w:t>1.03</w:t>
            </w:r>
          </w:p>
        </w:tc>
        <w:tc>
          <w:tcPr>
            <w:tcW w:w="1843" w:type="dxa"/>
            <w:vAlign w:val="bottom"/>
          </w:tcPr>
          <w:p w:rsidR="00F042A6" w:rsidRDefault="00F042A6" w:rsidP="008D6D31">
            <w:pPr>
              <w:pStyle w:val="TableBodyText"/>
              <w:ind w:right="0"/>
            </w:pPr>
            <w:r>
              <w:t>1.11</w:t>
            </w:r>
          </w:p>
        </w:tc>
      </w:tr>
      <w:tr w:rsidR="00F042A6" w:rsidTr="007E0195">
        <w:tc>
          <w:tcPr>
            <w:tcW w:w="3969" w:type="dxa"/>
            <w:shd w:val="clear" w:color="auto" w:fill="auto"/>
          </w:tcPr>
          <w:p w:rsidR="00F042A6" w:rsidRDefault="00F042A6" w:rsidP="007E0195">
            <w:pPr>
              <w:pStyle w:val="TableBodyText"/>
              <w:ind w:firstLine="278"/>
              <w:jc w:val="left"/>
            </w:pPr>
            <w:r>
              <w:t>marginally attached to labour force</w:t>
            </w:r>
          </w:p>
        </w:tc>
        <w:tc>
          <w:tcPr>
            <w:tcW w:w="1843" w:type="dxa"/>
            <w:shd w:val="clear" w:color="auto" w:fill="auto"/>
          </w:tcPr>
          <w:p w:rsidR="00F042A6" w:rsidRDefault="00F042A6" w:rsidP="007E0195">
            <w:pPr>
              <w:pStyle w:val="TableBodyText"/>
              <w:jc w:val="left"/>
            </w:pPr>
            <w:r>
              <w:t>% of NILF</w:t>
            </w:r>
          </w:p>
        </w:tc>
        <w:tc>
          <w:tcPr>
            <w:tcW w:w="1134" w:type="dxa"/>
            <w:vAlign w:val="bottom"/>
          </w:tcPr>
          <w:p w:rsidR="00F042A6" w:rsidRDefault="00F042A6" w:rsidP="00F042A6">
            <w:pPr>
              <w:pStyle w:val="TableBodyText"/>
            </w:pPr>
            <w:r>
              <w:t>0.68</w:t>
            </w:r>
          </w:p>
        </w:tc>
        <w:tc>
          <w:tcPr>
            <w:tcW w:w="1843" w:type="dxa"/>
            <w:shd w:val="clear" w:color="auto" w:fill="auto"/>
            <w:vAlign w:val="bottom"/>
          </w:tcPr>
          <w:p w:rsidR="00F042A6" w:rsidRDefault="00F042A6" w:rsidP="008D6D31">
            <w:pPr>
              <w:pStyle w:val="TableBodyText"/>
              <w:ind w:right="0"/>
            </w:pPr>
            <w:r>
              <w:t>1.42</w:t>
            </w:r>
          </w:p>
        </w:tc>
      </w:tr>
      <w:tr w:rsidR="00F042A6" w:rsidTr="00F452C9">
        <w:tc>
          <w:tcPr>
            <w:tcW w:w="3969" w:type="dxa"/>
            <w:tcBorders>
              <w:bottom w:val="single" w:sz="6" w:space="0" w:color="auto"/>
            </w:tcBorders>
            <w:shd w:val="clear" w:color="auto" w:fill="auto"/>
          </w:tcPr>
          <w:p w:rsidR="00F042A6" w:rsidRDefault="00F042A6" w:rsidP="007E0195">
            <w:pPr>
              <w:pStyle w:val="TableBodyText"/>
              <w:ind w:firstLine="278"/>
              <w:jc w:val="left"/>
            </w:pPr>
            <w:r>
              <w:t>other reasons</w:t>
            </w:r>
            <w:r>
              <w:rPr>
                <w:rStyle w:val="NoteLabel"/>
              </w:rPr>
              <w:t>b</w:t>
            </w:r>
          </w:p>
        </w:tc>
        <w:tc>
          <w:tcPr>
            <w:tcW w:w="1843" w:type="dxa"/>
            <w:tcBorders>
              <w:bottom w:val="single" w:sz="6" w:space="0" w:color="auto"/>
            </w:tcBorders>
            <w:shd w:val="clear" w:color="auto" w:fill="auto"/>
            <w:vAlign w:val="bottom"/>
          </w:tcPr>
          <w:p w:rsidR="00F042A6" w:rsidRDefault="00F042A6" w:rsidP="00F452C9">
            <w:pPr>
              <w:pStyle w:val="TableBodyText"/>
              <w:jc w:val="left"/>
            </w:pPr>
            <w:r>
              <w:t>% of NILF</w:t>
            </w:r>
          </w:p>
        </w:tc>
        <w:tc>
          <w:tcPr>
            <w:tcW w:w="1134" w:type="dxa"/>
            <w:tcBorders>
              <w:bottom w:val="single" w:sz="6" w:space="0" w:color="auto"/>
            </w:tcBorders>
            <w:vAlign w:val="bottom"/>
          </w:tcPr>
          <w:p w:rsidR="00F042A6" w:rsidRDefault="00F042A6" w:rsidP="00F042A6">
            <w:pPr>
              <w:pStyle w:val="TableBodyText"/>
            </w:pPr>
            <w:r>
              <w:t>75.34</w:t>
            </w:r>
          </w:p>
        </w:tc>
        <w:tc>
          <w:tcPr>
            <w:tcW w:w="1843" w:type="dxa"/>
            <w:tcBorders>
              <w:bottom w:val="single" w:sz="6" w:space="0" w:color="auto"/>
            </w:tcBorders>
            <w:shd w:val="clear" w:color="auto" w:fill="auto"/>
            <w:vAlign w:val="bottom"/>
          </w:tcPr>
          <w:p w:rsidR="00F042A6" w:rsidRDefault="00F042A6" w:rsidP="008D6D31">
            <w:pPr>
              <w:pStyle w:val="TableBodyText"/>
              <w:ind w:right="0"/>
            </w:pPr>
            <w:r>
              <w:t>79.78</w:t>
            </w:r>
          </w:p>
        </w:tc>
      </w:tr>
    </w:tbl>
    <w:p w:rsidR="00F042A6" w:rsidRDefault="00F042A6" w:rsidP="00F042A6">
      <w:pPr>
        <w:pStyle w:val="Note"/>
      </w:pPr>
      <w:r w:rsidRPr="00DE4890">
        <w:rPr>
          <w:rStyle w:val="NoteLabel"/>
        </w:rPr>
        <w:t>a</w:t>
      </w:r>
      <w:r>
        <w:t xml:space="preserve"> Educational attainment has been classified as high (Bachelor </w:t>
      </w:r>
      <w:r w:rsidR="00680771">
        <w:t>D</w:t>
      </w:r>
      <w:r>
        <w:t>egree or above), medium (Year 12, Certificate III/IV, Diploma or Advanced Diploma) and low (Certificate I/II, Certificate not defined, Year 11 or lower).</w:t>
      </w:r>
      <w:r w:rsidR="00183C6A">
        <w:t>  </w:t>
      </w:r>
      <w:r>
        <w:rPr>
          <w:rStyle w:val="NoteLabel"/>
        </w:rPr>
        <w:t>b</w:t>
      </w:r>
      <w:r w:rsidR="00814162">
        <w:t> May include caring</w:t>
      </w:r>
      <w:r>
        <w:t xml:space="preserve"> for others with illness/disability, retirement/voluntarily inactive, own illness/disability (rendering the individual temporarily or permanently unable to work), travel/holidays/leisure activities, working in an unpaid voluntary job, or other (unspecified) activities.</w:t>
      </w:r>
    </w:p>
    <w:p w:rsidR="00F042A6" w:rsidRDefault="00F042A6" w:rsidP="00F042A6">
      <w:pPr>
        <w:pStyle w:val="Source"/>
      </w:pPr>
      <w:r>
        <w:rPr>
          <w:i/>
        </w:rPr>
        <w:t>Source</w:t>
      </w:r>
      <w:r>
        <w:t xml:space="preserve">: </w:t>
      </w:r>
      <w:r w:rsidR="0001062D">
        <w:t>Authors’ estimates</w:t>
      </w:r>
      <w:r>
        <w:t xml:space="preserve"> based on HILDA waves 1–10.</w:t>
      </w:r>
    </w:p>
    <w:p w:rsidR="00C8670C" w:rsidRDefault="00C8670C" w:rsidP="00C8670C">
      <w:pPr>
        <w:pStyle w:val="TableTitle"/>
      </w:pPr>
      <w:r>
        <w:rPr>
          <w:b w:val="0"/>
        </w:rPr>
        <w:lastRenderedPageBreak/>
        <w:t xml:space="preserve">Table </w:t>
      </w:r>
      <w:r w:rsidR="00D7719B" w:rsidRPr="00D7719B">
        <w:rPr>
          <w:b w:val="0"/>
        </w:rPr>
        <w:t>C.</w:t>
      </w:r>
      <w:r w:rsidR="00A8458A">
        <w:rPr>
          <w:b w:val="0"/>
          <w:noProof/>
        </w:rPr>
        <w:t>14</w:t>
      </w:r>
      <w:r>
        <w:tab/>
        <w:t xml:space="preserve">Selected characteristics of activity patterns in the </w:t>
      </w:r>
      <w:r w:rsidRPr="00E1718C">
        <w:rPr>
          <w:i/>
        </w:rPr>
        <w:t>Prol</w:t>
      </w:r>
      <w:r w:rsidR="00FE3278" w:rsidRPr="00E1718C">
        <w:rPr>
          <w:i/>
        </w:rPr>
        <w:t>onged</w:t>
      </w:r>
      <w:r w:rsidRPr="00E1718C">
        <w:rPr>
          <w:i/>
        </w:rPr>
        <w:t xml:space="preserve"> NILF</w:t>
      </w:r>
      <w:r>
        <w:t xml:space="preserve"> pathway (mature adults)</w:t>
      </w:r>
      <w:r w:rsidRPr="009D5C03">
        <w:rPr>
          <w:rStyle w:val="NoteLabel"/>
          <w:b/>
        </w:rPr>
        <w:t>a</w:t>
      </w:r>
    </w:p>
    <w:tbl>
      <w:tblPr>
        <w:tblW w:w="0" w:type="auto"/>
        <w:tblLayout w:type="fixed"/>
        <w:tblCellMar>
          <w:left w:w="0" w:type="dxa"/>
          <w:right w:w="0" w:type="dxa"/>
        </w:tblCellMar>
        <w:tblLook w:val="0000" w:firstRow="0" w:lastRow="0" w:firstColumn="0" w:lastColumn="0" w:noHBand="0" w:noVBand="0"/>
      </w:tblPr>
      <w:tblGrid>
        <w:gridCol w:w="3544"/>
        <w:gridCol w:w="992"/>
        <w:gridCol w:w="993"/>
        <w:gridCol w:w="992"/>
        <w:gridCol w:w="850"/>
        <w:gridCol w:w="1418"/>
      </w:tblGrid>
      <w:tr w:rsidR="00C8670C" w:rsidTr="00836414">
        <w:tc>
          <w:tcPr>
            <w:tcW w:w="3544" w:type="dxa"/>
            <w:tcBorders>
              <w:top w:val="single" w:sz="6" w:space="0" w:color="auto"/>
              <w:bottom w:val="single" w:sz="6" w:space="0" w:color="auto"/>
            </w:tcBorders>
            <w:shd w:val="clear" w:color="auto" w:fill="auto"/>
          </w:tcPr>
          <w:p w:rsidR="00C8670C" w:rsidRDefault="00C8670C" w:rsidP="007B11E9">
            <w:pPr>
              <w:pStyle w:val="TableColumnHeading"/>
              <w:jc w:val="left"/>
            </w:pPr>
            <w:r>
              <w:t> </w:t>
            </w:r>
          </w:p>
        </w:tc>
        <w:tc>
          <w:tcPr>
            <w:tcW w:w="992" w:type="dxa"/>
            <w:tcBorders>
              <w:top w:val="single" w:sz="6" w:space="0" w:color="auto"/>
              <w:bottom w:val="single" w:sz="6" w:space="0" w:color="auto"/>
            </w:tcBorders>
            <w:shd w:val="clear" w:color="auto" w:fill="auto"/>
            <w:vAlign w:val="bottom"/>
          </w:tcPr>
          <w:p w:rsidR="00C8670C" w:rsidRDefault="00C8670C" w:rsidP="00836414">
            <w:pPr>
              <w:pStyle w:val="TableColumnHeading"/>
            </w:pPr>
            <w:r>
              <w:t>Work only</w:t>
            </w:r>
          </w:p>
        </w:tc>
        <w:tc>
          <w:tcPr>
            <w:tcW w:w="993" w:type="dxa"/>
            <w:tcBorders>
              <w:top w:val="single" w:sz="6" w:space="0" w:color="auto"/>
              <w:bottom w:val="single" w:sz="6" w:space="0" w:color="auto"/>
            </w:tcBorders>
            <w:shd w:val="clear" w:color="auto" w:fill="auto"/>
            <w:vAlign w:val="bottom"/>
          </w:tcPr>
          <w:p w:rsidR="00C8670C" w:rsidRDefault="00C8670C" w:rsidP="00836414">
            <w:pPr>
              <w:pStyle w:val="TableColumnHeading"/>
            </w:pPr>
            <w:r>
              <w:t>Work and study</w:t>
            </w:r>
          </w:p>
        </w:tc>
        <w:tc>
          <w:tcPr>
            <w:tcW w:w="992" w:type="dxa"/>
            <w:tcBorders>
              <w:top w:val="single" w:sz="6" w:space="0" w:color="auto"/>
              <w:bottom w:val="single" w:sz="6" w:space="0" w:color="auto"/>
            </w:tcBorders>
            <w:shd w:val="clear" w:color="auto" w:fill="auto"/>
            <w:vAlign w:val="bottom"/>
          </w:tcPr>
          <w:p w:rsidR="00C8670C" w:rsidRDefault="00C8670C" w:rsidP="00836414">
            <w:pPr>
              <w:pStyle w:val="TableColumnHeading"/>
            </w:pPr>
            <w:r>
              <w:t>Study only</w:t>
            </w:r>
          </w:p>
        </w:tc>
        <w:tc>
          <w:tcPr>
            <w:tcW w:w="850" w:type="dxa"/>
            <w:tcBorders>
              <w:top w:val="single" w:sz="6" w:space="0" w:color="auto"/>
              <w:bottom w:val="single" w:sz="6" w:space="0" w:color="auto"/>
            </w:tcBorders>
            <w:shd w:val="clear" w:color="auto" w:fill="auto"/>
            <w:vAlign w:val="bottom"/>
          </w:tcPr>
          <w:p w:rsidR="00C8670C" w:rsidRDefault="00C8670C" w:rsidP="00836414">
            <w:pPr>
              <w:pStyle w:val="TableColumnHeading"/>
            </w:pPr>
            <w:r>
              <w:t>NILF</w:t>
            </w:r>
          </w:p>
        </w:tc>
        <w:tc>
          <w:tcPr>
            <w:tcW w:w="1418" w:type="dxa"/>
            <w:tcBorders>
              <w:top w:val="single" w:sz="6" w:space="0" w:color="auto"/>
              <w:bottom w:val="single" w:sz="6" w:space="0" w:color="auto"/>
            </w:tcBorders>
            <w:shd w:val="clear" w:color="auto" w:fill="auto"/>
            <w:vAlign w:val="bottom"/>
          </w:tcPr>
          <w:p w:rsidR="00C8670C" w:rsidRDefault="00C8670C" w:rsidP="00836414">
            <w:pPr>
              <w:pStyle w:val="TableColumnHeading"/>
              <w:ind w:right="6"/>
            </w:pPr>
            <w:r>
              <w:t>Unemployment</w:t>
            </w:r>
          </w:p>
        </w:tc>
      </w:tr>
      <w:tr w:rsidR="00C8670C" w:rsidTr="007B11E9">
        <w:tc>
          <w:tcPr>
            <w:tcW w:w="3544" w:type="dxa"/>
          </w:tcPr>
          <w:p w:rsidR="00C8670C" w:rsidRDefault="00C8670C" w:rsidP="007B11E9">
            <w:pPr>
              <w:pStyle w:val="TableBodyText"/>
              <w:jc w:val="left"/>
            </w:pPr>
            <w:r>
              <w:t>Average time in the activity (per cent)</w:t>
            </w:r>
          </w:p>
        </w:tc>
        <w:tc>
          <w:tcPr>
            <w:tcW w:w="992" w:type="dxa"/>
            <w:vAlign w:val="bottom"/>
          </w:tcPr>
          <w:p w:rsidR="00C8670C" w:rsidRDefault="00C8670C" w:rsidP="00C8670C">
            <w:pPr>
              <w:pStyle w:val="TableBodyText"/>
            </w:pPr>
            <w:r>
              <w:t>6.14</w:t>
            </w:r>
          </w:p>
        </w:tc>
        <w:tc>
          <w:tcPr>
            <w:tcW w:w="993" w:type="dxa"/>
            <w:vAlign w:val="bottom"/>
          </w:tcPr>
          <w:p w:rsidR="00C8670C" w:rsidRDefault="00C8670C" w:rsidP="00C8670C">
            <w:pPr>
              <w:pStyle w:val="TableBodyText"/>
            </w:pPr>
            <w:r>
              <w:t>0.11</w:t>
            </w:r>
          </w:p>
        </w:tc>
        <w:tc>
          <w:tcPr>
            <w:tcW w:w="992" w:type="dxa"/>
            <w:vAlign w:val="bottom"/>
          </w:tcPr>
          <w:p w:rsidR="00C8670C" w:rsidRDefault="00C8670C" w:rsidP="00C8670C">
            <w:pPr>
              <w:pStyle w:val="TableBodyText"/>
            </w:pPr>
            <w:r>
              <w:t>0.91</w:t>
            </w:r>
          </w:p>
        </w:tc>
        <w:tc>
          <w:tcPr>
            <w:tcW w:w="850" w:type="dxa"/>
            <w:vAlign w:val="bottom"/>
          </w:tcPr>
          <w:p w:rsidR="00C8670C" w:rsidRDefault="00C8670C" w:rsidP="00C8670C">
            <w:pPr>
              <w:pStyle w:val="TableBodyText"/>
            </w:pPr>
            <w:r>
              <w:t>90.22</w:t>
            </w:r>
          </w:p>
        </w:tc>
        <w:tc>
          <w:tcPr>
            <w:tcW w:w="1418" w:type="dxa"/>
            <w:vAlign w:val="bottom"/>
          </w:tcPr>
          <w:p w:rsidR="00C8670C" w:rsidRDefault="00C8670C" w:rsidP="008D6D31">
            <w:pPr>
              <w:pStyle w:val="TableBodyText"/>
              <w:ind w:right="0"/>
            </w:pPr>
            <w:r>
              <w:t>2.61</w:t>
            </w:r>
          </w:p>
        </w:tc>
      </w:tr>
      <w:tr w:rsidR="00C8670C" w:rsidTr="007B11E9">
        <w:tc>
          <w:tcPr>
            <w:tcW w:w="3544" w:type="dxa"/>
          </w:tcPr>
          <w:p w:rsidR="00C8670C" w:rsidRDefault="00C8670C" w:rsidP="007B11E9">
            <w:pPr>
              <w:pStyle w:val="TableBodyText"/>
              <w:jc w:val="left"/>
            </w:pPr>
            <w:r>
              <w:t xml:space="preserve">Share of path with at least one spell of the activity </w:t>
            </w:r>
          </w:p>
        </w:tc>
        <w:tc>
          <w:tcPr>
            <w:tcW w:w="992" w:type="dxa"/>
            <w:vAlign w:val="bottom"/>
          </w:tcPr>
          <w:p w:rsidR="00C8670C" w:rsidRDefault="00C8670C" w:rsidP="00C8670C">
            <w:pPr>
              <w:pStyle w:val="TableBodyText"/>
            </w:pPr>
            <w:r>
              <w:t>4.14</w:t>
            </w:r>
          </w:p>
        </w:tc>
        <w:tc>
          <w:tcPr>
            <w:tcW w:w="993" w:type="dxa"/>
            <w:vAlign w:val="bottom"/>
          </w:tcPr>
          <w:p w:rsidR="00C8670C" w:rsidRDefault="00C8670C" w:rsidP="00C8670C">
            <w:pPr>
              <w:pStyle w:val="TableBodyText"/>
            </w:pPr>
            <w:r>
              <w:t>1.59</w:t>
            </w:r>
          </w:p>
        </w:tc>
        <w:tc>
          <w:tcPr>
            <w:tcW w:w="992" w:type="dxa"/>
            <w:vAlign w:val="bottom"/>
          </w:tcPr>
          <w:p w:rsidR="00C8670C" w:rsidRDefault="00C8670C" w:rsidP="00C8670C">
            <w:pPr>
              <w:pStyle w:val="TableBodyText"/>
            </w:pPr>
            <w:r>
              <w:t>13.06</w:t>
            </w:r>
          </w:p>
        </w:tc>
        <w:tc>
          <w:tcPr>
            <w:tcW w:w="850" w:type="dxa"/>
            <w:vAlign w:val="bottom"/>
          </w:tcPr>
          <w:p w:rsidR="00C8670C" w:rsidRDefault="00C8670C" w:rsidP="00C8670C">
            <w:pPr>
              <w:pStyle w:val="TableBodyText"/>
            </w:pPr>
            <w:r>
              <w:t>100.00</w:t>
            </w:r>
          </w:p>
        </w:tc>
        <w:tc>
          <w:tcPr>
            <w:tcW w:w="1418" w:type="dxa"/>
            <w:vAlign w:val="bottom"/>
          </w:tcPr>
          <w:p w:rsidR="00C8670C" w:rsidRDefault="00C8670C" w:rsidP="008D6D31">
            <w:pPr>
              <w:pStyle w:val="TableBodyText"/>
              <w:ind w:right="0"/>
            </w:pPr>
            <w:r>
              <w:t>22.29</w:t>
            </w:r>
          </w:p>
        </w:tc>
      </w:tr>
      <w:tr w:rsidR="00C8670C" w:rsidTr="007B11E9">
        <w:tc>
          <w:tcPr>
            <w:tcW w:w="8789" w:type="dxa"/>
            <w:gridSpan w:val="6"/>
          </w:tcPr>
          <w:p w:rsidR="00C8670C" w:rsidRDefault="00C8670C" w:rsidP="008D6D31">
            <w:pPr>
              <w:pStyle w:val="TableBodyText"/>
              <w:ind w:right="0"/>
              <w:jc w:val="left"/>
            </w:pPr>
            <w:r>
              <w:t>Conditional on at least one spell of the activity:</w:t>
            </w:r>
          </w:p>
        </w:tc>
      </w:tr>
      <w:tr w:rsidR="00C8670C" w:rsidTr="007B11E9">
        <w:tc>
          <w:tcPr>
            <w:tcW w:w="3544" w:type="dxa"/>
          </w:tcPr>
          <w:p w:rsidR="00C8670C" w:rsidRDefault="00C8670C" w:rsidP="007B11E9">
            <w:pPr>
              <w:pStyle w:val="TableBodyText"/>
              <w:ind w:left="142"/>
              <w:jc w:val="left"/>
            </w:pPr>
            <w:r>
              <w:t>average number of spells</w:t>
            </w:r>
          </w:p>
        </w:tc>
        <w:tc>
          <w:tcPr>
            <w:tcW w:w="992" w:type="dxa"/>
            <w:vAlign w:val="bottom"/>
          </w:tcPr>
          <w:p w:rsidR="00C8670C" w:rsidRDefault="00C8670C" w:rsidP="00C8670C">
            <w:pPr>
              <w:pStyle w:val="TableBodyText"/>
            </w:pPr>
            <w:r>
              <w:t>1.35</w:t>
            </w:r>
          </w:p>
        </w:tc>
        <w:tc>
          <w:tcPr>
            <w:tcW w:w="993" w:type="dxa"/>
            <w:vAlign w:val="bottom"/>
          </w:tcPr>
          <w:p w:rsidR="00C8670C" w:rsidRDefault="00C8670C" w:rsidP="00C8670C">
            <w:pPr>
              <w:pStyle w:val="TableBodyText"/>
            </w:pPr>
            <w:r>
              <w:t>1.20</w:t>
            </w:r>
          </w:p>
        </w:tc>
        <w:tc>
          <w:tcPr>
            <w:tcW w:w="992" w:type="dxa"/>
            <w:vAlign w:val="bottom"/>
          </w:tcPr>
          <w:p w:rsidR="00C8670C" w:rsidRDefault="00C8670C" w:rsidP="00C8670C">
            <w:pPr>
              <w:pStyle w:val="TableBodyText"/>
            </w:pPr>
            <w:r>
              <w:t>1.27</w:t>
            </w:r>
          </w:p>
        </w:tc>
        <w:tc>
          <w:tcPr>
            <w:tcW w:w="850" w:type="dxa"/>
            <w:vAlign w:val="bottom"/>
          </w:tcPr>
          <w:p w:rsidR="00C8670C" w:rsidRDefault="00C8670C" w:rsidP="00C8670C">
            <w:pPr>
              <w:pStyle w:val="TableBodyText"/>
            </w:pPr>
            <w:r>
              <w:t>1.56</w:t>
            </w:r>
          </w:p>
        </w:tc>
        <w:tc>
          <w:tcPr>
            <w:tcW w:w="1418" w:type="dxa"/>
            <w:vAlign w:val="bottom"/>
          </w:tcPr>
          <w:p w:rsidR="00C8670C" w:rsidRDefault="00C8670C" w:rsidP="008D6D31">
            <w:pPr>
              <w:pStyle w:val="TableBodyText"/>
              <w:ind w:right="0"/>
            </w:pPr>
            <w:r>
              <w:t>1.54</w:t>
            </w:r>
          </w:p>
        </w:tc>
      </w:tr>
      <w:tr w:rsidR="00C8670C" w:rsidTr="007B11E9">
        <w:tc>
          <w:tcPr>
            <w:tcW w:w="3544" w:type="dxa"/>
            <w:tcBorders>
              <w:bottom w:val="single" w:sz="6" w:space="0" w:color="auto"/>
            </w:tcBorders>
          </w:tcPr>
          <w:p w:rsidR="00C8670C" w:rsidRDefault="00C8670C" w:rsidP="007B11E9">
            <w:pPr>
              <w:pStyle w:val="TableBodyText"/>
              <w:ind w:left="142"/>
              <w:jc w:val="left"/>
            </w:pPr>
            <w:r>
              <w:t>average length of spell (months)</w:t>
            </w:r>
          </w:p>
        </w:tc>
        <w:tc>
          <w:tcPr>
            <w:tcW w:w="992" w:type="dxa"/>
            <w:tcBorders>
              <w:bottom w:val="single" w:sz="6" w:space="0" w:color="auto"/>
            </w:tcBorders>
            <w:shd w:val="clear" w:color="auto" w:fill="auto"/>
            <w:vAlign w:val="bottom"/>
          </w:tcPr>
          <w:p w:rsidR="00C8670C" w:rsidRDefault="00C8670C" w:rsidP="00C8670C">
            <w:pPr>
              <w:pStyle w:val="TableBodyText"/>
            </w:pPr>
            <w:r>
              <w:t>13.14</w:t>
            </w:r>
          </w:p>
        </w:tc>
        <w:tc>
          <w:tcPr>
            <w:tcW w:w="993" w:type="dxa"/>
            <w:tcBorders>
              <w:bottom w:val="single" w:sz="6" w:space="0" w:color="auto"/>
            </w:tcBorders>
            <w:shd w:val="clear" w:color="auto" w:fill="auto"/>
            <w:vAlign w:val="bottom"/>
          </w:tcPr>
          <w:p w:rsidR="00C8670C" w:rsidRDefault="00C8670C" w:rsidP="00C8670C">
            <w:pPr>
              <w:pStyle w:val="TableBodyText"/>
            </w:pPr>
            <w:r>
              <w:t>7.17</w:t>
            </w:r>
          </w:p>
        </w:tc>
        <w:tc>
          <w:tcPr>
            <w:tcW w:w="992" w:type="dxa"/>
            <w:tcBorders>
              <w:bottom w:val="single" w:sz="6" w:space="0" w:color="auto"/>
            </w:tcBorders>
            <w:shd w:val="clear" w:color="auto" w:fill="auto"/>
            <w:vAlign w:val="bottom"/>
          </w:tcPr>
          <w:p w:rsidR="00C8670C" w:rsidRDefault="00C8670C" w:rsidP="00C8670C">
            <w:pPr>
              <w:pStyle w:val="TableBodyText"/>
            </w:pPr>
            <w:r>
              <w:t>6.62</w:t>
            </w:r>
          </w:p>
        </w:tc>
        <w:tc>
          <w:tcPr>
            <w:tcW w:w="850" w:type="dxa"/>
            <w:tcBorders>
              <w:bottom w:val="single" w:sz="6" w:space="0" w:color="auto"/>
            </w:tcBorders>
            <w:shd w:val="clear" w:color="auto" w:fill="auto"/>
            <w:vAlign w:val="bottom"/>
          </w:tcPr>
          <w:p w:rsidR="00C8670C" w:rsidRDefault="00C8670C" w:rsidP="00C8670C">
            <w:pPr>
              <w:pStyle w:val="TableBodyText"/>
            </w:pPr>
            <w:r>
              <w:t>69.38</w:t>
            </w:r>
          </w:p>
        </w:tc>
        <w:tc>
          <w:tcPr>
            <w:tcW w:w="1418" w:type="dxa"/>
            <w:tcBorders>
              <w:bottom w:val="single" w:sz="6" w:space="0" w:color="auto"/>
            </w:tcBorders>
            <w:shd w:val="clear" w:color="auto" w:fill="auto"/>
            <w:vAlign w:val="bottom"/>
          </w:tcPr>
          <w:p w:rsidR="00C8670C" w:rsidRDefault="00C8670C" w:rsidP="008D6D31">
            <w:pPr>
              <w:pStyle w:val="TableBodyText"/>
              <w:ind w:right="0"/>
            </w:pPr>
            <w:r>
              <w:t>9.11</w:t>
            </w:r>
          </w:p>
        </w:tc>
      </w:tr>
    </w:tbl>
    <w:p w:rsidR="00C8670C" w:rsidRDefault="00C8670C" w:rsidP="00C8670C">
      <w:pPr>
        <w:pStyle w:val="Note"/>
      </w:pPr>
      <w:r w:rsidRPr="001D15ED">
        <w:rPr>
          <w:rStyle w:val="NoteLabel"/>
        </w:rPr>
        <w:t>a</w:t>
      </w:r>
      <w:r>
        <w:t xml:space="preserve"> Pathway size 314 (13.3 per cent of </w:t>
      </w:r>
      <w:r w:rsidR="00276487">
        <w:t>mature</w:t>
      </w:r>
      <w:r>
        <w:t xml:space="preserve"> adults); average number of activities 1.78.</w:t>
      </w:r>
    </w:p>
    <w:p w:rsidR="00C8670C" w:rsidRPr="00C8670C" w:rsidRDefault="00C8670C" w:rsidP="00C8670C">
      <w:pPr>
        <w:pStyle w:val="Source"/>
      </w:pPr>
      <w:r>
        <w:rPr>
          <w:i/>
        </w:rPr>
        <w:t>Source</w:t>
      </w:r>
      <w:r>
        <w:t xml:space="preserve">: </w:t>
      </w:r>
      <w:r w:rsidR="0001062D">
        <w:t>Authors’ estimates</w:t>
      </w:r>
      <w:r>
        <w:t xml:space="preserve"> based on HILDA waves 1–10.</w:t>
      </w:r>
    </w:p>
    <w:p w:rsidR="00811E3E" w:rsidRPr="003339BF" w:rsidRDefault="003D5E6C" w:rsidP="003339BF">
      <w:pPr>
        <w:pStyle w:val="Heading3"/>
      </w:pPr>
      <w:r>
        <w:lastRenderedPageBreak/>
        <w:t xml:space="preserve">Mature adults in the </w:t>
      </w:r>
      <w:r>
        <w:rPr>
          <w:i/>
        </w:rPr>
        <w:t xml:space="preserve">Work </w:t>
      </w:r>
      <w:r w:rsidR="003339BF">
        <w:t>pathway</w:t>
      </w:r>
    </w:p>
    <w:p w:rsidR="003D5E6C" w:rsidRDefault="003D5E6C" w:rsidP="003D5E6C">
      <w:pPr>
        <w:pStyle w:val="FigureTitle"/>
      </w:pPr>
      <w:r>
        <w:rPr>
          <w:b w:val="0"/>
        </w:rPr>
        <w:t xml:space="preserve">Figure </w:t>
      </w:r>
      <w:r w:rsidR="00D7719B" w:rsidRPr="00D7719B">
        <w:rPr>
          <w:b w:val="0"/>
        </w:rPr>
        <w:t>C.</w:t>
      </w:r>
      <w:r w:rsidR="00A8458A">
        <w:rPr>
          <w:b w:val="0"/>
          <w:noProof/>
        </w:rPr>
        <w:t>8</w:t>
      </w:r>
      <w:r>
        <w:tab/>
        <w:t xml:space="preserve">Activities in the </w:t>
      </w:r>
      <w:r w:rsidRPr="00E1718C">
        <w:rPr>
          <w:i/>
        </w:rPr>
        <w:t>W</w:t>
      </w:r>
      <w:r w:rsidR="00FE3278" w:rsidRPr="00E1718C">
        <w:rPr>
          <w:i/>
        </w:rPr>
        <w:t>ork</w:t>
      </w:r>
      <w:r>
        <w:t xml:space="preserve"> pathway</w:t>
      </w:r>
      <w:r w:rsidR="00F548C1">
        <w:t xml:space="preserve"> for mature adults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3D5E6C">
        <w:tc>
          <w:tcPr>
            <w:tcW w:w="8777" w:type="dxa"/>
          </w:tcPr>
          <w:p w:rsidR="003D5E6C" w:rsidRPr="004C604B" w:rsidRDefault="003D5E6C" w:rsidP="003D5E6C">
            <w:pPr>
              <w:pStyle w:val="Figure"/>
              <w:rPr>
                <w:rFonts w:ascii="Arial" w:hAnsi="Arial" w:cs="Arial"/>
                <w:b/>
                <w:sz w:val="20"/>
              </w:rPr>
            </w:pPr>
            <w:r w:rsidRPr="004C604B">
              <w:rPr>
                <w:rFonts w:ascii="Arial" w:hAnsi="Arial" w:cs="Arial"/>
                <w:b/>
                <w:sz w:val="20"/>
              </w:rPr>
              <w:t>(A) Activity sequences by individual</w:t>
            </w:r>
          </w:p>
          <w:p w:rsidR="003D5E6C" w:rsidRDefault="00256026" w:rsidP="00E619B2">
            <w:pPr>
              <w:pStyle w:val="Figure"/>
              <w:jc w:val="left"/>
            </w:pPr>
            <w:r>
              <w:rPr>
                <w:noProof/>
              </w:rPr>
              <w:t>         </w:t>
            </w:r>
            <w:r>
              <w:rPr>
                <w:noProof/>
              </w:rPr>
              <w:drawing>
                <wp:inline distT="0" distB="0" distL="0" distR="0" wp14:anchorId="37E9D5B6" wp14:editId="20B88814">
                  <wp:extent cx="4519295" cy="3288030"/>
                  <wp:effectExtent l="0" t="0" r="0" b="0"/>
                  <wp:docPr id="10" name="Picture 10" descr="Figure C.8 Activities in the Work pathway for mature adults panel A - Activity sequences by individ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Longitudinal Surveys\Hilda R10\100c\CB\meanprobdist\recode activity\final SI plots\MA_4.png"/>
                          <pic:cNvPicPr>
                            <a:picLocks noChangeAspect="1" noChangeArrowheads="1"/>
                          </pic:cNvPicPr>
                        </pic:nvPicPr>
                        <pic:blipFill rotWithShape="1">
                          <a:blip r:embed="rId23">
                            <a:extLst>
                              <a:ext uri="{28A0092B-C50C-407E-A947-70E740481C1C}">
                                <a14:useLocalDpi xmlns:a14="http://schemas.microsoft.com/office/drawing/2010/main" val="0"/>
                              </a:ext>
                            </a:extLst>
                          </a:blip>
                          <a:srcRect l="-398" t="547" r="398" b="-547"/>
                          <a:stretch/>
                        </pic:blipFill>
                        <pic:spPr bwMode="auto">
                          <a:xfrm>
                            <a:off x="0" y="0"/>
                            <a:ext cx="4519295" cy="3288030"/>
                          </a:xfrm>
                          <a:prstGeom prst="rect">
                            <a:avLst/>
                          </a:prstGeom>
                          <a:noFill/>
                          <a:ln>
                            <a:noFill/>
                          </a:ln>
                        </pic:spPr>
                      </pic:pic>
                    </a:graphicData>
                  </a:graphic>
                </wp:inline>
              </w:drawing>
            </w:r>
          </w:p>
        </w:tc>
      </w:tr>
      <w:tr w:rsidR="003D5E6C">
        <w:tc>
          <w:tcPr>
            <w:tcW w:w="8777" w:type="dxa"/>
          </w:tcPr>
          <w:p w:rsidR="003D5E6C" w:rsidRPr="004C604B" w:rsidRDefault="003D5E6C">
            <w:pPr>
              <w:pStyle w:val="Figure"/>
              <w:rPr>
                <w:rFonts w:ascii="Arial" w:hAnsi="Arial" w:cs="Arial"/>
                <w:b/>
                <w:sz w:val="20"/>
              </w:rPr>
            </w:pPr>
            <w:r w:rsidRPr="004C604B">
              <w:rPr>
                <w:rFonts w:ascii="Arial" w:hAnsi="Arial" w:cs="Arial"/>
                <w:b/>
                <w:sz w:val="20"/>
              </w:rPr>
              <w:t>(B) Activities by monthly share</w:t>
            </w:r>
          </w:p>
          <w:p w:rsidR="003D5E6C" w:rsidRDefault="00360F73" w:rsidP="00E619B2">
            <w:pPr>
              <w:pStyle w:val="Figure"/>
            </w:pPr>
            <w:r>
              <w:rPr>
                <w:noProof/>
              </w:rPr>
              <w:drawing>
                <wp:inline distT="0" distB="0" distL="0" distR="0" wp14:anchorId="62491C63" wp14:editId="29D2F9DA">
                  <wp:extent cx="4122000" cy="2696400"/>
                  <wp:effectExtent l="0" t="0" r="0" b="0"/>
                  <wp:docPr id="54" name="Picture 54" descr="Figure C.8 Activities in the Work pathway for mature adults panel B - Activities by monthly 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2000" cy="2696400"/>
                          </a:xfrm>
                          <a:prstGeom prst="rect">
                            <a:avLst/>
                          </a:prstGeom>
                          <a:noFill/>
                        </pic:spPr>
                      </pic:pic>
                    </a:graphicData>
                  </a:graphic>
                </wp:inline>
              </w:drawing>
            </w:r>
          </w:p>
        </w:tc>
      </w:tr>
    </w:tbl>
    <w:p w:rsidR="003D5E6C" w:rsidRDefault="003D0E1E">
      <w:pPr>
        <w:pStyle w:val="Source"/>
      </w:pPr>
      <w:r>
        <w:rPr>
          <w:i/>
        </w:rPr>
        <w:t>Data s</w:t>
      </w:r>
      <w:r w:rsidR="003D5E6C">
        <w:rPr>
          <w:i/>
        </w:rPr>
        <w:t>ource</w:t>
      </w:r>
      <w:r w:rsidR="003D5E6C" w:rsidRPr="00167F06">
        <w:t xml:space="preserve">: </w:t>
      </w:r>
      <w:r w:rsidR="0001062D">
        <w:t>Authors’ estimates</w:t>
      </w:r>
      <w:r w:rsidR="003D5E6C">
        <w:t xml:space="preserve"> based on HILDA waves 1–10.</w:t>
      </w:r>
    </w:p>
    <w:p w:rsidR="00811E3E" w:rsidRDefault="00811E3E" w:rsidP="00811E3E">
      <w:pPr>
        <w:pStyle w:val="TableTitle"/>
      </w:pPr>
      <w:r>
        <w:rPr>
          <w:b w:val="0"/>
        </w:rPr>
        <w:lastRenderedPageBreak/>
        <w:t xml:space="preserve">Table </w:t>
      </w:r>
      <w:r w:rsidR="00D7719B" w:rsidRPr="00D7719B">
        <w:rPr>
          <w:b w:val="0"/>
        </w:rPr>
        <w:t>C.</w:t>
      </w:r>
      <w:r w:rsidR="00A8458A">
        <w:rPr>
          <w:b w:val="0"/>
          <w:noProof/>
        </w:rPr>
        <w:t>15</w:t>
      </w:r>
      <w:r>
        <w:tab/>
        <w:t xml:space="preserve">Selected characteristics of individuals in the </w:t>
      </w:r>
      <w:r w:rsidRPr="00E1718C">
        <w:rPr>
          <w:i/>
        </w:rPr>
        <w:t>W</w:t>
      </w:r>
      <w:r w:rsidR="00FE3278" w:rsidRPr="00E1718C">
        <w:rPr>
          <w:i/>
        </w:rPr>
        <w:t>ork</w:t>
      </w:r>
      <w:r>
        <w:t xml:space="preserve"> pathway for mature adults</w:t>
      </w:r>
    </w:p>
    <w:tbl>
      <w:tblPr>
        <w:tblW w:w="0" w:type="auto"/>
        <w:tblLayout w:type="fixed"/>
        <w:tblCellMar>
          <w:left w:w="0" w:type="dxa"/>
          <w:right w:w="0" w:type="dxa"/>
        </w:tblCellMar>
        <w:tblLook w:val="0000" w:firstRow="0" w:lastRow="0" w:firstColumn="0" w:lastColumn="0" w:noHBand="0" w:noVBand="0"/>
      </w:tblPr>
      <w:tblGrid>
        <w:gridCol w:w="3969"/>
        <w:gridCol w:w="1843"/>
        <w:gridCol w:w="1134"/>
        <w:gridCol w:w="1843"/>
      </w:tblGrid>
      <w:tr w:rsidR="00811E3E" w:rsidTr="00836414">
        <w:tc>
          <w:tcPr>
            <w:tcW w:w="3969" w:type="dxa"/>
            <w:tcBorders>
              <w:top w:val="single" w:sz="6" w:space="0" w:color="auto"/>
              <w:bottom w:val="single" w:sz="6" w:space="0" w:color="auto"/>
            </w:tcBorders>
            <w:shd w:val="clear" w:color="auto" w:fill="auto"/>
            <w:vAlign w:val="bottom"/>
          </w:tcPr>
          <w:p w:rsidR="00811E3E" w:rsidRDefault="00811E3E" w:rsidP="00836414">
            <w:pPr>
              <w:pStyle w:val="TableColumnHeading"/>
              <w:jc w:val="left"/>
            </w:pPr>
            <w:r>
              <w:t>Characteristic</w:t>
            </w:r>
          </w:p>
        </w:tc>
        <w:tc>
          <w:tcPr>
            <w:tcW w:w="1843" w:type="dxa"/>
            <w:tcBorders>
              <w:top w:val="single" w:sz="6" w:space="0" w:color="auto"/>
              <w:bottom w:val="single" w:sz="6" w:space="0" w:color="auto"/>
            </w:tcBorders>
            <w:shd w:val="clear" w:color="auto" w:fill="auto"/>
            <w:vAlign w:val="bottom"/>
          </w:tcPr>
          <w:p w:rsidR="00811E3E" w:rsidRDefault="00811E3E" w:rsidP="00836414">
            <w:pPr>
              <w:pStyle w:val="TableColumnHeading"/>
              <w:jc w:val="left"/>
            </w:pPr>
            <w:r>
              <w:t>Measure</w:t>
            </w:r>
          </w:p>
        </w:tc>
        <w:tc>
          <w:tcPr>
            <w:tcW w:w="1134" w:type="dxa"/>
            <w:tcBorders>
              <w:top w:val="single" w:sz="6" w:space="0" w:color="auto"/>
              <w:bottom w:val="single" w:sz="6" w:space="0" w:color="auto"/>
            </w:tcBorders>
          </w:tcPr>
          <w:p w:rsidR="00811E3E" w:rsidRDefault="00811E3E" w:rsidP="0023188F">
            <w:pPr>
              <w:pStyle w:val="TableColumnHeading"/>
            </w:pPr>
            <w:r>
              <w:t>W</w:t>
            </w:r>
            <w:r w:rsidR="0023188F">
              <w:br/>
            </w:r>
            <w:r>
              <w:t xml:space="preserve"> pathway</w:t>
            </w:r>
          </w:p>
        </w:tc>
        <w:tc>
          <w:tcPr>
            <w:tcW w:w="1843" w:type="dxa"/>
            <w:tcBorders>
              <w:top w:val="single" w:sz="6" w:space="0" w:color="auto"/>
              <w:bottom w:val="single" w:sz="6" w:space="0" w:color="auto"/>
            </w:tcBorders>
            <w:shd w:val="clear" w:color="auto" w:fill="auto"/>
          </w:tcPr>
          <w:p w:rsidR="00811E3E" w:rsidRDefault="00811E3E" w:rsidP="007E0195">
            <w:pPr>
              <w:pStyle w:val="TableColumnHeading"/>
              <w:ind w:right="0"/>
            </w:pPr>
            <w:r>
              <w:t>All mature adult pathways</w:t>
            </w:r>
          </w:p>
        </w:tc>
      </w:tr>
      <w:tr w:rsidR="00811E3E" w:rsidTr="007E0195">
        <w:tc>
          <w:tcPr>
            <w:tcW w:w="3969" w:type="dxa"/>
          </w:tcPr>
          <w:p w:rsidR="00811E3E" w:rsidRPr="00ED5DF6" w:rsidRDefault="00811E3E" w:rsidP="007E0195">
            <w:pPr>
              <w:pStyle w:val="TableBodyText"/>
              <w:spacing w:before="80"/>
              <w:jc w:val="left"/>
              <w:rPr>
                <w:b/>
              </w:rPr>
            </w:pPr>
            <w:r w:rsidRPr="00ED5DF6">
              <w:rPr>
                <w:b/>
              </w:rPr>
              <w:t>In 2001:</w:t>
            </w:r>
          </w:p>
        </w:tc>
        <w:tc>
          <w:tcPr>
            <w:tcW w:w="1843" w:type="dxa"/>
          </w:tcPr>
          <w:p w:rsidR="00811E3E" w:rsidRDefault="00811E3E" w:rsidP="007E0195">
            <w:pPr>
              <w:pStyle w:val="TableBodyText"/>
              <w:spacing w:before="80"/>
              <w:jc w:val="left"/>
            </w:pPr>
          </w:p>
        </w:tc>
        <w:tc>
          <w:tcPr>
            <w:tcW w:w="1134" w:type="dxa"/>
          </w:tcPr>
          <w:p w:rsidR="00811E3E" w:rsidRDefault="00811E3E" w:rsidP="007E0195">
            <w:pPr>
              <w:pStyle w:val="TableBodyText"/>
              <w:spacing w:before="80"/>
            </w:pPr>
          </w:p>
        </w:tc>
        <w:tc>
          <w:tcPr>
            <w:tcW w:w="1843" w:type="dxa"/>
          </w:tcPr>
          <w:p w:rsidR="00811E3E" w:rsidRDefault="00811E3E" w:rsidP="007E0195">
            <w:pPr>
              <w:pStyle w:val="TableBodyText"/>
              <w:spacing w:before="80"/>
              <w:ind w:right="0"/>
            </w:pPr>
          </w:p>
        </w:tc>
      </w:tr>
      <w:tr w:rsidR="00811E3E" w:rsidTr="007E0195">
        <w:tc>
          <w:tcPr>
            <w:tcW w:w="3969" w:type="dxa"/>
          </w:tcPr>
          <w:p w:rsidR="00811E3E" w:rsidRDefault="00836414" w:rsidP="007E0195">
            <w:pPr>
              <w:pStyle w:val="TableBodyText"/>
              <w:jc w:val="left"/>
            </w:pPr>
            <w:r>
              <w:t>a</w:t>
            </w:r>
            <w:r w:rsidR="00811E3E">
              <w:t>ge</w:t>
            </w:r>
          </w:p>
        </w:tc>
        <w:tc>
          <w:tcPr>
            <w:tcW w:w="1843" w:type="dxa"/>
          </w:tcPr>
          <w:p w:rsidR="00811E3E" w:rsidRDefault="00811E3E" w:rsidP="007E0195">
            <w:pPr>
              <w:pStyle w:val="TableBodyText"/>
              <w:jc w:val="left"/>
            </w:pPr>
            <w:r>
              <w:t>years, average</w:t>
            </w:r>
          </w:p>
        </w:tc>
        <w:tc>
          <w:tcPr>
            <w:tcW w:w="1134" w:type="dxa"/>
            <w:vAlign w:val="bottom"/>
          </w:tcPr>
          <w:p w:rsidR="00811E3E" w:rsidRDefault="00811E3E" w:rsidP="00811E3E">
            <w:pPr>
              <w:pStyle w:val="TableBodyText"/>
            </w:pPr>
            <w:r>
              <w:t>46.0</w:t>
            </w:r>
          </w:p>
        </w:tc>
        <w:tc>
          <w:tcPr>
            <w:tcW w:w="1843" w:type="dxa"/>
            <w:vAlign w:val="bottom"/>
          </w:tcPr>
          <w:p w:rsidR="00811E3E" w:rsidRDefault="00811E3E" w:rsidP="008D6D31">
            <w:pPr>
              <w:pStyle w:val="TableBodyText"/>
              <w:ind w:right="0"/>
            </w:pPr>
            <w:r>
              <w:t>46.7</w:t>
            </w:r>
          </w:p>
        </w:tc>
      </w:tr>
      <w:tr w:rsidR="00811E3E" w:rsidTr="007E0195">
        <w:tc>
          <w:tcPr>
            <w:tcW w:w="3969" w:type="dxa"/>
          </w:tcPr>
          <w:p w:rsidR="00811E3E" w:rsidRDefault="00836414" w:rsidP="007E0195">
            <w:pPr>
              <w:pStyle w:val="TableBodyText"/>
              <w:jc w:val="left"/>
            </w:pPr>
            <w:r>
              <w:t>g</w:t>
            </w:r>
            <w:r w:rsidR="00811E3E">
              <w:t>ender</w:t>
            </w:r>
          </w:p>
        </w:tc>
        <w:tc>
          <w:tcPr>
            <w:tcW w:w="1843" w:type="dxa"/>
          </w:tcPr>
          <w:p w:rsidR="00811E3E" w:rsidRDefault="00811E3E" w:rsidP="007E0195">
            <w:pPr>
              <w:pStyle w:val="TableBodyText"/>
              <w:jc w:val="left"/>
            </w:pPr>
            <w:r>
              <w:t>% female</w:t>
            </w:r>
          </w:p>
        </w:tc>
        <w:tc>
          <w:tcPr>
            <w:tcW w:w="1134" w:type="dxa"/>
            <w:vAlign w:val="bottom"/>
          </w:tcPr>
          <w:p w:rsidR="00811E3E" w:rsidRDefault="00811E3E" w:rsidP="00811E3E">
            <w:pPr>
              <w:pStyle w:val="TableBodyText"/>
            </w:pPr>
            <w:r>
              <w:t>48.50</w:t>
            </w:r>
          </w:p>
        </w:tc>
        <w:tc>
          <w:tcPr>
            <w:tcW w:w="1843" w:type="dxa"/>
            <w:vAlign w:val="bottom"/>
          </w:tcPr>
          <w:p w:rsidR="00811E3E" w:rsidRDefault="00811E3E" w:rsidP="008D6D31">
            <w:pPr>
              <w:pStyle w:val="TableBodyText"/>
              <w:ind w:right="0"/>
            </w:pPr>
            <w:r>
              <w:t>53.82</w:t>
            </w:r>
          </w:p>
        </w:tc>
      </w:tr>
      <w:tr w:rsidR="00811E3E" w:rsidTr="007E0195">
        <w:tc>
          <w:tcPr>
            <w:tcW w:w="3969" w:type="dxa"/>
          </w:tcPr>
          <w:p w:rsidR="00811E3E" w:rsidRDefault="00811E3E" w:rsidP="007E0195">
            <w:pPr>
              <w:pStyle w:val="TableBodyText"/>
              <w:jc w:val="left"/>
            </w:pPr>
            <w:r>
              <w:t>locality (remoteness)</w:t>
            </w:r>
          </w:p>
        </w:tc>
        <w:tc>
          <w:tcPr>
            <w:tcW w:w="1843" w:type="dxa"/>
          </w:tcPr>
          <w:p w:rsidR="00811E3E" w:rsidRDefault="00811E3E" w:rsidP="007E0195">
            <w:pPr>
              <w:pStyle w:val="TableBodyText"/>
              <w:jc w:val="left"/>
            </w:pPr>
            <w:r>
              <w:t>% major city</w:t>
            </w:r>
          </w:p>
        </w:tc>
        <w:tc>
          <w:tcPr>
            <w:tcW w:w="1134" w:type="dxa"/>
            <w:vAlign w:val="bottom"/>
          </w:tcPr>
          <w:p w:rsidR="00811E3E" w:rsidRDefault="00811E3E" w:rsidP="00811E3E">
            <w:pPr>
              <w:pStyle w:val="TableBodyText"/>
            </w:pPr>
            <w:r>
              <w:t>62.00</w:t>
            </w:r>
          </w:p>
        </w:tc>
        <w:tc>
          <w:tcPr>
            <w:tcW w:w="1843" w:type="dxa"/>
            <w:vAlign w:val="bottom"/>
          </w:tcPr>
          <w:p w:rsidR="00811E3E" w:rsidRDefault="00811E3E" w:rsidP="008D6D31">
            <w:pPr>
              <w:pStyle w:val="TableBodyText"/>
              <w:ind w:right="0"/>
            </w:pPr>
            <w:r>
              <w:t>60.62</w:t>
            </w:r>
          </w:p>
        </w:tc>
      </w:tr>
      <w:tr w:rsidR="00811E3E" w:rsidTr="00F452C9">
        <w:tc>
          <w:tcPr>
            <w:tcW w:w="3969" w:type="dxa"/>
          </w:tcPr>
          <w:p w:rsidR="00811E3E" w:rsidRDefault="00811E3E" w:rsidP="007E0195">
            <w:pPr>
              <w:pStyle w:val="TableBodyText"/>
              <w:jc w:val="left"/>
            </w:pPr>
            <w:r>
              <w:t>highest level of education</w:t>
            </w:r>
            <w:r w:rsidRPr="00DE4890">
              <w:rPr>
                <w:rStyle w:val="NoteLabel"/>
              </w:rPr>
              <w:t>a</w:t>
            </w:r>
          </w:p>
        </w:tc>
        <w:tc>
          <w:tcPr>
            <w:tcW w:w="1843" w:type="dxa"/>
            <w:vAlign w:val="bottom"/>
          </w:tcPr>
          <w:p w:rsidR="00811E3E" w:rsidRDefault="00811E3E" w:rsidP="00F452C9">
            <w:pPr>
              <w:pStyle w:val="TableBodyText"/>
              <w:jc w:val="left"/>
            </w:pPr>
            <w:r>
              <w:t>% high</w:t>
            </w:r>
          </w:p>
        </w:tc>
        <w:tc>
          <w:tcPr>
            <w:tcW w:w="1134" w:type="dxa"/>
            <w:vAlign w:val="bottom"/>
          </w:tcPr>
          <w:p w:rsidR="00811E3E" w:rsidRDefault="00811E3E" w:rsidP="00811E3E">
            <w:pPr>
              <w:pStyle w:val="TableBodyText"/>
            </w:pPr>
            <w:r>
              <w:t>27.63</w:t>
            </w:r>
          </w:p>
        </w:tc>
        <w:tc>
          <w:tcPr>
            <w:tcW w:w="1843" w:type="dxa"/>
            <w:vAlign w:val="bottom"/>
          </w:tcPr>
          <w:p w:rsidR="00811E3E" w:rsidRDefault="00811E3E" w:rsidP="008D6D31">
            <w:pPr>
              <w:pStyle w:val="TableBodyText"/>
              <w:ind w:right="0"/>
            </w:pPr>
            <w:r>
              <w:t>24.39</w:t>
            </w:r>
          </w:p>
        </w:tc>
      </w:tr>
      <w:tr w:rsidR="00811E3E" w:rsidTr="007E0195">
        <w:tc>
          <w:tcPr>
            <w:tcW w:w="3969" w:type="dxa"/>
          </w:tcPr>
          <w:p w:rsidR="00811E3E" w:rsidRDefault="00811E3E" w:rsidP="007E0195">
            <w:pPr>
              <w:pStyle w:val="TableBodyText"/>
              <w:jc w:val="left"/>
            </w:pPr>
          </w:p>
        </w:tc>
        <w:tc>
          <w:tcPr>
            <w:tcW w:w="1843" w:type="dxa"/>
          </w:tcPr>
          <w:p w:rsidR="00811E3E" w:rsidRDefault="00811E3E" w:rsidP="00836414">
            <w:pPr>
              <w:pStyle w:val="TableBodyText"/>
              <w:jc w:val="left"/>
            </w:pPr>
            <w:r>
              <w:t xml:space="preserve">% </w:t>
            </w:r>
            <w:r w:rsidR="00836414">
              <w:t>m</w:t>
            </w:r>
            <w:r>
              <w:t>edium</w:t>
            </w:r>
          </w:p>
        </w:tc>
        <w:tc>
          <w:tcPr>
            <w:tcW w:w="1134" w:type="dxa"/>
            <w:vAlign w:val="bottom"/>
          </w:tcPr>
          <w:p w:rsidR="00811E3E" w:rsidRDefault="00811E3E" w:rsidP="00811E3E">
            <w:pPr>
              <w:pStyle w:val="TableBodyText"/>
            </w:pPr>
            <w:r>
              <w:t>42.73</w:t>
            </w:r>
          </w:p>
        </w:tc>
        <w:tc>
          <w:tcPr>
            <w:tcW w:w="1843" w:type="dxa"/>
            <w:vAlign w:val="bottom"/>
          </w:tcPr>
          <w:p w:rsidR="00811E3E" w:rsidRDefault="00811E3E" w:rsidP="008D6D31">
            <w:pPr>
              <w:pStyle w:val="TableBodyText"/>
              <w:ind w:right="0"/>
            </w:pPr>
            <w:r>
              <w:t>40.06</w:t>
            </w:r>
          </w:p>
        </w:tc>
      </w:tr>
      <w:tr w:rsidR="00811E3E" w:rsidTr="007E0195">
        <w:tc>
          <w:tcPr>
            <w:tcW w:w="3969" w:type="dxa"/>
          </w:tcPr>
          <w:p w:rsidR="00811E3E" w:rsidRDefault="00811E3E" w:rsidP="007E0195">
            <w:pPr>
              <w:pStyle w:val="TableBodyText"/>
              <w:jc w:val="left"/>
            </w:pPr>
          </w:p>
        </w:tc>
        <w:tc>
          <w:tcPr>
            <w:tcW w:w="1843" w:type="dxa"/>
          </w:tcPr>
          <w:p w:rsidR="00811E3E" w:rsidRDefault="00811E3E" w:rsidP="007E0195">
            <w:pPr>
              <w:pStyle w:val="TableBodyText"/>
              <w:jc w:val="left"/>
            </w:pPr>
            <w:r>
              <w:t>% low</w:t>
            </w:r>
          </w:p>
        </w:tc>
        <w:tc>
          <w:tcPr>
            <w:tcW w:w="1134" w:type="dxa"/>
            <w:vAlign w:val="bottom"/>
          </w:tcPr>
          <w:p w:rsidR="00811E3E" w:rsidRDefault="00811E3E" w:rsidP="00811E3E">
            <w:pPr>
              <w:pStyle w:val="TableBodyText"/>
            </w:pPr>
            <w:r>
              <w:t>29.65</w:t>
            </w:r>
          </w:p>
        </w:tc>
        <w:tc>
          <w:tcPr>
            <w:tcW w:w="1843" w:type="dxa"/>
            <w:vAlign w:val="bottom"/>
          </w:tcPr>
          <w:p w:rsidR="00811E3E" w:rsidRDefault="00811E3E" w:rsidP="008D6D31">
            <w:pPr>
              <w:pStyle w:val="TableBodyText"/>
              <w:ind w:right="0"/>
            </w:pPr>
            <w:r>
              <w:t>35.56</w:t>
            </w:r>
          </w:p>
        </w:tc>
      </w:tr>
      <w:tr w:rsidR="00811E3E" w:rsidTr="007E0195">
        <w:tc>
          <w:tcPr>
            <w:tcW w:w="3969" w:type="dxa"/>
          </w:tcPr>
          <w:p w:rsidR="00811E3E" w:rsidRDefault="00836414" w:rsidP="007E0195">
            <w:pPr>
              <w:pStyle w:val="TableBodyText"/>
              <w:jc w:val="left"/>
            </w:pPr>
            <w:r>
              <w:t>u</w:t>
            </w:r>
            <w:r w:rsidR="00811E3E">
              <w:t>nemployed</w:t>
            </w:r>
          </w:p>
        </w:tc>
        <w:tc>
          <w:tcPr>
            <w:tcW w:w="1843" w:type="dxa"/>
          </w:tcPr>
          <w:p w:rsidR="00811E3E" w:rsidRDefault="00811E3E" w:rsidP="007E0195">
            <w:pPr>
              <w:pStyle w:val="TableBodyText"/>
              <w:jc w:val="left"/>
            </w:pPr>
            <w:r>
              <w:t>% U</w:t>
            </w:r>
          </w:p>
        </w:tc>
        <w:tc>
          <w:tcPr>
            <w:tcW w:w="1134" w:type="dxa"/>
            <w:vAlign w:val="bottom"/>
          </w:tcPr>
          <w:p w:rsidR="00811E3E" w:rsidRDefault="00811E3E" w:rsidP="00811E3E">
            <w:pPr>
              <w:pStyle w:val="TableBodyText"/>
            </w:pPr>
            <w:r>
              <w:t>2.03</w:t>
            </w:r>
          </w:p>
        </w:tc>
        <w:tc>
          <w:tcPr>
            <w:tcW w:w="1843" w:type="dxa"/>
            <w:vAlign w:val="bottom"/>
          </w:tcPr>
          <w:p w:rsidR="00811E3E" w:rsidRDefault="00811E3E" w:rsidP="008D6D31">
            <w:pPr>
              <w:pStyle w:val="TableBodyText"/>
              <w:ind w:right="0"/>
            </w:pPr>
            <w:r>
              <w:t>3.53</w:t>
            </w:r>
          </w:p>
        </w:tc>
      </w:tr>
      <w:tr w:rsidR="00811E3E" w:rsidTr="007E0195">
        <w:tc>
          <w:tcPr>
            <w:tcW w:w="3969" w:type="dxa"/>
          </w:tcPr>
          <w:p w:rsidR="00811E3E" w:rsidRDefault="00811E3E" w:rsidP="007E0195">
            <w:pPr>
              <w:pStyle w:val="TableBodyText"/>
              <w:jc w:val="left"/>
            </w:pPr>
            <w:r>
              <w:t xml:space="preserve">NILF </w:t>
            </w:r>
            <w:r w:rsidR="00AF2CAA">
              <w:t xml:space="preserve">(incl. </w:t>
            </w:r>
            <w:r>
              <w:t>marginally attached)</w:t>
            </w:r>
          </w:p>
        </w:tc>
        <w:tc>
          <w:tcPr>
            <w:tcW w:w="1843" w:type="dxa"/>
          </w:tcPr>
          <w:p w:rsidR="00811E3E" w:rsidRDefault="00811E3E" w:rsidP="007E0195">
            <w:pPr>
              <w:pStyle w:val="TableBodyText"/>
              <w:jc w:val="left"/>
            </w:pPr>
            <w:r>
              <w:t>% NILF</w:t>
            </w:r>
          </w:p>
        </w:tc>
        <w:tc>
          <w:tcPr>
            <w:tcW w:w="1134" w:type="dxa"/>
            <w:vAlign w:val="bottom"/>
          </w:tcPr>
          <w:p w:rsidR="00811E3E" w:rsidRDefault="00811E3E" w:rsidP="00811E3E">
            <w:pPr>
              <w:pStyle w:val="TableBodyText"/>
            </w:pPr>
            <w:r>
              <w:t>3.01</w:t>
            </w:r>
          </w:p>
        </w:tc>
        <w:tc>
          <w:tcPr>
            <w:tcW w:w="1843" w:type="dxa"/>
            <w:vAlign w:val="bottom"/>
          </w:tcPr>
          <w:p w:rsidR="00811E3E" w:rsidRDefault="00811E3E" w:rsidP="008D6D31">
            <w:pPr>
              <w:pStyle w:val="TableBodyText"/>
              <w:ind w:right="0"/>
            </w:pPr>
            <w:r>
              <w:t>17.67</w:t>
            </w:r>
          </w:p>
        </w:tc>
      </w:tr>
      <w:tr w:rsidR="00811E3E" w:rsidTr="007E0195">
        <w:tc>
          <w:tcPr>
            <w:tcW w:w="3969" w:type="dxa"/>
          </w:tcPr>
          <w:p w:rsidR="00811E3E" w:rsidRPr="00ED5DF6" w:rsidRDefault="00811E3E" w:rsidP="007E0195">
            <w:pPr>
              <w:pStyle w:val="TableBodyText"/>
              <w:jc w:val="left"/>
              <w:rPr>
                <w:i/>
              </w:rPr>
            </w:pPr>
            <w:r w:rsidRPr="00ED5DF6">
              <w:rPr>
                <w:i/>
              </w:rPr>
              <w:t>of which:</w:t>
            </w:r>
          </w:p>
        </w:tc>
        <w:tc>
          <w:tcPr>
            <w:tcW w:w="1843" w:type="dxa"/>
          </w:tcPr>
          <w:p w:rsidR="00811E3E" w:rsidRDefault="00811E3E" w:rsidP="007E0195">
            <w:pPr>
              <w:pStyle w:val="TableBodyText"/>
              <w:jc w:val="left"/>
            </w:pPr>
          </w:p>
        </w:tc>
        <w:tc>
          <w:tcPr>
            <w:tcW w:w="1134" w:type="dxa"/>
            <w:vAlign w:val="bottom"/>
          </w:tcPr>
          <w:p w:rsidR="00811E3E" w:rsidRDefault="00811E3E" w:rsidP="00811E3E">
            <w:pPr>
              <w:pStyle w:val="TableBodyText"/>
            </w:pPr>
            <w:r>
              <w:t> </w:t>
            </w:r>
          </w:p>
        </w:tc>
        <w:tc>
          <w:tcPr>
            <w:tcW w:w="1843" w:type="dxa"/>
            <w:vAlign w:val="bottom"/>
          </w:tcPr>
          <w:p w:rsidR="00811E3E" w:rsidRDefault="00811E3E" w:rsidP="008D6D31">
            <w:pPr>
              <w:pStyle w:val="TableBodyText"/>
              <w:ind w:right="0"/>
            </w:pPr>
            <w:r>
              <w:t> </w:t>
            </w:r>
          </w:p>
        </w:tc>
      </w:tr>
      <w:tr w:rsidR="00811E3E" w:rsidTr="007E0195">
        <w:tc>
          <w:tcPr>
            <w:tcW w:w="3969" w:type="dxa"/>
          </w:tcPr>
          <w:p w:rsidR="00811E3E" w:rsidRDefault="00811E3E" w:rsidP="007E0195">
            <w:pPr>
              <w:pStyle w:val="TableBodyText"/>
              <w:ind w:firstLine="278"/>
              <w:jc w:val="left"/>
            </w:pPr>
            <w:r>
              <w:t>home duties/childcare</w:t>
            </w:r>
          </w:p>
        </w:tc>
        <w:tc>
          <w:tcPr>
            <w:tcW w:w="1843" w:type="dxa"/>
          </w:tcPr>
          <w:p w:rsidR="00811E3E" w:rsidRDefault="00811E3E" w:rsidP="007E0195">
            <w:pPr>
              <w:pStyle w:val="TableBodyText"/>
              <w:jc w:val="left"/>
            </w:pPr>
            <w:r>
              <w:t>% of NILF</w:t>
            </w:r>
          </w:p>
        </w:tc>
        <w:tc>
          <w:tcPr>
            <w:tcW w:w="1134" w:type="dxa"/>
            <w:vAlign w:val="bottom"/>
          </w:tcPr>
          <w:p w:rsidR="00811E3E" w:rsidRDefault="00811E3E" w:rsidP="00811E3E">
            <w:pPr>
              <w:pStyle w:val="TableBodyText"/>
            </w:pPr>
            <w:r>
              <w:t>46.94</w:t>
            </w:r>
          </w:p>
        </w:tc>
        <w:tc>
          <w:tcPr>
            <w:tcW w:w="1843" w:type="dxa"/>
            <w:vAlign w:val="bottom"/>
          </w:tcPr>
          <w:p w:rsidR="00811E3E" w:rsidRDefault="00811E3E" w:rsidP="008D6D31">
            <w:pPr>
              <w:pStyle w:val="TableBodyText"/>
              <w:ind w:right="0"/>
            </w:pPr>
            <w:r>
              <w:t>43.51</w:t>
            </w:r>
          </w:p>
        </w:tc>
      </w:tr>
      <w:tr w:rsidR="00811E3E" w:rsidTr="007E0195">
        <w:tc>
          <w:tcPr>
            <w:tcW w:w="3969" w:type="dxa"/>
          </w:tcPr>
          <w:p w:rsidR="00811E3E" w:rsidRDefault="00836414" w:rsidP="007E0195">
            <w:pPr>
              <w:pStyle w:val="TableBodyText"/>
              <w:ind w:firstLine="278"/>
              <w:jc w:val="left"/>
            </w:pPr>
            <w:r>
              <w:t>s</w:t>
            </w:r>
            <w:r w:rsidR="00811E3E">
              <w:t>tudy</w:t>
            </w:r>
          </w:p>
        </w:tc>
        <w:tc>
          <w:tcPr>
            <w:tcW w:w="1843" w:type="dxa"/>
          </w:tcPr>
          <w:p w:rsidR="00811E3E" w:rsidRDefault="00811E3E" w:rsidP="007E0195">
            <w:pPr>
              <w:pStyle w:val="TableBodyText"/>
              <w:jc w:val="left"/>
            </w:pPr>
            <w:r>
              <w:t>% of NILF</w:t>
            </w:r>
          </w:p>
        </w:tc>
        <w:tc>
          <w:tcPr>
            <w:tcW w:w="1134" w:type="dxa"/>
            <w:vAlign w:val="bottom"/>
          </w:tcPr>
          <w:p w:rsidR="00811E3E" w:rsidRDefault="00811E3E" w:rsidP="00811E3E">
            <w:pPr>
              <w:pStyle w:val="TableBodyText"/>
            </w:pPr>
            <w:r>
              <w:t>14.29</w:t>
            </w:r>
          </w:p>
        </w:tc>
        <w:tc>
          <w:tcPr>
            <w:tcW w:w="1843" w:type="dxa"/>
            <w:vAlign w:val="bottom"/>
          </w:tcPr>
          <w:p w:rsidR="00811E3E" w:rsidRDefault="00811E3E" w:rsidP="008D6D31">
            <w:pPr>
              <w:pStyle w:val="TableBodyText"/>
              <w:ind w:right="0"/>
            </w:pPr>
            <w:r>
              <w:t>4.33</w:t>
            </w:r>
          </w:p>
        </w:tc>
      </w:tr>
      <w:tr w:rsidR="00811E3E" w:rsidTr="007E0195">
        <w:tc>
          <w:tcPr>
            <w:tcW w:w="3969" w:type="dxa"/>
          </w:tcPr>
          <w:p w:rsidR="00811E3E" w:rsidRDefault="00811E3E" w:rsidP="007E0195">
            <w:pPr>
              <w:pStyle w:val="TableBodyText"/>
              <w:ind w:firstLine="278"/>
              <w:jc w:val="left"/>
            </w:pPr>
            <w:r>
              <w:t>marginally attached to labour force</w:t>
            </w:r>
          </w:p>
        </w:tc>
        <w:tc>
          <w:tcPr>
            <w:tcW w:w="1843" w:type="dxa"/>
          </w:tcPr>
          <w:p w:rsidR="00811E3E" w:rsidRDefault="00811E3E" w:rsidP="007E0195">
            <w:pPr>
              <w:pStyle w:val="TableBodyText"/>
              <w:jc w:val="left"/>
            </w:pPr>
            <w:r>
              <w:t>% of NILF</w:t>
            </w:r>
          </w:p>
        </w:tc>
        <w:tc>
          <w:tcPr>
            <w:tcW w:w="1134" w:type="dxa"/>
            <w:vAlign w:val="bottom"/>
          </w:tcPr>
          <w:p w:rsidR="00811E3E" w:rsidRDefault="00811E3E" w:rsidP="00811E3E">
            <w:pPr>
              <w:pStyle w:val="TableBodyText"/>
            </w:pPr>
            <w:r>
              <w:t>12.24</w:t>
            </w:r>
          </w:p>
        </w:tc>
        <w:tc>
          <w:tcPr>
            <w:tcW w:w="1843" w:type="dxa"/>
            <w:vAlign w:val="bottom"/>
          </w:tcPr>
          <w:p w:rsidR="00811E3E" w:rsidRDefault="00811E3E" w:rsidP="008D6D31">
            <w:pPr>
              <w:pStyle w:val="TableBodyText"/>
              <w:ind w:right="0"/>
            </w:pPr>
            <w:r>
              <w:t>3.37</w:t>
            </w:r>
          </w:p>
        </w:tc>
      </w:tr>
      <w:tr w:rsidR="00811E3E" w:rsidTr="00F452C9">
        <w:tc>
          <w:tcPr>
            <w:tcW w:w="3969" w:type="dxa"/>
          </w:tcPr>
          <w:p w:rsidR="00811E3E" w:rsidRDefault="00811E3E" w:rsidP="007E0195">
            <w:pPr>
              <w:pStyle w:val="TableBodyText"/>
              <w:ind w:firstLine="278"/>
              <w:jc w:val="left"/>
            </w:pPr>
            <w:r>
              <w:t>other reasons</w:t>
            </w:r>
            <w:r>
              <w:rPr>
                <w:rStyle w:val="NoteLabel"/>
              </w:rPr>
              <w:t>b</w:t>
            </w:r>
          </w:p>
        </w:tc>
        <w:tc>
          <w:tcPr>
            <w:tcW w:w="1843" w:type="dxa"/>
            <w:vAlign w:val="bottom"/>
          </w:tcPr>
          <w:p w:rsidR="00811E3E" w:rsidRDefault="00811E3E" w:rsidP="00F452C9">
            <w:pPr>
              <w:pStyle w:val="TableBodyText"/>
              <w:jc w:val="left"/>
            </w:pPr>
            <w:r>
              <w:t>% of NILF</w:t>
            </w:r>
          </w:p>
        </w:tc>
        <w:tc>
          <w:tcPr>
            <w:tcW w:w="1134" w:type="dxa"/>
            <w:vAlign w:val="bottom"/>
          </w:tcPr>
          <w:p w:rsidR="00811E3E" w:rsidRDefault="00811E3E" w:rsidP="00811E3E">
            <w:pPr>
              <w:pStyle w:val="TableBodyText"/>
            </w:pPr>
            <w:r>
              <w:t>26.53</w:t>
            </w:r>
          </w:p>
        </w:tc>
        <w:tc>
          <w:tcPr>
            <w:tcW w:w="1843" w:type="dxa"/>
            <w:vAlign w:val="bottom"/>
          </w:tcPr>
          <w:p w:rsidR="00811E3E" w:rsidRDefault="00811E3E" w:rsidP="008D6D31">
            <w:pPr>
              <w:pStyle w:val="TableBodyText"/>
              <w:ind w:right="0"/>
            </w:pPr>
            <w:r>
              <w:t>48.80</w:t>
            </w:r>
          </w:p>
        </w:tc>
      </w:tr>
      <w:tr w:rsidR="00811E3E" w:rsidTr="007E0195">
        <w:tc>
          <w:tcPr>
            <w:tcW w:w="3969" w:type="dxa"/>
          </w:tcPr>
          <w:p w:rsidR="00811E3E" w:rsidRDefault="00811E3E" w:rsidP="007E0195">
            <w:pPr>
              <w:pStyle w:val="TableBodyText"/>
              <w:jc w:val="left"/>
            </w:pPr>
          </w:p>
        </w:tc>
        <w:tc>
          <w:tcPr>
            <w:tcW w:w="1843" w:type="dxa"/>
          </w:tcPr>
          <w:p w:rsidR="00811E3E" w:rsidRDefault="00811E3E" w:rsidP="007E0195">
            <w:pPr>
              <w:pStyle w:val="TableBodyText"/>
              <w:jc w:val="left"/>
            </w:pPr>
          </w:p>
        </w:tc>
        <w:tc>
          <w:tcPr>
            <w:tcW w:w="1134" w:type="dxa"/>
            <w:vAlign w:val="bottom"/>
          </w:tcPr>
          <w:p w:rsidR="00811E3E" w:rsidRDefault="00811E3E" w:rsidP="00811E3E">
            <w:pPr>
              <w:pStyle w:val="TableBodyText"/>
            </w:pPr>
          </w:p>
        </w:tc>
        <w:tc>
          <w:tcPr>
            <w:tcW w:w="1843" w:type="dxa"/>
            <w:vAlign w:val="bottom"/>
          </w:tcPr>
          <w:p w:rsidR="00811E3E" w:rsidRDefault="00811E3E" w:rsidP="008D6D31">
            <w:pPr>
              <w:pStyle w:val="TableBodyText"/>
              <w:ind w:right="0"/>
            </w:pPr>
          </w:p>
        </w:tc>
      </w:tr>
      <w:tr w:rsidR="00811E3E" w:rsidTr="007E0195">
        <w:tc>
          <w:tcPr>
            <w:tcW w:w="3969" w:type="dxa"/>
          </w:tcPr>
          <w:p w:rsidR="00811E3E" w:rsidRPr="00ED5DF6" w:rsidRDefault="00811E3E" w:rsidP="007E0195">
            <w:pPr>
              <w:pStyle w:val="TableBodyText"/>
              <w:spacing w:before="80"/>
              <w:jc w:val="left"/>
              <w:rPr>
                <w:b/>
              </w:rPr>
            </w:pPr>
            <w:r w:rsidRPr="00ED5DF6">
              <w:rPr>
                <w:b/>
              </w:rPr>
              <w:t>In 2010:</w:t>
            </w:r>
          </w:p>
        </w:tc>
        <w:tc>
          <w:tcPr>
            <w:tcW w:w="1843" w:type="dxa"/>
          </w:tcPr>
          <w:p w:rsidR="00811E3E" w:rsidRDefault="00811E3E" w:rsidP="007E0195">
            <w:pPr>
              <w:pStyle w:val="TableBodyText"/>
              <w:spacing w:before="80"/>
              <w:jc w:val="left"/>
            </w:pPr>
          </w:p>
        </w:tc>
        <w:tc>
          <w:tcPr>
            <w:tcW w:w="1134" w:type="dxa"/>
            <w:vAlign w:val="bottom"/>
          </w:tcPr>
          <w:p w:rsidR="00811E3E" w:rsidRDefault="00811E3E" w:rsidP="00811E3E">
            <w:pPr>
              <w:pStyle w:val="TableBodyText"/>
            </w:pPr>
            <w:r>
              <w:t> </w:t>
            </w:r>
          </w:p>
        </w:tc>
        <w:tc>
          <w:tcPr>
            <w:tcW w:w="1843" w:type="dxa"/>
            <w:vAlign w:val="bottom"/>
          </w:tcPr>
          <w:p w:rsidR="00811E3E" w:rsidRDefault="00811E3E" w:rsidP="008D6D31">
            <w:pPr>
              <w:pStyle w:val="TableBodyText"/>
              <w:ind w:right="0"/>
            </w:pPr>
            <w:r>
              <w:t> </w:t>
            </w:r>
          </w:p>
        </w:tc>
      </w:tr>
      <w:tr w:rsidR="00811E3E" w:rsidTr="007E0195">
        <w:tc>
          <w:tcPr>
            <w:tcW w:w="3969" w:type="dxa"/>
          </w:tcPr>
          <w:p w:rsidR="00811E3E" w:rsidRDefault="00811E3E" w:rsidP="007E0195">
            <w:pPr>
              <w:pStyle w:val="TableBodyText"/>
              <w:jc w:val="left"/>
            </w:pPr>
            <w:r>
              <w:t>locality (remoteness)</w:t>
            </w:r>
          </w:p>
        </w:tc>
        <w:tc>
          <w:tcPr>
            <w:tcW w:w="1843" w:type="dxa"/>
          </w:tcPr>
          <w:p w:rsidR="00811E3E" w:rsidRDefault="00811E3E" w:rsidP="007E0195">
            <w:pPr>
              <w:pStyle w:val="TableBodyText"/>
              <w:jc w:val="left"/>
            </w:pPr>
            <w:r>
              <w:t>% major city</w:t>
            </w:r>
          </w:p>
        </w:tc>
        <w:tc>
          <w:tcPr>
            <w:tcW w:w="1134" w:type="dxa"/>
            <w:vAlign w:val="bottom"/>
          </w:tcPr>
          <w:p w:rsidR="00811E3E" w:rsidRDefault="00811E3E" w:rsidP="00811E3E">
            <w:pPr>
              <w:pStyle w:val="TableBodyText"/>
            </w:pPr>
            <w:r>
              <w:t>60.34</w:t>
            </w:r>
          </w:p>
        </w:tc>
        <w:tc>
          <w:tcPr>
            <w:tcW w:w="1843" w:type="dxa"/>
            <w:vAlign w:val="bottom"/>
          </w:tcPr>
          <w:p w:rsidR="00811E3E" w:rsidRDefault="00811E3E" w:rsidP="008D6D31">
            <w:pPr>
              <w:pStyle w:val="TableBodyText"/>
              <w:ind w:right="0"/>
            </w:pPr>
            <w:r>
              <w:t>58.33</w:t>
            </w:r>
          </w:p>
        </w:tc>
      </w:tr>
      <w:tr w:rsidR="00811E3E" w:rsidTr="00F452C9">
        <w:tc>
          <w:tcPr>
            <w:tcW w:w="3969" w:type="dxa"/>
          </w:tcPr>
          <w:p w:rsidR="00811E3E" w:rsidRDefault="00811E3E" w:rsidP="007E0195">
            <w:pPr>
              <w:pStyle w:val="TableBodyText"/>
              <w:jc w:val="left"/>
            </w:pPr>
            <w:r>
              <w:t>highest level of education</w:t>
            </w:r>
            <w:r w:rsidRPr="00DE4890">
              <w:rPr>
                <w:rStyle w:val="NoteLabel"/>
              </w:rPr>
              <w:t>a</w:t>
            </w:r>
          </w:p>
        </w:tc>
        <w:tc>
          <w:tcPr>
            <w:tcW w:w="1843" w:type="dxa"/>
            <w:vAlign w:val="bottom"/>
          </w:tcPr>
          <w:p w:rsidR="00811E3E" w:rsidRDefault="00811E3E" w:rsidP="00F452C9">
            <w:pPr>
              <w:pStyle w:val="TableBodyText"/>
              <w:jc w:val="left"/>
            </w:pPr>
            <w:r>
              <w:t>% high</w:t>
            </w:r>
          </w:p>
        </w:tc>
        <w:tc>
          <w:tcPr>
            <w:tcW w:w="1134" w:type="dxa"/>
            <w:vAlign w:val="bottom"/>
          </w:tcPr>
          <w:p w:rsidR="00811E3E" w:rsidRDefault="00811E3E" w:rsidP="00811E3E">
            <w:pPr>
              <w:pStyle w:val="TableBodyText"/>
            </w:pPr>
            <w:r>
              <w:t>28.36</w:t>
            </w:r>
          </w:p>
        </w:tc>
        <w:tc>
          <w:tcPr>
            <w:tcW w:w="1843" w:type="dxa"/>
            <w:vAlign w:val="bottom"/>
          </w:tcPr>
          <w:p w:rsidR="00811E3E" w:rsidRDefault="00811E3E" w:rsidP="008D6D31">
            <w:pPr>
              <w:pStyle w:val="TableBodyText"/>
              <w:ind w:right="0"/>
            </w:pPr>
            <w:r>
              <w:t>25.53</w:t>
            </w:r>
          </w:p>
        </w:tc>
      </w:tr>
      <w:tr w:rsidR="00811E3E" w:rsidTr="007E0195">
        <w:tc>
          <w:tcPr>
            <w:tcW w:w="3969" w:type="dxa"/>
          </w:tcPr>
          <w:p w:rsidR="00811E3E" w:rsidRDefault="00811E3E" w:rsidP="007E0195">
            <w:pPr>
              <w:pStyle w:val="TableBodyText"/>
              <w:jc w:val="left"/>
            </w:pPr>
          </w:p>
        </w:tc>
        <w:tc>
          <w:tcPr>
            <w:tcW w:w="1843" w:type="dxa"/>
          </w:tcPr>
          <w:p w:rsidR="00811E3E" w:rsidRDefault="00811E3E" w:rsidP="00836414">
            <w:pPr>
              <w:pStyle w:val="TableBodyText"/>
              <w:jc w:val="left"/>
            </w:pPr>
            <w:r>
              <w:t xml:space="preserve">% </w:t>
            </w:r>
            <w:r w:rsidR="00836414">
              <w:t>m</w:t>
            </w:r>
            <w:r>
              <w:t>edium</w:t>
            </w:r>
          </w:p>
        </w:tc>
        <w:tc>
          <w:tcPr>
            <w:tcW w:w="1134" w:type="dxa"/>
            <w:vAlign w:val="bottom"/>
          </w:tcPr>
          <w:p w:rsidR="00811E3E" w:rsidRDefault="00811E3E" w:rsidP="00811E3E">
            <w:pPr>
              <w:pStyle w:val="TableBodyText"/>
            </w:pPr>
            <w:r>
              <w:t>45.74</w:t>
            </w:r>
          </w:p>
        </w:tc>
        <w:tc>
          <w:tcPr>
            <w:tcW w:w="1843" w:type="dxa"/>
            <w:vAlign w:val="bottom"/>
          </w:tcPr>
          <w:p w:rsidR="00811E3E" w:rsidRDefault="00811E3E" w:rsidP="008D6D31">
            <w:pPr>
              <w:pStyle w:val="TableBodyText"/>
              <w:ind w:right="0"/>
            </w:pPr>
            <w:r>
              <w:t>42.78</w:t>
            </w:r>
          </w:p>
        </w:tc>
      </w:tr>
      <w:tr w:rsidR="00811E3E" w:rsidTr="007E0195">
        <w:tc>
          <w:tcPr>
            <w:tcW w:w="3969" w:type="dxa"/>
          </w:tcPr>
          <w:p w:rsidR="00811E3E" w:rsidRDefault="00811E3E" w:rsidP="007E0195">
            <w:pPr>
              <w:pStyle w:val="TableBodyText"/>
              <w:jc w:val="left"/>
            </w:pPr>
          </w:p>
        </w:tc>
        <w:tc>
          <w:tcPr>
            <w:tcW w:w="1843" w:type="dxa"/>
          </w:tcPr>
          <w:p w:rsidR="00811E3E" w:rsidRDefault="00811E3E" w:rsidP="007E0195">
            <w:pPr>
              <w:pStyle w:val="TableBodyText"/>
              <w:jc w:val="left"/>
            </w:pPr>
            <w:r>
              <w:t>% low</w:t>
            </w:r>
          </w:p>
        </w:tc>
        <w:tc>
          <w:tcPr>
            <w:tcW w:w="1134" w:type="dxa"/>
            <w:vAlign w:val="bottom"/>
          </w:tcPr>
          <w:p w:rsidR="00811E3E" w:rsidRDefault="00811E3E" w:rsidP="00811E3E">
            <w:pPr>
              <w:pStyle w:val="TableBodyText"/>
            </w:pPr>
            <w:r>
              <w:t>25.91</w:t>
            </w:r>
          </w:p>
        </w:tc>
        <w:tc>
          <w:tcPr>
            <w:tcW w:w="1843" w:type="dxa"/>
            <w:vAlign w:val="bottom"/>
          </w:tcPr>
          <w:p w:rsidR="00811E3E" w:rsidRDefault="00811E3E" w:rsidP="008D6D31">
            <w:pPr>
              <w:pStyle w:val="TableBodyText"/>
              <w:ind w:right="0"/>
            </w:pPr>
            <w:r>
              <w:t>31.68</w:t>
            </w:r>
          </w:p>
        </w:tc>
      </w:tr>
      <w:tr w:rsidR="00811E3E" w:rsidTr="007E0195">
        <w:tc>
          <w:tcPr>
            <w:tcW w:w="3969" w:type="dxa"/>
          </w:tcPr>
          <w:p w:rsidR="00811E3E" w:rsidRDefault="00836414" w:rsidP="007E0195">
            <w:pPr>
              <w:pStyle w:val="TableBodyText"/>
              <w:jc w:val="left"/>
            </w:pPr>
            <w:r>
              <w:t>u</w:t>
            </w:r>
            <w:r w:rsidR="00811E3E">
              <w:t>nemployed</w:t>
            </w:r>
          </w:p>
        </w:tc>
        <w:tc>
          <w:tcPr>
            <w:tcW w:w="1843" w:type="dxa"/>
          </w:tcPr>
          <w:p w:rsidR="00811E3E" w:rsidRDefault="00811E3E" w:rsidP="007E0195">
            <w:pPr>
              <w:pStyle w:val="TableBodyText"/>
              <w:jc w:val="left"/>
            </w:pPr>
            <w:r>
              <w:t>% U</w:t>
            </w:r>
          </w:p>
        </w:tc>
        <w:tc>
          <w:tcPr>
            <w:tcW w:w="1134" w:type="dxa"/>
            <w:vAlign w:val="bottom"/>
          </w:tcPr>
          <w:p w:rsidR="00811E3E" w:rsidRDefault="00811E3E" w:rsidP="00811E3E">
            <w:pPr>
              <w:pStyle w:val="TableBodyText"/>
            </w:pPr>
            <w:r>
              <w:t>1.66</w:t>
            </w:r>
          </w:p>
        </w:tc>
        <w:tc>
          <w:tcPr>
            <w:tcW w:w="1843" w:type="dxa"/>
            <w:vAlign w:val="bottom"/>
          </w:tcPr>
          <w:p w:rsidR="00811E3E" w:rsidRDefault="00811E3E" w:rsidP="008D6D31">
            <w:pPr>
              <w:pStyle w:val="TableBodyText"/>
              <w:ind w:right="0"/>
            </w:pPr>
            <w:r>
              <w:t>1.91</w:t>
            </w:r>
          </w:p>
        </w:tc>
      </w:tr>
      <w:tr w:rsidR="00811E3E" w:rsidTr="007E0195">
        <w:tc>
          <w:tcPr>
            <w:tcW w:w="3969" w:type="dxa"/>
          </w:tcPr>
          <w:p w:rsidR="00811E3E" w:rsidRDefault="00811E3E" w:rsidP="007E0195">
            <w:pPr>
              <w:pStyle w:val="TableBodyText"/>
              <w:jc w:val="left"/>
            </w:pPr>
            <w:r>
              <w:t xml:space="preserve">NILF </w:t>
            </w:r>
            <w:r w:rsidR="00AF2CAA">
              <w:t xml:space="preserve">(incl. </w:t>
            </w:r>
            <w:r>
              <w:t>marginally attached)</w:t>
            </w:r>
          </w:p>
        </w:tc>
        <w:tc>
          <w:tcPr>
            <w:tcW w:w="1843" w:type="dxa"/>
          </w:tcPr>
          <w:p w:rsidR="00811E3E" w:rsidRDefault="00811E3E" w:rsidP="007E0195">
            <w:pPr>
              <w:pStyle w:val="TableBodyText"/>
              <w:jc w:val="left"/>
            </w:pPr>
            <w:r>
              <w:t>% NILF</w:t>
            </w:r>
          </w:p>
        </w:tc>
        <w:tc>
          <w:tcPr>
            <w:tcW w:w="1134" w:type="dxa"/>
            <w:vAlign w:val="bottom"/>
          </w:tcPr>
          <w:p w:rsidR="00811E3E" w:rsidRDefault="00811E3E" w:rsidP="00811E3E">
            <w:pPr>
              <w:pStyle w:val="TableBodyText"/>
            </w:pPr>
            <w:r>
              <w:t>5.77</w:t>
            </w:r>
          </w:p>
        </w:tc>
        <w:tc>
          <w:tcPr>
            <w:tcW w:w="1843" w:type="dxa"/>
            <w:vAlign w:val="bottom"/>
          </w:tcPr>
          <w:p w:rsidR="00811E3E" w:rsidRDefault="00811E3E" w:rsidP="008D6D31">
            <w:pPr>
              <w:pStyle w:val="TableBodyText"/>
              <w:ind w:right="0"/>
            </w:pPr>
            <w:r>
              <w:t>26.89</w:t>
            </w:r>
          </w:p>
        </w:tc>
      </w:tr>
      <w:tr w:rsidR="00811E3E" w:rsidTr="007E0195">
        <w:tc>
          <w:tcPr>
            <w:tcW w:w="3969" w:type="dxa"/>
          </w:tcPr>
          <w:p w:rsidR="00811E3E" w:rsidRPr="00ED5DF6" w:rsidRDefault="00811E3E" w:rsidP="007E0195">
            <w:pPr>
              <w:pStyle w:val="TableBodyText"/>
              <w:jc w:val="left"/>
              <w:rPr>
                <w:i/>
              </w:rPr>
            </w:pPr>
            <w:r w:rsidRPr="00ED5DF6">
              <w:rPr>
                <w:i/>
              </w:rPr>
              <w:t>of which:</w:t>
            </w:r>
          </w:p>
        </w:tc>
        <w:tc>
          <w:tcPr>
            <w:tcW w:w="1843" w:type="dxa"/>
          </w:tcPr>
          <w:p w:rsidR="00811E3E" w:rsidRDefault="00811E3E" w:rsidP="007E0195">
            <w:pPr>
              <w:pStyle w:val="TableBodyText"/>
              <w:jc w:val="left"/>
            </w:pPr>
          </w:p>
        </w:tc>
        <w:tc>
          <w:tcPr>
            <w:tcW w:w="1134" w:type="dxa"/>
            <w:vAlign w:val="bottom"/>
          </w:tcPr>
          <w:p w:rsidR="00811E3E" w:rsidRDefault="00811E3E" w:rsidP="00811E3E">
            <w:pPr>
              <w:pStyle w:val="TableBodyText"/>
            </w:pPr>
            <w:r>
              <w:t> </w:t>
            </w:r>
          </w:p>
        </w:tc>
        <w:tc>
          <w:tcPr>
            <w:tcW w:w="1843" w:type="dxa"/>
            <w:vAlign w:val="bottom"/>
          </w:tcPr>
          <w:p w:rsidR="00811E3E" w:rsidRDefault="00811E3E" w:rsidP="008D6D31">
            <w:pPr>
              <w:pStyle w:val="TableBodyText"/>
              <w:ind w:right="0"/>
            </w:pPr>
            <w:r>
              <w:t> </w:t>
            </w:r>
          </w:p>
        </w:tc>
      </w:tr>
      <w:tr w:rsidR="00811E3E" w:rsidTr="007E0195">
        <w:tc>
          <w:tcPr>
            <w:tcW w:w="3969" w:type="dxa"/>
          </w:tcPr>
          <w:p w:rsidR="00811E3E" w:rsidRDefault="00811E3E" w:rsidP="007E0195">
            <w:pPr>
              <w:pStyle w:val="TableBodyText"/>
              <w:ind w:firstLine="278"/>
              <w:jc w:val="left"/>
            </w:pPr>
            <w:r>
              <w:t>home duties/childcare</w:t>
            </w:r>
          </w:p>
        </w:tc>
        <w:tc>
          <w:tcPr>
            <w:tcW w:w="1843" w:type="dxa"/>
          </w:tcPr>
          <w:p w:rsidR="00811E3E" w:rsidRDefault="00811E3E" w:rsidP="007E0195">
            <w:pPr>
              <w:pStyle w:val="TableBodyText"/>
              <w:jc w:val="left"/>
            </w:pPr>
            <w:r>
              <w:t>% of NILF</w:t>
            </w:r>
          </w:p>
        </w:tc>
        <w:tc>
          <w:tcPr>
            <w:tcW w:w="1134" w:type="dxa"/>
            <w:vAlign w:val="bottom"/>
          </w:tcPr>
          <w:p w:rsidR="00811E3E" w:rsidRDefault="00811E3E" w:rsidP="00811E3E">
            <w:pPr>
              <w:pStyle w:val="TableBodyText"/>
            </w:pPr>
            <w:r>
              <w:t>12.77</w:t>
            </w:r>
          </w:p>
        </w:tc>
        <w:tc>
          <w:tcPr>
            <w:tcW w:w="1843" w:type="dxa"/>
            <w:vAlign w:val="bottom"/>
          </w:tcPr>
          <w:p w:rsidR="00811E3E" w:rsidRDefault="00811E3E" w:rsidP="008D6D31">
            <w:pPr>
              <w:pStyle w:val="TableBodyText"/>
              <w:ind w:right="0"/>
            </w:pPr>
            <w:r>
              <w:t>17.69</w:t>
            </w:r>
          </w:p>
        </w:tc>
      </w:tr>
      <w:tr w:rsidR="00811E3E" w:rsidTr="007E0195">
        <w:tc>
          <w:tcPr>
            <w:tcW w:w="3969" w:type="dxa"/>
          </w:tcPr>
          <w:p w:rsidR="00811E3E" w:rsidRDefault="00836414" w:rsidP="007E0195">
            <w:pPr>
              <w:pStyle w:val="TableBodyText"/>
              <w:ind w:firstLine="278"/>
              <w:jc w:val="left"/>
            </w:pPr>
            <w:r>
              <w:t>s</w:t>
            </w:r>
            <w:r w:rsidR="00811E3E">
              <w:t>tudy</w:t>
            </w:r>
          </w:p>
        </w:tc>
        <w:tc>
          <w:tcPr>
            <w:tcW w:w="1843" w:type="dxa"/>
          </w:tcPr>
          <w:p w:rsidR="00811E3E" w:rsidRDefault="00811E3E" w:rsidP="007E0195">
            <w:pPr>
              <w:pStyle w:val="TableBodyText"/>
              <w:jc w:val="left"/>
            </w:pPr>
            <w:r>
              <w:t>% of NILF</w:t>
            </w:r>
          </w:p>
        </w:tc>
        <w:tc>
          <w:tcPr>
            <w:tcW w:w="1134" w:type="dxa"/>
            <w:vAlign w:val="bottom"/>
          </w:tcPr>
          <w:p w:rsidR="00811E3E" w:rsidRDefault="00811E3E" w:rsidP="00811E3E">
            <w:pPr>
              <w:pStyle w:val="TableBodyText"/>
            </w:pPr>
            <w:r>
              <w:t>3.19</w:t>
            </w:r>
          </w:p>
        </w:tc>
        <w:tc>
          <w:tcPr>
            <w:tcW w:w="1843" w:type="dxa"/>
            <w:vAlign w:val="bottom"/>
          </w:tcPr>
          <w:p w:rsidR="00811E3E" w:rsidRDefault="00811E3E" w:rsidP="008D6D31">
            <w:pPr>
              <w:pStyle w:val="TableBodyText"/>
              <w:ind w:right="0"/>
            </w:pPr>
            <w:r>
              <w:t>1.11</w:t>
            </w:r>
          </w:p>
        </w:tc>
      </w:tr>
      <w:tr w:rsidR="00811E3E" w:rsidTr="007E0195">
        <w:tc>
          <w:tcPr>
            <w:tcW w:w="3969" w:type="dxa"/>
            <w:shd w:val="clear" w:color="auto" w:fill="auto"/>
          </w:tcPr>
          <w:p w:rsidR="00811E3E" w:rsidRDefault="00811E3E" w:rsidP="007E0195">
            <w:pPr>
              <w:pStyle w:val="TableBodyText"/>
              <w:ind w:firstLine="278"/>
              <w:jc w:val="left"/>
            </w:pPr>
            <w:r>
              <w:t>marginally attached to labour force</w:t>
            </w:r>
          </w:p>
        </w:tc>
        <w:tc>
          <w:tcPr>
            <w:tcW w:w="1843" w:type="dxa"/>
            <w:shd w:val="clear" w:color="auto" w:fill="auto"/>
          </w:tcPr>
          <w:p w:rsidR="00811E3E" w:rsidRDefault="00811E3E" w:rsidP="007E0195">
            <w:pPr>
              <w:pStyle w:val="TableBodyText"/>
              <w:jc w:val="left"/>
            </w:pPr>
            <w:r>
              <w:t>% of NILF</w:t>
            </w:r>
          </w:p>
        </w:tc>
        <w:tc>
          <w:tcPr>
            <w:tcW w:w="1134" w:type="dxa"/>
            <w:vAlign w:val="bottom"/>
          </w:tcPr>
          <w:p w:rsidR="00811E3E" w:rsidRDefault="00811E3E" w:rsidP="00811E3E">
            <w:pPr>
              <w:pStyle w:val="TableBodyText"/>
            </w:pPr>
            <w:r>
              <w:t>4.26</w:t>
            </w:r>
          </w:p>
        </w:tc>
        <w:tc>
          <w:tcPr>
            <w:tcW w:w="1843" w:type="dxa"/>
            <w:shd w:val="clear" w:color="auto" w:fill="auto"/>
            <w:vAlign w:val="bottom"/>
          </w:tcPr>
          <w:p w:rsidR="00811E3E" w:rsidRDefault="00811E3E" w:rsidP="008D6D31">
            <w:pPr>
              <w:pStyle w:val="TableBodyText"/>
              <w:ind w:right="0"/>
            </w:pPr>
            <w:r>
              <w:t>1.42</w:t>
            </w:r>
          </w:p>
        </w:tc>
      </w:tr>
      <w:tr w:rsidR="00811E3E" w:rsidTr="00F452C9">
        <w:tc>
          <w:tcPr>
            <w:tcW w:w="3969" w:type="dxa"/>
            <w:tcBorders>
              <w:bottom w:val="single" w:sz="6" w:space="0" w:color="auto"/>
            </w:tcBorders>
            <w:shd w:val="clear" w:color="auto" w:fill="auto"/>
          </w:tcPr>
          <w:p w:rsidR="00811E3E" w:rsidRDefault="00811E3E" w:rsidP="007E0195">
            <w:pPr>
              <w:pStyle w:val="TableBodyText"/>
              <w:ind w:firstLine="278"/>
              <w:jc w:val="left"/>
            </w:pPr>
            <w:r>
              <w:t>other reasons</w:t>
            </w:r>
            <w:r>
              <w:rPr>
                <w:rStyle w:val="NoteLabel"/>
              </w:rPr>
              <w:t>b</w:t>
            </w:r>
          </w:p>
        </w:tc>
        <w:tc>
          <w:tcPr>
            <w:tcW w:w="1843" w:type="dxa"/>
            <w:tcBorders>
              <w:bottom w:val="single" w:sz="6" w:space="0" w:color="auto"/>
            </w:tcBorders>
            <w:shd w:val="clear" w:color="auto" w:fill="auto"/>
            <w:vAlign w:val="bottom"/>
          </w:tcPr>
          <w:p w:rsidR="00811E3E" w:rsidRDefault="00811E3E" w:rsidP="00F452C9">
            <w:pPr>
              <w:pStyle w:val="TableBodyText"/>
              <w:jc w:val="left"/>
            </w:pPr>
            <w:r>
              <w:t>% of NILF</w:t>
            </w:r>
          </w:p>
        </w:tc>
        <w:tc>
          <w:tcPr>
            <w:tcW w:w="1134" w:type="dxa"/>
            <w:tcBorders>
              <w:bottom w:val="single" w:sz="6" w:space="0" w:color="auto"/>
            </w:tcBorders>
            <w:vAlign w:val="bottom"/>
          </w:tcPr>
          <w:p w:rsidR="00811E3E" w:rsidRDefault="00811E3E" w:rsidP="00811E3E">
            <w:pPr>
              <w:pStyle w:val="TableBodyText"/>
            </w:pPr>
            <w:r>
              <w:t>79.79</w:t>
            </w:r>
          </w:p>
        </w:tc>
        <w:tc>
          <w:tcPr>
            <w:tcW w:w="1843" w:type="dxa"/>
            <w:tcBorders>
              <w:bottom w:val="single" w:sz="6" w:space="0" w:color="auto"/>
            </w:tcBorders>
            <w:shd w:val="clear" w:color="auto" w:fill="auto"/>
            <w:vAlign w:val="bottom"/>
          </w:tcPr>
          <w:p w:rsidR="00811E3E" w:rsidRDefault="00811E3E" w:rsidP="008D6D31">
            <w:pPr>
              <w:pStyle w:val="TableBodyText"/>
              <w:ind w:right="0"/>
            </w:pPr>
            <w:r>
              <w:t>79.78</w:t>
            </w:r>
          </w:p>
        </w:tc>
      </w:tr>
    </w:tbl>
    <w:p w:rsidR="00811E3E" w:rsidRDefault="00811E3E" w:rsidP="00811E3E">
      <w:pPr>
        <w:pStyle w:val="Note"/>
      </w:pPr>
      <w:r w:rsidRPr="00DE4890">
        <w:rPr>
          <w:rStyle w:val="NoteLabel"/>
        </w:rPr>
        <w:t>a</w:t>
      </w:r>
      <w:r>
        <w:t xml:space="preserve"> Educational attainment has been classified as high (Bachelor </w:t>
      </w:r>
      <w:r w:rsidR="00680771">
        <w:t>D</w:t>
      </w:r>
      <w:r>
        <w:t>egree or above), medium (Year 12, Certificate III/IV, Diploma or Advanced Diploma) and low (Certificate I/II, Certificate not defined, Year 11 or lower).</w:t>
      </w:r>
      <w:r w:rsidR="00183C6A">
        <w:t>  </w:t>
      </w:r>
      <w:r>
        <w:rPr>
          <w:rStyle w:val="NoteLabel"/>
        </w:rPr>
        <w:t>b</w:t>
      </w:r>
      <w:r w:rsidR="00814162">
        <w:t> May include caring</w:t>
      </w:r>
      <w:r>
        <w:t xml:space="preserve"> for others with illness/disability, retirement/voluntarily inactive, own illness/disability (rendering the individual temporarily or permanently unable to work), travel/holidays/leisure activities, working in an unpaid voluntary job, or other (unspecified) activities.</w:t>
      </w:r>
    </w:p>
    <w:p w:rsidR="00811E3E" w:rsidRDefault="00811E3E" w:rsidP="00A61A8A">
      <w:pPr>
        <w:pStyle w:val="Source"/>
      </w:pPr>
      <w:r>
        <w:rPr>
          <w:i/>
        </w:rPr>
        <w:t>Source</w:t>
      </w:r>
      <w:r>
        <w:t xml:space="preserve">: </w:t>
      </w:r>
      <w:r w:rsidR="0001062D">
        <w:t>Authors’ estimates</w:t>
      </w:r>
      <w:r>
        <w:t xml:space="preserve"> based on HILDA waves 1–10.</w:t>
      </w:r>
    </w:p>
    <w:p w:rsidR="00A7400A" w:rsidRDefault="00A7400A" w:rsidP="00A7400A">
      <w:pPr>
        <w:pStyle w:val="TableTitle"/>
      </w:pPr>
      <w:r>
        <w:rPr>
          <w:b w:val="0"/>
        </w:rPr>
        <w:lastRenderedPageBreak/>
        <w:t xml:space="preserve">Table </w:t>
      </w:r>
      <w:r w:rsidR="00D7719B" w:rsidRPr="00D7719B">
        <w:rPr>
          <w:b w:val="0"/>
        </w:rPr>
        <w:t>C.</w:t>
      </w:r>
      <w:r w:rsidR="00A8458A">
        <w:rPr>
          <w:b w:val="0"/>
          <w:noProof/>
        </w:rPr>
        <w:t>16</w:t>
      </w:r>
      <w:r>
        <w:tab/>
        <w:t xml:space="preserve">Selected characteristics of activity patterns in the </w:t>
      </w:r>
      <w:r w:rsidRPr="00E1718C">
        <w:rPr>
          <w:i/>
        </w:rPr>
        <w:t>W</w:t>
      </w:r>
      <w:r w:rsidR="00FE3278" w:rsidRPr="00E1718C">
        <w:rPr>
          <w:i/>
        </w:rPr>
        <w:t>ork</w:t>
      </w:r>
      <w:r>
        <w:t xml:space="preserve"> pathway (mature adults)</w:t>
      </w:r>
      <w:r w:rsidRPr="009D5C03">
        <w:rPr>
          <w:rStyle w:val="NoteLabel"/>
          <w:b/>
        </w:rPr>
        <w:t>a</w:t>
      </w:r>
    </w:p>
    <w:tbl>
      <w:tblPr>
        <w:tblW w:w="0" w:type="auto"/>
        <w:tblLayout w:type="fixed"/>
        <w:tblCellMar>
          <w:left w:w="0" w:type="dxa"/>
          <w:right w:w="0" w:type="dxa"/>
        </w:tblCellMar>
        <w:tblLook w:val="0000" w:firstRow="0" w:lastRow="0" w:firstColumn="0" w:lastColumn="0" w:noHBand="0" w:noVBand="0"/>
      </w:tblPr>
      <w:tblGrid>
        <w:gridCol w:w="3544"/>
        <w:gridCol w:w="992"/>
        <w:gridCol w:w="993"/>
        <w:gridCol w:w="992"/>
        <w:gridCol w:w="850"/>
        <w:gridCol w:w="1418"/>
      </w:tblGrid>
      <w:tr w:rsidR="00A7400A" w:rsidTr="00DA6D73">
        <w:tc>
          <w:tcPr>
            <w:tcW w:w="3544" w:type="dxa"/>
            <w:tcBorders>
              <w:top w:val="single" w:sz="6" w:space="0" w:color="auto"/>
              <w:bottom w:val="single" w:sz="6" w:space="0" w:color="auto"/>
            </w:tcBorders>
            <w:shd w:val="clear" w:color="auto" w:fill="auto"/>
          </w:tcPr>
          <w:p w:rsidR="00A7400A" w:rsidRDefault="00A7400A" w:rsidP="007B11E9">
            <w:pPr>
              <w:pStyle w:val="TableColumnHeading"/>
              <w:jc w:val="left"/>
            </w:pPr>
            <w:r>
              <w:t> </w:t>
            </w:r>
          </w:p>
        </w:tc>
        <w:tc>
          <w:tcPr>
            <w:tcW w:w="992" w:type="dxa"/>
            <w:tcBorders>
              <w:top w:val="single" w:sz="6" w:space="0" w:color="auto"/>
              <w:bottom w:val="single" w:sz="6" w:space="0" w:color="auto"/>
            </w:tcBorders>
            <w:shd w:val="clear" w:color="auto" w:fill="auto"/>
            <w:vAlign w:val="bottom"/>
          </w:tcPr>
          <w:p w:rsidR="00A7400A" w:rsidRDefault="00A7400A" w:rsidP="00DA6D73">
            <w:pPr>
              <w:pStyle w:val="TableColumnHeading"/>
            </w:pPr>
            <w:r>
              <w:t>Work only</w:t>
            </w:r>
          </w:p>
        </w:tc>
        <w:tc>
          <w:tcPr>
            <w:tcW w:w="993" w:type="dxa"/>
            <w:tcBorders>
              <w:top w:val="single" w:sz="6" w:space="0" w:color="auto"/>
              <w:bottom w:val="single" w:sz="6" w:space="0" w:color="auto"/>
            </w:tcBorders>
            <w:shd w:val="clear" w:color="auto" w:fill="auto"/>
            <w:vAlign w:val="bottom"/>
          </w:tcPr>
          <w:p w:rsidR="00A7400A" w:rsidRDefault="00A7400A" w:rsidP="00DA6D73">
            <w:pPr>
              <w:pStyle w:val="TableColumnHeading"/>
            </w:pPr>
            <w:r>
              <w:t>Work and study</w:t>
            </w:r>
          </w:p>
        </w:tc>
        <w:tc>
          <w:tcPr>
            <w:tcW w:w="992" w:type="dxa"/>
            <w:tcBorders>
              <w:top w:val="single" w:sz="6" w:space="0" w:color="auto"/>
              <w:bottom w:val="single" w:sz="6" w:space="0" w:color="auto"/>
            </w:tcBorders>
            <w:shd w:val="clear" w:color="auto" w:fill="auto"/>
            <w:vAlign w:val="bottom"/>
          </w:tcPr>
          <w:p w:rsidR="00A7400A" w:rsidRDefault="00A7400A" w:rsidP="00DA6D73">
            <w:pPr>
              <w:pStyle w:val="TableColumnHeading"/>
            </w:pPr>
            <w:r>
              <w:t>Study only</w:t>
            </w:r>
          </w:p>
        </w:tc>
        <w:tc>
          <w:tcPr>
            <w:tcW w:w="850" w:type="dxa"/>
            <w:tcBorders>
              <w:top w:val="single" w:sz="6" w:space="0" w:color="auto"/>
              <w:bottom w:val="single" w:sz="6" w:space="0" w:color="auto"/>
            </w:tcBorders>
            <w:shd w:val="clear" w:color="auto" w:fill="auto"/>
            <w:vAlign w:val="bottom"/>
          </w:tcPr>
          <w:p w:rsidR="00A7400A" w:rsidRDefault="00A7400A" w:rsidP="00DA6D73">
            <w:pPr>
              <w:pStyle w:val="TableColumnHeading"/>
            </w:pPr>
            <w:r>
              <w:t>NILF</w:t>
            </w:r>
          </w:p>
        </w:tc>
        <w:tc>
          <w:tcPr>
            <w:tcW w:w="1418" w:type="dxa"/>
            <w:tcBorders>
              <w:top w:val="single" w:sz="6" w:space="0" w:color="auto"/>
              <w:bottom w:val="single" w:sz="6" w:space="0" w:color="auto"/>
            </w:tcBorders>
            <w:shd w:val="clear" w:color="auto" w:fill="auto"/>
            <w:vAlign w:val="bottom"/>
          </w:tcPr>
          <w:p w:rsidR="00A7400A" w:rsidRDefault="00A7400A" w:rsidP="00DA6D73">
            <w:pPr>
              <w:pStyle w:val="TableColumnHeading"/>
              <w:ind w:right="6"/>
            </w:pPr>
            <w:r>
              <w:t>Unemployment</w:t>
            </w:r>
          </w:p>
        </w:tc>
      </w:tr>
      <w:tr w:rsidR="00A7400A" w:rsidTr="007B11E9">
        <w:tc>
          <w:tcPr>
            <w:tcW w:w="3544" w:type="dxa"/>
          </w:tcPr>
          <w:p w:rsidR="00A7400A" w:rsidRDefault="00A7400A" w:rsidP="007B11E9">
            <w:pPr>
              <w:pStyle w:val="TableBodyText"/>
              <w:jc w:val="left"/>
            </w:pPr>
            <w:r>
              <w:t>Average time in the activity (per cent)</w:t>
            </w:r>
          </w:p>
        </w:tc>
        <w:tc>
          <w:tcPr>
            <w:tcW w:w="992" w:type="dxa"/>
            <w:vAlign w:val="bottom"/>
          </w:tcPr>
          <w:p w:rsidR="00A7400A" w:rsidRDefault="00A7400A" w:rsidP="00A7400A">
            <w:pPr>
              <w:pStyle w:val="TableBodyText"/>
            </w:pPr>
            <w:r>
              <w:t>92.68</w:t>
            </w:r>
          </w:p>
        </w:tc>
        <w:tc>
          <w:tcPr>
            <w:tcW w:w="993" w:type="dxa"/>
            <w:vAlign w:val="bottom"/>
          </w:tcPr>
          <w:p w:rsidR="00A7400A" w:rsidRDefault="00A7400A" w:rsidP="00A7400A">
            <w:pPr>
              <w:pStyle w:val="TableBodyText"/>
            </w:pPr>
            <w:r>
              <w:t>3.78</w:t>
            </w:r>
          </w:p>
        </w:tc>
        <w:tc>
          <w:tcPr>
            <w:tcW w:w="992" w:type="dxa"/>
            <w:vAlign w:val="bottom"/>
          </w:tcPr>
          <w:p w:rsidR="00A7400A" w:rsidRDefault="00A7400A" w:rsidP="00A7400A">
            <w:pPr>
              <w:pStyle w:val="TableBodyText"/>
            </w:pPr>
            <w:r>
              <w:t>0.33</w:t>
            </w:r>
          </w:p>
        </w:tc>
        <w:tc>
          <w:tcPr>
            <w:tcW w:w="850" w:type="dxa"/>
            <w:vAlign w:val="bottom"/>
          </w:tcPr>
          <w:p w:rsidR="00A7400A" w:rsidRDefault="00A7400A" w:rsidP="00A7400A">
            <w:pPr>
              <w:pStyle w:val="TableBodyText"/>
            </w:pPr>
            <w:r>
              <w:t>2.06</w:t>
            </w:r>
          </w:p>
        </w:tc>
        <w:tc>
          <w:tcPr>
            <w:tcW w:w="1418" w:type="dxa"/>
            <w:vAlign w:val="bottom"/>
          </w:tcPr>
          <w:p w:rsidR="00A7400A" w:rsidRDefault="00A7400A" w:rsidP="008D6D31">
            <w:pPr>
              <w:pStyle w:val="TableBodyText"/>
              <w:ind w:right="0"/>
            </w:pPr>
            <w:r>
              <w:t>1.16</w:t>
            </w:r>
          </w:p>
        </w:tc>
      </w:tr>
      <w:tr w:rsidR="00A7400A" w:rsidTr="007B11E9">
        <w:tc>
          <w:tcPr>
            <w:tcW w:w="3544" w:type="dxa"/>
          </w:tcPr>
          <w:p w:rsidR="00A7400A" w:rsidRDefault="00A7400A" w:rsidP="007B11E9">
            <w:pPr>
              <w:pStyle w:val="TableBodyText"/>
              <w:jc w:val="left"/>
            </w:pPr>
            <w:r>
              <w:t xml:space="preserve">Share of path with at least one spell of the activity </w:t>
            </w:r>
          </w:p>
        </w:tc>
        <w:tc>
          <w:tcPr>
            <w:tcW w:w="992" w:type="dxa"/>
            <w:vAlign w:val="bottom"/>
          </w:tcPr>
          <w:p w:rsidR="00A7400A" w:rsidRDefault="00A7400A" w:rsidP="00A7400A">
            <w:pPr>
              <w:pStyle w:val="TableBodyText"/>
            </w:pPr>
            <w:r>
              <w:t>100.00</w:t>
            </w:r>
          </w:p>
        </w:tc>
        <w:tc>
          <w:tcPr>
            <w:tcW w:w="993" w:type="dxa"/>
            <w:vAlign w:val="bottom"/>
          </w:tcPr>
          <w:p w:rsidR="00A7400A" w:rsidRDefault="00A7400A" w:rsidP="00A7400A">
            <w:pPr>
              <w:pStyle w:val="TableBodyText"/>
            </w:pPr>
            <w:r>
              <w:t>34.93</w:t>
            </w:r>
          </w:p>
        </w:tc>
        <w:tc>
          <w:tcPr>
            <w:tcW w:w="992" w:type="dxa"/>
            <w:vAlign w:val="bottom"/>
          </w:tcPr>
          <w:p w:rsidR="00A7400A" w:rsidRDefault="00A7400A" w:rsidP="00A7400A">
            <w:pPr>
              <w:pStyle w:val="TableBodyText"/>
            </w:pPr>
            <w:r>
              <w:t>7.00</w:t>
            </w:r>
          </w:p>
        </w:tc>
        <w:tc>
          <w:tcPr>
            <w:tcW w:w="850" w:type="dxa"/>
            <w:vAlign w:val="bottom"/>
          </w:tcPr>
          <w:p w:rsidR="00A7400A" w:rsidRDefault="00A7400A" w:rsidP="00A7400A">
            <w:pPr>
              <w:pStyle w:val="TableBodyText"/>
            </w:pPr>
            <w:r>
              <w:t>25.23</w:t>
            </w:r>
          </w:p>
        </w:tc>
        <w:tc>
          <w:tcPr>
            <w:tcW w:w="1418" w:type="dxa"/>
            <w:vAlign w:val="bottom"/>
          </w:tcPr>
          <w:p w:rsidR="00A7400A" w:rsidRDefault="00A7400A" w:rsidP="008D6D31">
            <w:pPr>
              <w:pStyle w:val="TableBodyText"/>
              <w:ind w:right="0"/>
            </w:pPr>
            <w:r>
              <w:t>19.09</w:t>
            </w:r>
          </w:p>
        </w:tc>
      </w:tr>
      <w:tr w:rsidR="00A7400A" w:rsidTr="007B11E9">
        <w:tc>
          <w:tcPr>
            <w:tcW w:w="8789" w:type="dxa"/>
            <w:gridSpan w:val="6"/>
          </w:tcPr>
          <w:p w:rsidR="00A7400A" w:rsidRDefault="00A7400A" w:rsidP="008D6D31">
            <w:pPr>
              <w:pStyle w:val="TableBodyText"/>
              <w:ind w:right="0"/>
              <w:jc w:val="left"/>
            </w:pPr>
            <w:r>
              <w:t>Conditional on at least one spell of the activity:</w:t>
            </w:r>
          </w:p>
        </w:tc>
      </w:tr>
      <w:tr w:rsidR="00A7400A" w:rsidTr="007B11E9">
        <w:tc>
          <w:tcPr>
            <w:tcW w:w="3544" w:type="dxa"/>
          </w:tcPr>
          <w:p w:rsidR="00A7400A" w:rsidRDefault="00A7400A" w:rsidP="007B11E9">
            <w:pPr>
              <w:pStyle w:val="TableBodyText"/>
              <w:ind w:left="142"/>
              <w:jc w:val="left"/>
            </w:pPr>
            <w:r>
              <w:t>average number of spells</w:t>
            </w:r>
          </w:p>
        </w:tc>
        <w:tc>
          <w:tcPr>
            <w:tcW w:w="992" w:type="dxa"/>
            <w:vAlign w:val="bottom"/>
          </w:tcPr>
          <w:p w:rsidR="00A7400A" w:rsidRDefault="00A7400A" w:rsidP="00A7400A">
            <w:pPr>
              <w:pStyle w:val="TableBodyText"/>
            </w:pPr>
            <w:r>
              <w:t>1.93</w:t>
            </w:r>
          </w:p>
        </w:tc>
        <w:tc>
          <w:tcPr>
            <w:tcW w:w="993" w:type="dxa"/>
            <w:vAlign w:val="bottom"/>
          </w:tcPr>
          <w:p w:rsidR="00A7400A" w:rsidRDefault="00A7400A" w:rsidP="00A7400A">
            <w:pPr>
              <w:pStyle w:val="TableBodyText"/>
            </w:pPr>
            <w:r>
              <w:t>1.58</w:t>
            </w:r>
          </w:p>
        </w:tc>
        <w:tc>
          <w:tcPr>
            <w:tcW w:w="992" w:type="dxa"/>
            <w:vAlign w:val="bottom"/>
          </w:tcPr>
          <w:p w:rsidR="00A7400A" w:rsidRDefault="00A7400A" w:rsidP="00A7400A">
            <w:pPr>
              <w:pStyle w:val="TableBodyText"/>
            </w:pPr>
            <w:r>
              <w:t>1.18</w:t>
            </w:r>
          </w:p>
        </w:tc>
        <w:tc>
          <w:tcPr>
            <w:tcW w:w="850" w:type="dxa"/>
            <w:vAlign w:val="bottom"/>
          </w:tcPr>
          <w:p w:rsidR="00A7400A" w:rsidRDefault="00A7400A" w:rsidP="00A7400A">
            <w:pPr>
              <w:pStyle w:val="TableBodyText"/>
            </w:pPr>
            <w:r>
              <w:t>1.54</w:t>
            </w:r>
          </w:p>
        </w:tc>
        <w:tc>
          <w:tcPr>
            <w:tcW w:w="1418" w:type="dxa"/>
            <w:vAlign w:val="bottom"/>
          </w:tcPr>
          <w:p w:rsidR="00A7400A" w:rsidRDefault="00A7400A" w:rsidP="008D6D31">
            <w:pPr>
              <w:pStyle w:val="TableBodyText"/>
              <w:ind w:right="0"/>
            </w:pPr>
            <w:r>
              <w:t>1.68</w:t>
            </w:r>
          </w:p>
        </w:tc>
      </w:tr>
      <w:tr w:rsidR="00A7400A" w:rsidTr="007B11E9">
        <w:tc>
          <w:tcPr>
            <w:tcW w:w="3544" w:type="dxa"/>
            <w:tcBorders>
              <w:bottom w:val="single" w:sz="6" w:space="0" w:color="auto"/>
            </w:tcBorders>
          </w:tcPr>
          <w:p w:rsidR="00A7400A" w:rsidRDefault="00A7400A" w:rsidP="007B11E9">
            <w:pPr>
              <w:pStyle w:val="TableBodyText"/>
              <w:ind w:left="142"/>
              <w:jc w:val="left"/>
            </w:pPr>
            <w:r>
              <w:t>average length of spell (months)</w:t>
            </w:r>
          </w:p>
        </w:tc>
        <w:tc>
          <w:tcPr>
            <w:tcW w:w="992" w:type="dxa"/>
            <w:tcBorders>
              <w:bottom w:val="single" w:sz="6" w:space="0" w:color="auto"/>
            </w:tcBorders>
            <w:shd w:val="clear" w:color="auto" w:fill="auto"/>
            <w:vAlign w:val="bottom"/>
          </w:tcPr>
          <w:p w:rsidR="00A7400A" w:rsidRDefault="00A7400A" w:rsidP="00A7400A">
            <w:pPr>
              <w:pStyle w:val="TableBodyText"/>
            </w:pPr>
            <w:r>
              <w:t>57.75</w:t>
            </w:r>
          </w:p>
        </w:tc>
        <w:tc>
          <w:tcPr>
            <w:tcW w:w="993" w:type="dxa"/>
            <w:tcBorders>
              <w:bottom w:val="single" w:sz="6" w:space="0" w:color="auto"/>
            </w:tcBorders>
            <w:shd w:val="clear" w:color="auto" w:fill="auto"/>
            <w:vAlign w:val="bottom"/>
          </w:tcPr>
          <w:p w:rsidR="00A7400A" w:rsidRDefault="00A7400A" w:rsidP="00A7400A">
            <w:pPr>
              <w:pStyle w:val="TableBodyText"/>
            </w:pPr>
            <w:r>
              <w:t>8.21</w:t>
            </w:r>
          </w:p>
        </w:tc>
        <w:tc>
          <w:tcPr>
            <w:tcW w:w="992" w:type="dxa"/>
            <w:tcBorders>
              <w:bottom w:val="single" w:sz="6" w:space="0" w:color="auto"/>
            </w:tcBorders>
            <w:shd w:val="clear" w:color="auto" w:fill="auto"/>
            <w:vAlign w:val="bottom"/>
          </w:tcPr>
          <w:p w:rsidR="00A7400A" w:rsidRDefault="00A7400A" w:rsidP="00A7400A">
            <w:pPr>
              <w:pStyle w:val="TableBodyText"/>
            </w:pPr>
            <w:r>
              <w:t>4.76</w:t>
            </w:r>
          </w:p>
        </w:tc>
        <w:tc>
          <w:tcPr>
            <w:tcW w:w="850" w:type="dxa"/>
            <w:tcBorders>
              <w:bottom w:val="single" w:sz="6" w:space="0" w:color="auto"/>
            </w:tcBorders>
            <w:shd w:val="clear" w:color="auto" w:fill="auto"/>
            <w:vAlign w:val="bottom"/>
          </w:tcPr>
          <w:p w:rsidR="00A7400A" w:rsidRDefault="00A7400A" w:rsidP="00A7400A">
            <w:pPr>
              <w:pStyle w:val="TableBodyText"/>
            </w:pPr>
            <w:r>
              <w:t>6.36</w:t>
            </w:r>
          </w:p>
        </w:tc>
        <w:tc>
          <w:tcPr>
            <w:tcW w:w="1418" w:type="dxa"/>
            <w:tcBorders>
              <w:bottom w:val="single" w:sz="6" w:space="0" w:color="auto"/>
            </w:tcBorders>
            <w:shd w:val="clear" w:color="auto" w:fill="auto"/>
            <w:vAlign w:val="bottom"/>
          </w:tcPr>
          <w:p w:rsidR="00A7400A" w:rsidRDefault="00A7400A" w:rsidP="008D6D31">
            <w:pPr>
              <w:pStyle w:val="TableBodyText"/>
              <w:ind w:right="0"/>
            </w:pPr>
            <w:r>
              <w:t>4.34</w:t>
            </w:r>
          </w:p>
        </w:tc>
      </w:tr>
    </w:tbl>
    <w:p w:rsidR="00A7400A" w:rsidRDefault="00A7400A" w:rsidP="00A7400A">
      <w:pPr>
        <w:pStyle w:val="Note"/>
      </w:pPr>
      <w:r w:rsidRPr="001D15ED">
        <w:rPr>
          <w:rStyle w:val="NoteLabel"/>
        </w:rPr>
        <w:t>a</w:t>
      </w:r>
      <w:r>
        <w:t xml:space="preserve"> Pathway size 1 629 (69.2 per cent of </w:t>
      </w:r>
      <w:r w:rsidR="00276487">
        <w:t>mature</w:t>
      </w:r>
      <w:r>
        <w:t xml:space="preserve"> adults); average number of activities 1.86.</w:t>
      </w:r>
    </w:p>
    <w:p w:rsidR="00A7400A" w:rsidRPr="00A7400A" w:rsidRDefault="00A7400A" w:rsidP="00A7400A">
      <w:pPr>
        <w:pStyle w:val="Source"/>
      </w:pPr>
      <w:r>
        <w:rPr>
          <w:i/>
        </w:rPr>
        <w:t>Source</w:t>
      </w:r>
      <w:r>
        <w:t xml:space="preserve">: </w:t>
      </w:r>
      <w:r w:rsidR="0001062D">
        <w:t>Authors’ estimates</w:t>
      </w:r>
      <w:r>
        <w:t xml:space="preserve"> based on HILDA waves 1–10.</w:t>
      </w:r>
    </w:p>
    <w:p w:rsidR="00FA3A59" w:rsidRDefault="00D7719B" w:rsidP="00FA3A59">
      <w:pPr>
        <w:pStyle w:val="Heading2"/>
      </w:pPr>
      <w:r>
        <w:t>C.</w:t>
      </w:r>
      <w:r w:rsidR="00A8458A">
        <w:rPr>
          <w:noProof/>
        </w:rPr>
        <w:t>4</w:t>
      </w:r>
      <w:r w:rsidR="00FA3A59">
        <w:tab/>
        <w:t>Senior pathways</w:t>
      </w:r>
    </w:p>
    <w:p w:rsidR="00FA3A59" w:rsidRPr="00FA3A59" w:rsidRDefault="00FA3A59" w:rsidP="00FA3A59">
      <w:pPr>
        <w:pStyle w:val="BodyText"/>
      </w:pPr>
      <w:r>
        <w:t>Results are presented for the following senior pathways:</w:t>
      </w:r>
    </w:p>
    <w:p w:rsidR="00FA3A59" w:rsidRPr="007214FD" w:rsidRDefault="00FA3A59" w:rsidP="00FA3A59">
      <w:pPr>
        <w:pStyle w:val="ListBullet"/>
        <w:rPr>
          <w:i/>
        </w:rPr>
      </w:pPr>
      <w:r>
        <w:rPr>
          <w:i/>
        </w:rPr>
        <w:t>NILF</w:t>
      </w:r>
    </w:p>
    <w:p w:rsidR="00FA3A59" w:rsidRDefault="00FA3A59" w:rsidP="00FA3A59">
      <w:pPr>
        <w:pStyle w:val="ListBullet"/>
        <w:rPr>
          <w:i/>
        </w:rPr>
      </w:pPr>
      <w:r>
        <w:rPr>
          <w:i/>
        </w:rPr>
        <w:t>Early Work to NILF</w:t>
      </w:r>
    </w:p>
    <w:p w:rsidR="00FA3A59" w:rsidRDefault="00FA3A59" w:rsidP="00FA3A59">
      <w:pPr>
        <w:pStyle w:val="ListBullet"/>
        <w:rPr>
          <w:i/>
        </w:rPr>
      </w:pPr>
      <w:r>
        <w:rPr>
          <w:i/>
        </w:rPr>
        <w:t>Later Work to NILF</w:t>
      </w:r>
      <w:r w:rsidR="000473AF">
        <w:t>.</w:t>
      </w:r>
    </w:p>
    <w:p w:rsidR="00A61A8A" w:rsidRDefault="00F548C1" w:rsidP="00F548C1">
      <w:pPr>
        <w:pStyle w:val="Heading3"/>
      </w:pPr>
      <w:r>
        <w:lastRenderedPageBreak/>
        <w:t xml:space="preserve">Seniors in the </w:t>
      </w:r>
      <w:r w:rsidRPr="00F548C1">
        <w:rPr>
          <w:i/>
        </w:rPr>
        <w:t>NILF</w:t>
      </w:r>
      <w:r>
        <w:t xml:space="preserve"> pathway</w:t>
      </w:r>
    </w:p>
    <w:p w:rsidR="00F548C1" w:rsidRDefault="00F548C1" w:rsidP="00F548C1">
      <w:pPr>
        <w:pStyle w:val="FigureTitle"/>
      </w:pPr>
      <w:r>
        <w:rPr>
          <w:b w:val="0"/>
        </w:rPr>
        <w:t xml:space="preserve">Figure </w:t>
      </w:r>
      <w:r w:rsidR="00D7719B" w:rsidRPr="00D7719B">
        <w:rPr>
          <w:b w:val="0"/>
        </w:rPr>
        <w:t>C.</w:t>
      </w:r>
      <w:r w:rsidR="00A8458A">
        <w:rPr>
          <w:b w:val="0"/>
          <w:noProof/>
        </w:rPr>
        <w:t>9</w:t>
      </w:r>
      <w:r>
        <w:tab/>
        <w:t xml:space="preserve">Activities in the </w:t>
      </w:r>
      <w:r w:rsidRPr="00E1718C">
        <w:rPr>
          <w:i/>
        </w:rPr>
        <w:t>NILF</w:t>
      </w:r>
      <w:r>
        <w:t xml:space="preserve"> pathway for seniors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F548C1">
        <w:tc>
          <w:tcPr>
            <w:tcW w:w="8777" w:type="dxa"/>
          </w:tcPr>
          <w:p w:rsidR="00F548C1" w:rsidRPr="004C604B" w:rsidRDefault="00F548C1" w:rsidP="00F548C1">
            <w:pPr>
              <w:pStyle w:val="Figure"/>
              <w:rPr>
                <w:rFonts w:ascii="Arial" w:hAnsi="Arial" w:cs="Arial"/>
                <w:b/>
                <w:sz w:val="20"/>
              </w:rPr>
            </w:pPr>
            <w:r w:rsidRPr="004C604B">
              <w:rPr>
                <w:rFonts w:ascii="Arial" w:hAnsi="Arial" w:cs="Arial"/>
                <w:b/>
                <w:sz w:val="20"/>
              </w:rPr>
              <w:t>(A) Activity sequences by individual</w:t>
            </w:r>
          </w:p>
          <w:p w:rsidR="00F548C1" w:rsidRDefault="00B67C83" w:rsidP="00B67C83">
            <w:pPr>
              <w:pStyle w:val="Figure"/>
              <w:jc w:val="left"/>
            </w:pPr>
            <w:r>
              <w:rPr>
                <w:noProof/>
              </w:rPr>
              <w:t>   </w:t>
            </w:r>
            <w:r w:rsidR="00256026">
              <w:rPr>
                <w:noProof/>
              </w:rPr>
              <w:t>      </w:t>
            </w:r>
            <w:r w:rsidR="00256026">
              <w:rPr>
                <w:noProof/>
              </w:rPr>
              <w:drawing>
                <wp:inline distT="0" distB="0" distL="0" distR="0" wp14:anchorId="1DC7EBA7" wp14:editId="19A815C6">
                  <wp:extent cx="4519295" cy="3288030"/>
                  <wp:effectExtent l="0" t="0" r="0" b="0"/>
                  <wp:docPr id="14" name="Picture 14" descr="Figure C.9 Activities in the NILF pathway for seniors panel A - Activity sequences by individ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Longitudinal Surveys\Hilda R10\100c\CB\meanprobdist\recode activity\final SI plots\S_1.png"/>
                          <pic:cNvPicPr>
                            <a:picLocks noChangeAspect="1" noChangeArrowheads="1"/>
                          </pic:cNvPicPr>
                        </pic:nvPicPr>
                        <pic:blipFill rotWithShape="1">
                          <a:blip r:embed="rId25">
                            <a:extLst>
                              <a:ext uri="{28A0092B-C50C-407E-A947-70E740481C1C}">
                                <a14:useLocalDpi xmlns:a14="http://schemas.microsoft.com/office/drawing/2010/main" val="0"/>
                              </a:ext>
                            </a:extLst>
                          </a:blip>
                          <a:srcRect l="-398" t="547" r="398" b="-547"/>
                          <a:stretch/>
                        </pic:blipFill>
                        <pic:spPr bwMode="auto">
                          <a:xfrm>
                            <a:off x="0" y="0"/>
                            <a:ext cx="4519295" cy="3288030"/>
                          </a:xfrm>
                          <a:prstGeom prst="rect">
                            <a:avLst/>
                          </a:prstGeom>
                          <a:noFill/>
                          <a:ln>
                            <a:noFill/>
                          </a:ln>
                        </pic:spPr>
                      </pic:pic>
                    </a:graphicData>
                  </a:graphic>
                </wp:inline>
              </w:drawing>
            </w:r>
          </w:p>
        </w:tc>
      </w:tr>
      <w:tr w:rsidR="00F548C1">
        <w:tc>
          <w:tcPr>
            <w:tcW w:w="8777" w:type="dxa"/>
          </w:tcPr>
          <w:p w:rsidR="00F548C1" w:rsidRPr="004C604B" w:rsidRDefault="00F548C1" w:rsidP="00F548C1">
            <w:pPr>
              <w:pStyle w:val="Figure"/>
              <w:rPr>
                <w:rFonts w:ascii="Arial" w:hAnsi="Arial" w:cs="Arial"/>
                <w:b/>
                <w:sz w:val="20"/>
              </w:rPr>
            </w:pPr>
            <w:r w:rsidRPr="004C604B">
              <w:rPr>
                <w:rFonts w:ascii="Arial" w:hAnsi="Arial" w:cs="Arial"/>
                <w:b/>
                <w:sz w:val="20"/>
              </w:rPr>
              <w:t>(B) Activities by monthly share</w:t>
            </w:r>
          </w:p>
          <w:p w:rsidR="00F548C1" w:rsidRDefault="00FC570A">
            <w:pPr>
              <w:pStyle w:val="Figure"/>
            </w:pPr>
            <w:r>
              <w:rPr>
                <w:noProof/>
              </w:rPr>
              <w:drawing>
                <wp:inline distT="0" distB="0" distL="0" distR="0" wp14:anchorId="605817EE" wp14:editId="2E9AFED9">
                  <wp:extent cx="4183200" cy="2736000"/>
                  <wp:effectExtent l="0" t="0" r="0" b="0"/>
                  <wp:docPr id="50" name="Picture 50" descr="Figure C.9 Activities in the NILF pathway for seniors panel B - Activities by monthly 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83200" cy="2736000"/>
                          </a:xfrm>
                          <a:prstGeom prst="rect">
                            <a:avLst/>
                          </a:prstGeom>
                          <a:noFill/>
                        </pic:spPr>
                      </pic:pic>
                    </a:graphicData>
                  </a:graphic>
                </wp:inline>
              </w:drawing>
            </w:r>
          </w:p>
        </w:tc>
      </w:tr>
    </w:tbl>
    <w:p w:rsidR="00F548C1" w:rsidRDefault="003D0E1E">
      <w:pPr>
        <w:pStyle w:val="Source"/>
      </w:pPr>
      <w:r>
        <w:rPr>
          <w:i/>
        </w:rPr>
        <w:t>Data s</w:t>
      </w:r>
      <w:r w:rsidR="00F548C1">
        <w:rPr>
          <w:i/>
        </w:rPr>
        <w:t>ource</w:t>
      </w:r>
      <w:r w:rsidR="00F548C1" w:rsidRPr="00167F06">
        <w:t xml:space="preserve">: </w:t>
      </w:r>
      <w:r w:rsidR="0001062D">
        <w:t>Authors’ estimates</w:t>
      </w:r>
      <w:r w:rsidR="00F548C1">
        <w:t xml:space="preserve"> based on HILDA waves 1–10.</w:t>
      </w:r>
    </w:p>
    <w:p w:rsidR="00A61A8A" w:rsidRDefault="00A61A8A" w:rsidP="00A61A8A">
      <w:pPr>
        <w:pStyle w:val="TableTitle"/>
      </w:pPr>
      <w:r>
        <w:rPr>
          <w:b w:val="0"/>
        </w:rPr>
        <w:lastRenderedPageBreak/>
        <w:t xml:space="preserve">Table </w:t>
      </w:r>
      <w:r w:rsidR="00D7719B" w:rsidRPr="00D7719B">
        <w:rPr>
          <w:b w:val="0"/>
        </w:rPr>
        <w:t>C.</w:t>
      </w:r>
      <w:r w:rsidR="00A8458A">
        <w:rPr>
          <w:b w:val="0"/>
          <w:noProof/>
        </w:rPr>
        <w:t>17</w:t>
      </w:r>
      <w:r>
        <w:tab/>
        <w:t xml:space="preserve">Selected characteristics of individuals in the </w:t>
      </w:r>
      <w:r w:rsidRPr="00E1718C">
        <w:rPr>
          <w:i/>
        </w:rPr>
        <w:t>NILF</w:t>
      </w:r>
      <w:r>
        <w:t xml:space="preserve"> pathway for seniors</w:t>
      </w:r>
    </w:p>
    <w:tbl>
      <w:tblPr>
        <w:tblW w:w="0" w:type="auto"/>
        <w:tblLayout w:type="fixed"/>
        <w:tblCellMar>
          <w:left w:w="0" w:type="dxa"/>
          <w:right w:w="0" w:type="dxa"/>
        </w:tblCellMar>
        <w:tblLook w:val="0000" w:firstRow="0" w:lastRow="0" w:firstColumn="0" w:lastColumn="0" w:noHBand="0" w:noVBand="0"/>
      </w:tblPr>
      <w:tblGrid>
        <w:gridCol w:w="3969"/>
        <w:gridCol w:w="1843"/>
        <w:gridCol w:w="1134"/>
        <w:gridCol w:w="1843"/>
      </w:tblGrid>
      <w:tr w:rsidR="00A61A8A" w:rsidTr="00DA6D73">
        <w:tc>
          <w:tcPr>
            <w:tcW w:w="3969" w:type="dxa"/>
            <w:tcBorders>
              <w:top w:val="single" w:sz="6" w:space="0" w:color="auto"/>
              <w:bottom w:val="single" w:sz="6" w:space="0" w:color="auto"/>
            </w:tcBorders>
            <w:shd w:val="clear" w:color="auto" w:fill="auto"/>
            <w:vAlign w:val="bottom"/>
          </w:tcPr>
          <w:p w:rsidR="00A61A8A" w:rsidRDefault="00A61A8A" w:rsidP="00DA6D73">
            <w:pPr>
              <w:pStyle w:val="TableColumnHeading"/>
              <w:jc w:val="left"/>
            </w:pPr>
            <w:r>
              <w:t>Characteristic</w:t>
            </w:r>
          </w:p>
        </w:tc>
        <w:tc>
          <w:tcPr>
            <w:tcW w:w="1843" w:type="dxa"/>
            <w:tcBorders>
              <w:top w:val="single" w:sz="6" w:space="0" w:color="auto"/>
              <w:bottom w:val="single" w:sz="6" w:space="0" w:color="auto"/>
            </w:tcBorders>
            <w:shd w:val="clear" w:color="auto" w:fill="auto"/>
            <w:vAlign w:val="bottom"/>
          </w:tcPr>
          <w:p w:rsidR="00A61A8A" w:rsidRDefault="00A61A8A" w:rsidP="00DA6D73">
            <w:pPr>
              <w:pStyle w:val="TableColumnHeading"/>
              <w:jc w:val="left"/>
            </w:pPr>
            <w:r>
              <w:t>Measure</w:t>
            </w:r>
          </w:p>
        </w:tc>
        <w:tc>
          <w:tcPr>
            <w:tcW w:w="1134" w:type="dxa"/>
            <w:tcBorders>
              <w:top w:val="single" w:sz="6" w:space="0" w:color="auto"/>
              <w:bottom w:val="single" w:sz="6" w:space="0" w:color="auto"/>
            </w:tcBorders>
          </w:tcPr>
          <w:p w:rsidR="00A61A8A" w:rsidRDefault="00A61A8A" w:rsidP="007E0195">
            <w:pPr>
              <w:pStyle w:val="TableColumnHeading"/>
            </w:pPr>
            <w:r>
              <w:t>NILF pathway</w:t>
            </w:r>
          </w:p>
        </w:tc>
        <w:tc>
          <w:tcPr>
            <w:tcW w:w="1843" w:type="dxa"/>
            <w:tcBorders>
              <w:top w:val="single" w:sz="6" w:space="0" w:color="auto"/>
              <w:bottom w:val="single" w:sz="6" w:space="0" w:color="auto"/>
            </w:tcBorders>
            <w:shd w:val="clear" w:color="auto" w:fill="auto"/>
            <w:vAlign w:val="bottom"/>
          </w:tcPr>
          <w:p w:rsidR="00A61A8A" w:rsidRDefault="00A61A8A" w:rsidP="00DA6D73">
            <w:pPr>
              <w:pStyle w:val="TableColumnHeading"/>
              <w:ind w:right="0"/>
            </w:pPr>
            <w:r>
              <w:t>All senior pathways</w:t>
            </w:r>
          </w:p>
        </w:tc>
      </w:tr>
      <w:tr w:rsidR="00A61A8A" w:rsidTr="007E0195">
        <w:tc>
          <w:tcPr>
            <w:tcW w:w="3969" w:type="dxa"/>
          </w:tcPr>
          <w:p w:rsidR="00A61A8A" w:rsidRPr="00ED5DF6" w:rsidRDefault="00A61A8A" w:rsidP="007E0195">
            <w:pPr>
              <w:pStyle w:val="TableBodyText"/>
              <w:spacing w:before="80"/>
              <w:jc w:val="left"/>
              <w:rPr>
                <w:b/>
              </w:rPr>
            </w:pPr>
            <w:r w:rsidRPr="00ED5DF6">
              <w:rPr>
                <w:b/>
              </w:rPr>
              <w:t>In 2001:</w:t>
            </w:r>
          </w:p>
        </w:tc>
        <w:tc>
          <w:tcPr>
            <w:tcW w:w="1843" w:type="dxa"/>
          </w:tcPr>
          <w:p w:rsidR="00A61A8A" w:rsidRDefault="00A61A8A" w:rsidP="007E0195">
            <w:pPr>
              <w:pStyle w:val="TableBodyText"/>
              <w:spacing w:before="80"/>
              <w:jc w:val="left"/>
            </w:pPr>
          </w:p>
        </w:tc>
        <w:tc>
          <w:tcPr>
            <w:tcW w:w="1134" w:type="dxa"/>
          </w:tcPr>
          <w:p w:rsidR="00A61A8A" w:rsidRDefault="00A61A8A" w:rsidP="007E0195">
            <w:pPr>
              <w:pStyle w:val="TableBodyText"/>
              <w:spacing w:before="80"/>
            </w:pPr>
          </w:p>
        </w:tc>
        <w:tc>
          <w:tcPr>
            <w:tcW w:w="1843" w:type="dxa"/>
          </w:tcPr>
          <w:p w:rsidR="00A61A8A" w:rsidRDefault="00A61A8A" w:rsidP="007E0195">
            <w:pPr>
              <w:pStyle w:val="TableBodyText"/>
              <w:spacing w:before="80"/>
              <w:ind w:right="0"/>
            </w:pPr>
          </w:p>
        </w:tc>
      </w:tr>
      <w:tr w:rsidR="00A61A8A" w:rsidTr="007E0195">
        <w:tc>
          <w:tcPr>
            <w:tcW w:w="3969" w:type="dxa"/>
          </w:tcPr>
          <w:p w:rsidR="00A61A8A" w:rsidRDefault="00DA6D73" w:rsidP="007E0195">
            <w:pPr>
              <w:pStyle w:val="TableBodyText"/>
              <w:jc w:val="left"/>
            </w:pPr>
            <w:r>
              <w:t>a</w:t>
            </w:r>
            <w:r w:rsidR="00A61A8A">
              <w:t>ge</w:t>
            </w:r>
          </w:p>
        </w:tc>
        <w:tc>
          <w:tcPr>
            <w:tcW w:w="1843" w:type="dxa"/>
          </w:tcPr>
          <w:p w:rsidR="00A61A8A" w:rsidRDefault="00A61A8A" w:rsidP="007E0195">
            <w:pPr>
              <w:pStyle w:val="TableBodyText"/>
              <w:jc w:val="left"/>
            </w:pPr>
            <w:r>
              <w:t>years, average</w:t>
            </w:r>
          </w:p>
        </w:tc>
        <w:tc>
          <w:tcPr>
            <w:tcW w:w="1134" w:type="dxa"/>
            <w:vAlign w:val="bottom"/>
          </w:tcPr>
          <w:p w:rsidR="00A61A8A" w:rsidRDefault="00A61A8A" w:rsidP="00A61A8A">
            <w:pPr>
              <w:pStyle w:val="TableBodyText"/>
            </w:pPr>
            <w:r>
              <w:t>60.1</w:t>
            </w:r>
          </w:p>
        </w:tc>
        <w:tc>
          <w:tcPr>
            <w:tcW w:w="1843" w:type="dxa"/>
            <w:vAlign w:val="bottom"/>
          </w:tcPr>
          <w:p w:rsidR="00A61A8A" w:rsidRDefault="00A61A8A" w:rsidP="008D6D31">
            <w:pPr>
              <w:pStyle w:val="TableBodyText"/>
              <w:ind w:right="0"/>
            </w:pPr>
            <w:r>
              <w:t>59.2</w:t>
            </w:r>
          </w:p>
        </w:tc>
      </w:tr>
      <w:tr w:rsidR="00A61A8A" w:rsidTr="007E0195">
        <w:tc>
          <w:tcPr>
            <w:tcW w:w="3969" w:type="dxa"/>
          </w:tcPr>
          <w:p w:rsidR="00A61A8A" w:rsidRDefault="00DA6D73" w:rsidP="007E0195">
            <w:pPr>
              <w:pStyle w:val="TableBodyText"/>
              <w:jc w:val="left"/>
            </w:pPr>
            <w:r>
              <w:t>g</w:t>
            </w:r>
            <w:r w:rsidR="00A61A8A">
              <w:t>ender</w:t>
            </w:r>
          </w:p>
        </w:tc>
        <w:tc>
          <w:tcPr>
            <w:tcW w:w="1843" w:type="dxa"/>
          </w:tcPr>
          <w:p w:rsidR="00A61A8A" w:rsidRDefault="00A61A8A" w:rsidP="007E0195">
            <w:pPr>
              <w:pStyle w:val="TableBodyText"/>
              <w:jc w:val="left"/>
            </w:pPr>
            <w:r>
              <w:t>% female</w:t>
            </w:r>
          </w:p>
        </w:tc>
        <w:tc>
          <w:tcPr>
            <w:tcW w:w="1134" w:type="dxa"/>
            <w:vAlign w:val="bottom"/>
          </w:tcPr>
          <w:p w:rsidR="00A61A8A" w:rsidRDefault="00A61A8A" w:rsidP="00A61A8A">
            <w:pPr>
              <w:pStyle w:val="TableBodyText"/>
            </w:pPr>
            <w:r>
              <w:t>63.99</w:t>
            </w:r>
          </w:p>
        </w:tc>
        <w:tc>
          <w:tcPr>
            <w:tcW w:w="1843" w:type="dxa"/>
            <w:vAlign w:val="bottom"/>
          </w:tcPr>
          <w:p w:rsidR="00A61A8A" w:rsidRDefault="00A61A8A" w:rsidP="008D6D31">
            <w:pPr>
              <w:pStyle w:val="TableBodyText"/>
              <w:ind w:right="0"/>
            </w:pPr>
            <w:r>
              <w:t>53.25</w:t>
            </w:r>
          </w:p>
        </w:tc>
      </w:tr>
      <w:tr w:rsidR="00A61A8A" w:rsidTr="007E0195">
        <w:tc>
          <w:tcPr>
            <w:tcW w:w="3969" w:type="dxa"/>
          </w:tcPr>
          <w:p w:rsidR="00A61A8A" w:rsidRDefault="00A61A8A" w:rsidP="007E0195">
            <w:pPr>
              <w:pStyle w:val="TableBodyText"/>
              <w:jc w:val="left"/>
            </w:pPr>
            <w:r>
              <w:t>locality (remoteness)</w:t>
            </w:r>
          </w:p>
        </w:tc>
        <w:tc>
          <w:tcPr>
            <w:tcW w:w="1843" w:type="dxa"/>
          </w:tcPr>
          <w:p w:rsidR="00A61A8A" w:rsidRDefault="00A61A8A" w:rsidP="007E0195">
            <w:pPr>
              <w:pStyle w:val="TableBodyText"/>
              <w:jc w:val="left"/>
            </w:pPr>
            <w:r>
              <w:t>% major city</w:t>
            </w:r>
          </w:p>
        </w:tc>
        <w:tc>
          <w:tcPr>
            <w:tcW w:w="1134" w:type="dxa"/>
            <w:vAlign w:val="bottom"/>
          </w:tcPr>
          <w:p w:rsidR="00A61A8A" w:rsidRDefault="00A61A8A" w:rsidP="00A61A8A">
            <w:pPr>
              <w:pStyle w:val="TableBodyText"/>
            </w:pPr>
            <w:r>
              <w:t>54.66</w:t>
            </w:r>
          </w:p>
        </w:tc>
        <w:tc>
          <w:tcPr>
            <w:tcW w:w="1843" w:type="dxa"/>
            <w:vAlign w:val="bottom"/>
          </w:tcPr>
          <w:p w:rsidR="00A61A8A" w:rsidRDefault="00A61A8A" w:rsidP="008D6D31">
            <w:pPr>
              <w:pStyle w:val="TableBodyText"/>
              <w:ind w:right="0"/>
            </w:pPr>
            <w:r>
              <w:t>56.69</w:t>
            </w:r>
          </w:p>
        </w:tc>
      </w:tr>
      <w:tr w:rsidR="00A61A8A" w:rsidTr="00F452C9">
        <w:tc>
          <w:tcPr>
            <w:tcW w:w="3969" w:type="dxa"/>
          </w:tcPr>
          <w:p w:rsidR="00A61A8A" w:rsidRDefault="00A61A8A" w:rsidP="007E0195">
            <w:pPr>
              <w:pStyle w:val="TableBodyText"/>
              <w:jc w:val="left"/>
            </w:pPr>
            <w:r>
              <w:t>highest level of education</w:t>
            </w:r>
            <w:r w:rsidRPr="00DE4890">
              <w:rPr>
                <w:rStyle w:val="NoteLabel"/>
              </w:rPr>
              <w:t>a</w:t>
            </w:r>
          </w:p>
        </w:tc>
        <w:tc>
          <w:tcPr>
            <w:tcW w:w="1843" w:type="dxa"/>
            <w:vAlign w:val="bottom"/>
          </w:tcPr>
          <w:p w:rsidR="00A61A8A" w:rsidRDefault="00A61A8A" w:rsidP="00F452C9">
            <w:pPr>
              <w:pStyle w:val="TableBodyText"/>
              <w:jc w:val="left"/>
            </w:pPr>
            <w:r>
              <w:t>% high</w:t>
            </w:r>
          </w:p>
        </w:tc>
        <w:tc>
          <w:tcPr>
            <w:tcW w:w="1134" w:type="dxa"/>
            <w:vAlign w:val="bottom"/>
          </w:tcPr>
          <w:p w:rsidR="00A61A8A" w:rsidRDefault="00A61A8A" w:rsidP="00A61A8A">
            <w:pPr>
              <w:pStyle w:val="TableBodyText"/>
            </w:pPr>
            <w:r>
              <w:t>9.88</w:t>
            </w:r>
          </w:p>
        </w:tc>
        <w:tc>
          <w:tcPr>
            <w:tcW w:w="1843" w:type="dxa"/>
            <w:vAlign w:val="bottom"/>
          </w:tcPr>
          <w:p w:rsidR="00A61A8A" w:rsidRDefault="00A61A8A" w:rsidP="008D6D31">
            <w:pPr>
              <w:pStyle w:val="TableBodyText"/>
              <w:ind w:right="0"/>
            </w:pPr>
            <w:r>
              <w:t>15.68</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DA6D73">
            <w:pPr>
              <w:pStyle w:val="TableBodyText"/>
              <w:jc w:val="left"/>
            </w:pPr>
            <w:r>
              <w:t xml:space="preserve">% </w:t>
            </w:r>
            <w:r w:rsidR="00DA6D73">
              <w:t>m</w:t>
            </w:r>
            <w:r>
              <w:t>edium</w:t>
            </w:r>
          </w:p>
        </w:tc>
        <w:tc>
          <w:tcPr>
            <w:tcW w:w="1134" w:type="dxa"/>
            <w:vAlign w:val="bottom"/>
          </w:tcPr>
          <w:p w:rsidR="00A61A8A" w:rsidRDefault="00A61A8A" w:rsidP="00A61A8A">
            <w:pPr>
              <w:pStyle w:val="TableBodyText"/>
            </w:pPr>
            <w:r>
              <w:t>33.77</w:t>
            </w:r>
          </w:p>
        </w:tc>
        <w:tc>
          <w:tcPr>
            <w:tcW w:w="1843" w:type="dxa"/>
            <w:vAlign w:val="bottom"/>
          </w:tcPr>
          <w:p w:rsidR="00A61A8A" w:rsidRDefault="00A61A8A" w:rsidP="008D6D31">
            <w:pPr>
              <w:pStyle w:val="TableBodyText"/>
              <w:ind w:right="0"/>
            </w:pPr>
            <w:r>
              <w:t>34.9</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7E0195">
            <w:pPr>
              <w:pStyle w:val="TableBodyText"/>
              <w:jc w:val="left"/>
            </w:pPr>
            <w:r>
              <w:t>% low</w:t>
            </w:r>
          </w:p>
        </w:tc>
        <w:tc>
          <w:tcPr>
            <w:tcW w:w="1134" w:type="dxa"/>
            <w:vAlign w:val="bottom"/>
          </w:tcPr>
          <w:p w:rsidR="00A61A8A" w:rsidRDefault="00A61A8A" w:rsidP="00A61A8A">
            <w:pPr>
              <w:pStyle w:val="TableBodyText"/>
            </w:pPr>
            <w:r>
              <w:t>56.35</w:t>
            </w:r>
          </w:p>
        </w:tc>
        <w:tc>
          <w:tcPr>
            <w:tcW w:w="1843" w:type="dxa"/>
            <w:vAlign w:val="bottom"/>
          </w:tcPr>
          <w:p w:rsidR="00A61A8A" w:rsidRDefault="00A61A8A" w:rsidP="008D6D31">
            <w:pPr>
              <w:pStyle w:val="TableBodyText"/>
              <w:ind w:right="0"/>
            </w:pPr>
            <w:r>
              <w:t>49.42</w:t>
            </w:r>
          </w:p>
        </w:tc>
      </w:tr>
      <w:tr w:rsidR="00A61A8A" w:rsidTr="007E0195">
        <w:tc>
          <w:tcPr>
            <w:tcW w:w="3969" w:type="dxa"/>
          </w:tcPr>
          <w:p w:rsidR="00A61A8A" w:rsidRDefault="00DA6D73" w:rsidP="007E0195">
            <w:pPr>
              <w:pStyle w:val="TableBodyText"/>
              <w:jc w:val="left"/>
            </w:pPr>
            <w:r>
              <w:t>u</w:t>
            </w:r>
            <w:r w:rsidR="00A61A8A">
              <w:t>nemployed</w:t>
            </w:r>
          </w:p>
        </w:tc>
        <w:tc>
          <w:tcPr>
            <w:tcW w:w="1843" w:type="dxa"/>
          </w:tcPr>
          <w:p w:rsidR="00A61A8A" w:rsidRDefault="00A61A8A" w:rsidP="007E0195">
            <w:pPr>
              <w:pStyle w:val="TableBodyText"/>
              <w:jc w:val="left"/>
            </w:pPr>
            <w:r>
              <w:t>% U</w:t>
            </w:r>
          </w:p>
        </w:tc>
        <w:tc>
          <w:tcPr>
            <w:tcW w:w="1134" w:type="dxa"/>
            <w:vAlign w:val="bottom"/>
          </w:tcPr>
          <w:p w:rsidR="00A61A8A" w:rsidRDefault="00A61A8A" w:rsidP="00A61A8A">
            <w:pPr>
              <w:pStyle w:val="TableBodyText"/>
            </w:pPr>
            <w:r>
              <w:t>2.43</w:t>
            </w:r>
          </w:p>
        </w:tc>
        <w:tc>
          <w:tcPr>
            <w:tcW w:w="1843" w:type="dxa"/>
            <w:vAlign w:val="bottom"/>
          </w:tcPr>
          <w:p w:rsidR="00A61A8A" w:rsidRDefault="00A61A8A" w:rsidP="008D6D31">
            <w:pPr>
              <w:pStyle w:val="TableBodyText"/>
              <w:ind w:right="0"/>
            </w:pPr>
            <w:r>
              <w:t>2.20</w:t>
            </w:r>
          </w:p>
        </w:tc>
      </w:tr>
      <w:tr w:rsidR="00A61A8A" w:rsidTr="007E0195">
        <w:tc>
          <w:tcPr>
            <w:tcW w:w="3969" w:type="dxa"/>
          </w:tcPr>
          <w:p w:rsidR="00A61A8A" w:rsidRDefault="00A61A8A" w:rsidP="007E0195">
            <w:pPr>
              <w:pStyle w:val="TableBodyText"/>
              <w:jc w:val="left"/>
            </w:pPr>
            <w:r>
              <w:t xml:space="preserve">NILF </w:t>
            </w:r>
            <w:r w:rsidR="00AF2CAA">
              <w:t xml:space="preserve">(incl. </w:t>
            </w:r>
            <w:r>
              <w:t>marginally attached)</w:t>
            </w:r>
          </w:p>
        </w:tc>
        <w:tc>
          <w:tcPr>
            <w:tcW w:w="1843" w:type="dxa"/>
          </w:tcPr>
          <w:p w:rsidR="00A61A8A" w:rsidRDefault="00A61A8A" w:rsidP="007E0195">
            <w:pPr>
              <w:pStyle w:val="TableBodyText"/>
              <w:jc w:val="left"/>
            </w:pPr>
            <w:r>
              <w:t>% NILF</w:t>
            </w:r>
          </w:p>
        </w:tc>
        <w:tc>
          <w:tcPr>
            <w:tcW w:w="1134" w:type="dxa"/>
            <w:vAlign w:val="bottom"/>
          </w:tcPr>
          <w:p w:rsidR="00A61A8A" w:rsidRDefault="00A61A8A" w:rsidP="00A61A8A">
            <w:pPr>
              <w:pStyle w:val="TableBodyText"/>
            </w:pPr>
            <w:r>
              <w:t>92.91</w:t>
            </w:r>
          </w:p>
        </w:tc>
        <w:tc>
          <w:tcPr>
            <w:tcW w:w="1843" w:type="dxa"/>
            <w:vAlign w:val="bottom"/>
          </w:tcPr>
          <w:p w:rsidR="00A61A8A" w:rsidRDefault="00A61A8A" w:rsidP="008D6D31">
            <w:pPr>
              <w:pStyle w:val="TableBodyText"/>
              <w:ind w:right="0"/>
            </w:pPr>
            <w:r>
              <w:t>50.00</w:t>
            </w:r>
          </w:p>
        </w:tc>
      </w:tr>
      <w:tr w:rsidR="00A61A8A" w:rsidTr="007E0195">
        <w:tc>
          <w:tcPr>
            <w:tcW w:w="3969" w:type="dxa"/>
          </w:tcPr>
          <w:p w:rsidR="00A61A8A" w:rsidRPr="00ED5DF6" w:rsidRDefault="00A61A8A" w:rsidP="007E0195">
            <w:pPr>
              <w:pStyle w:val="TableBodyText"/>
              <w:jc w:val="left"/>
              <w:rPr>
                <w:i/>
              </w:rPr>
            </w:pPr>
            <w:r w:rsidRPr="00ED5DF6">
              <w:rPr>
                <w:i/>
              </w:rPr>
              <w:t>of which:</w:t>
            </w:r>
          </w:p>
        </w:tc>
        <w:tc>
          <w:tcPr>
            <w:tcW w:w="1843" w:type="dxa"/>
          </w:tcPr>
          <w:p w:rsidR="00A61A8A" w:rsidRDefault="00A61A8A" w:rsidP="007E0195">
            <w:pPr>
              <w:pStyle w:val="TableBodyText"/>
              <w:jc w:val="left"/>
            </w:pPr>
          </w:p>
        </w:tc>
        <w:tc>
          <w:tcPr>
            <w:tcW w:w="1134" w:type="dxa"/>
            <w:vAlign w:val="bottom"/>
          </w:tcPr>
          <w:p w:rsidR="00A61A8A" w:rsidRDefault="00A61A8A" w:rsidP="00A61A8A">
            <w:pPr>
              <w:pStyle w:val="TableBodyText"/>
            </w:pPr>
            <w:r>
              <w:t> </w:t>
            </w:r>
          </w:p>
        </w:tc>
        <w:tc>
          <w:tcPr>
            <w:tcW w:w="1843" w:type="dxa"/>
            <w:vAlign w:val="bottom"/>
          </w:tcPr>
          <w:p w:rsidR="00A61A8A" w:rsidRDefault="00A61A8A" w:rsidP="008D6D31">
            <w:pPr>
              <w:pStyle w:val="TableBodyText"/>
              <w:ind w:right="0"/>
            </w:pPr>
            <w:r>
              <w:t> </w:t>
            </w:r>
          </w:p>
        </w:tc>
      </w:tr>
      <w:tr w:rsidR="00A61A8A" w:rsidTr="007E0195">
        <w:tc>
          <w:tcPr>
            <w:tcW w:w="3969" w:type="dxa"/>
          </w:tcPr>
          <w:p w:rsidR="00A61A8A" w:rsidRDefault="00A61A8A" w:rsidP="007E0195">
            <w:pPr>
              <w:pStyle w:val="TableBodyText"/>
              <w:ind w:firstLine="278"/>
              <w:jc w:val="left"/>
            </w:pPr>
            <w:r>
              <w:t>home duties/childcare</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17.87</w:t>
            </w:r>
          </w:p>
        </w:tc>
        <w:tc>
          <w:tcPr>
            <w:tcW w:w="1843" w:type="dxa"/>
            <w:vAlign w:val="bottom"/>
          </w:tcPr>
          <w:p w:rsidR="00A61A8A" w:rsidRDefault="00A61A8A" w:rsidP="008D6D31">
            <w:pPr>
              <w:pStyle w:val="TableBodyText"/>
              <w:ind w:right="0"/>
            </w:pPr>
            <w:r>
              <w:t>17.78</w:t>
            </w:r>
          </w:p>
        </w:tc>
      </w:tr>
      <w:tr w:rsidR="00A61A8A" w:rsidTr="007E0195">
        <w:tc>
          <w:tcPr>
            <w:tcW w:w="3969" w:type="dxa"/>
          </w:tcPr>
          <w:p w:rsidR="00A61A8A" w:rsidRDefault="00DA6D73" w:rsidP="007E0195">
            <w:pPr>
              <w:pStyle w:val="TableBodyText"/>
              <w:ind w:firstLine="278"/>
              <w:jc w:val="left"/>
            </w:pPr>
            <w:r>
              <w:t>s</w:t>
            </w:r>
            <w:r w:rsidR="00A61A8A">
              <w:t>tudy</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0.20</w:t>
            </w:r>
          </w:p>
        </w:tc>
        <w:tc>
          <w:tcPr>
            <w:tcW w:w="1843" w:type="dxa"/>
            <w:vAlign w:val="bottom"/>
          </w:tcPr>
          <w:p w:rsidR="00A61A8A" w:rsidRDefault="00A61A8A" w:rsidP="008D6D31">
            <w:pPr>
              <w:pStyle w:val="TableBodyText"/>
              <w:ind w:right="0"/>
            </w:pPr>
            <w:r>
              <w:t>0.76</w:t>
            </w:r>
          </w:p>
        </w:tc>
      </w:tr>
      <w:tr w:rsidR="00A61A8A" w:rsidTr="007E0195">
        <w:tc>
          <w:tcPr>
            <w:tcW w:w="3969" w:type="dxa"/>
          </w:tcPr>
          <w:p w:rsidR="00A61A8A" w:rsidRDefault="00A61A8A" w:rsidP="007E0195">
            <w:pPr>
              <w:pStyle w:val="TableBodyText"/>
              <w:ind w:firstLine="278"/>
              <w:jc w:val="left"/>
            </w:pPr>
            <w:r>
              <w:t>marginally attached to labour force</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0.20</w:t>
            </w:r>
          </w:p>
        </w:tc>
        <w:tc>
          <w:tcPr>
            <w:tcW w:w="1843" w:type="dxa"/>
            <w:vAlign w:val="bottom"/>
          </w:tcPr>
          <w:p w:rsidR="00A61A8A" w:rsidRDefault="00A61A8A" w:rsidP="008D6D31">
            <w:pPr>
              <w:pStyle w:val="TableBodyText"/>
              <w:ind w:right="0"/>
            </w:pPr>
            <w:r>
              <w:t>0.38</w:t>
            </w:r>
          </w:p>
        </w:tc>
      </w:tr>
      <w:tr w:rsidR="00A61A8A" w:rsidTr="00F452C9">
        <w:tc>
          <w:tcPr>
            <w:tcW w:w="3969" w:type="dxa"/>
          </w:tcPr>
          <w:p w:rsidR="00A61A8A" w:rsidRDefault="00A61A8A" w:rsidP="007E0195">
            <w:pPr>
              <w:pStyle w:val="TableBodyText"/>
              <w:ind w:firstLine="278"/>
              <w:jc w:val="left"/>
            </w:pPr>
            <w:r>
              <w:t>other reasons</w:t>
            </w:r>
            <w:r>
              <w:rPr>
                <w:rStyle w:val="NoteLabel"/>
              </w:rPr>
              <w:t>b</w:t>
            </w:r>
          </w:p>
        </w:tc>
        <w:tc>
          <w:tcPr>
            <w:tcW w:w="1843" w:type="dxa"/>
            <w:vAlign w:val="bottom"/>
          </w:tcPr>
          <w:p w:rsidR="00A61A8A" w:rsidRDefault="00A61A8A" w:rsidP="00F452C9">
            <w:pPr>
              <w:pStyle w:val="TableBodyText"/>
              <w:jc w:val="left"/>
            </w:pPr>
            <w:r>
              <w:t>% of NILF</w:t>
            </w:r>
          </w:p>
        </w:tc>
        <w:tc>
          <w:tcPr>
            <w:tcW w:w="1134" w:type="dxa"/>
            <w:vAlign w:val="bottom"/>
          </w:tcPr>
          <w:p w:rsidR="00A61A8A" w:rsidRDefault="00A61A8A" w:rsidP="00A61A8A">
            <w:pPr>
              <w:pStyle w:val="TableBodyText"/>
            </w:pPr>
            <w:r>
              <w:t>81.73</w:t>
            </w:r>
          </w:p>
        </w:tc>
        <w:tc>
          <w:tcPr>
            <w:tcW w:w="1843" w:type="dxa"/>
            <w:vAlign w:val="bottom"/>
          </w:tcPr>
          <w:p w:rsidR="00A61A8A" w:rsidRDefault="00A61A8A" w:rsidP="008D6D31">
            <w:pPr>
              <w:pStyle w:val="TableBodyText"/>
              <w:ind w:right="0"/>
            </w:pPr>
            <w:r>
              <w:t>81.07</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7E0195">
            <w:pPr>
              <w:pStyle w:val="TableBodyText"/>
              <w:jc w:val="left"/>
            </w:pPr>
          </w:p>
        </w:tc>
        <w:tc>
          <w:tcPr>
            <w:tcW w:w="1134" w:type="dxa"/>
            <w:vAlign w:val="bottom"/>
          </w:tcPr>
          <w:p w:rsidR="00A61A8A" w:rsidRDefault="00A61A8A" w:rsidP="00A61A8A">
            <w:pPr>
              <w:pStyle w:val="TableBodyText"/>
            </w:pPr>
          </w:p>
        </w:tc>
        <w:tc>
          <w:tcPr>
            <w:tcW w:w="1843" w:type="dxa"/>
            <w:vAlign w:val="bottom"/>
          </w:tcPr>
          <w:p w:rsidR="00A61A8A" w:rsidRDefault="00A61A8A" w:rsidP="008D6D31">
            <w:pPr>
              <w:pStyle w:val="TableBodyText"/>
              <w:ind w:right="0"/>
            </w:pPr>
          </w:p>
        </w:tc>
      </w:tr>
      <w:tr w:rsidR="00A61A8A" w:rsidTr="007E0195">
        <w:tc>
          <w:tcPr>
            <w:tcW w:w="3969" w:type="dxa"/>
          </w:tcPr>
          <w:p w:rsidR="00A61A8A" w:rsidRPr="00ED5DF6" w:rsidRDefault="00A61A8A" w:rsidP="007E0195">
            <w:pPr>
              <w:pStyle w:val="TableBodyText"/>
              <w:spacing w:before="80"/>
              <w:jc w:val="left"/>
              <w:rPr>
                <w:b/>
              </w:rPr>
            </w:pPr>
            <w:r w:rsidRPr="00ED5DF6">
              <w:rPr>
                <w:b/>
              </w:rPr>
              <w:t>In 2010:</w:t>
            </w:r>
          </w:p>
        </w:tc>
        <w:tc>
          <w:tcPr>
            <w:tcW w:w="1843" w:type="dxa"/>
          </w:tcPr>
          <w:p w:rsidR="00A61A8A" w:rsidRDefault="00A61A8A" w:rsidP="007E0195">
            <w:pPr>
              <w:pStyle w:val="TableBodyText"/>
              <w:spacing w:before="80"/>
              <w:jc w:val="left"/>
            </w:pPr>
          </w:p>
        </w:tc>
        <w:tc>
          <w:tcPr>
            <w:tcW w:w="1134" w:type="dxa"/>
            <w:vAlign w:val="bottom"/>
          </w:tcPr>
          <w:p w:rsidR="00A61A8A" w:rsidRDefault="00A61A8A" w:rsidP="00A61A8A">
            <w:pPr>
              <w:pStyle w:val="TableBodyText"/>
            </w:pPr>
            <w:r>
              <w:t> </w:t>
            </w:r>
          </w:p>
        </w:tc>
        <w:tc>
          <w:tcPr>
            <w:tcW w:w="1843" w:type="dxa"/>
            <w:vAlign w:val="bottom"/>
          </w:tcPr>
          <w:p w:rsidR="00A61A8A" w:rsidRDefault="00A61A8A" w:rsidP="008D6D31">
            <w:pPr>
              <w:pStyle w:val="TableBodyText"/>
              <w:ind w:right="0"/>
            </w:pPr>
            <w:r>
              <w:t> </w:t>
            </w:r>
          </w:p>
        </w:tc>
      </w:tr>
      <w:tr w:rsidR="00A61A8A" w:rsidTr="007E0195">
        <w:tc>
          <w:tcPr>
            <w:tcW w:w="3969" w:type="dxa"/>
          </w:tcPr>
          <w:p w:rsidR="00A61A8A" w:rsidRDefault="00A61A8A" w:rsidP="007E0195">
            <w:pPr>
              <w:pStyle w:val="TableBodyText"/>
              <w:jc w:val="left"/>
            </w:pPr>
            <w:r>
              <w:t>locality (remoteness)</w:t>
            </w:r>
          </w:p>
        </w:tc>
        <w:tc>
          <w:tcPr>
            <w:tcW w:w="1843" w:type="dxa"/>
          </w:tcPr>
          <w:p w:rsidR="00A61A8A" w:rsidRDefault="00A61A8A" w:rsidP="007E0195">
            <w:pPr>
              <w:pStyle w:val="TableBodyText"/>
              <w:jc w:val="left"/>
            </w:pPr>
            <w:r>
              <w:t>% major city</w:t>
            </w:r>
          </w:p>
        </w:tc>
        <w:tc>
          <w:tcPr>
            <w:tcW w:w="1134" w:type="dxa"/>
            <w:vAlign w:val="bottom"/>
          </w:tcPr>
          <w:p w:rsidR="00A61A8A" w:rsidRDefault="00A61A8A" w:rsidP="00A61A8A">
            <w:pPr>
              <w:pStyle w:val="TableBodyText"/>
            </w:pPr>
            <w:r>
              <w:t>53.17</w:t>
            </w:r>
          </w:p>
        </w:tc>
        <w:tc>
          <w:tcPr>
            <w:tcW w:w="1843" w:type="dxa"/>
            <w:vAlign w:val="bottom"/>
          </w:tcPr>
          <w:p w:rsidR="00A61A8A" w:rsidRDefault="00A61A8A" w:rsidP="008D6D31">
            <w:pPr>
              <w:pStyle w:val="TableBodyText"/>
              <w:ind w:right="0"/>
            </w:pPr>
            <w:r>
              <w:t>53.92</w:t>
            </w:r>
          </w:p>
        </w:tc>
      </w:tr>
      <w:tr w:rsidR="00A61A8A" w:rsidTr="00F452C9">
        <w:tc>
          <w:tcPr>
            <w:tcW w:w="3969" w:type="dxa"/>
          </w:tcPr>
          <w:p w:rsidR="00A61A8A" w:rsidRDefault="00A61A8A" w:rsidP="007E0195">
            <w:pPr>
              <w:pStyle w:val="TableBodyText"/>
              <w:jc w:val="left"/>
            </w:pPr>
            <w:r>
              <w:t>highest level of education</w:t>
            </w:r>
            <w:r w:rsidRPr="00DE4890">
              <w:rPr>
                <w:rStyle w:val="NoteLabel"/>
              </w:rPr>
              <w:t>a</w:t>
            </w:r>
          </w:p>
        </w:tc>
        <w:tc>
          <w:tcPr>
            <w:tcW w:w="1843" w:type="dxa"/>
            <w:vAlign w:val="bottom"/>
          </w:tcPr>
          <w:p w:rsidR="00A61A8A" w:rsidRDefault="00A61A8A" w:rsidP="00F452C9">
            <w:pPr>
              <w:pStyle w:val="TableBodyText"/>
              <w:jc w:val="left"/>
            </w:pPr>
            <w:r>
              <w:t>% high</w:t>
            </w:r>
          </w:p>
        </w:tc>
        <w:tc>
          <w:tcPr>
            <w:tcW w:w="1134" w:type="dxa"/>
            <w:vAlign w:val="bottom"/>
          </w:tcPr>
          <w:p w:rsidR="00A61A8A" w:rsidRDefault="00A61A8A" w:rsidP="00A61A8A">
            <w:pPr>
              <w:pStyle w:val="TableBodyText"/>
            </w:pPr>
            <w:r>
              <w:t>9.88</w:t>
            </w:r>
          </w:p>
        </w:tc>
        <w:tc>
          <w:tcPr>
            <w:tcW w:w="1843" w:type="dxa"/>
            <w:vAlign w:val="bottom"/>
          </w:tcPr>
          <w:p w:rsidR="00A61A8A" w:rsidRDefault="00A61A8A" w:rsidP="008D6D31">
            <w:pPr>
              <w:pStyle w:val="TableBodyText"/>
              <w:ind w:right="0"/>
            </w:pPr>
            <w:r>
              <w:t>15.87</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DA6D73">
            <w:pPr>
              <w:pStyle w:val="TableBodyText"/>
              <w:jc w:val="left"/>
            </w:pPr>
            <w:r>
              <w:t xml:space="preserve">% </w:t>
            </w:r>
            <w:r w:rsidR="00DA6D73">
              <w:t>m</w:t>
            </w:r>
            <w:r>
              <w:t>edium</w:t>
            </w:r>
          </w:p>
        </w:tc>
        <w:tc>
          <w:tcPr>
            <w:tcW w:w="1134" w:type="dxa"/>
            <w:vAlign w:val="bottom"/>
          </w:tcPr>
          <w:p w:rsidR="00A61A8A" w:rsidRDefault="00A61A8A" w:rsidP="00A61A8A">
            <w:pPr>
              <w:pStyle w:val="TableBodyText"/>
            </w:pPr>
            <w:r>
              <w:t>33.96</w:t>
            </w:r>
          </w:p>
        </w:tc>
        <w:tc>
          <w:tcPr>
            <w:tcW w:w="1843" w:type="dxa"/>
            <w:vAlign w:val="bottom"/>
          </w:tcPr>
          <w:p w:rsidR="00A61A8A" w:rsidRDefault="00A61A8A" w:rsidP="008D6D31">
            <w:pPr>
              <w:pStyle w:val="TableBodyText"/>
              <w:ind w:right="0"/>
            </w:pPr>
            <w:r>
              <w:t>35.66</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7E0195">
            <w:pPr>
              <w:pStyle w:val="TableBodyText"/>
              <w:jc w:val="left"/>
            </w:pPr>
            <w:r>
              <w:t>% low</w:t>
            </w:r>
          </w:p>
        </w:tc>
        <w:tc>
          <w:tcPr>
            <w:tcW w:w="1134" w:type="dxa"/>
            <w:vAlign w:val="bottom"/>
          </w:tcPr>
          <w:p w:rsidR="00A61A8A" w:rsidRDefault="00A61A8A" w:rsidP="00A61A8A">
            <w:pPr>
              <w:pStyle w:val="TableBodyText"/>
            </w:pPr>
            <w:r>
              <w:t>56.15</w:t>
            </w:r>
          </w:p>
        </w:tc>
        <w:tc>
          <w:tcPr>
            <w:tcW w:w="1843" w:type="dxa"/>
            <w:vAlign w:val="bottom"/>
          </w:tcPr>
          <w:p w:rsidR="00A61A8A" w:rsidRDefault="00A61A8A" w:rsidP="008D6D31">
            <w:pPr>
              <w:pStyle w:val="TableBodyText"/>
              <w:ind w:right="0"/>
            </w:pPr>
            <w:r>
              <w:t>48.27</w:t>
            </w:r>
          </w:p>
        </w:tc>
      </w:tr>
      <w:tr w:rsidR="00A61A8A" w:rsidTr="007E0195">
        <w:tc>
          <w:tcPr>
            <w:tcW w:w="3969" w:type="dxa"/>
          </w:tcPr>
          <w:p w:rsidR="00A61A8A" w:rsidRDefault="00DA6D73" w:rsidP="007E0195">
            <w:pPr>
              <w:pStyle w:val="TableBodyText"/>
              <w:jc w:val="left"/>
            </w:pPr>
            <w:r>
              <w:t>u</w:t>
            </w:r>
            <w:r w:rsidR="00A61A8A">
              <w:t>nemployed</w:t>
            </w:r>
          </w:p>
        </w:tc>
        <w:tc>
          <w:tcPr>
            <w:tcW w:w="1843" w:type="dxa"/>
          </w:tcPr>
          <w:p w:rsidR="00A61A8A" w:rsidRDefault="00A61A8A" w:rsidP="007E0195">
            <w:pPr>
              <w:pStyle w:val="TableBodyText"/>
              <w:jc w:val="left"/>
            </w:pPr>
            <w:r>
              <w:t>% U</w:t>
            </w:r>
          </w:p>
        </w:tc>
        <w:tc>
          <w:tcPr>
            <w:tcW w:w="1134" w:type="dxa"/>
            <w:vAlign w:val="bottom"/>
          </w:tcPr>
          <w:p w:rsidR="00A61A8A" w:rsidRDefault="00A61A8A" w:rsidP="00A61A8A">
            <w:pPr>
              <w:pStyle w:val="TableBodyText"/>
            </w:pPr>
            <w:r>
              <w:t>0.00</w:t>
            </w:r>
          </w:p>
        </w:tc>
        <w:tc>
          <w:tcPr>
            <w:tcW w:w="1843" w:type="dxa"/>
            <w:vAlign w:val="bottom"/>
          </w:tcPr>
          <w:p w:rsidR="00A61A8A" w:rsidRDefault="00A61A8A" w:rsidP="008D6D31">
            <w:pPr>
              <w:pStyle w:val="TableBodyText"/>
              <w:ind w:right="0"/>
            </w:pPr>
            <w:r>
              <w:t>0.19</w:t>
            </w:r>
          </w:p>
        </w:tc>
      </w:tr>
      <w:tr w:rsidR="00A61A8A" w:rsidTr="007E0195">
        <w:tc>
          <w:tcPr>
            <w:tcW w:w="3969" w:type="dxa"/>
          </w:tcPr>
          <w:p w:rsidR="00A61A8A" w:rsidRDefault="00A61A8A" w:rsidP="007E0195">
            <w:pPr>
              <w:pStyle w:val="TableBodyText"/>
              <w:jc w:val="left"/>
            </w:pPr>
            <w:r>
              <w:t xml:space="preserve">NILF </w:t>
            </w:r>
            <w:r w:rsidR="00AF2CAA">
              <w:t xml:space="preserve">(incl. </w:t>
            </w:r>
            <w:r>
              <w:t>marginally attached)</w:t>
            </w:r>
          </w:p>
        </w:tc>
        <w:tc>
          <w:tcPr>
            <w:tcW w:w="1843" w:type="dxa"/>
          </w:tcPr>
          <w:p w:rsidR="00A61A8A" w:rsidRDefault="00A61A8A" w:rsidP="007E0195">
            <w:pPr>
              <w:pStyle w:val="TableBodyText"/>
              <w:jc w:val="left"/>
            </w:pPr>
            <w:r>
              <w:t>% NILF</w:t>
            </w:r>
          </w:p>
        </w:tc>
        <w:tc>
          <w:tcPr>
            <w:tcW w:w="1134" w:type="dxa"/>
            <w:vAlign w:val="bottom"/>
          </w:tcPr>
          <w:p w:rsidR="00A61A8A" w:rsidRDefault="00A61A8A" w:rsidP="00A61A8A">
            <w:pPr>
              <w:pStyle w:val="TableBodyText"/>
            </w:pPr>
            <w:r>
              <w:t>98.69</w:t>
            </w:r>
          </w:p>
        </w:tc>
        <w:tc>
          <w:tcPr>
            <w:tcW w:w="1843" w:type="dxa"/>
            <w:vAlign w:val="bottom"/>
          </w:tcPr>
          <w:p w:rsidR="00A61A8A" w:rsidRDefault="00A61A8A" w:rsidP="008D6D31">
            <w:pPr>
              <w:pStyle w:val="TableBodyText"/>
              <w:ind w:right="0"/>
            </w:pPr>
            <w:r>
              <w:t>80.31</w:t>
            </w:r>
          </w:p>
        </w:tc>
      </w:tr>
      <w:tr w:rsidR="00A61A8A" w:rsidTr="007E0195">
        <w:tc>
          <w:tcPr>
            <w:tcW w:w="3969" w:type="dxa"/>
          </w:tcPr>
          <w:p w:rsidR="00A61A8A" w:rsidRPr="00ED5DF6" w:rsidRDefault="00A61A8A" w:rsidP="007E0195">
            <w:pPr>
              <w:pStyle w:val="TableBodyText"/>
              <w:jc w:val="left"/>
              <w:rPr>
                <w:i/>
              </w:rPr>
            </w:pPr>
            <w:r w:rsidRPr="00ED5DF6">
              <w:rPr>
                <w:i/>
              </w:rPr>
              <w:t>of which:</w:t>
            </w:r>
          </w:p>
        </w:tc>
        <w:tc>
          <w:tcPr>
            <w:tcW w:w="1843" w:type="dxa"/>
          </w:tcPr>
          <w:p w:rsidR="00A61A8A" w:rsidRDefault="00A61A8A" w:rsidP="007E0195">
            <w:pPr>
              <w:pStyle w:val="TableBodyText"/>
              <w:jc w:val="left"/>
            </w:pPr>
          </w:p>
        </w:tc>
        <w:tc>
          <w:tcPr>
            <w:tcW w:w="1134" w:type="dxa"/>
            <w:vAlign w:val="bottom"/>
          </w:tcPr>
          <w:p w:rsidR="00A61A8A" w:rsidRDefault="00A61A8A" w:rsidP="00A61A8A">
            <w:pPr>
              <w:pStyle w:val="TableBodyText"/>
            </w:pPr>
            <w:r>
              <w:t> </w:t>
            </w:r>
          </w:p>
        </w:tc>
        <w:tc>
          <w:tcPr>
            <w:tcW w:w="1843" w:type="dxa"/>
            <w:vAlign w:val="bottom"/>
          </w:tcPr>
          <w:p w:rsidR="00A61A8A" w:rsidRDefault="00A61A8A" w:rsidP="008D6D31">
            <w:pPr>
              <w:pStyle w:val="TableBodyText"/>
              <w:ind w:right="0"/>
            </w:pPr>
            <w:r>
              <w:t> </w:t>
            </w:r>
          </w:p>
        </w:tc>
      </w:tr>
      <w:tr w:rsidR="00A61A8A" w:rsidTr="007E0195">
        <w:tc>
          <w:tcPr>
            <w:tcW w:w="3969" w:type="dxa"/>
          </w:tcPr>
          <w:p w:rsidR="00A61A8A" w:rsidRDefault="00A61A8A" w:rsidP="007E0195">
            <w:pPr>
              <w:pStyle w:val="TableBodyText"/>
              <w:ind w:firstLine="278"/>
              <w:jc w:val="left"/>
            </w:pPr>
            <w:r>
              <w:t>home duties/childcare</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9.64</w:t>
            </w:r>
          </w:p>
        </w:tc>
        <w:tc>
          <w:tcPr>
            <w:tcW w:w="1843" w:type="dxa"/>
            <w:vAlign w:val="bottom"/>
          </w:tcPr>
          <w:p w:rsidR="00A61A8A" w:rsidRDefault="00A61A8A" w:rsidP="008D6D31">
            <w:pPr>
              <w:pStyle w:val="TableBodyText"/>
              <w:ind w:right="0"/>
            </w:pPr>
            <w:r>
              <w:t>7.26</w:t>
            </w:r>
          </w:p>
        </w:tc>
      </w:tr>
      <w:tr w:rsidR="00A61A8A" w:rsidTr="007E0195">
        <w:tc>
          <w:tcPr>
            <w:tcW w:w="3969" w:type="dxa"/>
          </w:tcPr>
          <w:p w:rsidR="00A61A8A" w:rsidRDefault="00DA6D73" w:rsidP="007E0195">
            <w:pPr>
              <w:pStyle w:val="TableBodyText"/>
              <w:ind w:firstLine="278"/>
              <w:jc w:val="left"/>
            </w:pPr>
            <w:r>
              <w:t>s</w:t>
            </w:r>
            <w:r w:rsidR="00A61A8A">
              <w:t>tudy</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0.19</w:t>
            </w:r>
          </w:p>
        </w:tc>
        <w:tc>
          <w:tcPr>
            <w:tcW w:w="1843" w:type="dxa"/>
            <w:vAlign w:val="bottom"/>
          </w:tcPr>
          <w:p w:rsidR="00A61A8A" w:rsidRDefault="00A61A8A" w:rsidP="008D6D31">
            <w:pPr>
              <w:pStyle w:val="TableBodyText"/>
              <w:ind w:right="0"/>
            </w:pPr>
            <w:r>
              <w:t>0.24</w:t>
            </w:r>
          </w:p>
        </w:tc>
      </w:tr>
      <w:tr w:rsidR="00A61A8A" w:rsidTr="007E0195">
        <w:tc>
          <w:tcPr>
            <w:tcW w:w="3969" w:type="dxa"/>
            <w:shd w:val="clear" w:color="auto" w:fill="auto"/>
          </w:tcPr>
          <w:p w:rsidR="00A61A8A" w:rsidRDefault="00A61A8A" w:rsidP="007E0195">
            <w:pPr>
              <w:pStyle w:val="TableBodyText"/>
              <w:ind w:firstLine="278"/>
              <w:jc w:val="left"/>
            </w:pPr>
            <w:r>
              <w:t>marginally attached to labour force</w:t>
            </w:r>
          </w:p>
        </w:tc>
        <w:tc>
          <w:tcPr>
            <w:tcW w:w="1843" w:type="dxa"/>
            <w:shd w:val="clear" w:color="auto" w:fill="auto"/>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0.00</w:t>
            </w:r>
          </w:p>
        </w:tc>
        <w:tc>
          <w:tcPr>
            <w:tcW w:w="1843" w:type="dxa"/>
            <w:shd w:val="clear" w:color="auto" w:fill="auto"/>
            <w:vAlign w:val="bottom"/>
          </w:tcPr>
          <w:p w:rsidR="00A61A8A" w:rsidRDefault="00A61A8A" w:rsidP="008D6D31">
            <w:pPr>
              <w:pStyle w:val="TableBodyText"/>
              <w:ind w:right="0"/>
            </w:pPr>
            <w:r>
              <w:t>0.12</w:t>
            </w:r>
          </w:p>
        </w:tc>
      </w:tr>
      <w:tr w:rsidR="00A61A8A" w:rsidTr="00F452C9">
        <w:tc>
          <w:tcPr>
            <w:tcW w:w="3969" w:type="dxa"/>
            <w:tcBorders>
              <w:bottom w:val="single" w:sz="6" w:space="0" w:color="auto"/>
            </w:tcBorders>
            <w:shd w:val="clear" w:color="auto" w:fill="auto"/>
          </w:tcPr>
          <w:p w:rsidR="00A61A8A" w:rsidRDefault="00A61A8A" w:rsidP="007E0195">
            <w:pPr>
              <w:pStyle w:val="TableBodyText"/>
              <w:ind w:firstLine="278"/>
              <w:jc w:val="left"/>
            </w:pPr>
            <w:r>
              <w:t>other reasons</w:t>
            </w:r>
            <w:r>
              <w:rPr>
                <w:rStyle w:val="NoteLabel"/>
              </w:rPr>
              <w:t>b</w:t>
            </w:r>
          </w:p>
        </w:tc>
        <w:tc>
          <w:tcPr>
            <w:tcW w:w="1843" w:type="dxa"/>
            <w:tcBorders>
              <w:bottom w:val="single" w:sz="6" w:space="0" w:color="auto"/>
            </w:tcBorders>
            <w:shd w:val="clear" w:color="auto" w:fill="auto"/>
            <w:vAlign w:val="bottom"/>
          </w:tcPr>
          <w:p w:rsidR="00A61A8A" w:rsidRDefault="00A61A8A" w:rsidP="00F452C9">
            <w:pPr>
              <w:pStyle w:val="TableBodyText"/>
              <w:jc w:val="left"/>
            </w:pPr>
            <w:r>
              <w:t>% of NILF</w:t>
            </w:r>
          </w:p>
        </w:tc>
        <w:tc>
          <w:tcPr>
            <w:tcW w:w="1134" w:type="dxa"/>
            <w:tcBorders>
              <w:bottom w:val="single" w:sz="6" w:space="0" w:color="auto"/>
            </w:tcBorders>
            <w:vAlign w:val="bottom"/>
          </w:tcPr>
          <w:p w:rsidR="00A61A8A" w:rsidRDefault="00A61A8A" w:rsidP="00A61A8A">
            <w:pPr>
              <w:pStyle w:val="TableBodyText"/>
            </w:pPr>
            <w:r>
              <w:t>90.17</w:t>
            </w:r>
          </w:p>
        </w:tc>
        <w:tc>
          <w:tcPr>
            <w:tcW w:w="1843" w:type="dxa"/>
            <w:tcBorders>
              <w:bottom w:val="single" w:sz="6" w:space="0" w:color="auto"/>
            </w:tcBorders>
            <w:shd w:val="clear" w:color="auto" w:fill="auto"/>
            <w:vAlign w:val="bottom"/>
          </w:tcPr>
          <w:p w:rsidR="00A61A8A" w:rsidRDefault="00A61A8A" w:rsidP="008D6D31">
            <w:pPr>
              <w:pStyle w:val="TableBodyText"/>
              <w:ind w:right="0"/>
            </w:pPr>
            <w:r>
              <w:t>92.38</w:t>
            </w:r>
          </w:p>
        </w:tc>
      </w:tr>
    </w:tbl>
    <w:p w:rsidR="00A61A8A" w:rsidRDefault="00A61A8A" w:rsidP="00A61A8A">
      <w:pPr>
        <w:pStyle w:val="Note"/>
      </w:pPr>
      <w:r w:rsidRPr="00DE4890">
        <w:rPr>
          <w:rStyle w:val="NoteLabel"/>
        </w:rPr>
        <w:t>a</w:t>
      </w:r>
      <w:r>
        <w:t xml:space="preserve"> Educational attainment has been classified as high (Bachelor </w:t>
      </w:r>
      <w:r w:rsidR="00680771">
        <w:t>D</w:t>
      </w:r>
      <w:r>
        <w:t>egree or above), medium (Year 12, Certificate III/IV, Diploma or Advanced Diploma) and low (Certificate I/II, Certificate not defined, Year 11 or lower).</w:t>
      </w:r>
      <w:r w:rsidR="00183C6A">
        <w:t>  </w:t>
      </w:r>
      <w:r>
        <w:rPr>
          <w:rStyle w:val="NoteLabel"/>
        </w:rPr>
        <w:t>b</w:t>
      </w:r>
      <w:r w:rsidR="00814162">
        <w:t> May include caring</w:t>
      </w:r>
      <w:r>
        <w:t xml:space="preserve"> for others with illness/disability, retirement/voluntarily inactive, own illness/disability (rendering the individual temporarily or permanently unable to work), travel/holidays/leisure activities, working in an unpaid voluntary job, or other (unspecified) activities.</w:t>
      </w:r>
    </w:p>
    <w:p w:rsidR="00A61A8A" w:rsidRPr="00A61A8A" w:rsidRDefault="00A61A8A" w:rsidP="00A61A8A">
      <w:pPr>
        <w:pStyle w:val="Source"/>
      </w:pPr>
      <w:r>
        <w:rPr>
          <w:i/>
        </w:rPr>
        <w:t>Source</w:t>
      </w:r>
      <w:r>
        <w:t xml:space="preserve">: </w:t>
      </w:r>
      <w:r w:rsidR="0001062D">
        <w:t>Authors’ estimates</w:t>
      </w:r>
      <w:r>
        <w:t xml:space="preserve"> based on HILDA waves 1–10.</w:t>
      </w:r>
    </w:p>
    <w:p w:rsidR="007B11E9" w:rsidRDefault="007B11E9" w:rsidP="007B11E9">
      <w:pPr>
        <w:pStyle w:val="TableTitle"/>
      </w:pPr>
      <w:r>
        <w:rPr>
          <w:b w:val="0"/>
        </w:rPr>
        <w:lastRenderedPageBreak/>
        <w:t xml:space="preserve">Table </w:t>
      </w:r>
      <w:r w:rsidR="00D7719B" w:rsidRPr="00D7719B">
        <w:rPr>
          <w:b w:val="0"/>
        </w:rPr>
        <w:t>C.</w:t>
      </w:r>
      <w:r w:rsidR="00A8458A">
        <w:rPr>
          <w:b w:val="0"/>
          <w:noProof/>
        </w:rPr>
        <w:t>18</w:t>
      </w:r>
      <w:r>
        <w:tab/>
        <w:t xml:space="preserve">Selected characteristics of activity patterns in the </w:t>
      </w:r>
      <w:r w:rsidRPr="00E1718C">
        <w:rPr>
          <w:i/>
        </w:rPr>
        <w:t>NILF</w:t>
      </w:r>
      <w:r>
        <w:t xml:space="preserve"> pathway (seniors)</w:t>
      </w:r>
      <w:r w:rsidRPr="009D5C03">
        <w:rPr>
          <w:rStyle w:val="NoteLabel"/>
          <w:b/>
        </w:rPr>
        <w:t>a</w:t>
      </w:r>
    </w:p>
    <w:tbl>
      <w:tblPr>
        <w:tblW w:w="0" w:type="auto"/>
        <w:tblLayout w:type="fixed"/>
        <w:tblCellMar>
          <w:left w:w="0" w:type="dxa"/>
          <w:right w:w="0" w:type="dxa"/>
        </w:tblCellMar>
        <w:tblLook w:val="0000" w:firstRow="0" w:lastRow="0" w:firstColumn="0" w:lastColumn="0" w:noHBand="0" w:noVBand="0"/>
      </w:tblPr>
      <w:tblGrid>
        <w:gridCol w:w="3544"/>
        <w:gridCol w:w="992"/>
        <w:gridCol w:w="993"/>
        <w:gridCol w:w="992"/>
        <w:gridCol w:w="850"/>
        <w:gridCol w:w="1418"/>
      </w:tblGrid>
      <w:tr w:rsidR="007B11E9" w:rsidTr="00DA6D73">
        <w:tc>
          <w:tcPr>
            <w:tcW w:w="3544" w:type="dxa"/>
            <w:tcBorders>
              <w:top w:val="single" w:sz="6" w:space="0" w:color="auto"/>
              <w:bottom w:val="single" w:sz="6" w:space="0" w:color="auto"/>
            </w:tcBorders>
            <w:shd w:val="clear" w:color="auto" w:fill="auto"/>
          </w:tcPr>
          <w:p w:rsidR="007B11E9" w:rsidRDefault="007B11E9" w:rsidP="007B11E9">
            <w:pPr>
              <w:pStyle w:val="TableColumnHeading"/>
              <w:jc w:val="left"/>
            </w:pPr>
            <w:r>
              <w:t> </w:t>
            </w:r>
          </w:p>
        </w:tc>
        <w:tc>
          <w:tcPr>
            <w:tcW w:w="992" w:type="dxa"/>
            <w:tcBorders>
              <w:top w:val="single" w:sz="6" w:space="0" w:color="auto"/>
              <w:bottom w:val="single" w:sz="6" w:space="0" w:color="auto"/>
            </w:tcBorders>
            <w:shd w:val="clear" w:color="auto" w:fill="auto"/>
          </w:tcPr>
          <w:p w:rsidR="007B11E9" w:rsidRDefault="007B11E9" w:rsidP="007B11E9">
            <w:pPr>
              <w:pStyle w:val="TableColumnHeading"/>
            </w:pPr>
            <w:r>
              <w:t>Work only</w:t>
            </w:r>
          </w:p>
        </w:tc>
        <w:tc>
          <w:tcPr>
            <w:tcW w:w="993" w:type="dxa"/>
            <w:tcBorders>
              <w:top w:val="single" w:sz="6" w:space="0" w:color="auto"/>
              <w:bottom w:val="single" w:sz="6" w:space="0" w:color="auto"/>
            </w:tcBorders>
            <w:shd w:val="clear" w:color="auto" w:fill="auto"/>
          </w:tcPr>
          <w:p w:rsidR="007B11E9" w:rsidRDefault="007B11E9" w:rsidP="007B11E9">
            <w:pPr>
              <w:pStyle w:val="TableColumnHeading"/>
            </w:pPr>
            <w:r>
              <w:t>Work and study</w:t>
            </w:r>
          </w:p>
        </w:tc>
        <w:tc>
          <w:tcPr>
            <w:tcW w:w="992" w:type="dxa"/>
            <w:tcBorders>
              <w:top w:val="single" w:sz="6" w:space="0" w:color="auto"/>
              <w:bottom w:val="single" w:sz="6" w:space="0" w:color="auto"/>
            </w:tcBorders>
            <w:shd w:val="clear" w:color="auto" w:fill="auto"/>
          </w:tcPr>
          <w:p w:rsidR="007B11E9" w:rsidRDefault="007B11E9" w:rsidP="007B11E9">
            <w:pPr>
              <w:pStyle w:val="TableColumnHeading"/>
            </w:pPr>
            <w:r>
              <w:t>Study only</w:t>
            </w:r>
          </w:p>
        </w:tc>
        <w:tc>
          <w:tcPr>
            <w:tcW w:w="850" w:type="dxa"/>
            <w:tcBorders>
              <w:top w:val="single" w:sz="6" w:space="0" w:color="auto"/>
              <w:bottom w:val="single" w:sz="6" w:space="0" w:color="auto"/>
            </w:tcBorders>
            <w:shd w:val="clear" w:color="auto" w:fill="auto"/>
            <w:vAlign w:val="bottom"/>
          </w:tcPr>
          <w:p w:rsidR="007B11E9" w:rsidRDefault="007B11E9" w:rsidP="00DA6D73">
            <w:pPr>
              <w:pStyle w:val="TableColumnHeading"/>
            </w:pPr>
            <w:r>
              <w:t>NILF</w:t>
            </w:r>
          </w:p>
        </w:tc>
        <w:tc>
          <w:tcPr>
            <w:tcW w:w="1418" w:type="dxa"/>
            <w:tcBorders>
              <w:top w:val="single" w:sz="6" w:space="0" w:color="auto"/>
              <w:bottom w:val="single" w:sz="6" w:space="0" w:color="auto"/>
            </w:tcBorders>
            <w:shd w:val="clear" w:color="auto" w:fill="auto"/>
            <w:vAlign w:val="bottom"/>
          </w:tcPr>
          <w:p w:rsidR="007B11E9" w:rsidRDefault="007B11E9" w:rsidP="00DA6D73">
            <w:pPr>
              <w:pStyle w:val="TableColumnHeading"/>
              <w:ind w:right="6"/>
            </w:pPr>
            <w:r>
              <w:t>Unemployment</w:t>
            </w:r>
          </w:p>
        </w:tc>
      </w:tr>
      <w:tr w:rsidR="007B11E9" w:rsidTr="007B11E9">
        <w:tc>
          <w:tcPr>
            <w:tcW w:w="3544" w:type="dxa"/>
          </w:tcPr>
          <w:p w:rsidR="007B11E9" w:rsidRDefault="007B11E9" w:rsidP="007B11E9">
            <w:pPr>
              <w:pStyle w:val="TableBodyText"/>
              <w:jc w:val="left"/>
            </w:pPr>
            <w:r>
              <w:t>Average time in the activity (per cent)</w:t>
            </w:r>
          </w:p>
        </w:tc>
        <w:tc>
          <w:tcPr>
            <w:tcW w:w="992" w:type="dxa"/>
            <w:vAlign w:val="bottom"/>
          </w:tcPr>
          <w:p w:rsidR="007B11E9" w:rsidRDefault="007B11E9" w:rsidP="007B11E9">
            <w:pPr>
              <w:pStyle w:val="TableBodyText"/>
            </w:pPr>
            <w:r>
              <w:t>3.45</w:t>
            </w:r>
          </w:p>
        </w:tc>
        <w:tc>
          <w:tcPr>
            <w:tcW w:w="993" w:type="dxa"/>
            <w:vAlign w:val="bottom"/>
          </w:tcPr>
          <w:p w:rsidR="007B11E9" w:rsidRDefault="007B11E9" w:rsidP="007B11E9">
            <w:pPr>
              <w:pStyle w:val="TableBodyText"/>
            </w:pPr>
            <w:r>
              <w:t>0.05</w:t>
            </w:r>
          </w:p>
        </w:tc>
        <w:tc>
          <w:tcPr>
            <w:tcW w:w="992" w:type="dxa"/>
            <w:vAlign w:val="bottom"/>
          </w:tcPr>
          <w:p w:rsidR="007B11E9" w:rsidRDefault="007B11E9" w:rsidP="007B11E9">
            <w:pPr>
              <w:pStyle w:val="TableBodyText"/>
            </w:pPr>
            <w:r>
              <w:t>0.50</w:t>
            </w:r>
          </w:p>
        </w:tc>
        <w:tc>
          <w:tcPr>
            <w:tcW w:w="850" w:type="dxa"/>
            <w:vAlign w:val="bottom"/>
          </w:tcPr>
          <w:p w:rsidR="007B11E9" w:rsidRDefault="007B11E9" w:rsidP="007B11E9">
            <w:pPr>
              <w:pStyle w:val="TableBodyText"/>
            </w:pPr>
            <w:r>
              <w:t>94.66</w:t>
            </w:r>
          </w:p>
        </w:tc>
        <w:tc>
          <w:tcPr>
            <w:tcW w:w="1418" w:type="dxa"/>
            <w:vAlign w:val="bottom"/>
          </w:tcPr>
          <w:p w:rsidR="007B11E9" w:rsidRDefault="007B11E9" w:rsidP="008D6D31">
            <w:pPr>
              <w:pStyle w:val="TableBodyText"/>
              <w:ind w:right="0"/>
            </w:pPr>
            <w:r>
              <w:t>1.35</w:t>
            </w:r>
          </w:p>
        </w:tc>
      </w:tr>
      <w:tr w:rsidR="007B11E9" w:rsidTr="007B11E9">
        <w:tc>
          <w:tcPr>
            <w:tcW w:w="3544" w:type="dxa"/>
          </w:tcPr>
          <w:p w:rsidR="007B11E9" w:rsidRDefault="007B11E9" w:rsidP="007B11E9">
            <w:pPr>
              <w:pStyle w:val="TableBodyText"/>
              <w:jc w:val="left"/>
            </w:pPr>
            <w:r>
              <w:t xml:space="preserve">Share of path with at least one spell of the activity </w:t>
            </w:r>
          </w:p>
        </w:tc>
        <w:tc>
          <w:tcPr>
            <w:tcW w:w="992" w:type="dxa"/>
            <w:vAlign w:val="bottom"/>
          </w:tcPr>
          <w:p w:rsidR="007B11E9" w:rsidRDefault="007B11E9" w:rsidP="007B11E9">
            <w:pPr>
              <w:pStyle w:val="TableBodyText"/>
            </w:pPr>
            <w:r>
              <w:t>27.05</w:t>
            </w:r>
          </w:p>
        </w:tc>
        <w:tc>
          <w:tcPr>
            <w:tcW w:w="993" w:type="dxa"/>
            <w:vAlign w:val="bottom"/>
          </w:tcPr>
          <w:p w:rsidR="007B11E9" w:rsidRDefault="007B11E9" w:rsidP="007B11E9">
            <w:pPr>
              <w:pStyle w:val="TableBodyText"/>
            </w:pPr>
            <w:r>
              <w:t>1.12</w:t>
            </w:r>
          </w:p>
        </w:tc>
        <w:tc>
          <w:tcPr>
            <w:tcW w:w="992" w:type="dxa"/>
            <w:vAlign w:val="bottom"/>
          </w:tcPr>
          <w:p w:rsidR="007B11E9" w:rsidRDefault="007B11E9" w:rsidP="007B11E9">
            <w:pPr>
              <w:pStyle w:val="TableBodyText"/>
            </w:pPr>
            <w:r>
              <w:t>6.53</w:t>
            </w:r>
          </w:p>
        </w:tc>
        <w:tc>
          <w:tcPr>
            <w:tcW w:w="850" w:type="dxa"/>
            <w:vAlign w:val="bottom"/>
          </w:tcPr>
          <w:p w:rsidR="007B11E9" w:rsidRDefault="007B11E9" w:rsidP="007B11E9">
            <w:pPr>
              <w:pStyle w:val="TableBodyText"/>
            </w:pPr>
            <w:r>
              <w:t>100.00</w:t>
            </w:r>
          </w:p>
        </w:tc>
        <w:tc>
          <w:tcPr>
            <w:tcW w:w="1418" w:type="dxa"/>
            <w:vAlign w:val="bottom"/>
          </w:tcPr>
          <w:p w:rsidR="007B11E9" w:rsidRDefault="007B11E9" w:rsidP="008D6D31">
            <w:pPr>
              <w:pStyle w:val="TableBodyText"/>
              <w:ind w:right="0"/>
            </w:pPr>
            <w:r>
              <w:t>9.14</w:t>
            </w:r>
          </w:p>
        </w:tc>
      </w:tr>
      <w:tr w:rsidR="007B11E9" w:rsidTr="007B11E9">
        <w:tc>
          <w:tcPr>
            <w:tcW w:w="8789" w:type="dxa"/>
            <w:gridSpan w:val="6"/>
          </w:tcPr>
          <w:p w:rsidR="007B11E9" w:rsidRDefault="007B11E9" w:rsidP="008D6D31">
            <w:pPr>
              <w:pStyle w:val="TableBodyText"/>
              <w:ind w:right="0"/>
              <w:jc w:val="left"/>
            </w:pPr>
            <w:r>
              <w:t>Conditional on at least one spell of the activity:</w:t>
            </w:r>
          </w:p>
        </w:tc>
      </w:tr>
      <w:tr w:rsidR="007B11E9" w:rsidTr="007B11E9">
        <w:tc>
          <w:tcPr>
            <w:tcW w:w="3544" w:type="dxa"/>
          </w:tcPr>
          <w:p w:rsidR="007B11E9" w:rsidRDefault="007B11E9" w:rsidP="007B11E9">
            <w:pPr>
              <w:pStyle w:val="TableBodyText"/>
              <w:ind w:left="142"/>
              <w:jc w:val="left"/>
            </w:pPr>
            <w:r>
              <w:t>average number of spells</w:t>
            </w:r>
          </w:p>
        </w:tc>
        <w:tc>
          <w:tcPr>
            <w:tcW w:w="992" w:type="dxa"/>
            <w:vAlign w:val="bottom"/>
          </w:tcPr>
          <w:p w:rsidR="007B11E9" w:rsidRDefault="007B11E9" w:rsidP="007B11E9">
            <w:pPr>
              <w:pStyle w:val="TableBodyText"/>
            </w:pPr>
            <w:r>
              <w:t>2.07</w:t>
            </w:r>
          </w:p>
        </w:tc>
        <w:tc>
          <w:tcPr>
            <w:tcW w:w="993" w:type="dxa"/>
            <w:vAlign w:val="bottom"/>
          </w:tcPr>
          <w:p w:rsidR="007B11E9" w:rsidRDefault="007B11E9" w:rsidP="007B11E9">
            <w:pPr>
              <w:pStyle w:val="TableBodyText"/>
            </w:pPr>
            <w:r>
              <w:t>1.17</w:t>
            </w:r>
          </w:p>
        </w:tc>
        <w:tc>
          <w:tcPr>
            <w:tcW w:w="992" w:type="dxa"/>
            <w:vAlign w:val="bottom"/>
          </w:tcPr>
          <w:p w:rsidR="007B11E9" w:rsidRDefault="007B11E9" w:rsidP="007B11E9">
            <w:pPr>
              <w:pStyle w:val="TableBodyText"/>
            </w:pPr>
            <w:r>
              <w:t>1.54</w:t>
            </w:r>
          </w:p>
        </w:tc>
        <w:tc>
          <w:tcPr>
            <w:tcW w:w="850" w:type="dxa"/>
            <w:vAlign w:val="bottom"/>
          </w:tcPr>
          <w:p w:rsidR="007B11E9" w:rsidRDefault="007B11E9" w:rsidP="007B11E9">
            <w:pPr>
              <w:pStyle w:val="TableBodyText"/>
            </w:pPr>
            <w:r>
              <w:t>1.55</w:t>
            </w:r>
          </w:p>
        </w:tc>
        <w:tc>
          <w:tcPr>
            <w:tcW w:w="1418" w:type="dxa"/>
            <w:vAlign w:val="bottom"/>
          </w:tcPr>
          <w:p w:rsidR="007B11E9" w:rsidRDefault="007B11E9" w:rsidP="008D6D31">
            <w:pPr>
              <w:pStyle w:val="TableBodyText"/>
              <w:ind w:right="0"/>
            </w:pPr>
            <w:r>
              <w:t>1.65</w:t>
            </w:r>
          </w:p>
        </w:tc>
      </w:tr>
      <w:tr w:rsidR="007B11E9" w:rsidTr="007B11E9">
        <w:tc>
          <w:tcPr>
            <w:tcW w:w="3544" w:type="dxa"/>
            <w:tcBorders>
              <w:bottom w:val="single" w:sz="6" w:space="0" w:color="auto"/>
            </w:tcBorders>
          </w:tcPr>
          <w:p w:rsidR="007B11E9" w:rsidRDefault="007B11E9" w:rsidP="007B11E9">
            <w:pPr>
              <w:pStyle w:val="TableBodyText"/>
              <w:ind w:left="142"/>
              <w:jc w:val="left"/>
            </w:pPr>
            <w:r>
              <w:t>average length of spell (months)</w:t>
            </w:r>
          </w:p>
        </w:tc>
        <w:tc>
          <w:tcPr>
            <w:tcW w:w="992" w:type="dxa"/>
            <w:tcBorders>
              <w:bottom w:val="single" w:sz="6" w:space="0" w:color="auto"/>
            </w:tcBorders>
            <w:shd w:val="clear" w:color="auto" w:fill="auto"/>
            <w:vAlign w:val="bottom"/>
          </w:tcPr>
          <w:p w:rsidR="007B11E9" w:rsidRDefault="007B11E9" w:rsidP="007B11E9">
            <w:pPr>
              <w:pStyle w:val="TableBodyText"/>
            </w:pPr>
            <w:r>
              <w:t>7.39</w:t>
            </w:r>
          </w:p>
        </w:tc>
        <w:tc>
          <w:tcPr>
            <w:tcW w:w="993" w:type="dxa"/>
            <w:tcBorders>
              <w:bottom w:val="single" w:sz="6" w:space="0" w:color="auto"/>
            </w:tcBorders>
            <w:shd w:val="clear" w:color="auto" w:fill="auto"/>
            <w:vAlign w:val="bottom"/>
          </w:tcPr>
          <w:p w:rsidR="007B11E9" w:rsidRDefault="007B11E9" w:rsidP="007B11E9">
            <w:pPr>
              <w:pStyle w:val="TableBodyText"/>
            </w:pPr>
            <w:r>
              <w:t>4.71</w:t>
            </w:r>
          </w:p>
        </w:tc>
        <w:tc>
          <w:tcPr>
            <w:tcW w:w="992" w:type="dxa"/>
            <w:tcBorders>
              <w:bottom w:val="single" w:sz="6" w:space="0" w:color="auto"/>
            </w:tcBorders>
            <w:shd w:val="clear" w:color="auto" w:fill="auto"/>
            <w:vAlign w:val="bottom"/>
          </w:tcPr>
          <w:p w:rsidR="007B11E9" w:rsidRDefault="007B11E9" w:rsidP="007B11E9">
            <w:pPr>
              <w:pStyle w:val="TableBodyText"/>
            </w:pPr>
            <w:r>
              <w:t>5.96</w:t>
            </w:r>
          </w:p>
        </w:tc>
        <w:tc>
          <w:tcPr>
            <w:tcW w:w="850" w:type="dxa"/>
            <w:tcBorders>
              <w:bottom w:val="single" w:sz="6" w:space="0" w:color="auto"/>
            </w:tcBorders>
            <w:shd w:val="clear" w:color="auto" w:fill="auto"/>
            <w:vAlign w:val="bottom"/>
          </w:tcPr>
          <w:p w:rsidR="007B11E9" w:rsidRDefault="007B11E9" w:rsidP="007B11E9">
            <w:pPr>
              <w:pStyle w:val="TableBodyText"/>
            </w:pPr>
            <w:r>
              <w:t>73.44</w:t>
            </w:r>
          </w:p>
        </w:tc>
        <w:tc>
          <w:tcPr>
            <w:tcW w:w="1418" w:type="dxa"/>
            <w:tcBorders>
              <w:bottom w:val="single" w:sz="6" w:space="0" w:color="auto"/>
            </w:tcBorders>
            <w:shd w:val="clear" w:color="auto" w:fill="auto"/>
            <w:vAlign w:val="bottom"/>
          </w:tcPr>
          <w:p w:rsidR="007B11E9" w:rsidRDefault="007B11E9" w:rsidP="008D6D31">
            <w:pPr>
              <w:pStyle w:val="TableBodyText"/>
              <w:ind w:right="0"/>
            </w:pPr>
            <w:r>
              <w:t>10.69</w:t>
            </w:r>
          </w:p>
        </w:tc>
      </w:tr>
    </w:tbl>
    <w:p w:rsidR="007B11E9" w:rsidRDefault="007B11E9" w:rsidP="007B11E9">
      <w:pPr>
        <w:pStyle w:val="Note"/>
      </w:pPr>
      <w:r w:rsidRPr="001D15ED">
        <w:rPr>
          <w:rStyle w:val="NoteLabel"/>
        </w:rPr>
        <w:t>a</w:t>
      </w:r>
      <w:r>
        <w:t xml:space="preserve"> Pathway size 536 (51.2 per cent of </w:t>
      </w:r>
      <w:r w:rsidR="00276487">
        <w:t>seniors</w:t>
      </w:r>
      <w:r>
        <w:t>); average number of activities 1.44.</w:t>
      </w:r>
    </w:p>
    <w:p w:rsidR="007B11E9" w:rsidRPr="008E77FE" w:rsidRDefault="007B11E9" w:rsidP="007B11E9">
      <w:pPr>
        <w:pStyle w:val="Source"/>
      </w:pPr>
      <w:r>
        <w:rPr>
          <w:i/>
        </w:rPr>
        <w:t>Source</w:t>
      </w:r>
      <w:r>
        <w:t xml:space="preserve">: </w:t>
      </w:r>
      <w:r w:rsidR="0001062D">
        <w:t>Authors’ estimates</w:t>
      </w:r>
      <w:r>
        <w:t xml:space="preserve"> based on HILDA waves 1–10.</w:t>
      </w:r>
    </w:p>
    <w:p w:rsidR="00A61A8A" w:rsidRDefault="00F548C1" w:rsidP="00F548C1">
      <w:pPr>
        <w:pStyle w:val="Heading3"/>
      </w:pPr>
      <w:r>
        <w:lastRenderedPageBreak/>
        <w:t xml:space="preserve">Seniors in the </w:t>
      </w:r>
      <w:r>
        <w:rPr>
          <w:i/>
        </w:rPr>
        <w:t xml:space="preserve">Early Work to NILF </w:t>
      </w:r>
      <w:r w:rsidRPr="00F548C1">
        <w:t>pathway</w:t>
      </w:r>
    </w:p>
    <w:p w:rsidR="00F548C1" w:rsidRDefault="00F548C1" w:rsidP="00F548C1">
      <w:pPr>
        <w:pStyle w:val="FigureTitle"/>
      </w:pPr>
      <w:r>
        <w:rPr>
          <w:b w:val="0"/>
        </w:rPr>
        <w:t xml:space="preserve">Figure </w:t>
      </w:r>
      <w:r w:rsidR="00D7719B" w:rsidRPr="00D7719B">
        <w:rPr>
          <w:b w:val="0"/>
        </w:rPr>
        <w:t>C.</w:t>
      </w:r>
      <w:r w:rsidR="00A8458A">
        <w:rPr>
          <w:b w:val="0"/>
          <w:noProof/>
        </w:rPr>
        <w:t>10</w:t>
      </w:r>
      <w:r>
        <w:tab/>
        <w:t xml:space="preserve">Activities in the </w:t>
      </w:r>
      <w:r w:rsidRPr="00E1718C">
        <w:rPr>
          <w:i/>
        </w:rPr>
        <w:t>E</w:t>
      </w:r>
      <w:r w:rsidR="00FE3278" w:rsidRPr="00E1718C">
        <w:rPr>
          <w:i/>
        </w:rPr>
        <w:t>arly</w:t>
      </w:r>
      <w:r w:rsidRPr="00E1718C">
        <w:rPr>
          <w:i/>
        </w:rPr>
        <w:t xml:space="preserve"> W</w:t>
      </w:r>
      <w:r w:rsidR="00FE3278" w:rsidRPr="00E1718C">
        <w:rPr>
          <w:i/>
        </w:rPr>
        <w:t xml:space="preserve">ork to </w:t>
      </w:r>
      <w:r w:rsidRPr="00E1718C">
        <w:rPr>
          <w:i/>
        </w:rPr>
        <w:t>N</w:t>
      </w:r>
      <w:r w:rsidR="00FE3278" w:rsidRPr="00E1718C">
        <w:rPr>
          <w:i/>
        </w:rPr>
        <w:t>ILF</w:t>
      </w:r>
      <w:r>
        <w:t xml:space="preserve"> pathway for seniors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F548C1">
        <w:tc>
          <w:tcPr>
            <w:tcW w:w="8777" w:type="dxa"/>
          </w:tcPr>
          <w:p w:rsidR="00F548C1" w:rsidRPr="004C604B" w:rsidRDefault="00F548C1" w:rsidP="00F548C1">
            <w:pPr>
              <w:pStyle w:val="Figure"/>
              <w:rPr>
                <w:rFonts w:ascii="Arial" w:hAnsi="Arial" w:cs="Arial"/>
                <w:b/>
                <w:sz w:val="20"/>
              </w:rPr>
            </w:pPr>
            <w:r w:rsidRPr="004C604B">
              <w:rPr>
                <w:rFonts w:ascii="Arial" w:hAnsi="Arial" w:cs="Arial"/>
                <w:b/>
                <w:sz w:val="20"/>
              </w:rPr>
              <w:t>(A) Activity sequences by individual</w:t>
            </w:r>
          </w:p>
          <w:p w:rsidR="00F548C1" w:rsidRDefault="00336916" w:rsidP="00336916">
            <w:pPr>
              <w:pStyle w:val="Figure"/>
              <w:jc w:val="left"/>
            </w:pPr>
            <w:r>
              <w:rPr>
                <w:noProof/>
              </w:rPr>
              <w:t>  </w:t>
            </w:r>
            <w:r w:rsidR="00EC657B">
              <w:rPr>
                <w:noProof/>
              </w:rPr>
              <w:t> </w:t>
            </w:r>
            <w:r w:rsidR="00256026">
              <w:rPr>
                <w:noProof/>
              </w:rPr>
              <w:t>      </w:t>
            </w:r>
            <w:r w:rsidR="00256026">
              <w:rPr>
                <w:noProof/>
              </w:rPr>
              <w:drawing>
                <wp:inline distT="0" distB="0" distL="0" distR="0" wp14:anchorId="0B2F8834" wp14:editId="3988DD4D">
                  <wp:extent cx="4519295" cy="3288030"/>
                  <wp:effectExtent l="0" t="0" r="0" b="0"/>
                  <wp:docPr id="17" name="Picture 17" descr="Figure C.10 Activities in the Early Work to NILF pathway for seniors panelA - Activity sequences by individ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Longitudinal Surveys\Hilda R10\100c\CB\meanprobdist\recode activity\final SI plots\S_2.png"/>
                          <pic:cNvPicPr>
                            <a:picLocks noChangeAspect="1" noChangeArrowheads="1"/>
                          </pic:cNvPicPr>
                        </pic:nvPicPr>
                        <pic:blipFill rotWithShape="1">
                          <a:blip r:embed="rId27">
                            <a:extLst>
                              <a:ext uri="{28A0092B-C50C-407E-A947-70E740481C1C}">
                                <a14:useLocalDpi xmlns:a14="http://schemas.microsoft.com/office/drawing/2010/main" val="0"/>
                              </a:ext>
                            </a:extLst>
                          </a:blip>
                          <a:srcRect l="-398" t="547" r="398" b="-547"/>
                          <a:stretch/>
                        </pic:blipFill>
                        <pic:spPr bwMode="auto">
                          <a:xfrm>
                            <a:off x="0" y="0"/>
                            <a:ext cx="4519295" cy="3288030"/>
                          </a:xfrm>
                          <a:prstGeom prst="rect">
                            <a:avLst/>
                          </a:prstGeom>
                          <a:noFill/>
                          <a:ln>
                            <a:noFill/>
                          </a:ln>
                        </pic:spPr>
                      </pic:pic>
                    </a:graphicData>
                  </a:graphic>
                </wp:inline>
              </w:drawing>
            </w:r>
          </w:p>
        </w:tc>
      </w:tr>
      <w:tr w:rsidR="00F548C1" w:rsidTr="006F3F36">
        <w:tblPrEx>
          <w:tblCellMar>
            <w:left w:w="108" w:type="dxa"/>
            <w:right w:w="108" w:type="dxa"/>
          </w:tblCellMar>
        </w:tblPrEx>
        <w:tc>
          <w:tcPr>
            <w:tcW w:w="8777" w:type="dxa"/>
          </w:tcPr>
          <w:p w:rsidR="00F548C1" w:rsidRPr="004C604B" w:rsidRDefault="00F548C1" w:rsidP="00F548C1">
            <w:pPr>
              <w:pStyle w:val="Figure"/>
              <w:rPr>
                <w:rFonts w:ascii="Arial" w:hAnsi="Arial" w:cs="Arial"/>
                <w:b/>
                <w:sz w:val="20"/>
              </w:rPr>
            </w:pPr>
            <w:r w:rsidRPr="004C604B">
              <w:rPr>
                <w:rFonts w:ascii="Arial" w:hAnsi="Arial" w:cs="Arial"/>
                <w:b/>
                <w:sz w:val="20"/>
              </w:rPr>
              <w:t>(B) Activities by monthly share</w:t>
            </w:r>
          </w:p>
          <w:p w:rsidR="00F548C1" w:rsidRDefault="003A621C">
            <w:pPr>
              <w:pStyle w:val="Figure"/>
            </w:pPr>
            <w:r>
              <w:rPr>
                <w:noProof/>
              </w:rPr>
              <w:drawing>
                <wp:inline distT="0" distB="0" distL="0" distR="0" wp14:anchorId="529EA578" wp14:editId="2B3EC5E9">
                  <wp:extent cx="4197600" cy="2746800"/>
                  <wp:effectExtent l="0" t="0" r="0" b="0"/>
                  <wp:docPr id="51" name="Picture 51" descr="Figure C.10 Activities in the Early Work to NILF pathway for seniors panel B - Activities by monthly 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97600" cy="2746800"/>
                          </a:xfrm>
                          <a:prstGeom prst="rect">
                            <a:avLst/>
                          </a:prstGeom>
                          <a:noFill/>
                        </pic:spPr>
                      </pic:pic>
                    </a:graphicData>
                  </a:graphic>
                </wp:inline>
              </w:drawing>
            </w:r>
          </w:p>
        </w:tc>
      </w:tr>
    </w:tbl>
    <w:p w:rsidR="00F548C1" w:rsidRDefault="003D0E1E">
      <w:pPr>
        <w:pStyle w:val="Source"/>
      </w:pPr>
      <w:r>
        <w:rPr>
          <w:i/>
        </w:rPr>
        <w:t>Data s</w:t>
      </w:r>
      <w:r w:rsidR="00F548C1">
        <w:rPr>
          <w:i/>
        </w:rPr>
        <w:t>ource</w:t>
      </w:r>
      <w:r w:rsidR="00F548C1" w:rsidRPr="00167F06">
        <w:t xml:space="preserve">: </w:t>
      </w:r>
      <w:r w:rsidR="0001062D">
        <w:t>Authors’ estimates</w:t>
      </w:r>
      <w:r w:rsidR="00F548C1">
        <w:t xml:space="preserve"> based on HILDA waves 1–10.</w:t>
      </w:r>
    </w:p>
    <w:p w:rsidR="00A61A8A" w:rsidRDefault="00A61A8A" w:rsidP="00A61A8A">
      <w:pPr>
        <w:pStyle w:val="TableTitle"/>
      </w:pPr>
      <w:r>
        <w:rPr>
          <w:b w:val="0"/>
        </w:rPr>
        <w:lastRenderedPageBreak/>
        <w:t xml:space="preserve">Table </w:t>
      </w:r>
      <w:r w:rsidR="00D7719B" w:rsidRPr="00D7719B">
        <w:rPr>
          <w:b w:val="0"/>
        </w:rPr>
        <w:t>C.</w:t>
      </w:r>
      <w:r w:rsidR="00A8458A">
        <w:rPr>
          <w:b w:val="0"/>
          <w:noProof/>
        </w:rPr>
        <w:t>19</w:t>
      </w:r>
      <w:r>
        <w:tab/>
        <w:t xml:space="preserve">Selected characteristics of individuals in the </w:t>
      </w:r>
      <w:r w:rsidRPr="00E1718C">
        <w:rPr>
          <w:i/>
        </w:rPr>
        <w:t>E</w:t>
      </w:r>
      <w:r w:rsidR="00FE3278" w:rsidRPr="00E1718C">
        <w:rPr>
          <w:i/>
        </w:rPr>
        <w:t>arly</w:t>
      </w:r>
      <w:r w:rsidRPr="00E1718C">
        <w:rPr>
          <w:i/>
        </w:rPr>
        <w:t xml:space="preserve"> W</w:t>
      </w:r>
      <w:r w:rsidR="00FE3278" w:rsidRPr="00E1718C">
        <w:rPr>
          <w:i/>
        </w:rPr>
        <w:t xml:space="preserve">ork to </w:t>
      </w:r>
      <w:r w:rsidRPr="00E1718C">
        <w:rPr>
          <w:i/>
        </w:rPr>
        <w:t>N</w:t>
      </w:r>
      <w:r w:rsidR="00FE3278" w:rsidRPr="00E1718C">
        <w:rPr>
          <w:i/>
        </w:rPr>
        <w:t>ILF</w:t>
      </w:r>
      <w:r>
        <w:t xml:space="preserve"> pathway for seniors</w:t>
      </w:r>
    </w:p>
    <w:tbl>
      <w:tblPr>
        <w:tblW w:w="0" w:type="auto"/>
        <w:tblLayout w:type="fixed"/>
        <w:tblCellMar>
          <w:left w:w="0" w:type="dxa"/>
          <w:right w:w="0" w:type="dxa"/>
        </w:tblCellMar>
        <w:tblLook w:val="0000" w:firstRow="0" w:lastRow="0" w:firstColumn="0" w:lastColumn="0" w:noHBand="0" w:noVBand="0"/>
      </w:tblPr>
      <w:tblGrid>
        <w:gridCol w:w="3969"/>
        <w:gridCol w:w="1843"/>
        <w:gridCol w:w="1134"/>
        <w:gridCol w:w="1843"/>
      </w:tblGrid>
      <w:tr w:rsidR="00A61A8A" w:rsidTr="00DA6D73">
        <w:tc>
          <w:tcPr>
            <w:tcW w:w="3969" w:type="dxa"/>
            <w:tcBorders>
              <w:top w:val="single" w:sz="6" w:space="0" w:color="auto"/>
              <w:bottom w:val="single" w:sz="6" w:space="0" w:color="auto"/>
            </w:tcBorders>
            <w:shd w:val="clear" w:color="auto" w:fill="auto"/>
            <w:vAlign w:val="bottom"/>
          </w:tcPr>
          <w:p w:rsidR="00A61A8A" w:rsidRDefault="00A61A8A" w:rsidP="00DA6D73">
            <w:pPr>
              <w:pStyle w:val="TableColumnHeading"/>
              <w:jc w:val="left"/>
            </w:pPr>
            <w:r>
              <w:t>Characteristic</w:t>
            </w:r>
          </w:p>
        </w:tc>
        <w:tc>
          <w:tcPr>
            <w:tcW w:w="1843" w:type="dxa"/>
            <w:tcBorders>
              <w:top w:val="single" w:sz="6" w:space="0" w:color="auto"/>
              <w:bottom w:val="single" w:sz="6" w:space="0" w:color="auto"/>
            </w:tcBorders>
            <w:shd w:val="clear" w:color="auto" w:fill="auto"/>
            <w:vAlign w:val="bottom"/>
          </w:tcPr>
          <w:p w:rsidR="00A61A8A" w:rsidRDefault="00A61A8A" w:rsidP="00DA6D73">
            <w:pPr>
              <w:pStyle w:val="TableColumnHeading"/>
              <w:jc w:val="left"/>
            </w:pPr>
            <w:r>
              <w:t>Measure</w:t>
            </w:r>
          </w:p>
        </w:tc>
        <w:tc>
          <w:tcPr>
            <w:tcW w:w="1134" w:type="dxa"/>
            <w:tcBorders>
              <w:top w:val="single" w:sz="6" w:space="0" w:color="auto"/>
              <w:bottom w:val="single" w:sz="6" w:space="0" w:color="auto"/>
            </w:tcBorders>
          </w:tcPr>
          <w:p w:rsidR="00A61A8A" w:rsidRDefault="00A61A8A" w:rsidP="0023188F">
            <w:pPr>
              <w:pStyle w:val="TableColumnHeading"/>
            </w:pPr>
            <w:r>
              <w:t>E W–N pathway</w:t>
            </w:r>
          </w:p>
        </w:tc>
        <w:tc>
          <w:tcPr>
            <w:tcW w:w="1843" w:type="dxa"/>
            <w:tcBorders>
              <w:top w:val="single" w:sz="6" w:space="0" w:color="auto"/>
              <w:bottom w:val="single" w:sz="6" w:space="0" w:color="auto"/>
            </w:tcBorders>
            <w:shd w:val="clear" w:color="auto" w:fill="auto"/>
            <w:vAlign w:val="bottom"/>
          </w:tcPr>
          <w:p w:rsidR="00A61A8A" w:rsidRDefault="00A61A8A" w:rsidP="00DA6D73">
            <w:pPr>
              <w:pStyle w:val="TableColumnHeading"/>
              <w:ind w:right="0"/>
            </w:pPr>
            <w:r>
              <w:t>All senior pathways</w:t>
            </w:r>
          </w:p>
        </w:tc>
      </w:tr>
      <w:tr w:rsidR="00A61A8A" w:rsidTr="007E0195">
        <w:tc>
          <w:tcPr>
            <w:tcW w:w="3969" w:type="dxa"/>
          </w:tcPr>
          <w:p w:rsidR="00A61A8A" w:rsidRPr="00ED5DF6" w:rsidRDefault="00A61A8A" w:rsidP="007E0195">
            <w:pPr>
              <w:pStyle w:val="TableBodyText"/>
              <w:spacing w:before="80"/>
              <w:jc w:val="left"/>
              <w:rPr>
                <w:b/>
              </w:rPr>
            </w:pPr>
            <w:r w:rsidRPr="00ED5DF6">
              <w:rPr>
                <w:b/>
              </w:rPr>
              <w:t>In 2001:</w:t>
            </w:r>
          </w:p>
        </w:tc>
        <w:tc>
          <w:tcPr>
            <w:tcW w:w="1843" w:type="dxa"/>
          </w:tcPr>
          <w:p w:rsidR="00A61A8A" w:rsidRDefault="00A61A8A" w:rsidP="007E0195">
            <w:pPr>
              <w:pStyle w:val="TableBodyText"/>
              <w:spacing w:before="80"/>
              <w:jc w:val="left"/>
            </w:pPr>
          </w:p>
        </w:tc>
        <w:tc>
          <w:tcPr>
            <w:tcW w:w="1134" w:type="dxa"/>
          </w:tcPr>
          <w:p w:rsidR="00A61A8A" w:rsidRDefault="00A61A8A" w:rsidP="007E0195">
            <w:pPr>
              <w:pStyle w:val="TableBodyText"/>
              <w:spacing w:before="80"/>
            </w:pPr>
          </w:p>
        </w:tc>
        <w:tc>
          <w:tcPr>
            <w:tcW w:w="1843" w:type="dxa"/>
          </w:tcPr>
          <w:p w:rsidR="00A61A8A" w:rsidRDefault="00A61A8A" w:rsidP="007E0195">
            <w:pPr>
              <w:pStyle w:val="TableBodyText"/>
              <w:spacing w:before="80"/>
              <w:ind w:right="0"/>
            </w:pPr>
          </w:p>
        </w:tc>
      </w:tr>
      <w:tr w:rsidR="00A61A8A" w:rsidTr="007E0195">
        <w:tc>
          <w:tcPr>
            <w:tcW w:w="3969" w:type="dxa"/>
          </w:tcPr>
          <w:p w:rsidR="00A61A8A" w:rsidRDefault="00DA6D73" w:rsidP="007E0195">
            <w:pPr>
              <w:pStyle w:val="TableBodyText"/>
              <w:jc w:val="left"/>
            </w:pPr>
            <w:r>
              <w:t>a</w:t>
            </w:r>
            <w:r w:rsidR="00A61A8A">
              <w:t>ge</w:t>
            </w:r>
          </w:p>
        </w:tc>
        <w:tc>
          <w:tcPr>
            <w:tcW w:w="1843" w:type="dxa"/>
          </w:tcPr>
          <w:p w:rsidR="00A61A8A" w:rsidRDefault="00A61A8A" w:rsidP="007E0195">
            <w:pPr>
              <w:pStyle w:val="TableBodyText"/>
              <w:jc w:val="left"/>
            </w:pPr>
            <w:r>
              <w:t>years, average</w:t>
            </w:r>
          </w:p>
        </w:tc>
        <w:tc>
          <w:tcPr>
            <w:tcW w:w="1134" w:type="dxa"/>
            <w:vAlign w:val="bottom"/>
          </w:tcPr>
          <w:p w:rsidR="00A61A8A" w:rsidRDefault="00A61A8A" w:rsidP="00A61A8A">
            <w:pPr>
              <w:pStyle w:val="TableBodyText"/>
            </w:pPr>
            <w:r>
              <w:t>59.2</w:t>
            </w:r>
          </w:p>
        </w:tc>
        <w:tc>
          <w:tcPr>
            <w:tcW w:w="1843" w:type="dxa"/>
            <w:vAlign w:val="bottom"/>
          </w:tcPr>
          <w:p w:rsidR="00A61A8A" w:rsidRDefault="00A61A8A" w:rsidP="008D6D31">
            <w:pPr>
              <w:pStyle w:val="TableBodyText"/>
              <w:ind w:right="0"/>
            </w:pPr>
            <w:r>
              <w:t>59.2</w:t>
            </w:r>
          </w:p>
        </w:tc>
      </w:tr>
      <w:tr w:rsidR="00A61A8A" w:rsidTr="007E0195">
        <w:tc>
          <w:tcPr>
            <w:tcW w:w="3969" w:type="dxa"/>
          </w:tcPr>
          <w:p w:rsidR="00A61A8A" w:rsidRDefault="00DA6D73" w:rsidP="007E0195">
            <w:pPr>
              <w:pStyle w:val="TableBodyText"/>
              <w:jc w:val="left"/>
            </w:pPr>
            <w:r>
              <w:t>g</w:t>
            </w:r>
            <w:r w:rsidR="00A61A8A">
              <w:t>ender</w:t>
            </w:r>
          </w:p>
        </w:tc>
        <w:tc>
          <w:tcPr>
            <w:tcW w:w="1843" w:type="dxa"/>
          </w:tcPr>
          <w:p w:rsidR="00A61A8A" w:rsidRDefault="00A61A8A" w:rsidP="007E0195">
            <w:pPr>
              <w:pStyle w:val="TableBodyText"/>
              <w:jc w:val="left"/>
            </w:pPr>
            <w:r>
              <w:t>% female</w:t>
            </w:r>
          </w:p>
        </w:tc>
        <w:tc>
          <w:tcPr>
            <w:tcW w:w="1134" w:type="dxa"/>
            <w:vAlign w:val="bottom"/>
          </w:tcPr>
          <w:p w:rsidR="00A61A8A" w:rsidRDefault="00A61A8A" w:rsidP="00A61A8A">
            <w:pPr>
              <w:pStyle w:val="TableBodyText"/>
            </w:pPr>
            <w:r>
              <w:t>44.68</w:t>
            </w:r>
          </w:p>
        </w:tc>
        <w:tc>
          <w:tcPr>
            <w:tcW w:w="1843" w:type="dxa"/>
            <w:vAlign w:val="bottom"/>
          </w:tcPr>
          <w:p w:rsidR="00A61A8A" w:rsidRDefault="00A61A8A" w:rsidP="008D6D31">
            <w:pPr>
              <w:pStyle w:val="TableBodyText"/>
              <w:ind w:right="0"/>
            </w:pPr>
            <w:r>
              <w:t>53.25</w:t>
            </w:r>
          </w:p>
        </w:tc>
      </w:tr>
      <w:tr w:rsidR="00A61A8A" w:rsidTr="007E0195">
        <w:tc>
          <w:tcPr>
            <w:tcW w:w="3969" w:type="dxa"/>
          </w:tcPr>
          <w:p w:rsidR="00A61A8A" w:rsidRDefault="00A61A8A" w:rsidP="007E0195">
            <w:pPr>
              <w:pStyle w:val="TableBodyText"/>
              <w:jc w:val="left"/>
            </w:pPr>
            <w:r>
              <w:t>locality (remoteness)</w:t>
            </w:r>
          </w:p>
        </w:tc>
        <w:tc>
          <w:tcPr>
            <w:tcW w:w="1843" w:type="dxa"/>
          </w:tcPr>
          <w:p w:rsidR="00A61A8A" w:rsidRDefault="00A61A8A" w:rsidP="007E0195">
            <w:pPr>
              <w:pStyle w:val="TableBodyText"/>
              <w:jc w:val="left"/>
            </w:pPr>
            <w:r>
              <w:t>% major city</w:t>
            </w:r>
          </w:p>
        </w:tc>
        <w:tc>
          <w:tcPr>
            <w:tcW w:w="1134" w:type="dxa"/>
            <w:vAlign w:val="bottom"/>
          </w:tcPr>
          <w:p w:rsidR="00A61A8A" w:rsidRDefault="00A61A8A" w:rsidP="00A61A8A">
            <w:pPr>
              <w:pStyle w:val="TableBodyText"/>
            </w:pPr>
            <w:r>
              <w:t>56.74</w:t>
            </w:r>
          </w:p>
        </w:tc>
        <w:tc>
          <w:tcPr>
            <w:tcW w:w="1843" w:type="dxa"/>
            <w:vAlign w:val="bottom"/>
          </w:tcPr>
          <w:p w:rsidR="00A61A8A" w:rsidRDefault="00A61A8A" w:rsidP="008D6D31">
            <w:pPr>
              <w:pStyle w:val="TableBodyText"/>
              <w:ind w:right="0"/>
            </w:pPr>
            <w:r>
              <w:t>56.69</w:t>
            </w:r>
          </w:p>
        </w:tc>
      </w:tr>
      <w:tr w:rsidR="00A61A8A" w:rsidTr="00F452C9">
        <w:tc>
          <w:tcPr>
            <w:tcW w:w="3969" w:type="dxa"/>
          </w:tcPr>
          <w:p w:rsidR="00A61A8A" w:rsidRDefault="00A61A8A" w:rsidP="007E0195">
            <w:pPr>
              <w:pStyle w:val="TableBodyText"/>
              <w:jc w:val="left"/>
            </w:pPr>
            <w:r>
              <w:t>highest level of education</w:t>
            </w:r>
            <w:r w:rsidRPr="00DE4890">
              <w:rPr>
                <w:rStyle w:val="NoteLabel"/>
              </w:rPr>
              <w:t>a</w:t>
            </w:r>
          </w:p>
        </w:tc>
        <w:tc>
          <w:tcPr>
            <w:tcW w:w="1843" w:type="dxa"/>
            <w:vAlign w:val="bottom"/>
          </w:tcPr>
          <w:p w:rsidR="00A61A8A" w:rsidRDefault="00A61A8A" w:rsidP="00F452C9">
            <w:pPr>
              <w:pStyle w:val="TableBodyText"/>
              <w:jc w:val="left"/>
            </w:pPr>
            <w:r>
              <w:t>% high</w:t>
            </w:r>
          </w:p>
        </w:tc>
        <w:tc>
          <w:tcPr>
            <w:tcW w:w="1134" w:type="dxa"/>
            <w:vAlign w:val="bottom"/>
          </w:tcPr>
          <w:p w:rsidR="00A61A8A" w:rsidRDefault="00A61A8A" w:rsidP="00A61A8A">
            <w:pPr>
              <w:pStyle w:val="TableBodyText"/>
            </w:pPr>
            <w:r>
              <w:t>14.19</w:t>
            </w:r>
          </w:p>
        </w:tc>
        <w:tc>
          <w:tcPr>
            <w:tcW w:w="1843" w:type="dxa"/>
            <w:vAlign w:val="bottom"/>
          </w:tcPr>
          <w:p w:rsidR="00A61A8A" w:rsidRDefault="00A61A8A" w:rsidP="008D6D31">
            <w:pPr>
              <w:pStyle w:val="TableBodyText"/>
              <w:ind w:right="0"/>
            </w:pPr>
            <w:r>
              <w:t>15.68</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DA6D73">
            <w:pPr>
              <w:pStyle w:val="TableBodyText"/>
              <w:jc w:val="left"/>
            </w:pPr>
            <w:r>
              <w:t xml:space="preserve">% </w:t>
            </w:r>
            <w:r w:rsidR="00DA6D73">
              <w:t>m</w:t>
            </w:r>
            <w:r>
              <w:t>edium</w:t>
            </w:r>
          </w:p>
        </w:tc>
        <w:tc>
          <w:tcPr>
            <w:tcW w:w="1134" w:type="dxa"/>
            <w:vAlign w:val="bottom"/>
          </w:tcPr>
          <w:p w:rsidR="00A61A8A" w:rsidRDefault="00A61A8A" w:rsidP="00A61A8A">
            <w:pPr>
              <w:pStyle w:val="TableBodyText"/>
            </w:pPr>
            <w:r>
              <w:t>35.46</w:t>
            </w:r>
          </w:p>
        </w:tc>
        <w:tc>
          <w:tcPr>
            <w:tcW w:w="1843" w:type="dxa"/>
            <w:vAlign w:val="bottom"/>
          </w:tcPr>
          <w:p w:rsidR="00A61A8A" w:rsidRDefault="00A61A8A" w:rsidP="008D6D31">
            <w:pPr>
              <w:pStyle w:val="TableBodyText"/>
              <w:ind w:right="0"/>
            </w:pPr>
            <w:r>
              <w:t>34.9</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7E0195">
            <w:pPr>
              <w:pStyle w:val="TableBodyText"/>
              <w:jc w:val="left"/>
            </w:pPr>
            <w:r>
              <w:t>% low</w:t>
            </w:r>
          </w:p>
        </w:tc>
        <w:tc>
          <w:tcPr>
            <w:tcW w:w="1134" w:type="dxa"/>
            <w:vAlign w:val="bottom"/>
          </w:tcPr>
          <w:p w:rsidR="00A61A8A" w:rsidRDefault="00A61A8A" w:rsidP="00A61A8A">
            <w:pPr>
              <w:pStyle w:val="TableBodyText"/>
            </w:pPr>
            <w:r>
              <w:t>50.36</w:t>
            </w:r>
          </w:p>
        </w:tc>
        <w:tc>
          <w:tcPr>
            <w:tcW w:w="1843" w:type="dxa"/>
            <w:vAlign w:val="bottom"/>
          </w:tcPr>
          <w:p w:rsidR="00A61A8A" w:rsidRDefault="00A61A8A" w:rsidP="008D6D31">
            <w:pPr>
              <w:pStyle w:val="TableBodyText"/>
              <w:ind w:right="0"/>
            </w:pPr>
            <w:r>
              <w:t>49.42</w:t>
            </w:r>
          </w:p>
        </w:tc>
      </w:tr>
      <w:tr w:rsidR="00A61A8A" w:rsidTr="007E0195">
        <w:tc>
          <w:tcPr>
            <w:tcW w:w="3969" w:type="dxa"/>
          </w:tcPr>
          <w:p w:rsidR="00A61A8A" w:rsidRDefault="00DA6D73" w:rsidP="007E0195">
            <w:pPr>
              <w:pStyle w:val="TableBodyText"/>
              <w:jc w:val="left"/>
            </w:pPr>
            <w:r>
              <w:t>u</w:t>
            </w:r>
            <w:r w:rsidR="00A61A8A">
              <w:t>nemployed</w:t>
            </w:r>
          </w:p>
        </w:tc>
        <w:tc>
          <w:tcPr>
            <w:tcW w:w="1843" w:type="dxa"/>
          </w:tcPr>
          <w:p w:rsidR="00A61A8A" w:rsidRDefault="00A61A8A" w:rsidP="007E0195">
            <w:pPr>
              <w:pStyle w:val="TableBodyText"/>
              <w:jc w:val="left"/>
            </w:pPr>
            <w:r>
              <w:t>% U</w:t>
            </w:r>
          </w:p>
        </w:tc>
        <w:tc>
          <w:tcPr>
            <w:tcW w:w="1134" w:type="dxa"/>
            <w:vAlign w:val="bottom"/>
          </w:tcPr>
          <w:p w:rsidR="00A61A8A" w:rsidRDefault="00A61A8A" w:rsidP="00A61A8A">
            <w:pPr>
              <w:pStyle w:val="TableBodyText"/>
            </w:pPr>
            <w:r>
              <w:t>2.13</w:t>
            </w:r>
          </w:p>
        </w:tc>
        <w:tc>
          <w:tcPr>
            <w:tcW w:w="1843" w:type="dxa"/>
            <w:vAlign w:val="bottom"/>
          </w:tcPr>
          <w:p w:rsidR="00A61A8A" w:rsidRDefault="00A61A8A" w:rsidP="008D6D31">
            <w:pPr>
              <w:pStyle w:val="TableBodyText"/>
              <w:ind w:right="0"/>
            </w:pPr>
            <w:r>
              <w:t>2.20</w:t>
            </w:r>
          </w:p>
        </w:tc>
      </w:tr>
      <w:tr w:rsidR="00A61A8A" w:rsidTr="007E0195">
        <w:tc>
          <w:tcPr>
            <w:tcW w:w="3969" w:type="dxa"/>
          </w:tcPr>
          <w:p w:rsidR="00A61A8A" w:rsidRDefault="00A61A8A" w:rsidP="007E0195">
            <w:pPr>
              <w:pStyle w:val="TableBodyText"/>
              <w:jc w:val="left"/>
            </w:pPr>
            <w:r>
              <w:t xml:space="preserve">NILF </w:t>
            </w:r>
            <w:r w:rsidR="00AF2CAA">
              <w:t xml:space="preserve">(incl. </w:t>
            </w:r>
            <w:r>
              <w:t>marginally attached)</w:t>
            </w:r>
          </w:p>
        </w:tc>
        <w:tc>
          <w:tcPr>
            <w:tcW w:w="1843" w:type="dxa"/>
          </w:tcPr>
          <w:p w:rsidR="00A61A8A" w:rsidRDefault="00A61A8A" w:rsidP="007E0195">
            <w:pPr>
              <w:pStyle w:val="TableBodyText"/>
              <w:jc w:val="left"/>
            </w:pPr>
            <w:r>
              <w:t>% NILF</w:t>
            </w:r>
          </w:p>
        </w:tc>
        <w:tc>
          <w:tcPr>
            <w:tcW w:w="1134" w:type="dxa"/>
            <w:vAlign w:val="bottom"/>
          </w:tcPr>
          <w:p w:rsidR="00A61A8A" w:rsidRDefault="00A61A8A" w:rsidP="00A61A8A">
            <w:pPr>
              <w:pStyle w:val="TableBodyText"/>
            </w:pPr>
            <w:r>
              <w:t>7.80</w:t>
            </w:r>
          </w:p>
        </w:tc>
        <w:tc>
          <w:tcPr>
            <w:tcW w:w="1843" w:type="dxa"/>
            <w:vAlign w:val="bottom"/>
          </w:tcPr>
          <w:p w:rsidR="00A61A8A" w:rsidRDefault="00A61A8A" w:rsidP="008D6D31">
            <w:pPr>
              <w:pStyle w:val="TableBodyText"/>
              <w:ind w:right="0"/>
            </w:pPr>
            <w:r>
              <w:t>50.00</w:t>
            </w:r>
          </w:p>
        </w:tc>
      </w:tr>
      <w:tr w:rsidR="00A61A8A" w:rsidTr="007E0195">
        <w:tc>
          <w:tcPr>
            <w:tcW w:w="3969" w:type="dxa"/>
          </w:tcPr>
          <w:p w:rsidR="00A61A8A" w:rsidRPr="00ED5DF6" w:rsidRDefault="00A61A8A" w:rsidP="007E0195">
            <w:pPr>
              <w:pStyle w:val="TableBodyText"/>
              <w:jc w:val="left"/>
              <w:rPr>
                <w:i/>
              </w:rPr>
            </w:pPr>
            <w:r w:rsidRPr="00ED5DF6">
              <w:rPr>
                <w:i/>
              </w:rPr>
              <w:t>of which:</w:t>
            </w:r>
          </w:p>
        </w:tc>
        <w:tc>
          <w:tcPr>
            <w:tcW w:w="1843" w:type="dxa"/>
          </w:tcPr>
          <w:p w:rsidR="00A61A8A" w:rsidRDefault="00A61A8A" w:rsidP="007E0195">
            <w:pPr>
              <w:pStyle w:val="TableBodyText"/>
              <w:jc w:val="left"/>
            </w:pPr>
          </w:p>
        </w:tc>
        <w:tc>
          <w:tcPr>
            <w:tcW w:w="1134" w:type="dxa"/>
            <w:vAlign w:val="bottom"/>
          </w:tcPr>
          <w:p w:rsidR="00A61A8A" w:rsidRDefault="00A61A8A" w:rsidP="00A61A8A">
            <w:pPr>
              <w:pStyle w:val="TableBodyText"/>
            </w:pPr>
          </w:p>
        </w:tc>
        <w:tc>
          <w:tcPr>
            <w:tcW w:w="1843" w:type="dxa"/>
            <w:vAlign w:val="bottom"/>
          </w:tcPr>
          <w:p w:rsidR="00A61A8A" w:rsidRDefault="00A61A8A" w:rsidP="008D6D31">
            <w:pPr>
              <w:pStyle w:val="TableBodyText"/>
              <w:ind w:right="0"/>
            </w:pPr>
            <w:r>
              <w:t> </w:t>
            </w:r>
          </w:p>
        </w:tc>
      </w:tr>
      <w:tr w:rsidR="00A61A8A" w:rsidTr="007E0195">
        <w:tc>
          <w:tcPr>
            <w:tcW w:w="3969" w:type="dxa"/>
          </w:tcPr>
          <w:p w:rsidR="00A61A8A" w:rsidRDefault="00A61A8A" w:rsidP="007E0195">
            <w:pPr>
              <w:pStyle w:val="TableBodyText"/>
              <w:ind w:firstLine="278"/>
              <w:jc w:val="left"/>
            </w:pPr>
            <w:r>
              <w:t>home duties/childcare</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9.09</w:t>
            </w:r>
          </w:p>
        </w:tc>
        <w:tc>
          <w:tcPr>
            <w:tcW w:w="1843" w:type="dxa"/>
            <w:vAlign w:val="bottom"/>
          </w:tcPr>
          <w:p w:rsidR="00A61A8A" w:rsidRDefault="00A61A8A" w:rsidP="008D6D31">
            <w:pPr>
              <w:pStyle w:val="TableBodyText"/>
              <w:ind w:right="0"/>
            </w:pPr>
            <w:r>
              <w:t>17.78</w:t>
            </w:r>
          </w:p>
        </w:tc>
      </w:tr>
      <w:tr w:rsidR="00A61A8A" w:rsidTr="007E0195">
        <w:tc>
          <w:tcPr>
            <w:tcW w:w="3969" w:type="dxa"/>
          </w:tcPr>
          <w:p w:rsidR="00A61A8A" w:rsidRDefault="00DA6D73" w:rsidP="007E0195">
            <w:pPr>
              <w:pStyle w:val="TableBodyText"/>
              <w:ind w:firstLine="278"/>
              <w:jc w:val="left"/>
            </w:pPr>
            <w:r>
              <w:t>s</w:t>
            </w:r>
            <w:r w:rsidR="00A61A8A">
              <w:t>tudy</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27.27</w:t>
            </w:r>
          </w:p>
        </w:tc>
        <w:tc>
          <w:tcPr>
            <w:tcW w:w="1843" w:type="dxa"/>
            <w:vAlign w:val="bottom"/>
          </w:tcPr>
          <w:p w:rsidR="00A61A8A" w:rsidRDefault="00A61A8A" w:rsidP="008D6D31">
            <w:pPr>
              <w:pStyle w:val="TableBodyText"/>
              <w:ind w:right="0"/>
            </w:pPr>
            <w:r>
              <w:t>0.76</w:t>
            </w:r>
          </w:p>
        </w:tc>
      </w:tr>
      <w:tr w:rsidR="00A61A8A" w:rsidTr="007E0195">
        <w:tc>
          <w:tcPr>
            <w:tcW w:w="3969" w:type="dxa"/>
          </w:tcPr>
          <w:p w:rsidR="00A61A8A" w:rsidRDefault="00A61A8A" w:rsidP="007E0195">
            <w:pPr>
              <w:pStyle w:val="TableBodyText"/>
              <w:ind w:firstLine="278"/>
              <w:jc w:val="left"/>
            </w:pPr>
            <w:r>
              <w:t>marginally attached to labour force</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0.00</w:t>
            </w:r>
          </w:p>
        </w:tc>
        <w:tc>
          <w:tcPr>
            <w:tcW w:w="1843" w:type="dxa"/>
            <w:vAlign w:val="bottom"/>
          </w:tcPr>
          <w:p w:rsidR="00A61A8A" w:rsidRDefault="00A61A8A" w:rsidP="008D6D31">
            <w:pPr>
              <w:pStyle w:val="TableBodyText"/>
              <w:ind w:right="0"/>
            </w:pPr>
            <w:r>
              <w:t>0.38</w:t>
            </w:r>
          </w:p>
        </w:tc>
      </w:tr>
      <w:tr w:rsidR="00A61A8A" w:rsidTr="00F452C9">
        <w:tc>
          <w:tcPr>
            <w:tcW w:w="3969" w:type="dxa"/>
          </w:tcPr>
          <w:p w:rsidR="00A61A8A" w:rsidRDefault="00A61A8A" w:rsidP="007E0195">
            <w:pPr>
              <w:pStyle w:val="TableBodyText"/>
              <w:ind w:firstLine="278"/>
              <w:jc w:val="left"/>
            </w:pPr>
            <w:r>
              <w:t>other reasons</w:t>
            </w:r>
            <w:r>
              <w:rPr>
                <w:rStyle w:val="NoteLabel"/>
              </w:rPr>
              <w:t>b</w:t>
            </w:r>
          </w:p>
        </w:tc>
        <w:tc>
          <w:tcPr>
            <w:tcW w:w="1843" w:type="dxa"/>
            <w:vAlign w:val="bottom"/>
          </w:tcPr>
          <w:p w:rsidR="00A61A8A" w:rsidRDefault="00A61A8A" w:rsidP="00F452C9">
            <w:pPr>
              <w:pStyle w:val="TableBodyText"/>
              <w:jc w:val="left"/>
            </w:pPr>
            <w:r>
              <w:t>% of NILF</w:t>
            </w:r>
          </w:p>
        </w:tc>
        <w:tc>
          <w:tcPr>
            <w:tcW w:w="1134" w:type="dxa"/>
            <w:vAlign w:val="bottom"/>
          </w:tcPr>
          <w:p w:rsidR="00A61A8A" w:rsidRDefault="00A61A8A" w:rsidP="00A61A8A">
            <w:pPr>
              <w:pStyle w:val="TableBodyText"/>
            </w:pPr>
            <w:r>
              <w:t>63.64</w:t>
            </w:r>
          </w:p>
        </w:tc>
        <w:tc>
          <w:tcPr>
            <w:tcW w:w="1843" w:type="dxa"/>
            <w:vAlign w:val="bottom"/>
          </w:tcPr>
          <w:p w:rsidR="00A61A8A" w:rsidRDefault="00A61A8A" w:rsidP="008D6D31">
            <w:pPr>
              <w:pStyle w:val="TableBodyText"/>
              <w:ind w:right="0"/>
            </w:pPr>
            <w:r>
              <w:t>81.07</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7E0195">
            <w:pPr>
              <w:pStyle w:val="TableBodyText"/>
              <w:jc w:val="left"/>
            </w:pPr>
          </w:p>
        </w:tc>
        <w:tc>
          <w:tcPr>
            <w:tcW w:w="1134" w:type="dxa"/>
            <w:vAlign w:val="bottom"/>
          </w:tcPr>
          <w:p w:rsidR="00A61A8A" w:rsidRDefault="00A61A8A" w:rsidP="00A61A8A">
            <w:pPr>
              <w:pStyle w:val="TableBodyText"/>
            </w:pPr>
          </w:p>
        </w:tc>
        <w:tc>
          <w:tcPr>
            <w:tcW w:w="1843" w:type="dxa"/>
            <w:vAlign w:val="bottom"/>
          </w:tcPr>
          <w:p w:rsidR="00A61A8A" w:rsidRDefault="00A61A8A" w:rsidP="008D6D31">
            <w:pPr>
              <w:pStyle w:val="TableBodyText"/>
              <w:ind w:right="0"/>
            </w:pPr>
          </w:p>
        </w:tc>
      </w:tr>
      <w:tr w:rsidR="00A61A8A" w:rsidTr="007E0195">
        <w:tc>
          <w:tcPr>
            <w:tcW w:w="3969" w:type="dxa"/>
          </w:tcPr>
          <w:p w:rsidR="00A61A8A" w:rsidRPr="00ED5DF6" w:rsidRDefault="00A61A8A" w:rsidP="007E0195">
            <w:pPr>
              <w:pStyle w:val="TableBodyText"/>
              <w:spacing w:before="80"/>
              <w:jc w:val="left"/>
              <w:rPr>
                <w:b/>
              </w:rPr>
            </w:pPr>
            <w:r w:rsidRPr="00ED5DF6">
              <w:rPr>
                <w:b/>
              </w:rPr>
              <w:t>In 2010:</w:t>
            </w:r>
          </w:p>
        </w:tc>
        <w:tc>
          <w:tcPr>
            <w:tcW w:w="1843" w:type="dxa"/>
          </w:tcPr>
          <w:p w:rsidR="00A61A8A" w:rsidRDefault="00A61A8A" w:rsidP="007E0195">
            <w:pPr>
              <w:pStyle w:val="TableBodyText"/>
              <w:spacing w:before="80"/>
              <w:jc w:val="left"/>
            </w:pPr>
          </w:p>
        </w:tc>
        <w:tc>
          <w:tcPr>
            <w:tcW w:w="1134" w:type="dxa"/>
            <w:vAlign w:val="bottom"/>
          </w:tcPr>
          <w:p w:rsidR="00A61A8A" w:rsidRDefault="00A61A8A" w:rsidP="00A61A8A">
            <w:pPr>
              <w:pStyle w:val="TableBodyText"/>
            </w:pPr>
            <w:r>
              <w:t> </w:t>
            </w:r>
          </w:p>
        </w:tc>
        <w:tc>
          <w:tcPr>
            <w:tcW w:w="1843" w:type="dxa"/>
            <w:vAlign w:val="bottom"/>
          </w:tcPr>
          <w:p w:rsidR="00A61A8A" w:rsidRDefault="00A61A8A" w:rsidP="008D6D31">
            <w:pPr>
              <w:pStyle w:val="TableBodyText"/>
              <w:ind w:right="0"/>
            </w:pPr>
            <w:r>
              <w:t> </w:t>
            </w:r>
          </w:p>
        </w:tc>
      </w:tr>
      <w:tr w:rsidR="00A61A8A" w:rsidTr="007E0195">
        <w:tc>
          <w:tcPr>
            <w:tcW w:w="3969" w:type="dxa"/>
          </w:tcPr>
          <w:p w:rsidR="00A61A8A" w:rsidRDefault="00A61A8A" w:rsidP="007E0195">
            <w:pPr>
              <w:pStyle w:val="TableBodyText"/>
              <w:jc w:val="left"/>
            </w:pPr>
            <w:r>
              <w:t>locality (remoteness)</w:t>
            </w:r>
          </w:p>
        </w:tc>
        <w:tc>
          <w:tcPr>
            <w:tcW w:w="1843" w:type="dxa"/>
          </w:tcPr>
          <w:p w:rsidR="00A61A8A" w:rsidRDefault="00A61A8A" w:rsidP="007E0195">
            <w:pPr>
              <w:pStyle w:val="TableBodyText"/>
              <w:jc w:val="left"/>
            </w:pPr>
            <w:r>
              <w:t>% major city</w:t>
            </w:r>
          </w:p>
        </w:tc>
        <w:tc>
          <w:tcPr>
            <w:tcW w:w="1134" w:type="dxa"/>
            <w:vAlign w:val="bottom"/>
          </w:tcPr>
          <w:p w:rsidR="00A61A8A" w:rsidRDefault="00A61A8A" w:rsidP="00A61A8A">
            <w:pPr>
              <w:pStyle w:val="TableBodyText"/>
            </w:pPr>
            <w:r>
              <w:t>51.06</w:t>
            </w:r>
          </w:p>
        </w:tc>
        <w:tc>
          <w:tcPr>
            <w:tcW w:w="1843" w:type="dxa"/>
            <w:vAlign w:val="bottom"/>
          </w:tcPr>
          <w:p w:rsidR="00A61A8A" w:rsidRDefault="00A61A8A" w:rsidP="008D6D31">
            <w:pPr>
              <w:pStyle w:val="TableBodyText"/>
              <w:ind w:right="0"/>
            </w:pPr>
            <w:r>
              <w:t>53.92</w:t>
            </w:r>
          </w:p>
        </w:tc>
      </w:tr>
      <w:tr w:rsidR="00A61A8A" w:rsidTr="00F452C9">
        <w:tc>
          <w:tcPr>
            <w:tcW w:w="3969" w:type="dxa"/>
          </w:tcPr>
          <w:p w:rsidR="00A61A8A" w:rsidRDefault="00A61A8A" w:rsidP="007E0195">
            <w:pPr>
              <w:pStyle w:val="TableBodyText"/>
              <w:jc w:val="left"/>
            </w:pPr>
            <w:r>
              <w:t>highest level of education</w:t>
            </w:r>
            <w:r w:rsidRPr="00DE4890">
              <w:rPr>
                <w:rStyle w:val="NoteLabel"/>
              </w:rPr>
              <w:t>a</w:t>
            </w:r>
          </w:p>
        </w:tc>
        <w:tc>
          <w:tcPr>
            <w:tcW w:w="1843" w:type="dxa"/>
            <w:vAlign w:val="bottom"/>
          </w:tcPr>
          <w:p w:rsidR="00A61A8A" w:rsidRDefault="00A61A8A" w:rsidP="00F452C9">
            <w:pPr>
              <w:pStyle w:val="TableBodyText"/>
              <w:jc w:val="left"/>
            </w:pPr>
            <w:r>
              <w:t>% high</w:t>
            </w:r>
          </w:p>
        </w:tc>
        <w:tc>
          <w:tcPr>
            <w:tcW w:w="1134" w:type="dxa"/>
            <w:vAlign w:val="bottom"/>
          </w:tcPr>
          <w:p w:rsidR="00A61A8A" w:rsidRDefault="00A61A8A" w:rsidP="00A61A8A">
            <w:pPr>
              <w:pStyle w:val="TableBodyText"/>
            </w:pPr>
            <w:r>
              <w:t>14.19</w:t>
            </w:r>
          </w:p>
        </w:tc>
        <w:tc>
          <w:tcPr>
            <w:tcW w:w="1843" w:type="dxa"/>
            <w:vAlign w:val="bottom"/>
          </w:tcPr>
          <w:p w:rsidR="00A61A8A" w:rsidRDefault="00A61A8A" w:rsidP="008D6D31">
            <w:pPr>
              <w:pStyle w:val="TableBodyText"/>
              <w:ind w:right="0"/>
            </w:pPr>
            <w:r>
              <w:t>15.87</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DA6D73">
            <w:pPr>
              <w:pStyle w:val="TableBodyText"/>
              <w:jc w:val="left"/>
            </w:pPr>
            <w:r>
              <w:t xml:space="preserve">% </w:t>
            </w:r>
            <w:r w:rsidR="00DA6D73">
              <w:t>m</w:t>
            </w:r>
            <w:r>
              <w:t>edium</w:t>
            </w:r>
          </w:p>
        </w:tc>
        <w:tc>
          <w:tcPr>
            <w:tcW w:w="1134" w:type="dxa"/>
            <w:vAlign w:val="bottom"/>
          </w:tcPr>
          <w:p w:rsidR="00A61A8A" w:rsidRDefault="00A61A8A" w:rsidP="00A61A8A">
            <w:pPr>
              <w:pStyle w:val="TableBodyText"/>
            </w:pPr>
            <w:r>
              <w:t>38.29</w:t>
            </w:r>
          </w:p>
        </w:tc>
        <w:tc>
          <w:tcPr>
            <w:tcW w:w="1843" w:type="dxa"/>
            <w:vAlign w:val="bottom"/>
          </w:tcPr>
          <w:p w:rsidR="00A61A8A" w:rsidRDefault="00A61A8A" w:rsidP="008D6D31">
            <w:pPr>
              <w:pStyle w:val="TableBodyText"/>
              <w:ind w:right="0"/>
            </w:pPr>
            <w:r>
              <w:t>35.66</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7E0195">
            <w:pPr>
              <w:pStyle w:val="TableBodyText"/>
              <w:jc w:val="left"/>
            </w:pPr>
            <w:r>
              <w:t>% low</w:t>
            </w:r>
          </w:p>
        </w:tc>
        <w:tc>
          <w:tcPr>
            <w:tcW w:w="1134" w:type="dxa"/>
            <w:vAlign w:val="bottom"/>
          </w:tcPr>
          <w:p w:rsidR="00A61A8A" w:rsidRDefault="00A61A8A" w:rsidP="00A61A8A">
            <w:pPr>
              <w:pStyle w:val="TableBodyText"/>
            </w:pPr>
            <w:r>
              <w:t>47.52</w:t>
            </w:r>
          </w:p>
        </w:tc>
        <w:tc>
          <w:tcPr>
            <w:tcW w:w="1843" w:type="dxa"/>
            <w:vAlign w:val="bottom"/>
          </w:tcPr>
          <w:p w:rsidR="00A61A8A" w:rsidRDefault="00A61A8A" w:rsidP="008D6D31">
            <w:pPr>
              <w:pStyle w:val="TableBodyText"/>
              <w:ind w:right="0"/>
            </w:pPr>
            <w:r>
              <w:t>48.27</w:t>
            </w:r>
          </w:p>
        </w:tc>
      </w:tr>
      <w:tr w:rsidR="00A61A8A" w:rsidTr="007E0195">
        <w:tc>
          <w:tcPr>
            <w:tcW w:w="3969" w:type="dxa"/>
          </w:tcPr>
          <w:p w:rsidR="00A61A8A" w:rsidRDefault="00DA6D73" w:rsidP="007E0195">
            <w:pPr>
              <w:pStyle w:val="TableBodyText"/>
              <w:jc w:val="left"/>
            </w:pPr>
            <w:r>
              <w:t>u</w:t>
            </w:r>
            <w:r w:rsidR="00A61A8A">
              <w:t>nemployed</w:t>
            </w:r>
          </w:p>
        </w:tc>
        <w:tc>
          <w:tcPr>
            <w:tcW w:w="1843" w:type="dxa"/>
          </w:tcPr>
          <w:p w:rsidR="00A61A8A" w:rsidRDefault="00A61A8A" w:rsidP="007E0195">
            <w:pPr>
              <w:pStyle w:val="TableBodyText"/>
              <w:jc w:val="left"/>
            </w:pPr>
            <w:r>
              <w:t>% U</w:t>
            </w:r>
          </w:p>
        </w:tc>
        <w:tc>
          <w:tcPr>
            <w:tcW w:w="1134" w:type="dxa"/>
            <w:vAlign w:val="bottom"/>
          </w:tcPr>
          <w:p w:rsidR="00A61A8A" w:rsidRDefault="00A61A8A" w:rsidP="00A61A8A">
            <w:pPr>
              <w:pStyle w:val="TableBodyText"/>
            </w:pPr>
            <w:r>
              <w:t>0.00</w:t>
            </w:r>
          </w:p>
        </w:tc>
        <w:tc>
          <w:tcPr>
            <w:tcW w:w="1843" w:type="dxa"/>
            <w:vAlign w:val="bottom"/>
          </w:tcPr>
          <w:p w:rsidR="00A61A8A" w:rsidRDefault="00A61A8A" w:rsidP="008D6D31">
            <w:pPr>
              <w:pStyle w:val="TableBodyText"/>
              <w:ind w:right="0"/>
            </w:pPr>
            <w:r>
              <w:t>0.19</w:t>
            </w:r>
          </w:p>
        </w:tc>
      </w:tr>
      <w:tr w:rsidR="00A61A8A" w:rsidTr="007E0195">
        <w:tc>
          <w:tcPr>
            <w:tcW w:w="3969" w:type="dxa"/>
          </w:tcPr>
          <w:p w:rsidR="00A61A8A" w:rsidRDefault="00A61A8A" w:rsidP="007E0195">
            <w:pPr>
              <w:pStyle w:val="TableBodyText"/>
              <w:jc w:val="left"/>
            </w:pPr>
            <w:r>
              <w:t xml:space="preserve">NILF </w:t>
            </w:r>
            <w:r w:rsidR="00AF2CAA">
              <w:t xml:space="preserve">(incl. </w:t>
            </w:r>
            <w:r>
              <w:t>marginally attached)</w:t>
            </w:r>
          </w:p>
        </w:tc>
        <w:tc>
          <w:tcPr>
            <w:tcW w:w="1843" w:type="dxa"/>
          </w:tcPr>
          <w:p w:rsidR="00A61A8A" w:rsidRDefault="00A61A8A" w:rsidP="007E0195">
            <w:pPr>
              <w:pStyle w:val="TableBodyText"/>
              <w:jc w:val="left"/>
            </w:pPr>
            <w:r>
              <w:t>% NILF</w:t>
            </w:r>
          </w:p>
        </w:tc>
        <w:tc>
          <w:tcPr>
            <w:tcW w:w="1134" w:type="dxa"/>
            <w:vAlign w:val="bottom"/>
          </w:tcPr>
          <w:p w:rsidR="00A61A8A" w:rsidRDefault="00A61A8A" w:rsidP="00A61A8A">
            <w:pPr>
              <w:pStyle w:val="TableBodyText"/>
            </w:pPr>
            <w:r>
              <w:t>98.58</w:t>
            </w:r>
          </w:p>
        </w:tc>
        <w:tc>
          <w:tcPr>
            <w:tcW w:w="1843" w:type="dxa"/>
            <w:vAlign w:val="bottom"/>
          </w:tcPr>
          <w:p w:rsidR="00A61A8A" w:rsidRDefault="00A61A8A" w:rsidP="008D6D31">
            <w:pPr>
              <w:pStyle w:val="TableBodyText"/>
              <w:ind w:right="0"/>
            </w:pPr>
            <w:r>
              <w:t>80.31</w:t>
            </w:r>
          </w:p>
        </w:tc>
      </w:tr>
      <w:tr w:rsidR="00A61A8A" w:rsidTr="007E0195">
        <w:tc>
          <w:tcPr>
            <w:tcW w:w="3969" w:type="dxa"/>
          </w:tcPr>
          <w:p w:rsidR="00A61A8A" w:rsidRPr="00ED5DF6" w:rsidRDefault="00A61A8A" w:rsidP="007E0195">
            <w:pPr>
              <w:pStyle w:val="TableBodyText"/>
              <w:jc w:val="left"/>
              <w:rPr>
                <w:i/>
              </w:rPr>
            </w:pPr>
            <w:r w:rsidRPr="00ED5DF6">
              <w:rPr>
                <w:i/>
              </w:rPr>
              <w:t>of which:</w:t>
            </w:r>
          </w:p>
        </w:tc>
        <w:tc>
          <w:tcPr>
            <w:tcW w:w="1843" w:type="dxa"/>
          </w:tcPr>
          <w:p w:rsidR="00A61A8A" w:rsidRDefault="00A61A8A" w:rsidP="007E0195">
            <w:pPr>
              <w:pStyle w:val="TableBodyText"/>
              <w:jc w:val="left"/>
            </w:pPr>
          </w:p>
        </w:tc>
        <w:tc>
          <w:tcPr>
            <w:tcW w:w="1134" w:type="dxa"/>
            <w:vAlign w:val="bottom"/>
          </w:tcPr>
          <w:p w:rsidR="00A61A8A" w:rsidRDefault="00A61A8A" w:rsidP="00A61A8A">
            <w:pPr>
              <w:pStyle w:val="TableBodyText"/>
            </w:pPr>
          </w:p>
        </w:tc>
        <w:tc>
          <w:tcPr>
            <w:tcW w:w="1843" w:type="dxa"/>
            <w:vAlign w:val="bottom"/>
          </w:tcPr>
          <w:p w:rsidR="00A61A8A" w:rsidRDefault="00A61A8A" w:rsidP="008D6D31">
            <w:pPr>
              <w:pStyle w:val="TableBodyText"/>
              <w:ind w:right="0"/>
            </w:pPr>
            <w:r>
              <w:t> </w:t>
            </w:r>
          </w:p>
        </w:tc>
      </w:tr>
      <w:tr w:rsidR="00A61A8A" w:rsidTr="007E0195">
        <w:tc>
          <w:tcPr>
            <w:tcW w:w="3969" w:type="dxa"/>
          </w:tcPr>
          <w:p w:rsidR="00A61A8A" w:rsidRDefault="00A61A8A" w:rsidP="007E0195">
            <w:pPr>
              <w:pStyle w:val="TableBodyText"/>
              <w:ind w:firstLine="278"/>
              <w:jc w:val="left"/>
            </w:pPr>
            <w:r>
              <w:t>home duties/childcare</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2.16</w:t>
            </w:r>
          </w:p>
        </w:tc>
        <w:tc>
          <w:tcPr>
            <w:tcW w:w="1843" w:type="dxa"/>
            <w:vAlign w:val="bottom"/>
          </w:tcPr>
          <w:p w:rsidR="00A61A8A" w:rsidRDefault="00A61A8A" w:rsidP="008D6D31">
            <w:pPr>
              <w:pStyle w:val="TableBodyText"/>
              <w:ind w:right="0"/>
            </w:pPr>
            <w:r>
              <w:t>7.26</w:t>
            </w:r>
          </w:p>
        </w:tc>
      </w:tr>
      <w:tr w:rsidR="00A61A8A" w:rsidTr="007E0195">
        <w:tc>
          <w:tcPr>
            <w:tcW w:w="3969" w:type="dxa"/>
          </w:tcPr>
          <w:p w:rsidR="00A61A8A" w:rsidRDefault="00DA6D73" w:rsidP="007E0195">
            <w:pPr>
              <w:pStyle w:val="TableBodyText"/>
              <w:ind w:firstLine="278"/>
              <w:jc w:val="left"/>
            </w:pPr>
            <w:r>
              <w:t>s</w:t>
            </w:r>
            <w:r w:rsidR="00A61A8A">
              <w:t>tudy</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0.72</w:t>
            </w:r>
          </w:p>
        </w:tc>
        <w:tc>
          <w:tcPr>
            <w:tcW w:w="1843" w:type="dxa"/>
            <w:vAlign w:val="bottom"/>
          </w:tcPr>
          <w:p w:rsidR="00A61A8A" w:rsidRDefault="00A61A8A" w:rsidP="008D6D31">
            <w:pPr>
              <w:pStyle w:val="TableBodyText"/>
              <w:ind w:right="0"/>
            </w:pPr>
            <w:r>
              <w:t>0.24</w:t>
            </w:r>
          </w:p>
        </w:tc>
      </w:tr>
      <w:tr w:rsidR="00A61A8A" w:rsidTr="007E0195">
        <w:tc>
          <w:tcPr>
            <w:tcW w:w="3969" w:type="dxa"/>
            <w:shd w:val="clear" w:color="auto" w:fill="auto"/>
          </w:tcPr>
          <w:p w:rsidR="00A61A8A" w:rsidRDefault="00A61A8A" w:rsidP="007E0195">
            <w:pPr>
              <w:pStyle w:val="TableBodyText"/>
              <w:ind w:firstLine="278"/>
              <w:jc w:val="left"/>
            </w:pPr>
            <w:r>
              <w:t>marginally attached to labour force</w:t>
            </w:r>
          </w:p>
        </w:tc>
        <w:tc>
          <w:tcPr>
            <w:tcW w:w="1843" w:type="dxa"/>
            <w:shd w:val="clear" w:color="auto" w:fill="auto"/>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0.00</w:t>
            </w:r>
          </w:p>
        </w:tc>
        <w:tc>
          <w:tcPr>
            <w:tcW w:w="1843" w:type="dxa"/>
            <w:shd w:val="clear" w:color="auto" w:fill="auto"/>
            <w:vAlign w:val="bottom"/>
          </w:tcPr>
          <w:p w:rsidR="00A61A8A" w:rsidRDefault="00A61A8A" w:rsidP="008D6D31">
            <w:pPr>
              <w:pStyle w:val="TableBodyText"/>
              <w:ind w:right="0"/>
            </w:pPr>
            <w:r>
              <w:t>0.12</w:t>
            </w:r>
          </w:p>
        </w:tc>
      </w:tr>
      <w:tr w:rsidR="00A61A8A" w:rsidTr="00F452C9">
        <w:tc>
          <w:tcPr>
            <w:tcW w:w="3969" w:type="dxa"/>
            <w:tcBorders>
              <w:bottom w:val="single" w:sz="6" w:space="0" w:color="auto"/>
            </w:tcBorders>
            <w:shd w:val="clear" w:color="auto" w:fill="auto"/>
          </w:tcPr>
          <w:p w:rsidR="00A61A8A" w:rsidRDefault="00A61A8A" w:rsidP="007E0195">
            <w:pPr>
              <w:pStyle w:val="TableBodyText"/>
              <w:ind w:firstLine="278"/>
              <w:jc w:val="left"/>
            </w:pPr>
            <w:r>
              <w:t>other reasons</w:t>
            </w:r>
            <w:r>
              <w:rPr>
                <w:rStyle w:val="NoteLabel"/>
              </w:rPr>
              <w:t>b</w:t>
            </w:r>
          </w:p>
        </w:tc>
        <w:tc>
          <w:tcPr>
            <w:tcW w:w="1843" w:type="dxa"/>
            <w:tcBorders>
              <w:bottom w:val="single" w:sz="6" w:space="0" w:color="auto"/>
            </w:tcBorders>
            <w:shd w:val="clear" w:color="auto" w:fill="auto"/>
            <w:vAlign w:val="bottom"/>
          </w:tcPr>
          <w:p w:rsidR="00A61A8A" w:rsidRDefault="00A61A8A" w:rsidP="00F452C9">
            <w:pPr>
              <w:pStyle w:val="TableBodyText"/>
              <w:jc w:val="left"/>
            </w:pPr>
            <w:r>
              <w:t>% of NILF</w:t>
            </w:r>
          </w:p>
        </w:tc>
        <w:tc>
          <w:tcPr>
            <w:tcW w:w="1134" w:type="dxa"/>
            <w:tcBorders>
              <w:bottom w:val="single" w:sz="6" w:space="0" w:color="auto"/>
            </w:tcBorders>
            <w:vAlign w:val="bottom"/>
          </w:tcPr>
          <w:p w:rsidR="00A61A8A" w:rsidRDefault="00A61A8A" w:rsidP="00A61A8A">
            <w:pPr>
              <w:pStyle w:val="TableBodyText"/>
            </w:pPr>
            <w:r>
              <w:t>97.12</w:t>
            </w:r>
          </w:p>
        </w:tc>
        <w:tc>
          <w:tcPr>
            <w:tcW w:w="1843" w:type="dxa"/>
            <w:tcBorders>
              <w:bottom w:val="single" w:sz="6" w:space="0" w:color="auto"/>
            </w:tcBorders>
            <w:shd w:val="clear" w:color="auto" w:fill="auto"/>
            <w:vAlign w:val="bottom"/>
          </w:tcPr>
          <w:p w:rsidR="00A61A8A" w:rsidRDefault="00A61A8A" w:rsidP="008D6D31">
            <w:pPr>
              <w:pStyle w:val="TableBodyText"/>
              <w:ind w:right="0"/>
            </w:pPr>
            <w:r>
              <w:t>92.38</w:t>
            </w:r>
          </w:p>
        </w:tc>
      </w:tr>
    </w:tbl>
    <w:p w:rsidR="00A61A8A" w:rsidRDefault="00A61A8A" w:rsidP="00A61A8A">
      <w:pPr>
        <w:pStyle w:val="Note"/>
      </w:pPr>
      <w:r w:rsidRPr="00DE4890">
        <w:rPr>
          <w:rStyle w:val="NoteLabel"/>
        </w:rPr>
        <w:t>a</w:t>
      </w:r>
      <w:r>
        <w:t xml:space="preserve"> Educational attainment has been classified as high (Bachelor </w:t>
      </w:r>
      <w:r w:rsidR="00680771">
        <w:t>D</w:t>
      </w:r>
      <w:r>
        <w:t>egree or above), medium (Year 12, Certificate III/IV, Diploma or Advanced Diploma) and low (Certificate I/II, Certificate not defined, Year 11 or lower).</w:t>
      </w:r>
      <w:r w:rsidR="00183C6A">
        <w:t>  </w:t>
      </w:r>
      <w:r>
        <w:rPr>
          <w:rStyle w:val="NoteLabel"/>
        </w:rPr>
        <w:t>b</w:t>
      </w:r>
      <w:r w:rsidR="00814162">
        <w:t> May include caring</w:t>
      </w:r>
      <w:r>
        <w:t xml:space="preserve"> for others with illness/disability, retirement/voluntarily inactive, own illness/disability (rendering the individual temporarily or permanently unable to work), travel/holidays/leisure activities, working in an unpaid voluntary job, or other (unspecified) activities.</w:t>
      </w:r>
    </w:p>
    <w:p w:rsidR="00A61A8A" w:rsidRPr="00A61A8A" w:rsidRDefault="00A61A8A" w:rsidP="00A61A8A">
      <w:pPr>
        <w:pStyle w:val="Source"/>
      </w:pPr>
      <w:r>
        <w:rPr>
          <w:i/>
        </w:rPr>
        <w:t>Source</w:t>
      </w:r>
      <w:r>
        <w:t xml:space="preserve">: </w:t>
      </w:r>
      <w:r w:rsidR="0001062D">
        <w:t>Authors’ estimates</w:t>
      </w:r>
      <w:r>
        <w:t xml:space="preserve"> based on HILDA waves 1–10.</w:t>
      </w:r>
    </w:p>
    <w:p w:rsidR="007B11E9" w:rsidRDefault="007B11E9" w:rsidP="007B11E9">
      <w:pPr>
        <w:pStyle w:val="TableTitle"/>
      </w:pPr>
      <w:r>
        <w:rPr>
          <w:b w:val="0"/>
        </w:rPr>
        <w:lastRenderedPageBreak/>
        <w:t xml:space="preserve">Table </w:t>
      </w:r>
      <w:r w:rsidR="00D7719B" w:rsidRPr="00D7719B">
        <w:rPr>
          <w:b w:val="0"/>
        </w:rPr>
        <w:t>C.</w:t>
      </w:r>
      <w:r w:rsidR="00A8458A">
        <w:rPr>
          <w:b w:val="0"/>
          <w:noProof/>
        </w:rPr>
        <w:t>20</w:t>
      </w:r>
      <w:r>
        <w:tab/>
        <w:t xml:space="preserve">Selected characteristics of activity patterns in the </w:t>
      </w:r>
      <w:r w:rsidRPr="00E1718C">
        <w:rPr>
          <w:i/>
        </w:rPr>
        <w:t>E</w:t>
      </w:r>
      <w:r w:rsidR="00FE3278" w:rsidRPr="00E1718C">
        <w:rPr>
          <w:i/>
        </w:rPr>
        <w:t>arly</w:t>
      </w:r>
      <w:r w:rsidRPr="00E1718C">
        <w:rPr>
          <w:i/>
        </w:rPr>
        <w:t xml:space="preserve"> W</w:t>
      </w:r>
      <w:r w:rsidR="00FE3278" w:rsidRPr="00E1718C">
        <w:rPr>
          <w:i/>
        </w:rPr>
        <w:t xml:space="preserve">ork to </w:t>
      </w:r>
      <w:r w:rsidRPr="00E1718C">
        <w:rPr>
          <w:i/>
        </w:rPr>
        <w:t>N</w:t>
      </w:r>
      <w:r w:rsidR="00FE3278" w:rsidRPr="00E1718C">
        <w:rPr>
          <w:i/>
        </w:rPr>
        <w:t>ILF</w:t>
      </w:r>
      <w:r>
        <w:t xml:space="preserve"> pathway (seniors)</w:t>
      </w:r>
      <w:r w:rsidRPr="009D5C03">
        <w:rPr>
          <w:rStyle w:val="NoteLabel"/>
          <w:b/>
        </w:rPr>
        <w:t>a</w:t>
      </w:r>
    </w:p>
    <w:tbl>
      <w:tblPr>
        <w:tblW w:w="0" w:type="auto"/>
        <w:tblLayout w:type="fixed"/>
        <w:tblCellMar>
          <w:left w:w="0" w:type="dxa"/>
          <w:right w:w="0" w:type="dxa"/>
        </w:tblCellMar>
        <w:tblLook w:val="0000" w:firstRow="0" w:lastRow="0" w:firstColumn="0" w:lastColumn="0" w:noHBand="0" w:noVBand="0"/>
      </w:tblPr>
      <w:tblGrid>
        <w:gridCol w:w="3544"/>
        <w:gridCol w:w="992"/>
        <w:gridCol w:w="993"/>
        <w:gridCol w:w="992"/>
        <w:gridCol w:w="850"/>
        <w:gridCol w:w="1418"/>
      </w:tblGrid>
      <w:tr w:rsidR="007B11E9" w:rsidTr="00DA6D73">
        <w:tc>
          <w:tcPr>
            <w:tcW w:w="3544" w:type="dxa"/>
            <w:tcBorders>
              <w:top w:val="single" w:sz="6" w:space="0" w:color="auto"/>
              <w:bottom w:val="single" w:sz="6" w:space="0" w:color="auto"/>
            </w:tcBorders>
            <w:shd w:val="clear" w:color="auto" w:fill="auto"/>
          </w:tcPr>
          <w:p w:rsidR="007B11E9" w:rsidRDefault="007B11E9" w:rsidP="007B11E9">
            <w:pPr>
              <w:pStyle w:val="TableColumnHeading"/>
              <w:jc w:val="left"/>
            </w:pPr>
            <w:r>
              <w:t> </w:t>
            </w:r>
          </w:p>
        </w:tc>
        <w:tc>
          <w:tcPr>
            <w:tcW w:w="992" w:type="dxa"/>
            <w:tcBorders>
              <w:top w:val="single" w:sz="6" w:space="0" w:color="auto"/>
              <w:bottom w:val="single" w:sz="6" w:space="0" w:color="auto"/>
            </w:tcBorders>
            <w:shd w:val="clear" w:color="auto" w:fill="auto"/>
          </w:tcPr>
          <w:p w:rsidR="007B11E9" w:rsidRDefault="007B11E9" w:rsidP="007B11E9">
            <w:pPr>
              <w:pStyle w:val="TableColumnHeading"/>
            </w:pPr>
            <w:r>
              <w:t>Work only</w:t>
            </w:r>
          </w:p>
        </w:tc>
        <w:tc>
          <w:tcPr>
            <w:tcW w:w="993" w:type="dxa"/>
            <w:tcBorders>
              <w:top w:val="single" w:sz="6" w:space="0" w:color="auto"/>
              <w:bottom w:val="single" w:sz="6" w:space="0" w:color="auto"/>
            </w:tcBorders>
            <w:shd w:val="clear" w:color="auto" w:fill="auto"/>
          </w:tcPr>
          <w:p w:rsidR="007B11E9" w:rsidRDefault="007B11E9" w:rsidP="007B11E9">
            <w:pPr>
              <w:pStyle w:val="TableColumnHeading"/>
            </w:pPr>
            <w:r>
              <w:t>Work and study</w:t>
            </w:r>
          </w:p>
        </w:tc>
        <w:tc>
          <w:tcPr>
            <w:tcW w:w="992" w:type="dxa"/>
            <w:tcBorders>
              <w:top w:val="single" w:sz="6" w:space="0" w:color="auto"/>
              <w:bottom w:val="single" w:sz="6" w:space="0" w:color="auto"/>
            </w:tcBorders>
            <w:shd w:val="clear" w:color="auto" w:fill="auto"/>
          </w:tcPr>
          <w:p w:rsidR="007B11E9" w:rsidRDefault="007B11E9" w:rsidP="007B11E9">
            <w:pPr>
              <w:pStyle w:val="TableColumnHeading"/>
            </w:pPr>
            <w:r>
              <w:t>Study only</w:t>
            </w:r>
          </w:p>
        </w:tc>
        <w:tc>
          <w:tcPr>
            <w:tcW w:w="850" w:type="dxa"/>
            <w:tcBorders>
              <w:top w:val="single" w:sz="6" w:space="0" w:color="auto"/>
              <w:bottom w:val="single" w:sz="6" w:space="0" w:color="auto"/>
            </w:tcBorders>
            <w:shd w:val="clear" w:color="auto" w:fill="auto"/>
            <w:vAlign w:val="bottom"/>
          </w:tcPr>
          <w:p w:rsidR="007B11E9" w:rsidRDefault="007B11E9" w:rsidP="00DA6D73">
            <w:pPr>
              <w:pStyle w:val="TableColumnHeading"/>
            </w:pPr>
            <w:r>
              <w:t>NILF</w:t>
            </w:r>
          </w:p>
        </w:tc>
        <w:tc>
          <w:tcPr>
            <w:tcW w:w="1418" w:type="dxa"/>
            <w:tcBorders>
              <w:top w:val="single" w:sz="6" w:space="0" w:color="auto"/>
              <w:bottom w:val="single" w:sz="6" w:space="0" w:color="auto"/>
            </w:tcBorders>
            <w:shd w:val="clear" w:color="auto" w:fill="auto"/>
            <w:vAlign w:val="bottom"/>
          </w:tcPr>
          <w:p w:rsidR="007B11E9" w:rsidRDefault="007B11E9" w:rsidP="00DA6D73">
            <w:pPr>
              <w:pStyle w:val="TableColumnHeading"/>
              <w:ind w:right="6"/>
            </w:pPr>
            <w:r>
              <w:t>Unemployment</w:t>
            </w:r>
          </w:p>
        </w:tc>
      </w:tr>
      <w:tr w:rsidR="00276487" w:rsidTr="007B11E9">
        <w:tc>
          <w:tcPr>
            <w:tcW w:w="3544" w:type="dxa"/>
          </w:tcPr>
          <w:p w:rsidR="00276487" w:rsidRDefault="00276487" w:rsidP="007B11E9">
            <w:pPr>
              <w:pStyle w:val="TableBodyText"/>
              <w:jc w:val="left"/>
            </w:pPr>
            <w:r>
              <w:t>Average time in the activity (per cent)</w:t>
            </w:r>
          </w:p>
        </w:tc>
        <w:tc>
          <w:tcPr>
            <w:tcW w:w="992" w:type="dxa"/>
            <w:vAlign w:val="bottom"/>
          </w:tcPr>
          <w:p w:rsidR="00276487" w:rsidRDefault="00276487" w:rsidP="00276487">
            <w:pPr>
              <w:pStyle w:val="TableBodyText"/>
            </w:pPr>
            <w:r>
              <w:t>29.88</w:t>
            </w:r>
          </w:p>
        </w:tc>
        <w:tc>
          <w:tcPr>
            <w:tcW w:w="993" w:type="dxa"/>
            <w:vAlign w:val="bottom"/>
          </w:tcPr>
          <w:p w:rsidR="00276487" w:rsidRDefault="00276487" w:rsidP="00276487">
            <w:pPr>
              <w:pStyle w:val="TableBodyText"/>
            </w:pPr>
            <w:r>
              <w:t>0.60</w:t>
            </w:r>
          </w:p>
        </w:tc>
        <w:tc>
          <w:tcPr>
            <w:tcW w:w="992" w:type="dxa"/>
            <w:vAlign w:val="bottom"/>
          </w:tcPr>
          <w:p w:rsidR="00276487" w:rsidRDefault="00276487" w:rsidP="00276487">
            <w:pPr>
              <w:pStyle w:val="TableBodyText"/>
            </w:pPr>
            <w:r>
              <w:t>2.43</w:t>
            </w:r>
          </w:p>
        </w:tc>
        <w:tc>
          <w:tcPr>
            <w:tcW w:w="850" w:type="dxa"/>
            <w:vAlign w:val="bottom"/>
          </w:tcPr>
          <w:p w:rsidR="00276487" w:rsidRDefault="00276487" w:rsidP="00276487">
            <w:pPr>
              <w:pStyle w:val="TableBodyText"/>
            </w:pPr>
            <w:r>
              <w:t>64.10</w:t>
            </w:r>
          </w:p>
        </w:tc>
        <w:tc>
          <w:tcPr>
            <w:tcW w:w="1418" w:type="dxa"/>
            <w:vAlign w:val="bottom"/>
          </w:tcPr>
          <w:p w:rsidR="00276487" w:rsidRDefault="00276487" w:rsidP="008D6D31">
            <w:pPr>
              <w:pStyle w:val="TableBodyText"/>
              <w:ind w:right="0"/>
            </w:pPr>
            <w:r>
              <w:t>2.99</w:t>
            </w:r>
          </w:p>
        </w:tc>
      </w:tr>
      <w:tr w:rsidR="00276487" w:rsidTr="007B11E9">
        <w:tc>
          <w:tcPr>
            <w:tcW w:w="3544" w:type="dxa"/>
          </w:tcPr>
          <w:p w:rsidR="00276487" w:rsidRDefault="00276487" w:rsidP="007B11E9">
            <w:pPr>
              <w:pStyle w:val="TableBodyText"/>
              <w:jc w:val="left"/>
            </w:pPr>
            <w:r>
              <w:t xml:space="preserve">Share of path with at least one spell of the activity </w:t>
            </w:r>
          </w:p>
        </w:tc>
        <w:tc>
          <w:tcPr>
            <w:tcW w:w="992" w:type="dxa"/>
            <w:vAlign w:val="bottom"/>
          </w:tcPr>
          <w:p w:rsidR="00276487" w:rsidRPr="0023188F" w:rsidRDefault="00276487" w:rsidP="00276487">
            <w:pPr>
              <w:pStyle w:val="TableBodyText"/>
              <w:rPr>
                <w:rFonts w:cs="Arial"/>
              </w:rPr>
            </w:pPr>
            <w:r w:rsidRPr="0023188F">
              <w:rPr>
                <w:rFonts w:cs="Arial"/>
              </w:rPr>
              <w:t>99.29</w:t>
            </w:r>
          </w:p>
        </w:tc>
        <w:tc>
          <w:tcPr>
            <w:tcW w:w="993" w:type="dxa"/>
            <w:vAlign w:val="bottom"/>
          </w:tcPr>
          <w:p w:rsidR="00276487" w:rsidRPr="0023188F" w:rsidRDefault="00276487" w:rsidP="00276487">
            <w:pPr>
              <w:pStyle w:val="TableBodyText"/>
              <w:rPr>
                <w:rFonts w:cs="Arial"/>
              </w:rPr>
            </w:pPr>
            <w:r w:rsidRPr="0023188F">
              <w:rPr>
                <w:rFonts w:cs="Arial"/>
              </w:rPr>
              <w:t>11.35</w:t>
            </w:r>
          </w:p>
        </w:tc>
        <w:tc>
          <w:tcPr>
            <w:tcW w:w="992" w:type="dxa"/>
            <w:vAlign w:val="bottom"/>
          </w:tcPr>
          <w:p w:rsidR="00276487" w:rsidRPr="0023188F" w:rsidRDefault="00276487" w:rsidP="00276487">
            <w:pPr>
              <w:pStyle w:val="TableBodyText"/>
              <w:rPr>
                <w:rFonts w:cs="Arial"/>
              </w:rPr>
            </w:pPr>
            <w:r w:rsidRPr="0023188F">
              <w:rPr>
                <w:rFonts w:cs="Arial"/>
              </w:rPr>
              <w:t>11.35</w:t>
            </w:r>
          </w:p>
        </w:tc>
        <w:tc>
          <w:tcPr>
            <w:tcW w:w="850" w:type="dxa"/>
            <w:vAlign w:val="bottom"/>
          </w:tcPr>
          <w:p w:rsidR="00276487" w:rsidRPr="0023188F" w:rsidRDefault="00276487" w:rsidP="00276487">
            <w:pPr>
              <w:pStyle w:val="TableBodyText"/>
              <w:rPr>
                <w:rFonts w:cs="Arial"/>
              </w:rPr>
            </w:pPr>
            <w:r w:rsidRPr="0023188F">
              <w:rPr>
                <w:rFonts w:cs="Arial"/>
              </w:rPr>
              <w:t>100.00</w:t>
            </w:r>
          </w:p>
        </w:tc>
        <w:tc>
          <w:tcPr>
            <w:tcW w:w="1418" w:type="dxa"/>
            <w:vAlign w:val="bottom"/>
          </w:tcPr>
          <w:p w:rsidR="00276487" w:rsidRPr="0023188F" w:rsidRDefault="00276487" w:rsidP="008D6D31">
            <w:pPr>
              <w:pStyle w:val="TableBodyText"/>
              <w:ind w:right="0"/>
              <w:rPr>
                <w:rFonts w:cs="Arial"/>
              </w:rPr>
            </w:pPr>
            <w:r w:rsidRPr="0023188F">
              <w:rPr>
                <w:rFonts w:cs="Arial"/>
              </w:rPr>
              <w:t>22.70</w:t>
            </w:r>
          </w:p>
        </w:tc>
      </w:tr>
      <w:tr w:rsidR="00276487" w:rsidTr="007B11E9">
        <w:tc>
          <w:tcPr>
            <w:tcW w:w="8789" w:type="dxa"/>
            <w:gridSpan w:val="6"/>
          </w:tcPr>
          <w:p w:rsidR="00276487" w:rsidRPr="0023188F" w:rsidRDefault="00276487" w:rsidP="008D6D31">
            <w:pPr>
              <w:pStyle w:val="TableBodyText"/>
              <w:ind w:right="0"/>
              <w:jc w:val="left"/>
              <w:rPr>
                <w:rFonts w:cs="Arial"/>
              </w:rPr>
            </w:pPr>
            <w:r w:rsidRPr="0023188F">
              <w:rPr>
                <w:rFonts w:cs="Arial"/>
              </w:rPr>
              <w:t>Conditional on at least one spell of the activity:</w:t>
            </w:r>
          </w:p>
        </w:tc>
      </w:tr>
      <w:tr w:rsidR="00276487" w:rsidTr="007B11E9">
        <w:tc>
          <w:tcPr>
            <w:tcW w:w="3544" w:type="dxa"/>
          </w:tcPr>
          <w:p w:rsidR="00276487" w:rsidRDefault="00276487" w:rsidP="007B11E9">
            <w:pPr>
              <w:pStyle w:val="TableBodyText"/>
              <w:ind w:left="142"/>
              <w:jc w:val="left"/>
            </w:pPr>
            <w:r>
              <w:t>average number of spells</w:t>
            </w:r>
          </w:p>
        </w:tc>
        <w:tc>
          <w:tcPr>
            <w:tcW w:w="992" w:type="dxa"/>
            <w:vAlign w:val="bottom"/>
          </w:tcPr>
          <w:p w:rsidR="00276487" w:rsidRPr="0023188F" w:rsidRDefault="00276487">
            <w:pPr>
              <w:jc w:val="right"/>
              <w:rPr>
                <w:rFonts w:ascii="Arial" w:hAnsi="Arial" w:cs="Arial"/>
                <w:color w:val="000000"/>
                <w:sz w:val="20"/>
                <w:szCs w:val="20"/>
              </w:rPr>
            </w:pPr>
            <w:r w:rsidRPr="0023188F">
              <w:rPr>
                <w:rFonts w:ascii="Arial" w:hAnsi="Arial" w:cs="Arial"/>
                <w:color w:val="000000"/>
                <w:sz w:val="20"/>
                <w:szCs w:val="20"/>
              </w:rPr>
              <w:t>2.03</w:t>
            </w:r>
          </w:p>
        </w:tc>
        <w:tc>
          <w:tcPr>
            <w:tcW w:w="993" w:type="dxa"/>
            <w:vAlign w:val="bottom"/>
          </w:tcPr>
          <w:p w:rsidR="00276487" w:rsidRPr="0023188F" w:rsidRDefault="00276487">
            <w:pPr>
              <w:jc w:val="right"/>
              <w:rPr>
                <w:rFonts w:ascii="Arial" w:hAnsi="Arial" w:cs="Arial"/>
                <w:color w:val="000000"/>
                <w:sz w:val="20"/>
                <w:szCs w:val="20"/>
              </w:rPr>
            </w:pPr>
            <w:r w:rsidRPr="0023188F">
              <w:rPr>
                <w:rFonts w:ascii="Arial" w:hAnsi="Arial" w:cs="Arial"/>
                <w:color w:val="000000"/>
                <w:sz w:val="20"/>
                <w:szCs w:val="20"/>
              </w:rPr>
              <w:t>1.31</w:t>
            </w:r>
          </w:p>
        </w:tc>
        <w:tc>
          <w:tcPr>
            <w:tcW w:w="992" w:type="dxa"/>
            <w:vAlign w:val="bottom"/>
          </w:tcPr>
          <w:p w:rsidR="00276487" w:rsidRPr="0023188F" w:rsidRDefault="00276487">
            <w:pPr>
              <w:jc w:val="right"/>
              <w:rPr>
                <w:rFonts w:ascii="Arial" w:hAnsi="Arial" w:cs="Arial"/>
                <w:color w:val="000000"/>
                <w:sz w:val="20"/>
                <w:szCs w:val="20"/>
              </w:rPr>
            </w:pPr>
            <w:r w:rsidRPr="0023188F">
              <w:rPr>
                <w:rFonts w:ascii="Arial" w:hAnsi="Arial" w:cs="Arial"/>
                <w:color w:val="000000"/>
                <w:sz w:val="20"/>
                <w:szCs w:val="20"/>
              </w:rPr>
              <w:t>2.50</w:t>
            </w:r>
          </w:p>
        </w:tc>
        <w:tc>
          <w:tcPr>
            <w:tcW w:w="850" w:type="dxa"/>
            <w:vAlign w:val="bottom"/>
          </w:tcPr>
          <w:p w:rsidR="00276487" w:rsidRPr="0023188F" w:rsidRDefault="00276487">
            <w:pPr>
              <w:jc w:val="right"/>
              <w:rPr>
                <w:rFonts w:ascii="Arial" w:hAnsi="Arial" w:cs="Arial"/>
                <w:color w:val="000000"/>
                <w:sz w:val="20"/>
                <w:szCs w:val="20"/>
              </w:rPr>
            </w:pPr>
            <w:r w:rsidRPr="0023188F">
              <w:rPr>
                <w:rFonts w:ascii="Arial" w:hAnsi="Arial" w:cs="Arial"/>
                <w:color w:val="000000"/>
                <w:sz w:val="20"/>
                <w:szCs w:val="20"/>
              </w:rPr>
              <w:t>2.05</w:t>
            </w:r>
          </w:p>
        </w:tc>
        <w:tc>
          <w:tcPr>
            <w:tcW w:w="1418" w:type="dxa"/>
            <w:vAlign w:val="bottom"/>
          </w:tcPr>
          <w:p w:rsidR="00276487" w:rsidRPr="0023188F" w:rsidRDefault="00276487" w:rsidP="008D6D31">
            <w:pPr>
              <w:jc w:val="right"/>
              <w:rPr>
                <w:rFonts w:ascii="Arial" w:hAnsi="Arial" w:cs="Arial"/>
                <w:color w:val="000000"/>
                <w:sz w:val="20"/>
                <w:szCs w:val="20"/>
              </w:rPr>
            </w:pPr>
            <w:r w:rsidRPr="0023188F">
              <w:rPr>
                <w:rFonts w:ascii="Arial" w:hAnsi="Arial" w:cs="Arial"/>
                <w:color w:val="000000"/>
                <w:sz w:val="20"/>
                <w:szCs w:val="20"/>
              </w:rPr>
              <w:t>2.06</w:t>
            </w:r>
          </w:p>
        </w:tc>
      </w:tr>
      <w:tr w:rsidR="00276487" w:rsidTr="007B11E9">
        <w:tc>
          <w:tcPr>
            <w:tcW w:w="3544" w:type="dxa"/>
            <w:tcBorders>
              <w:bottom w:val="single" w:sz="6" w:space="0" w:color="auto"/>
            </w:tcBorders>
          </w:tcPr>
          <w:p w:rsidR="00276487" w:rsidRDefault="00276487" w:rsidP="007B11E9">
            <w:pPr>
              <w:pStyle w:val="TableBodyText"/>
              <w:ind w:left="142"/>
              <w:jc w:val="left"/>
            </w:pPr>
            <w:r>
              <w:t>average length of spell (months)</w:t>
            </w:r>
          </w:p>
        </w:tc>
        <w:tc>
          <w:tcPr>
            <w:tcW w:w="992" w:type="dxa"/>
            <w:tcBorders>
              <w:bottom w:val="single" w:sz="6" w:space="0" w:color="auto"/>
            </w:tcBorders>
            <w:shd w:val="clear" w:color="auto" w:fill="auto"/>
            <w:vAlign w:val="bottom"/>
          </w:tcPr>
          <w:p w:rsidR="00276487" w:rsidRPr="0023188F" w:rsidRDefault="00276487">
            <w:pPr>
              <w:jc w:val="right"/>
              <w:rPr>
                <w:rFonts w:ascii="Arial" w:hAnsi="Arial" w:cs="Arial"/>
                <w:color w:val="000000"/>
                <w:sz w:val="20"/>
                <w:szCs w:val="20"/>
              </w:rPr>
            </w:pPr>
            <w:r w:rsidRPr="0023188F">
              <w:rPr>
                <w:rFonts w:ascii="Arial" w:hAnsi="Arial" w:cs="Arial"/>
                <w:color w:val="000000"/>
                <w:sz w:val="20"/>
                <w:szCs w:val="20"/>
              </w:rPr>
              <w:t>17.80</w:t>
            </w:r>
          </w:p>
        </w:tc>
        <w:tc>
          <w:tcPr>
            <w:tcW w:w="993" w:type="dxa"/>
            <w:tcBorders>
              <w:bottom w:val="single" w:sz="6" w:space="0" w:color="auto"/>
            </w:tcBorders>
            <w:shd w:val="clear" w:color="auto" w:fill="auto"/>
            <w:vAlign w:val="bottom"/>
          </w:tcPr>
          <w:p w:rsidR="00276487" w:rsidRPr="0023188F" w:rsidRDefault="00276487">
            <w:pPr>
              <w:jc w:val="right"/>
              <w:rPr>
                <w:rFonts w:ascii="Arial" w:hAnsi="Arial" w:cs="Arial"/>
                <w:color w:val="000000"/>
                <w:sz w:val="20"/>
                <w:szCs w:val="20"/>
              </w:rPr>
            </w:pPr>
            <w:r w:rsidRPr="0023188F">
              <w:rPr>
                <w:rFonts w:ascii="Arial" w:hAnsi="Arial" w:cs="Arial"/>
                <w:color w:val="000000"/>
                <w:sz w:val="20"/>
                <w:szCs w:val="20"/>
              </w:rPr>
              <w:t>4.86</w:t>
            </w:r>
          </w:p>
        </w:tc>
        <w:tc>
          <w:tcPr>
            <w:tcW w:w="992" w:type="dxa"/>
            <w:tcBorders>
              <w:bottom w:val="single" w:sz="6" w:space="0" w:color="auto"/>
            </w:tcBorders>
            <w:shd w:val="clear" w:color="auto" w:fill="auto"/>
            <w:vAlign w:val="bottom"/>
          </w:tcPr>
          <w:p w:rsidR="00276487" w:rsidRPr="0023188F" w:rsidRDefault="00276487">
            <w:pPr>
              <w:jc w:val="right"/>
              <w:rPr>
                <w:rFonts w:ascii="Arial" w:hAnsi="Arial" w:cs="Arial"/>
                <w:color w:val="000000"/>
                <w:sz w:val="20"/>
                <w:szCs w:val="20"/>
              </w:rPr>
            </w:pPr>
            <w:r w:rsidRPr="0023188F">
              <w:rPr>
                <w:rFonts w:ascii="Arial" w:hAnsi="Arial" w:cs="Arial"/>
                <w:color w:val="000000"/>
                <w:sz w:val="20"/>
                <w:szCs w:val="20"/>
              </w:rPr>
              <w:t>10.28</w:t>
            </w:r>
          </w:p>
        </w:tc>
        <w:tc>
          <w:tcPr>
            <w:tcW w:w="850" w:type="dxa"/>
            <w:tcBorders>
              <w:bottom w:val="single" w:sz="6" w:space="0" w:color="auto"/>
            </w:tcBorders>
            <w:shd w:val="clear" w:color="auto" w:fill="auto"/>
            <w:vAlign w:val="bottom"/>
          </w:tcPr>
          <w:p w:rsidR="00276487" w:rsidRPr="0023188F" w:rsidRDefault="00276487">
            <w:pPr>
              <w:jc w:val="right"/>
              <w:rPr>
                <w:rFonts w:ascii="Arial" w:hAnsi="Arial" w:cs="Arial"/>
                <w:color w:val="000000"/>
                <w:sz w:val="20"/>
                <w:szCs w:val="20"/>
              </w:rPr>
            </w:pPr>
            <w:r w:rsidRPr="0023188F">
              <w:rPr>
                <w:rFonts w:ascii="Arial" w:hAnsi="Arial" w:cs="Arial"/>
                <w:color w:val="000000"/>
                <w:sz w:val="20"/>
                <w:szCs w:val="20"/>
              </w:rPr>
              <w:t>37.53</w:t>
            </w:r>
          </w:p>
        </w:tc>
        <w:tc>
          <w:tcPr>
            <w:tcW w:w="1418" w:type="dxa"/>
            <w:tcBorders>
              <w:bottom w:val="single" w:sz="6" w:space="0" w:color="auto"/>
            </w:tcBorders>
            <w:shd w:val="clear" w:color="auto" w:fill="auto"/>
            <w:vAlign w:val="bottom"/>
          </w:tcPr>
          <w:p w:rsidR="00276487" w:rsidRPr="0023188F" w:rsidRDefault="00276487" w:rsidP="008D6D31">
            <w:pPr>
              <w:jc w:val="right"/>
              <w:rPr>
                <w:rFonts w:ascii="Arial" w:hAnsi="Arial" w:cs="Arial"/>
                <w:color w:val="000000"/>
                <w:sz w:val="20"/>
                <w:szCs w:val="20"/>
              </w:rPr>
            </w:pPr>
            <w:r w:rsidRPr="0023188F">
              <w:rPr>
                <w:rFonts w:ascii="Arial" w:hAnsi="Arial" w:cs="Arial"/>
                <w:color w:val="000000"/>
                <w:sz w:val="20"/>
                <w:szCs w:val="20"/>
              </w:rPr>
              <w:t>7.67</w:t>
            </w:r>
          </w:p>
        </w:tc>
      </w:tr>
    </w:tbl>
    <w:p w:rsidR="007B11E9" w:rsidRDefault="007B11E9" w:rsidP="007B11E9">
      <w:pPr>
        <w:pStyle w:val="Note"/>
      </w:pPr>
      <w:r w:rsidRPr="001D15ED">
        <w:rPr>
          <w:rStyle w:val="NoteLabel"/>
        </w:rPr>
        <w:t>a</w:t>
      </w:r>
      <w:r>
        <w:t xml:space="preserve"> Pathway size 141 (13.5 per cent of seniors); average number of activities 2.45.</w:t>
      </w:r>
    </w:p>
    <w:p w:rsidR="007B11E9" w:rsidRPr="008E77FE" w:rsidRDefault="007B11E9" w:rsidP="00526108">
      <w:pPr>
        <w:pStyle w:val="Source"/>
      </w:pPr>
      <w:r>
        <w:rPr>
          <w:i/>
        </w:rPr>
        <w:t>Source</w:t>
      </w:r>
      <w:r>
        <w:t xml:space="preserve">: </w:t>
      </w:r>
      <w:r w:rsidR="0001062D">
        <w:t>Authors’ estimates</w:t>
      </w:r>
      <w:r>
        <w:t xml:space="preserve"> based on HILDA waves 1–10.</w:t>
      </w:r>
    </w:p>
    <w:p w:rsidR="00A61A8A" w:rsidRDefault="007711BC" w:rsidP="00F548C1">
      <w:pPr>
        <w:pStyle w:val="Heading3"/>
      </w:pPr>
      <w:r>
        <w:lastRenderedPageBreak/>
        <w:t>S</w:t>
      </w:r>
      <w:r w:rsidR="00F548C1">
        <w:t xml:space="preserve">eniors in the </w:t>
      </w:r>
      <w:r w:rsidR="00F548C1">
        <w:rPr>
          <w:i/>
        </w:rPr>
        <w:t xml:space="preserve">Later Work to NILF </w:t>
      </w:r>
      <w:r w:rsidR="00F548C1" w:rsidRPr="00F548C1">
        <w:t>pathway</w:t>
      </w:r>
    </w:p>
    <w:p w:rsidR="00F548C1" w:rsidRDefault="00F548C1" w:rsidP="00F548C1">
      <w:pPr>
        <w:pStyle w:val="FigureTitle"/>
      </w:pPr>
      <w:r>
        <w:rPr>
          <w:b w:val="0"/>
        </w:rPr>
        <w:t xml:space="preserve">Figure </w:t>
      </w:r>
      <w:r w:rsidR="00D7719B" w:rsidRPr="00D7719B">
        <w:rPr>
          <w:b w:val="0"/>
        </w:rPr>
        <w:t>C.</w:t>
      </w:r>
      <w:r w:rsidR="00A8458A">
        <w:rPr>
          <w:b w:val="0"/>
          <w:noProof/>
        </w:rPr>
        <w:t>11</w:t>
      </w:r>
      <w:r>
        <w:tab/>
        <w:t xml:space="preserve">Activities in the </w:t>
      </w:r>
      <w:r w:rsidRPr="00E1718C">
        <w:rPr>
          <w:i/>
        </w:rPr>
        <w:t>L</w:t>
      </w:r>
      <w:r w:rsidR="00FE3278" w:rsidRPr="00E1718C">
        <w:rPr>
          <w:i/>
        </w:rPr>
        <w:t>ater</w:t>
      </w:r>
      <w:r w:rsidRPr="00E1718C">
        <w:rPr>
          <w:i/>
        </w:rPr>
        <w:t xml:space="preserve"> W</w:t>
      </w:r>
      <w:r w:rsidR="00FE3278" w:rsidRPr="00E1718C">
        <w:rPr>
          <w:i/>
        </w:rPr>
        <w:t xml:space="preserve">ork </w:t>
      </w:r>
      <w:r w:rsidR="00CC0E0E" w:rsidRPr="00E1718C">
        <w:rPr>
          <w:i/>
        </w:rPr>
        <w:t xml:space="preserve">to </w:t>
      </w:r>
      <w:r w:rsidRPr="00E1718C">
        <w:rPr>
          <w:i/>
        </w:rPr>
        <w:t>N</w:t>
      </w:r>
      <w:r w:rsidR="00FE3278" w:rsidRPr="00E1718C">
        <w:rPr>
          <w:i/>
        </w:rPr>
        <w:t>ILF</w:t>
      </w:r>
      <w:r>
        <w:t xml:space="preserve"> pathway for seniors</w:t>
      </w:r>
    </w:p>
    <w:tbl>
      <w:tblPr>
        <w:tblW w:w="0" w:type="auto"/>
        <w:tblInd w:w="11" w:type="dxa"/>
        <w:tblBorders>
          <w:top w:val="single" w:sz="6" w:space="0" w:color="auto"/>
          <w:bottom w:val="single" w:sz="6" w:space="0" w:color="auto"/>
        </w:tblBorders>
        <w:tblLayout w:type="fixed"/>
        <w:tblCellMar>
          <w:left w:w="0" w:type="dxa"/>
          <w:right w:w="0" w:type="dxa"/>
        </w:tblCellMar>
        <w:tblLook w:val="0000" w:firstRow="0" w:lastRow="0" w:firstColumn="0" w:lastColumn="0" w:noHBand="0" w:noVBand="0"/>
      </w:tblPr>
      <w:tblGrid>
        <w:gridCol w:w="8777"/>
      </w:tblGrid>
      <w:tr w:rsidR="00F548C1">
        <w:tc>
          <w:tcPr>
            <w:tcW w:w="8777" w:type="dxa"/>
          </w:tcPr>
          <w:p w:rsidR="00F548C1" w:rsidRPr="004C604B" w:rsidRDefault="00F548C1" w:rsidP="00F548C1">
            <w:pPr>
              <w:pStyle w:val="Figure"/>
              <w:rPr>
                <w:rFonts w:ascii="Arial" w:hAnsi="Arial" w:cs="Arial"/>
                <w:b/>
                <w:sz w:val="20"/>
              </w:rPr>
            </w:pPr>
            <w:r w:rsidRPr="004C604B">
              <w:rPr>
                <w:rFonts w:ascii="Arial" w:hAnsi="Arial" w:cs="Arial"/>
                <w:b/>
                <w:sz w:val="20"/>
              </w:rPr>
              <w:t>(A) Activity sequences by individual</w:t>
            </w:r>
          </w:p>
          <w:p w:rsidR="00F548C1" w:rsidRDefault="00256026" w:rsidP="00D975A5">
            <w:pPr>
              <w:pStyle w:val="Figure"/>
              <w:jc w:val="left"/>
            </w:pPr>
            <w:r>
              <w:rPr>
                <w:noProof/>
              </w:rPr>
              <w:t>       </w:t>
            </w:r>
            <w:r w:rsidR="00D975A5">
              <w:rPr>
                <w:noProof/>
              </w:rPr>
              <w:t>  </w:t>
            </w:r>
            <w:r>
              <w:rPr>
                <w:noProof/>
              </w:rPr>
              <w:drawing>
                <wp:inline distT="0" distB="0" distL="0" distR="0" wp14:anchorId="223B42E7" wp14:editId="568267CA">
                  <wp:extent cx="4519295" cy="3288030"/>
                  <wp:effectExtent l="0" t="0" r="0" b="0"/>
                  <wp:docPr id="18" name="Picture 18" descr="Figure C.11 Activities in the Later Work to NILF pathway for seniors panel A - Activity sequences by individ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Longitudinal Surveys\Hilda R10\100c\CB\meanprobdist\recode activity\final SI plots\S_3.png"/>
                          <pic:cNvPicPr>
                            <a:picLocks noChangeAspect="1" noChangeArrowheads="1"/>
                          </pic:cNvPicPr>
                        </pic:nvPicPr>
                        <pic:blipFill rotWithShape="1">
                          <a:blip r:embed="rId29">
                            <a:extLst>
                              <a:ext uri="{28A0092B-C50C-407E-A947-70E740481C1C}">
                                <a14:useLocalDpi xmlns:a14="http://schemas.microsoft.com/office/drawing/2010/main" val="0"/>
                              </a:ext>
                            </a:extLst>
                          </a:blip>
                          <a:srcRect l="-398" t="547" r="398" b="-547"/>
                          <a:stretch/>
                        </pic:blipFill>
                        <pic:spPr bwMode="auto">
                          <a:xfrm>
                            <a:off x="0" y="0"/>
                            <a:ext cx="4519295" cy="3288030"/>
                          </a:xfrm>
                          <a:prstGeom prst="rect">
                            <a:avLst/>
                          </a:prstGeom>
                          <a:noFill/>
                          <a:ln>
                            <a:noFill/>
                          </a:ln>
                        </pic:spPr>
                      </pic:pic>
                    </a:graphicData>
                  </a:graphic>
                </wp:inline>
              </w:drawing>
            </w:r>
          </w:p>
        </w:tc>
      </w:tr>
      <w:tr w:rsidR="00F548C1">
        <w:tc>
          <w:tcPr>
            <w:tcW w:w="8777" w:type="dxa"/>
          </w:tcPr>
          <w:p w:rsidR="00F548C1" w:rsidRPr="004C604B" w:rsidRDefault="00F548C1" w:rsidP="00F548C1">
            <w:pPr>
              <w:pStyle w:val="Figure"/>
              <w:rPr>
                <w:rFonts w:ascii="Arial" w:hAnsi="Arial" w:cs="Arial"/>
                <w:b/>
                <w:sz w:val="20"/>
              </w:rPr>
            </w:pPr>
            <w:r w:rsidRPr="004C604B">
              <w:rPr>
                <w:rFonts w:ascii="Arial" w:hAnsi="Arial" w:cs="Arial"/>
                <w:b/>
                <w:sz w:val="20"/>
              </w:rPr>
              <w:t>(B) Activities by monthly share</w:t>
            </w:r>
          </w:p>
          <w:p w:rsidR="00F548C1" w:rsidRDefault="003A621C">
            <w:pPr>
              <w:pStyle w:val="Figure"/>
            </w:pPr>
            <w:r>
              <w:rPr>
                <w:noProof/>
              </w:rPr>
              <w:drawing>
                <wp:inline distT="0" distB="0" distL="0" distR="0" wp14:anchorId="63D4A259" wp14:editId="6F6514BC">
                  <wp:extent cx="4215600" cy="2754000"/>
                  <wp:effectExtent l="0" t="0" r="0" b="0"/>
                  <wp:docPr id="52" name="Picture 52" descr="Figure C.11 Activities in the Later Work to NILF pathway for seniors panel B - Activities by monthly 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15600" cy="2754000"/>
                          </a:xfrm>
                          <a:prstGeom prst="rect">
                            <a:avLst/>
                          </a:prstGeom>
                          <a:noFill/>
                        </pic:spPr>
                      </pic:pic>
                    </a:graphicData>
                  </a:graphic>
                </wp:inline>
              </w:drawing>
            </w:r>
          </w:p>
        </w:tc>
      </w:tr>
    </w:tbl>
    <w:p w:rsidR="00F548C1" w:rsidRDefault="003D0E1E" w:rsidP="00F548C1">
      <w:pPr>
        <w:pStyle w:val="Source"/>
      </w:pPr>
      <w:r>
        <w:rPr>
          <w:i/>
        </w:rPr>
        <w:t>Data s</w:t>
      </w:r>
      <w:r w:rsidR="00F548C1">
        <w:rPr>
          <w:i/>
        </w:rPr>
        <w:t>ource</w:t>
      </w:r>
      <w:r w:rsidR="00F548C1" w:rsidRPr="00167F06">
        <w:t xml:space="preserve">: </w:t>
      </w:r>
      <w:r w:rsidR="0001062D">
        <w:t>Authors’ estimates</w:t>
      </w:r>
      <w:r w:rsidR="00F548C1">
        <w:t xml:space="preserve"> based on HILDA waves 1–10.</w:t>
      </w:r>
    </w:p>
    <w:p w:rsidR="00A61A8A" w:rsidRDefault="00A61A8A" w:rsidP="00A61A8A">
      <w:pPr>
        <w:pStyle w:val="TableTitle"/>
      </w:pPr>
      <w:r>
        <w:rPr>
          <w:b w:val="0"/>
        </w:rPr>
        <w:lastRenderedPageBreak/>
        <w:t xml:space="preserve">Table </w:t>
      </w:r>
      <w:r w:rsidR="00D7719B" w:rsidRPr="00D7719B">
        <w:rPr>
          <w:b w:val="0"/>
        </w:rPr>
        <w:t>C.</w:t>
      </w:r>
      <w:r w:rsidR="00A8458A">
        <w:rPr>
          <w:b w:val="0"/>
          <w:noProof/>
        </w:rPr>
        <w:t>21</w:t>
      </w:r>
      <w:r>
        <w:tab/>
        <w:t xml:space="preserve">Selected characteristics of individuals in the </w:t>
      </w:r>
      <w:r w:rsidRPr="00E1718C">
        <w:rPr>
          <w:i/>
        </w:rPr>
        <w:t>L</w:t>
      </w:r>
      <w:r w:rsidR="00FE3278" w:rsidRPr="00E1718C">
        <w:rPr>
          <w:i/>
        </w:rPr>
        <w:t>ater</w:t>
      </w:r>
      <w:r w:rsidRPr="00E1718C">
        <w:rPr>
          <w:i/>
        </w:rPr>
        <w:t xml:space="preserve"> W</w:t>
      </w:r>
      <w:r w:rsidR="00FE3278" w:rsidRPr="00E1718C">
        <w:rPr>
          <w:i/>
        </w:rPr>
        <w:t xml:space="preserve">ork to </w:t>
      </w:r>
      <w:r w:rsidRPr="00E1718C">
        <w:rPr>
          <w:i/>
        </w:rPr>
        <w:t>N</w:t>
      </w:r>
      <w:r w:rsidR="00FE3278" w:rsidRPr="00E1718C">
        <w:rPr>
          <w:i/>
        </w:rPr>
        <w:t>ILF</w:t>
      </w:r>
      <w:r>
        <w:t xml:space="preserve"> pathway for seniors</w:t>
      </w:r>
    </w:p>
    <w:tbl>
      <w:tblPr>
        <w:tblW w:w="0" w:type="auto"/>
        <w:tblLayout w:type="fixed"/>
        <w:tblCellMar>
          <w:left w:w="0" w:type="dxa"/>
          <w:right w:w="0" w:type="dxa"/>
        </w:tblCellMar>
        <w:tblLook w:val="0000" w:firstRow="0" w:lastRow="0" w:firstColumn="0" w:lastColumn="0" w:noHBand="0" w:noVBand="0"/>
      </w:tblPr>
      <w:tblGrid>
        <w:gridCol w:w="3969"/>
        <w:gridCol w:w="1843"/>
        <w:gridCol w:w="1134"/>
        <w:gridCol w:w="1843"/>
      </w:tblGrid>
      <w:tr w:rsidR="00A61A8A" w:rsidTr="00DA6D73">
        <w:tc>
          <w:tcPr>
            <w:tcW w:w="3969" w:type="dxa"/>
            <w:tcBorders>
              <w:top w:val="single" w:sz="6" w:space="0" w:color="auto"/>
              <w:bottom w:val="single" w:sz="6" w:space="0" w:color="auto"/>
            </w:tcBorders>
            <w:shd w:val="clear" w:color="auto" w:fill="auto"/>
            <w:vAlign w:val="bottom"/>
          </w:tcPr>
          <w:p w:rsidR="00A61A8A" w:rsidRDefault="00A61A8A" w:rsidP="00DA6D73">
            <w:pPr>
              <w:pStyle w:val="TableColumnHeading"/>
              <w:jc w:val="left"/>
            </w:pPr>
            <w:r>
              <w:t>Characteristic</w:t>
            </w:r>
          </w:p>
        </w:tc>
        <w:tc>
          <w:tcPr>
            <w:tcW w:w="1843" w:type="dxa"/>
            <w:tcBorders>
              <w:top w:val="single" w:sz="6" w:space="0" w:color="auto"/>
              <w:bottom w:val="single" w:sz="6" w:space="0" w:color="auto"/>
            </w:tcBorders>
            <w:shd w:val="clear" w:color="auto" w:fill="auto"/>
            <w:vAlign w:val="bottom"/>
          </w:tcPr>
          <w:p w:rsidR="00A61A8A" w:rsidRDefault="00A61A8A" w:rsidP="00DA6D73">
            <w:pPr>
              <w:pStyle w:val="TableColumnHeading"/>
              <w:jc w:val="left"/>
            </w:pPr>
            <w:r>
              <w:t>Measure</w:t>
            </w:r>
          </w:p>
        </w:tc>
        <w:tc>
          <w:tcPr>
            <w:tcW w:w="1134" w:type="dxa"/>
            <w:tcBorders>
              <w:top w:val="single" w:sz="6" w:space="0" w:color="auto"/>
              <w:bottom w:val="single" w:sz="6" w:space="0" w:color="auto"/>
            </w:tcBorders>
            <w:vAlign w:val="bottom"/>
          </w:tcPr>
          <w:p w:rsidR="00A61A8A" w:rsidRDefault="00A61A8A" w:rsidP="00623BC4">
            <w:pPr>
              <w:pStyle w:val="TableColumnHeading"/>
            </w:pPr>
            <w:r>
              <w:t>L W–N pathway</w:t>
            </w:r>
          </w:p>
        </w:tc>
        <w:tc>
          <w:tcPr>
            <w:tcW w:w="1843" w:type="dxa"/>
            <w:tcBorders>
              <w:top w:val="single" w:sz="6" w:space="0" w:color="auto"/>
              <w:bottom w:val="single" w:sz="6" w:space="0" w:color="auto"/>
            </w:tcBorders>
            <w:shd w:val="clear" w:color="auto" w:fill="auto"/>
            <w:vAlign w:val="bottom"/>
          </w:tcPr>
          <w:p w:rsidR="00A61A8A" w:rsidRDefault="00A61A8A" w:rsidP="00DA6D73">
            <w:pPr>
              <w:pStyle w:val="TableColumnHeading"/>
              <w:ind w:right="0"/>
            </w:pPr>
            <w:r>
              <w:t>All senior pathways</w:t>
            </w:r>
          </w:p>
        </w:tc>
      </w:tr>
      <w:tr w:rsidR="00A61A8A" w:rsidTr="007E0195">
        <w:tc>
          <w:tcPr>
            <w:tcW w:w="3969" w:type="dxa"/>
          </w:tcPr>
          <w:p w:rsidR="00A61A8A" w:rsidRPr="00ED5DF6" w:rsidRDefault="00A61A8A" w:rsidP="007E0195">
            <w:pPr>
              <w:pStyle w:val="TableBodyText"/>
              <w:spacing w:before="80"/>
              <w:jc w:val="left"/>
              <w:rPr>
                <w:b/>
              </w:rPr>
            </w:pPr>
            <w:r w:rsidRPr="00ED5DF6">
              <w:rPr>
                <w:b/>
              </w:rPr>
              <w:t>In 2001:</w:t>
            </w:r>
          </w:p>
        </w:tc>
        <w:tc>
          <w:tcPr>
            <w:tcW w:w="1843" w:type="dxa"/>
          </w:tcPr>
          <w:p w:rsidR="00A61A8A" w:rsidRDefault="00A61A8A" w:rsidP="007E0195">
            <w:pPr>
              <w:pStyle w:val="TableBodyText"/>
              <w:spacing w:before="80"/>
              <w:jc w:val="left"/>
            </w:pPr>
          </w:p>
        </w:tc>
        <w:tc>
          <w:tcPr>
            <w:tcW w:w="1134" w:type="dxa"/>
          </w:tcPr>
          <w:p w:rsidR="00A61A8A" w:rsidRDefault="00A61A8A" w:rsidP="007E0195">
            <w:pPr>
              <w:pStyle w:val="TableBodyText"/>
              <w:spacing w:before="80"/>
            </w:pPr>
          </w:p>
        </w:tc>
        <w:tc>
          <w:tcPr>
            <w:tcW w:w="1843" w:type="dxa"/>
          </w:tcPr>
          <w:p w:rsidR="00A61A8A" w:rsidRDefault="00A61A8A" w:rsidP="007E0195">
            <w:pPr>
              <w:pStyle w:val="TableBodyText"/>
              <w:spacing w:before="80"/>
              <w:ind w:right="0"/>
            </w:pPr>
          </w:p>
        </w:tc>
      </w:tr>
      <w:tr w:rsidR="00A61A8A" w:rsidTr="007E0195">
        <w:tc>
          <w:tcPr>
            <w:tcW w:w="3969" w:type="dxa"/>
          </w:tcPr>
          <w:p w:rsidR="00A61A8A" w:rsidRDefault="00DA6D73" w:rsidP="007E0195">
            <w:pPr>
              <w:pStyle w:val="TableBodyText"/>
              <w:jc w:val="left"/>
            </w:pPr>
            <w:r>
              <w:t>a</w:t>
            </w:r>
            <w:r w:rsidR="00A61A8A">
              <w:t>ge</w:t>
            </w:r>
          </w:p>
        </w:tc>
        <w:tc>
          <w:tcPr>
            <w:tcW w:w="1843" w:type="dxa"/>
          </w:tcPr>
          <w:p w:rsidR="00A61A8A" w:rsidRDefault="00A61A8A" w:rsidP="007E0195">
            <w:pPr>
              <w:pStyle w:val="TableBodyText"/>
              <w:jc w:val="left"/>
            </w:pPr>
            <w:r>
              <w:t>years, average</w:t>
            </w:r>
          </w:p>
        </w:tc>
        <w:tc>
          <w:tcPr>
            <w:tcW w:w="1134" w:type="dxa"/>
            <w:vAlign w:val="bottom"/>
          </w:tcPr>
          <w:p w:rsidR="00A61A8A" w:rsidRDefault="00A61A8A" w:rsidP="00A61A8A">
            <w:pPr>
              <w:pStyle w:val="TableBodyText"/>
            </w:pPr>
            <w:r>
              <w:t>58.3</w:t>
            </w:r>
          </w:p>
        </w:tc>
        <w:tc>
          <w:tcPr>
            <w:tcW w:w="1843" w:type="dxa"/>
            <w:vAlign w:val="bottom"/>
          </w:tcPr>
          <w:p w:rsidR="00A61A8A" w:rsidRDefault="00A61A8A" w:rsidP="007B15BA">
            <w:pPr>
              <w:pStyle w:val="TableBodyText"/>
              <w:ind w:right="0"/>
            </w:pPr>
            <w:r>
              <w:t>59.2</w:t>
            </w:r>
          </w:p>
        </w:tc>
      </w:tr>
      <w:tr w:rsidR="00A61A8A" w:rsidTr="007E0195">
        <w:tc>
          <w:tcPr>
            <w:tcW w:w="3969" w:type="dxa"/>
          </w:tcPr>
          <w:p w:rsidR="00A61A8A" w:rsidRDefault="00DA6D73" w:rsidP="007E0195">
            <w:pPr>
              <w:pStyle w:val="TableBodyText"/>
              <w:jc w:val="left"/>
            </w:pPr>
            <w:r>
              <w:t>g</w:t>
            </w:r>
            <w:r w:rsidR="00A61A8A">
              <w:t>ender</w:t>
            </w:r>
          </w:p>
        </w:tc>
        <w:tc>
          <w:tcPr>
            <w:tcW w:w="1843" w:type="dxa"/>
          </w:tcPr>
          <w:p w:rsidR="00A61A8A" w:rsidRDefault="00A61A8A" w:rsidP="007E0195">
            <w:pPr>
              <w:pStyle w:val="TableBodyText"/>
              <w:jc w:val="left"/>
            </w:pPr>
            <w:r>
              <w:t>% female</w:t>
            </w:r>
          </w:p>
        </w:tc>
        <w:tc>
          <w:tcPr>
            <w:tcW w:w="1134" w:type="dxa"/>
            <w:vAlign w:val="bottom"/>
          </w:tcPr>
          <w:p w:rsidR="00A61A8A" w:rsidRDefault="00A61A8A" w:rsidP="00A61A8A">
            <w:pPr>
              <w:pStyle w:val="TableBodyText"/>
            </w:pPr>
            <w:r>
              <w:t>39.58</w:t>
            </w:r>
          </w:p>
        </w:tc>
        <w:tc>
          <w:tcPr>
            <w:tcW w:w="1843" w:type="dxa"/>
            <w:vAlign w:val="bottom"/>
          </w:tcPr>
          <w:p w:rsidR="00A61A8A" w:rsidRDefault="00A61A8A" w:rsidP="007B15BA">
            <w:pPr>
              <w:pStyle w:val="TableBodyText"/>
              <w:ind w:right="0"/>
            </w:pPr>
            <w:r>
              <w:t>53.25</w:t>
            </w:r>
          </w:p>
        </w:tc>
      </w:tr>
      <w:tr w:rsidR="00A61A8A" w:rsidTr="007E0195">
        <w:tc>
          <w:tcPr>
            <w:tcW w:w="3969" w:type="dxa"/>
          </w:tcPr>
          <w:p w:rsidR="00A61A8A" w:rsidRDefault="00A61A8A" w:rsidP="007E0195">
            <w:pPr>
              <w:pStyle w:val="TableBodyText"/>
              <w:jc w:val="left"/>
            </w:pPr>
            <w:r>
              <w:t>locality (remoteness)</w:t>
            </w:r>
          </w:p>
        </w:tc>
        <w:tc>
          <w:tcPr>
            <w:tcW w:w="1843" w:type="dxa"/>
          </w:tcPr>
          <w:p w:rsidR="00A61A8A" w:rsidRDefault="00A61A8A" w:rsidP="007E0195">
            <w:pPr>
              <w:pStyle w:val="TableBodyText"/>
              <w:jc w:val="left"/>
            </w:pPr>
            <w:r>
              <w:t>% major city</w:t>
            </w:r>
          </w:p>
        </w:tc>
        <w:tc>
          <w:tcPr>
            <w:tcW w:w="1134" w:type="dxa"/>
            <w:vAlign w:val="bottom"/>
          </w:tcPr>
          <w:p w:rsidR="00A61A8A" w:rsidRDefault="00A61A8A" w:rsidP="00A61A8A">
            <w:pPr>
              <w:pStyle w:val="TableBodyText"/>
            </w:pPr>
            <w:r>
              <w:t>61.81</w:t>
            </w:r>
          </w:p>
        </w:tc>
        <w:tc>
          <w:tcPr>
            <w:tcW w:w="1843" w:type="dxa"/>
            <w:vAlign w:val="bottom"/>
          </w:tcPr>
          <w:p w:rsidR="00A61A8A" w:rsidRDefault="00A61A8A" w:rsidP="007B15BA">
            <w:pPr>
              <w:pStyle w:val="TableBodyText"/>
              <w:ind w:right="0"/>
            </w:pPr>
            <w:r>
              <w:t>56.69</w:t>
            </w:r>
          </w:p>
        </w:tc>
      </w:tr>
      <w:tr w:rsidR="00A61A8A" w:rsidTr="00F452C9">
        <w:tc>
          <w:tcPr>
            <w:tcW w:w="3969" w:type="dxa"/>
          </w:tcPr>
          <w:p w:rsidR="00A61A8A" w:rsidRDefault="00A61A8A" w:rsidP="007E0195">
            <w:pPr>
              <w:pStyle w:val="TableBodyText"/>
              <w:jc w:val="left"/>
            </w:pPr>
            <w:r>
              <w:t>highest level of education</w:t>
            </w:r>
            <w:r w:rsidRPr="00DE4890">
              <w:rPr>
                <w:rStyle w:val="NoteLabel"/>
              </w:rPr>
              <w:t>a</w:t>
            </w:r>
          </w:p>
        </w:tc>
        <w:tc>
          <w:tcPr>
            <w:tcW w:w="1843" w:type="dxa"/>
            <w:vAlign w:val="bottom"/>
          </w:tcPr>
          <w:p w:rsidR="00A61A8A" w:rsidRDefault="00A61A8A" w:rsidP="00F452C9">
            <w:pPr>
              <w:pStyle w:val="TableBodyText"/>
              <w:jc w:val="left"/>
            </w:pPr>
            <w:r>
              <w:t>% high</w:t>
            </w:r>
          </w:p>
        </w:tc>
        <w:tc>
          <w:tcPr>
            <w:tcW w:w="1134" w:type="dxa"/>
            <w:vAlign w:val="bottom"/>
          </w:tcPr>
          <w:p w:rsidR="00A61A8A" w:rsidRDefault="00A61A8A" w:rsidP="00A61A8A">
            <w:pPr>
              <w:pStyle w:val="TableBodyText"/>
            </w:pPr>
            <w:r>
              <w:t>24.31</w:t>
            </w:r>
          </w:p>
        </w:tc>
        <w:tc>
          <w:tcPr>
            <w:tcW w:w="1843" w:type="dxa"/>
            <w:vAlign w:val="bottom"/>
          </w:tcPr>
          <w:p w:rsidR="00A61A8A" w:rsidRDefault="00A61A8A" w:rsidP="007B15BA">
            <w:pPr>
              <w:pStyle w:val="TableBodyText"/>
              <w:ind w:right="0"/>
            </w:pPr>
            <w:r>
              <w:t>15.68</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DA6D73">
            <w:pPr>
              <w:pStyle w:val="TableBodyText"/>
              <w:jc w:val="left"/>
            </w:pPr>
            <w:r>
              <w:t xml:space="preserve">% </w:t>
            </w:r>
            <w:r w:rsidR="00DA6D73">
              <w:t>m</w:t>
            </w:r>
            <w:r>
              <w:t>edium</w:t>
            </w:r>
          </w:p>
        </w:tc>
        <w:tc>
          <w:tcPr>
            <w:tcW w:w="1134" w:type="dxa"/>
            <w:vAlign w:val="bottom"/>
          </w:tcPr>
          <w:p w:rsidR="00A61A8A" w:rsidRDefault="00A61A8A" w:rsidP="00A61A8A">
            <w:pPr>
              <w:pStyle w:val="TableBodyText"/>
            </w:pPr>
            <w:r>
              <w:t>34.72</w:t>
            </w:r>
          </w:p>
        </w:tc>
        <w:tc>
          <w:tcPr>
            <w:tcW w:w="1843" w:type="dxa"/>
            <w:vAlign w:val="bottom"/>
          </w:tcPr>
          <w:p w:rsidR="00A61A8A" w:rsidRDefault="00A61A8A" w:rsidP="007B15BA">
            <w:pPr>
              <w:pStyle w:val="TableBodyText"/>
              <w:ind w:right="0"/>
            </w:pPr>
            <w:r>
              <w:t>34.9</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7E0195">
            <w:pPr>
              <w:pStyle w:val="TableBodyText"/>
              <w:jc w:val="left"/>
            </w:pPr>
            <w:r>
              <w:t>% low</w:t>
            </w:r>
          </w:p>
        </w:tc>
        <w:tc>
          <w:tcPr>
            <w:tcW w:w="1134" w:type="dxa"/>
            <w:vAlign w:val="bottom"/>
          </w:tcPr>
          <w:p w:rsidR="00A61A8A" w:rsidRDefault="00A61A8A" w:rsidP="00A61A8A">
            <w:pPr>
              <w:pStyle w:val="TableBodyText"/>
            </w:pPr>
            <w:r>
              <w:t>40.96</w:t>
            </w:r>
          </w:p>
        </w:tc>
        <w:tc>
          <w:tcPr>
            <w:tcW w:w="1843" w:type="dxa"/>
            <w:vAlign w:val="bottom"/>
          </w:tcPr>
          <w:p w:rsidR="00A61A8A" w:rsidRDefault="00A61A8A" w:rsidP="007B15BA">
            <w:pPr>
              <w:pStyle w:val="TableBodyText"/>
              <w:ind w:right="0"/>
            </w:pPr>
            <w:r>
              <w:t>49.42</w:t>
            </w:r>
          </w:p>
        </w:tc>
      </w:tr>
      <w:tr w:rsidR="00A61A8A" w:rsidTr="007E0195">
        <w:tc>
          <w:tcPr>
            <w:tcW w:w="3969" w:type="dxa"/>
          </w:tcPr>
          <w:p w:rsidR="00A61A8A" w:rsidRDefault="00DA6D73" w:rsidP="007E0195">
            <w:pPr>
              <w:pStyle w:val="TableBodyText"/>
              <w:jc w:val="left"/>
            </w:pPr>
            <w:r>
              <w:t>u</w:t>
            </w:r>
            <w:r w:rsidR="00A61A8A">
              <w:t>nemployed</w:t>
            </w:r>
          </w:p>
        </w:tc>
        <w:tc>
          <w:tcPr>
            <w:tcW w:w="1843" w:type="dxa"/>
          </w:tcPr>
          <w:p w:rsidR="00A61A8A" w:rsidRDefault="00A61A8A" w:rsidP="007E0195">
            <w:pPr>
              <w:pStyle w:val="TableBodyText"/>
              <w:jc w:val="left"/>
            </w:pPr>
            <w:r>
              <w:t>% U</w:t>
            </w:r>
          </w:p>
        </w:tc>
        <w:tc>
          <w:tcPr>
            <w:tcW w:w="1134" w:type="dxa"/>
            <w:vAlign w:val="bottom"/>
          </w:tcPr>
          <w:p w:rsidR="00A61A8A" w:rsidRDefault="00A61A8A" w:rsidP="00A61A8A">
            <w:pPr>
              <w:pStyle w:val="TableBodyText"/>
            </w:pPr>
            <w:r>
              <w:t>1.39</w:t>
            </w:r>
          </w:p>
        </w:tc>
        <w:tc>
          <w:tcPr>
            <w:tcW w:w="1843" w:type="dxa"/>
            <w:vAlign w:val="bottom"/>
          </w:tcPr>
          <w:p w:rsidR="00A61A8A" w:rsidRDefault="00A61A8A" w:rsidP="007B15BA">
            <w:pPr>
              <w:pStyle w:val="TableBodyText"/>
              <w:ind w:right="0"/>
            </w:pPr>
            <w:r>
              <w:t>2.20</w:t>
            </w:r>
          </w:p>
        </w:tc>
      </w:tr>
      <w:tr w:rsidR="00A61A8A" w:rsidTr="007E0195">
        <w:tc>
          <w:tcPr>
            <w:tcW w:w="3969" w:type="dxa"/>
          </w:tcPr>
          <w:p w:rsidR="00A61A8A" w:rsidRDefault="00A61A8A" w:rsidP="007E0195">
            <w:pPr>
              <w:pStyle w:val="TableBodyText"/>
              <w:jc w:val="left"/>
            </w:pPr>
            <w:r>
              <w:t xml:space="preserve">NILF </w:t>
            </w:r>
            <w:r w:rsidR="00AF2CAA">
              <w:t xml:space="preserve">(incl. </w:t>
            </w:r>
            <w:r>
              <w:t>marginally attached)</w:t>
            </w:r>
          </w:p>
        </w:tc>
        <w:tc>
          <w:tcPr>
            <w:tcW w:w="1843" w:type="dxa"/>
          </w:tcPr>
          <w:p w:rsidR="00A61A8A" w:rsidRDefault="00A61A8A" w:rsidP="007E0195">
            <w:pPr>
              <w:pStyle w:val="TableBodyText"/>
              <w:jc w:val="left"/>
            </w:pPr>
            <w:r>
              <w:t>% NILF</w:t>
            </w:r>
          </w:p>
        </w:tc>
        <w:tc>
          <w:tcPr>
            <w:tcW w:w="1134" w:type="dxa"/>
            <w:vAlign w:val="bottom"/>
          </w:tcPr>
          <w:p w:rsidR="00A61A8A" w:rsidRDefault="00A61A8A" w:rsidP="00A61A8A">
            <w:pPr>
              <w:pStyle w:val="TableBodyText"/>
            </w:pPr>
            <w:r>
              <w:t>4.17</w:t>
            </w:r>
          </w:p>
        </w:tc>
        <w:tc>
          <w:tcPr>
            <w:tcW w:w="1843" w:type="dxa"/>
            <w:vAlign w:val="bottom"/>
          </w:tcPr>
          <w:p w:rsidR="00A61A8A" w:rsidRDefault="00A61A8A" w:rsidP="007B15BA">
            <w:pPr>
              <w:pStyle w:val="TableBodyText"/>
              <w:ind w:right="0"/>
            </w:pPr>
            <w:r>
              <w:t>50.00</w:t>
            </w:r>
          </w:p>
        </w:tc>
      </w:tr>
      <w:tr w:rsidR="00A61A8A" w:rsidTr="007E0195">
        <w:tc>
          <w:tcPr>
            <w:tcW w:w="3969" w:type="dxa"/>
          </w:tcPr>
          <w:p w:rsidR="00A61A8A" w:rsidRPr="00ED5DF6" w:rsidRDefault="00A61A8A" w:rsidP="007E0195">
            <w:pPr>
              <w:pStyle w:val="TableBodyText"/>
              <w:jc w:val="left"/>
              <w:rPr>
                <w:i/>
              </w:rPr>
            </w:pPr>
            <w:r w:rsidRPr="00ED5DF6">
              <w:rPr>
                <w:i/>
              </w:rPr>
              <w:t>of which:</w:t>
            </w:r>
          </w:p>
        </w:tc>
        <w:tc>
          <w:tcPr>
            <w:tcW w:w="1843" w:type="dxa"/>
          </w:tcPr>
          <w:p w:rsidR="00A61A8A" w:rsidRDefault="00A61A8A" w:rsidP="007E0195">
            <w:pPr>
              <w:pStyle w:val="TableBodyText"/>
              <w:jc w:val="left"/>
            </w:pPr>
          </w:p>
        </w:tc>
        <w:tc>
          <w:tcPr>
            <w:tcW w:w="1134" w:type="dxa"/>
            <w:vAlign w:val="bottom"/>
          </w:tcPr>
          <w:p w:rsidR="00A61A8A" w:rsidRDefault="00A61A8A" w:rsidP="00A61A8A">
            <w:pPr>
              <w:pStyle w:val="TableBodyText"/>
            </w:pPr>
          </w:p>
        </w:tc>
        <w:tc>
          <w:tcPr>
            <w:tcW w:w="1843" w:type="dxa"/>
            <w:vAlign w:val="bottom"/>
          </w:tcPr>
          <w:p w:rsidR="00A61A8A" w:rsidRDefault="00A61A8A" w:rsidP="007B15BA">
            <w:pPr>
              <w:pStyle w:val="TableBodyText"/>
              <w:ind w:right="0"/>
            </w:pPr>
            <w:r>
              <w:t> </w:t>
            </w:r>
          </w:p>
        </w:tc>
      </w:tr>
      <w:tr w:rsidR="00A61A8A" w:rsidTr="007E0195">
        <w:tc>
          <w:tcPr>
            <w:tcW w:w="3969" w:type="dxa"/>
          </w:tcPr>
          <w:p w:rsidR="00A61A8A" w:rsidRDefault="00A61A8A" w:rsidP="007E0195">
            <w:pPr>
              <w:pStyle w:val="TableBodyText"/>
              <w:ind w:firstLine="278"/>
              <w:jc w:val="left"/>
            </w:pPr>
            <w:r>
              <w:t>home duties/childcare</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16.67</w:t>
            </w:r>
          </w:p>
        </w:tc>
        <w:tc>
          <w:tcPr>
            <w:tcW w:w="1843" w:type="dxa"/>
            <w:vAlign w:val="bottom"/>
          </w:tcPr>
          <w:p w:rsidR="00A61A8A" w:rsidRDefault="00A61A8A" w:rsidP="007B15BA">
            <w:pPr>
              <w:pStyle w:val="TableBodyText"/>
              <w:ind w:right="0"/>
            </w:pPr>
            <w:r>
              <w:t>17.78</w:t>
            </w:r>
          </w:p>
        </w:tc>
      </w:tr>
      <w:tr w:rsidR="00A61A8A" w:rsidTr="007E0195">
        <w:tc>
          <w:tcPr>
            <w:tcW w:w="3969" w:type="dxa"/>
          </w:tcPr>
          <w:p w:rsidR="00A61A8A" w:rsidRDefault="00DA6D73" w:rsidP="007E0195">
            <w:pPr>
              <w:pStyle w:val="TableBodyText"/>
              <w:ind w:firstLine="278"/>
              <w:jc w:val="left"/>
            </w:pPr>
            <w:r>
              <w:t>s</w:t>
            </w:r>
            <w:r w:rsidR="00A61A8A">
              <w:t>tudy</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0.00</w:t>
            </w:r>
          </w:p>
        </w:tc>
        <w:tc>
          <w:tcPr>
            <w:tcW w:w="1843" w:type="dxa"/>
            <w:vAlign w:val="bottom"/>
          </w:tcPr>
          <w:p w:rsidR="00A61A8A" w:rsidRDefault="00A61A8A" w:rsidP="007B15BA">
            <w:pPr>
              <w:pStyle w:val="TableBodyText"/>
              <w:ind w:right="0"/>
            </w:pPr>
            <w:r>
              <w:t>0.76</w:t>
            </w:r>
          </w:p>
        </w:tc>
      </w:tr>
      <w:tr w:rsidR="00A61A8A" w:rsidTr="007E0195">
        <w:tc>
          <w:tcPr>
            <w:tcW w:w="3969" w:type="dxa"/>
          </w:tcPr>
          <w:p w:rsidR="00A61A8A" w:rsidRDefault="00A61A8A" w:rsidP="007E0195">
            <w:pPr>
              <w:pStyle w:val="TableBodyText"/>
              <w:ind w:firstLine="278"/>
              <w:jc w:val="left"/>
            </w:pPr>
            <w:r>
              <w:t>marginally attached to labour force</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0.00</w:t>
            </w:r>
          </w:p>
        </w:tc>
        <w:tc>
          <w:tcPr>
            <w:tcW w:w="1843" w:type="dxa"/>
            <w:vAlign w:val="bottom"/>
          </w:tcPr>
          <w:p w:rsidR="00A61A8A" w:rsidRDefault="00A61A8A" w:rsidP="007B15BA">
            <w:pPr>
              <w:pStyle w:val="TableBodyText"/>
              <w:ind w:right="0"/>
            </w:pPr>
            <w:r>
              <w:t>0.38</w:t>
            </w:r>
          </w:p>
        </w:tc>
      </w:tr>
      <w:tr w:rsidR="00A61A8A" w:rsidTr="00F452C9">
        <w:tc>
          <w:tcPr>
            <w:tcW w:w="3969" w:type="dxa"/>
          </w:tcPr>
          <w:p w:rsidR="00A61A8A" w:rsidRDefault="00A61A8A" w:rsidP="007E0195">
            <w:pPr>
              <w:pStyle w:val="TableBodyText"/>
              <w:ind w:firstLine="278"/>
              <w:jc w:val="left"/>
            </w:pPr>
            <w:r>
              <w:t>other reasons</w:t>
            </w:r>
            <w:r>
              <w:rPr>
                <w:rStyle w:val="NoteLabel"/>
              </w:rPr>
              <w:t>b</w:t>
            </w:r>
          </w:p>
        </w:tc>
        <w:tc>
          <w:tcPr>
            <w:tcW w:w="1843" w:type="dxa"/>
            <w:vAlign w:val="bottom"/>
          </w:tcPr>
          <w:p w:rsidR="00A61A8A" w:rsidRDefault="00A61A8A" w:rsidP="00F452C9">
            <w:pPr>
              <w:pStyle w:val="TableBodyText"/>
              <w:jc w:val="left"/>
            </w:pPr>
            <w:r>
              <w:t>% of NILF</w:t>
            </w:r>
          </w:p>
        </w:tc>
        <w:tc>
          <w:tcPr>
            <w:tcW w:w="1134" w:type="dxa"/>
            <w:vAlign w:val="bottom"/>
          </w:tcPr>
          <w:p w:rsidR="00A61A8A" w:rsidRDefault="00A61A8A" w:rsidP="00A61A8A">
            <w:pPr>
              <w:pStyle w:val="TableBodyText"/>
            </w:pPr>
            <w:r>
              <w:t>83.33</w:t>
            </w:r>
          </w:p>
        </w:tc>
        <w:tc>
          <w:tcPr>
            <w:tcW w:w="1843" w:type="dxa"/>
            <w:vAlign w:val="bottom"/>
          </w:tcPr>
          <w:p w:rsidR="00A61A8A" w:rsidRDefault="00A61A8A" w:rsidP="007B15BA">
            <w:pPr>
              <w:pStyle w:val="TableBodyText"/>
              <w:ind w:right="0"/>
            </w:pPr>
            <w:r>
              <w:t>81.07</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7E0195">
            <w:pPr>
              <w:pStyle w:val="TableBodyText"/>
              <w:jc w:val="left"/>
            </w:pPr>
          </w:p>
        </w:tc>
        <w:tc>
          <w:tcPr>
            <w:tcW w:w="1134" w:type="dxa"/>
            <w:vAlign w:val="bottom"/>
          </w:tcPr>
          <w:p w:rsidR="00A61A8A" w:rsidRDefault="00A61A8A" w:rsidP="00A61A8A">
            <w:pPr>
              <w:pStyle w:val="TableBodyText"/>
            </w:pPr>
          </w:p>
        </w:tc>
        <w:tc>
          <w:tcPr>
            <w:tcW w:w="1843" w:type="dxa"/>
            <w:vAlign w:val="bottom"/>
          </w:tcPr>
          <w:p w:rsidR="00A61A8A" w:rsidRDefault="00A61A8A" w:rsidP="007B15BA">
            <w:pPr>
              <w:pStyle w:val="TableBodyText"/>
              <w:ind w:right="0"/>
            </w:pPr>
          </w:p>
        </w:tc>
      </w:tr>
      <w:tr w:rsidR="00A61A8A" w:rsidTr="007E0195">
        <w:tc>
          <w:tcPr>
            <w:tcW w:w="3969" w:type="dxa"/>
          </w:tcPr>
          <w:p w:rsidR="00A61A8A" w:rsidRPr="00ED5DF6" w:rsidRDefault="00A61A8A" w:rsidP="007E0195">
            <w:pPr>
              <w:pStyle w:val="TableBodyText"/>
              <w:spacing w:before="80"/>
              <w:jc w:val="left"/>
              <w:rPr>
                <w:b/>
              </w:rPr>
            </w:pPr>
            <w:r w:rsidRPr="00ED5DF6">
              <w:rPr>
                <w:b/>
              </w:rPr>
              <w:t>In 2010:</w:t>
            </w:r>
          </w:p>
        </w:tc>
        <w:tc>
          <w:tcPr>
            <w:tcW w:w="1843" w:type="dxa"/>
          </w:tcPr>
          <w:p w:rsidR="00A61A8A" w:rsidRDefault="00A61A8A" w:rsidP="007E0195">
            <w:pPr>
              <w:pStyle w:val="TableBodyText"/>
              <w:spacing w:before="80"/>
              <w:jc w:val="left"/>
            </w:pPr>
          </w:p>
        </w:tc>
        <w:tc>
          <w:tcPr>
            <w:tcW w:w="1134" w:type="dxa"/>
            <w:vAlign w:val="bottom"/>
          </w:tcPr>
          <w:p w:rsidR="00A61A8A" w:rsidRDefault="00A61A8A" w:rsidP="00A61A8A">
            <w:pPr>
              <w:pStyle w:val="TableBodyText"/>
            </w:pPr>
            <w:r>
              <w:t> </w:t>
            </w:r>
          </w:p>
        </w:tc>
        <w:tc>
          <w:tcPr>
            <w:tcW w:w="1843" w:type="dxa"/>
            <w:vAlign w:val="bottom"/>
          </w:tcPr>
          <w:p w:rsidR="00A61A8A" w:rsidRDefault="00A61A8A" w:rsidP="007B15BA">
            <w:pPr>
              <w:pStyle w:val="TableBodyText"/>
              <w:ind w:right="0"/>
            </w:pPr>
            <w:r>
              <w:t> </w:t>
            </w:r>
          </w:p>
        </w:tc>
      </w:tr>
      <w:tr w:rsidR="00A61A8A" w:rsidTr="007E0195">
        <w:tc>
          <w:tcPr>
            <w:tcW w:w="3969" w:type="dxa"/>
          </w:tcPr>
          <w:p w:rsidR="00A61A8A" w:rsidRDefault="00A61A8A" w:rsidP="007E0195">
            <w:pPr>
              <w:pStyle w:val="TableBodyText"/>
              <w:jc w:val="left"/>
            </w:pPr>
            <w:r>
              <w:t>locality (remoteness)</w:t>
            </w:r>
          </w:p>
        </w:tc>
        <w:tc>
          <w:tcPr>
            <w:tcW w:w="1843" w:type="dxa"/>
          </w:tcPr>
          <w:p w:rsidR="00A61A8A" w:rsidRDefault="00A61A8A" w:rsidP="007E0195">
            <w:pPr>
              <w:pStyle w:val="TableBodyText"/>
              <w:jc w:val="left"/>
            </w:pPr>
            <w:r>
              <w:t>% major city</w:t>
            </w:r>
          </w:p>
        </w:tc>
        <w:tc>
          <w:tcPr>
            <w:tcW w:w="1134" w:type="dxa"/>
            <w:vAlign w:val="bottom"/>
          </w:tcPr>
          <w:p w:rsidR="00A61A8A" w:rsidRDefault="00A61A8A" w:rsidP="00A61A8A">
            <w:pPr>
              <w:pStyle w:val="TableBodyText"/>
            </w:pPr>
            <w:r>
              <w:t>56.25</w:t>
            </w:r>
          </w:p>
        </w:tc>
        <w:tc>
          <w:tcPr>
            <w:tcW w:w="1843" w:type="dxa"/>
            <w:vAlign w:val="bottom"/>
          </w:tcPr>
          <w:p w:rsidR="00A61A8A" w:rsidRDefault="00A61A8A" w:rsidP="007B15BA">
            <w:pPr>
              <w:pStyle w:val="TableBodyText"/>
              <w:ind w:right="0"/>
            </w:pPr>
            <w:r>
              <w:t>53.92</w:t>
            </w:r>
          </w:p>
        </w:tc>
      </w:tr>
      <w:tr w:rsidR="00A61A8A" w:rsidTr="00F452C9">
        <w:tc>
          <w:tcPr>
            <w:tcW w:w="3969" w:type="dxa"/>
          </w:tcPr>
          <w:p w:rsidR="00A61A8A" w:rsidRDefault="00A61A8A" w:rsidP="007E0195">
            <w:pPr>
              <w:pStyle w:val="TableBodyText"/>
              <w:jc w:val="left"/>
            </w:pPr>
            <w:r>
              <w:t>highest level of education</w:t>
            </w:r>
            <w:r w:rsidRPr="00DE4890">
              <w:rPr>
                <w:rStyle w:val="NoteLabel"/>
              </w:rPr>
              <w:t>a</w:t>
            </w:r>
          </w:p>
        </w:tc>
        <w:tc>
          <w:tcPr>
            <w:tcW w:w="1843" w:type="dxa"/>
            <w:vAlign w:val="bottom"/>
          </w:tcPr>
          <w:p w:rsidR="00A61A8A" w:rsidRDefault="00A61A8A" w:rsidP="00F452C9">
            <w:pPr>
              <w:pStyle w:val="TableBodyText"/>
              <w:jc w:val="left"/>
            </w:pPr>
            <w:r>
              <w:t>% high</w:t>
            </w:r>
          </w:p>
        </w:tc>
        <w:tc>
          <w:tcPr>
            <w:tcW w:w="1134" w:type="dxa"/>
            <w:vAlign w:val="bottom"/>
          </w:tcPr>
          <w:p w:rsidR="00A61A8A" w:rsidRDefault="00A61A8A" w:rsidP="00A61A8A">
            <w:pPr>
              <w:pStyle w:val="TableBodyText"/>
            </w:pPr>
            <w:r>
              <w:t>25.01</w:t>
            </w:r>
          </w:p>
        </w:tc>
        <w:tc>
          <w:tcPr>
            <w:tcW w:w="1843" w:type="dxa"/>
            <w:vAlign w:val="bottom"/>
          </w:tcPr>
          <w:p w:rsidR="00A61A8A" w:rsidRDefault="00A61A8A" w:rsidP="007B15BA">
            <w:pPr>
              <w:pStyle w:val="TableBodyText"/>
              <w:ind w:right="0"/>
            </w:pPr>
            <w:r>
              <w:t>15.87</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DA6D73">
            <w:pPr>
              <w:pStyle w:val="TableBodyText"/>
              <w:jc w:val="left"/>
            </w:pPr>
            <w:r>
              <w:t xml:space="preserve">% </w:t>
            </w:r>
            <w:r w:rsidR="00DA6D73">
              <w:t>m</w:t>
            </w:r>
            <w:r>
              <w:t>edium</w:t>
            </w:r>
          </w:p>
        </w:tc>
        <w:tc>
          <w:tcPr>
            <w:tcW w:w="1134" w:type="dxa"/>
            <w:vAlign w:val="bottom"/>
          </w:tcPr>
          <w:p w:rsidR="00A61A8A" w:rsidRDefault="00A61A8A" w:rsidP="00A61A8A">
            <w:pPr>
              <w:pStyle w:val="TableBodyText"/>
            </w:pPr>
            <w:r>
              <w:t>35.41</w:t>
            </w:r>
          </w:p>
        </w:tc>
        <w:tc>
          <w:tcPr>
            <w:tcW w:w="1843" w:type="dxa"/>
            <w:vAlign w:val="bottom"/>
          </w:tcPr>
          <w:p w:rsidR="00A61A8A" w:rsidRDefault="00A61A8A" w:rsidP="007B15BA">
            <w:pPr>
              <w:pStyle w:val="TableBodyText"/>
              <w:ind w:right="0"/>
            </w:pPr>
            <w:r>
              <w:t>35.66</w:t>
            </w:r>
          </w:p>
        </w:tc>
      </w:tr>
      <w:tr w:rsidR="00A61A8A" w:rsidTr="007E0195">
        <w:tc>
          <w:tcPr>
            <w:tcW w:w="3969" w:type="dxa"/>
          </w:tcPr>
          <w:p w:rsidR="00A61A8A" w:rsidRDefault="00A61A8A" w:rsidP="007E0195">
            <w:pPr>
              <w:pStyle w:val="TableBodyText"/>
              <w:jc w:val="left"/>
            </w:pPr>
          </w:p>
        </w:tc>
        <w:tc>
          <w:tcPr>
            <w:tcW w:w="1843" w:type="dxa"/>
          </w:tcPr>
          <w:p w:rsidR="00A61A8A" w:rsidRDefault="00A61A8A" w:rsidP="007E0195">
            <w:pPr>
              <w:pStyle w:val="TableBodyText"/>
              <w:jc w:val="left"/>
            </w:pPr>
            <w:r>
              <w:t>% low</w:t>
            </w:r>
          </w:p>
        </w:tc>
        <w:tc>
          <w:tcPr>
            <w:tcW w:w="1134" w:type="dxa"/>
            <w:vAlign w:val="bottom"/>
          </w:tcPr>
          <w:p w:rsidR="00A61A8A" w:rsidRDefault="00A61A8A" w:rsidP="00A61A8A">
            <w:pPr>
              <w:pStyle w:val="TableBodyText"/>
            </w:pPr>
            <w:r>
              <w:t>39.57</w:t>
            </w:r>
          </w:p>
        </w:tc>
        <w:tc>
          <w:tcPr>
            <w:tcW w:w="1843" w:type="dxa"/>
            <w:vAlign w:val="bottom"/>
          </w:tcPr>
          <w:p w:rsidR="00A61A8A" w:rsidRDefault="00A61A8A" w:rsidP="007B15BA">
            <w:pPr>
              <w:pStyle w:val="TableBodyText"/>
              <w:ind w:right="0"/>
            </w:pPr>
            <w:r>
              <w:t>48.27</w:t>
            </w:r>
          </w:p>
        </w:tc>
      </w:tr>
      <w:tr w:rsidR="00A61A8A" w:rsidTr="007E0195">
        <w:tc>
          <w:tcPr>
            <w:tcW w:w="3969" w:type="dxa"/>
          </w:tcPr>
          <w:p w:rsidR="00A61A8A" w:rsidRDefault="00DA6D73" w:rsidP="007E0195">
            <w:pPr>
              <w:pStyle w:val="TableBodyText"/>
              <w:jc w:val="left"/>
            </w:pPr>
            <w:r>
              <w:t>u</w:t>
            </w:r>
            <w:r w:rsidR="00A61A8A">
              <w:t>nemployed</w:t>
            </w:r>
          </w:p>
        </w:tc>
        <w:tc>
          <w:tcPr>
            <w:tcW w:w="1843" w:type="dxa"/>
          </w:tcPr>
          <w:p w:rsidR="00A61A8A" w:rsidRDefault="00A61A8A" w:rsidP="007E0195">
            <w:pPr>
              <w:pStyle w:val="TableBodyText"/>
              <w:jc w:val="left"/>
            </w:pPr>
            <w:r>
              <w:t>% U</w:t>
            </w:r>
          </w:p>
        </w:tc>
        <w:tc>
          <w:tcPr>
            <w:tcW w:w="1134" w:type="dxa"/>
            <w:vAlign w:val="bottom"/>
          </w:tcPr>
          <w:p w:rsidR="00A61A8A" w:rsidRDefault="00A61A8A" w:rsidP="00A61A8A">
            <w:pPr>
              <w:pStyle w:val="TableBodyText"/>
            </w:pPr>
            <w:r>
              <w:t>0.00</w:t>
            </w:r>
          </w:p>
        </w:tc>
        <w:tc>
          <w:tcPr>
            <w:tcW w:w="1843" w:type="dxa"/>
            <w:vAlign w:val="bottom"/>
          </w:tcPr>
          <w:p w:rsidR="00A61A8A" w:rsidRDefault="00A61A8A" w:rsidP="007B15BA">
            <w:pPr>
              <w:pStyle w:val="TableBodyText"/>
              <w:ind w:right="0"/>
            </w:pPr>
            <w:r>
              <w:t>0.19</w:t>
            </w:r>
          </w:p>
        </w:tc>
      </w:tr>
      <w:tr w:rsidR="00A61A8A" w:rsidTr="007E0195">
        <w:tc>
          <w:tcPr>
            <w:tcW w:w="3969" w:type="dxa"/>
          </w:tcPr>
          <w:p w:rsidR="00A61A8A" w:rsidRDefault="00A61A8A" w:rsidP="007E0195">
            <w:pPr>
              <w:pStyle w:val="TableBodyText"/>
              <w:jc w:val="left"/>
            </w:pPr>
            <w:r>
              <w:t xml:space="preserve">NILF </w:t>
            </w:r>
            <w:r w:rsidR="00AF2CAA">
              <w:t xml:space="preserve">(incl. </w:t>
            </w:r>
            <w:r>
              <w:t>marginally attached)</w:t>
            </w:r>
          </w:p>
        </w:tc>
        <w:tc>
          <w:tcPr>
            <w:tcW w:w="1843" w:type="dxa"/>
          </w:tcPr>
          <w:p w:rsidR="00A61A8A" w:rsidRDefault="00A61A8A" w:rsidP="007E0195">
            <w:pPr>
              <w:pStyle w:val="TableBodyText"/>
              <w:jc w:val="left"/>
            </w:pPr>
            <w:r>
              <w:t>% NILF</w:t>
            </w:r>
          </w:p>
        </w:tc>
        <w:tc>
          <w:tcPr>
            <w:tcW w:w="1134" w:type="dxa"/>
            <w:vAlign w:val="bottom"/>
          </w:tcPr>
          <w:p w:rsidR="00A61A8A" w:rsidRDefault="00A61A8A" w:rsidP="00A61A8A">
            <w:pPr>
              <w:pStyle w:val="TableBodyText"/>
            </w:pPr>
            <w:r>
              <w:t>93.75</w:t>
            </w:r>
          </w:p>
        </w:tc>
        <w:tc>
          <w:tcPr>
            <w:tcW w:w="1843" w:type="dxa"/>
            <w:vAlign w:val="bottom"/>
          </w:tcPr>
          <w:p w:rsidR="00A61A8A" w:rsidRDefault="00A61A8A" w:rsidP="007B15BA">
            <w:pPr>
              <w:pStyle w:val="TableBodyText"/>
              <w:ind w:right="0"/>
            </w:pPr>
            <w:r>
              <w:t>80.31</w:t>
            </w:r>
          </w:p>
        </w:tc>
      </w:tr>
      <w:tr w:rsidR="00A61A8A" w:rsidTr="007E0195">
        <w:tc>
          <w:tcPr>
            <w:tcW w:w="3969" w:type="dxa"/>
          </w:tcPr>
          <w:p w:rsidR="00A61A8A" w:rsidRPr="00ED5DF6" w:rsidRDefault="00A61A8A" w:rsidP="007E0195">
            <w:pPr>
              <w:pStyle w:val="TableBodyText"/>
              <w:jc w:val="left"/>
              <w:rPr>
                <w:i/>
              </w:rPr>
            </w:pPr>
            <w:r w:rsidRPr="00ED5DF6">
              <w:rPr>
                <w:i/>
              </w:rPr>
              <w:t>of which:</w:t>
            </w:r>
          </w:p>
        </w:tc>
        <w:tc>
          <w:tcPr>
            <w:tcW w:w="1843" w:type="dxa"/>
          </w:tcPr>
          <w:p w:rsidR="00A61A8A" w:rsidRDefault="00A61A8A" w:rsidP="007E0195">
            <w:pPr>
              <w:pStyle w:val="TableBodyText"/>
              <w:jc w:val="left"/>
            </w:pPr>
          </w:p>
        </w:tc>
        <w:tc>
          <w:tcPr>
            <w:tcW w:w="1134" w:type="dxa"/>
            <w:vAlign w:val="bottom"/>
          </w:tcPr>
          <w:p w:rsidR="00A61A8A" w:rsidRDefault="00A61A8A" w:rsidP="00A61A8A">
            <w:pPr>
              <w:pStyle w:val="TableBodyText"/>
            </w:pPr>
          </w:p>
        </w:tc>
        <w:tc>
          <w:tcPr>
            <w:tcW w:w="1843" w:type="dxa"/>
            <w:vAlign w:val="bottom"/>
          </w:tcPr>
          <w:p w:rsidR="00A61A8A" w:rsidRDefault="00A61A8A" w:rsidP="007B15BA">
            <w:pPr>
              <w:pStyle w:val="TableBodyText"/>
              <w:ind w:right="0"/>
            </w:pPr>
            <w:r>
              <w:t> </w:t>
            </w:r>
          </w:p>
        </w:tc>
      </w:tr>
      <w:tr w:rsidR="00A61A8A" w:rsidTr="007E0195">
        <w:tc>
          <w:tcPr>
            <w:tcW w:w="3969" w:type="dxa"/>
          </w:tcPr>
          <w:p w:rsidR="00A61A8A" w:rsidRDefault="00A61A8A" w:rsidP="007E0195">
            <w:pPr>
              <w:pStyle w:val="TableBodyText"/>
              <w:ind w:firstLine="278"/>
              <w:jc w:val="left"/>
            </w:pPr>
            <w:r>
              <w:t>home duties/childcare</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5.19</w:t>
            </w:r>
          </w:p>
        </w:tc>
        <w:tc>
          <w:tcPr>
            <w:tcW w:w="1843" w:type="dxa"/>
            <w:vAlign w:val="bottom"/>
          </w:tcPr>
          <w:p w:rsidR="00A61A8A" w:rsidRDefault="00A61A8A" w:rsidP="007B15BA">
            <w:pPr>
              <w:pStyle w:val="TableBodyText"/>
              <w:ind w:right="0"/>
            </w:pPr>
            <w:r>
              <w:t>7.26</w:t>
            </w:r>
          </w:p>
        </w:tc>
      </w:tr>
      <w:tr w:rsidR="00A61A8A" w:rsidTr="007E0195">
        <w:tc>
          <w:tcPr>
            <w:tcW w:w="3969" w:type="dxa"/>
          </w:tcPr>
          <w:p w:rsidR="00A61A8A" w:rsidRDefault="00DA6D73" w:rsidP="007E0195">
            <w:pPr>
              <w:pStyle w:val="TableBodyText"/>
              <w:ind w:firstLine="278"/>
              <w:jc w:val="left"/>
            </w:pPr>
            <w:r>
              <w:t>s</w:t>
            </w:r>
            <w:r w:rsidR="00A61A8A">
              <w:t>tudy</w:t>
            </w:r>
          </w:p>
        </w:tc>
        <w:tc>
          <w:tcPr>
            <w:tcW w:w="1843" w:type="dxa"/>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0.00</w:t>
            </w:r>
          </w:p>
        </w:tc>
        <w:tc>
          <w:tcPr>
            <w:tcW w:w="1843" w:type="dxa"/>
            <w:vAlign w:val="bottom"/>
          </w:tcPr>
          <w:p w:rsidR="00A61A8A" w:rsidRDefault="00A61A8A" w:rsidP="007B15BA">
            <w:pPr>
              <w:pStyle w:val="TableBodyText"/>
              <w:ind w:right="0"/>
            </w:pPr>
            <w:r>
              <w:t>0.24</w:t>
            </w:r>
          </w:p>
        </w:tc>
      </w:tr>
      <w:tr w:rsidR="00A61A8A" w:rsidTr="007E0195">
        <w:tc>
          <w:tcPr>
            <w:tcW w:w="3969" w:type="dxa"/>
            <w:shd w:val="clear" w:color="auto" w:fill="auto"/>
          </w:tcPr>
          <w:p w:rsidR="00A61A8A" w:rsidRDefault="00A61A8A" w:rsidP="007E0195">
            <w:pPr>
              <w:pStyle w:val="TableBodyText"/>
              <w:ind w:firstLine="278"/>
              <w:jc w:val="left"/>
            </w:pPr>
            <w:r>
              <w:t>marginally attached to labour force</w:t>
            </w:r>
          </w:p>
        </w:tc>
        <w:tc>
          <w:tcPr>
            <w:tcW w:w="1843" w:type="dxa"/>
            <w:shd w:val="clear" w:color="auto" w:fill="auto"/>
          </w:tcPr>
          <w:p w:rsidR="00A61A8A" w:rsidRDefault="00A61A8A" w:rsidP="007E0195">
            <w:pPr>
              <w:pStyle w:val="TableBodyText"/>
              <w:jc w:val="left"/>
            </w:pPr>
            <w:r>
              <w:t>% of NILF</w:t>
            </w:r>
          </w:p>
        </w:tc>
        <w:tc>
          <w:tcPr>
            <w:tcW w:w="1134" w:type="dxa"/>
            <w:vAlign w:val="bottom"/>
          </w:tcPr>
          <w:p w:rsidR="00A61A8A" w:rsidRDefault="00A61A8A" w:rsidP="00A61A8A">
            <w:pPr>
              <w:pStyle w:val="TableBodyText"/>
            </w:pPr>
            <w:r>
              <w:t>0.00</w:t>
            </w:r>
          </w:p>
        </w:tc>
        <w:tc>
          <w:tcPr>
            <w:tcW w:w="1843" w:type="dxa"/>
            <w:shd w:val="clear" w:color="auto" w:fill="auto"/>
            <w:vAlign w:val="bottom"/>
          </w:tcPr>
          <w:p w:rsidR="00A61A8A" w:rsidRDefault="00A61A8A" w:rsidP="007B15BA">
            <w:pPr>
              <w:pStyle w:val="TableBodyText"/>
              <w:ind w:right="0"/>
            </w:pPr>
            <w:r>
              <w:t>0.12</w:t>
            </w:r>
          </w:p>
        </w:tc>
      </w:tr>
      <w:tr w:rsidR="00A61A8A" w:rsidTr="00F452C9">
        <w:tc>
          <w:tcPr>
            <w:tcW w:w="3969" w:type="dxa"/>
            <w:tcBorders>
              <w:bottom w:val="single" w:sz="6" w:space="0" w:color="auto"/>
            </w:tcBorders>
            <w:shd w:val="clear" w:color="auto" w:fill="auto"/>
          </w:tcPr>
          <w:p w:rsidR="00A61A8A" w:rsidRDefault="00A61A8A" w:rsidP="007E0195">
            <w:pPr>
              <w:pStyle w:val="TableBodyText"/>
              <w:ind w:firstLine="278"/>
              <w:jc w:val="left"/>
            </w:pPr>
            <w:r>
              <w:t>other reasons</w:t>
            </w:r>
            <w:r>
              <w:rPr>
                <w:rStyle w:val="NoteLabel"/>
              </w:rPr>
              <w:t>b</w:t>
            </w:r>
          </w:p>
        </w:tc>
        <w:tc>
          <w:tcPr>
            <w:tcW w:w="1843" w:type="dxa"/>
            <w:tcBorders>
              <w:bottom w:val="single" w:sz="6" w:space="0" w:color="auto"/>
            </w:tcBorders>
            <w:shd w:val="clear" w:color="auto" w:fill="auto"/>
            <w:vAlign w:val="bottom"/>
          </w:tcPr>
          <w:p w:rsidR="00A61A8A" w:rsidRDefault="00A61A8A" w:rsidP="00F452C9">
            <w:pPr>
              <w:pStyle w:val="TableBodyText"/>
              <w:jc w:val="left"/>
            </w:pPr>
            <w:r>
              <w:t>% of NILF</w:t>
            </w:r>
          </w:p>
        </w:tc>
        <w:tc>
          <w:tcPr>
            <w:tcW w:w="1134" w:type="dxa"/>
            <w:tcBorders>
              <w:bottom w:val="single" w:sz="6" w:space="0" w:color="auto"/>
            </w:tcBorders>
            <w:vAlign w:val="bottom"/>
          </w:tcPr>
          <w:p w:rsidR="00A61A8A" w:rsidRDefault="00A61A8A" w:rsidP="00A61A8A">
            <w:pPr>
              <w:pStyle w:val="TableBodyText"/>
            </w:pPr>
            <w:r>
              <w:t>94.81</w:t>
            </w:r>
          </w:p>
        </w:tc>
        <w:tc>
          <w:tcPr>
            <w:tcW w:w="1843" w:type="dxa"/>
            <w:tcBorders>
              <w:bottom w:val="single" w:sz="6" w:space="0" w:color="auto"/>
            </w:tcBorders>
            <w:shd w:val="clear" w:color="auto" w:fill="auto"/>
            <w:vAlign w:val="bottom"/>
          </w:tcPr>
          <w:p w:rsidR="00A61A8A" w:rsidRDefault="00A61A8A" w:rsidP="007B15BA">
            <w:pPr>
              <w:pStyle w:val="TableBodyText"/>
              <w:ind w:right="0"/>
            </w:pPr>
            <w:r>
              <w:t>92.38</w:t>
            </w:r>
          </w:p>
        </w:tc>
      </w:tr>
    </w:tbl>
    <w:p w:rsidR="00A61A8A" w:rsidRDefault="00A61A8A" w:rsidP="00A61A8A">
      <w:pPr>
        <w:pStyle w:val="Note"/>
      </w:pPr>
      <w:r w:rsidRPr="00DE4890">
        <w:rPr>
          <w:rStyle w:val="NoteLabel"/>
        </w:rPr>
        <w:t>a</w:t>
      </w:r>
      <w:r>
        <w:t xml:space="preserve"> Educational attainment has been classified as high (Bachelor </w:t>
      </w:r>
      <w:r w:rsidR="00680771">
        <w:t>D</w:t>
      </w:r>
      <w:r>
        <w:t>egree or above), medium (Year 12, Certificate III/IV, Diploma or Advanced Diploma) and low (Certificate I/II, Certificate not defined, Year 11 or lower).</w:t>
      </w:r>
      <w:r w:rsidR="00183C6A">
        <w:t>  </w:t>
      </w:r>
      <w:r>
        <w:rPr>
          <w:rStyle w:val="NoteLabel"/>
        </w:rPr>
        <w:t>b</w:t>
      </w:r>
      <w:r w:rsidR="00814162">
        <w:t> May include caring</w:t>
      </w:r>
      <w:r>
        <w:t xml:space="preserve"> for others with illness/disability, retirement/voluntarily inactive, own illness/disability (rendering the individual temporarily or permanently unable to work), travel/holidays/leisure activities, working in an unpaid voluntary job, or other (unspecified) activities.</w:t>
      </w:r>
    </w:p>
    <w:p w:rsidR="00F548C1" w:rsidRDefault="00A61A8A" w:rsidP="00A61A8A">
      <w:pPr>
        <w:pStyle w:val="Source"/>
      </w:pPr>
      <w:r>
        <w:rPr>
          <w:i/>
        </w:rPr>
        <w:t>Source</w:t>
      </w:r>
      <w:r>
        <w:t xml:space="preserve">: </w:t>
      </w:r>
      <w:r w:rsidR="0001062D">
        <w:t>Authors’ estimates</w:t>
      </w:r>
      <w:r>
        <w:t xml:space="preserve"> based on HILDA waves 1–10.</w:t>
      </w:r>
    </w:p>
    <w:p w:rsidR="007A6021" w:rsidRDefault="007A6021" w:rsidP="007A6021">
      <w:pPr>
        <w:pStyle w:val="TableTitle"/>
      </w:pPr>
      <w:r>
        <w:rPr>
          <w:b w:val="0"/>
        </w:rPr>
        <w:lastRenderedPageBreak/>
        <w:t xml:space="preserve">Table </w:t>
      </w:r>
      <w:r w:rsidR="00D7719B" w:rsidRPr="00D7719B">
        <w:rPr>
          <w:b w:val="0"/>
        </w:rPr>
        <w:t>C.</w:t>
      </w:r>
      <w:r w:rsidR="00A8458A">
        <w:rPr>
          <w:b w:val="0"/>
          <w:noProof/>
        </w:rPr>
        <w:t>22</w:t>
      </w:r>
      <w:r>
        <w:tab/>
        <w:t xml:space="preserve">Selected characteristics of activity patterns in the </w:t>
      </w:r>
      <w:r w:rsidRPr="00E1718C">
        <w:rPr>
          <w:i/>
        </w:rPr>
        <w:t>L</w:t>
      </w:r>
      <w:r w:rsidR="00FE3278" w:rsidRPr="00E1718C">
        <w:rPr>
          <w:i/>
        </w:rPr>
        <w:t>ater</w:t>
      </w:r>
      <w:r w:rsidR="00DA6D73" w:rsidRPr="00E1718C">
        <w:rPr>
          <w:i/>
        </w:rPr>
        <w:t xml:space="preserve"> </w:t>
      </w:r>
      <w:r w:rsidRPr="00E1718C">
        <w:rPr>
          <w:i/>
        </w:rPr>
        <w:t>W</w:t>
      </w:r>
      <w:r w:rsidR="00CC0E0E" w:rsidRPr="00E1718C">
        <w:rPr>
          <w:i/>
        </w:rPr>
        <w:t>ork</w:t>
      </w:r>
      <w:r w:rsidR="001363BA" w:rsidRPr="00E1718C">
        <w:rPr>
          <w:i/>
        </w:rPr>
        <w:t xml:space="preserve"> to </w:t>
      </w:r>
      <w:r w:rsidRPr="00E1718C">
        <w:rPr>
          <w:i/>
        </w:rPr>
        <w:t>N</w:t>
      </w:r>
      <w:r w:rsidR="001363BA" w:rsidRPr="00E1718C">
        <w:rPr>
          <w:i/>
        </w:rPr>
        <w:t>ILF</w:t>
      </w:r>
      <w:r>
        <w:t xml:space="preserve"> pathway (seniors)</w:t>
      </w:r>
      <w:r w:rsidRPr="009D5C03">
        <w:rPr>
          <w:rStyle w:val="NoteLabel"/>
          <w:b/>
        </w:rPr>
        <w:t>a</w:t>
      </w:r>
    </w:p>
    <w:tbl>
      <w:tblPr>
        <w:tblW w:w="0" w:type="auto"/>
        <w:tblLayout w:type="fixed"/>
        <w:tblCellMar>
          <w:left w:w="0" w:type="dxa"/>
          <w:right w:w="0" w:type="dxa"/>
        </w:tblCellMar>
        <w:tblLook w:val="0000" w:firstRow="0" w:lastRow="0" w:firstColumn="0" w:lastColumn="0" w:noHBand="0" w:noVBand="0"/>
      </w:tblPr>
      <w:tblGrid>
        <w:gridCol w:w="3544"/>
        <w:gridCol w:w="992"/>
        <w:gridCol w:w="993"/>
        <w:gridCol w:w="992"/>
        <w:gridCol w:w="850"/>
        <w:gridCol w:w="1418"/>
      </w:tblGrid>
      <w:tr w:rsidR="007A6021" w:rsidTr="00DA6D73">
        <w:tc>
          <w:tcPr>
            <w:tcW w:w="3544" w:type="dxa"/>
            <w:tcBorders>
              <w:top w:val="single" w:sz="6" w:space="0" w:color="auto"/>
              <w:bottom w:val="single" w:sz="6" w:space="0" w:color="auto"/>
            </w:tcBorders>
            <w:shd w:val="clear" w:color="auto" w:fill="auto"/>
          </w:tcPr>
          <w:p w:rsidR="007A6021" w:rsidRDefault="007A6021" w:rsidP="003339BF">
            <w:pPr>
              <w:pStyle w:val="TableColumnHeading"/>
              <w:jc w:val="left"/>
            </w:pPr>
            <w:r>
              <w:t> </w:t>
            </w:r>
          </w:p>
        </w:tc>
        <w:tc>
          <w:tcPr>
            <w:tcW w:w="992" w:type="dxa"/>
            <w:tcBorders>
              <w:top w:val="single" w:sz="6" w:space="0" w:color="auto"/>
              <w:bottom w:val="single" w:sz="6" w:space="0" w:color="auto"/>
            </w:tcBorders>
            <w:shd w:val="clear" w:color="auto" w:fill="auto"/>
          </w:tcPr>
          <w:p w:rsidR="007A6021" w:rsidRDefault="007A6021" w:rsidP="003339BF">
            <w:pPr>
              <w:pStyle w:val="TableColumnHeading"/>
            </w:pPr>
            <w:r>
              <w:t>Work only</w:t>
            </w:r>
          </w:p>
        </w:tc>
        <w:tc>
          <w:tcPr>
            <w:tcW w:w="993" w:type="dxa"/>
            <w:tcBorders>
              <w:top w:val="single" w:sz="6" w:space="0" w:color="auto"/>
              <w:bottom w:val="single" w:sz="6" w:space="0" w:color="auto"/>
            </w:tcBorders>
            <w:shd w:val="clear" w:color="auto" w:fill="auto"/>
          </w:tcPr>
          <w:p w:rsidR="007A6021" w:rsidRDefault="007A6021" w:rsidP="003339BF">
            <w:pPr>
              <w:pStyle w:val="TableColumnHeading"/>
            </w:pPr>
            <w:r>
              <w:t>Work and study</w:t>
            </w:r>
          </w:p>
        </w:tc>
        <w:tc>
          <w:tcPr>
            <w:tcW w:w="992" w:type="dxa"/>
            <w:tcBorders>
              <w:top w:val="single" w:sz="6" w:space="0" w:color="auto"/>
              <w:bottom w:val="single" w:sz="6" w:space="0" w:color="auto"/>
            </w:tcBorders>
            <w:shd w:val="clear" w:color="auto" w:fill="auto"/>
          </w:tcPr>
          <w:p w:rsidR="007A6021" w:rsidRDefault="007A6021" w:rsidP="003339BF">
            <w:pPr>
              <w:pStyle w:val="TableColumnHeading"/>
            </w:pPr>
            <w:r>
              <w:t>Study only</w:t>
            </w:r>
          </w:p>
        </w:tc>
        <w:tc>
          <w:tcPr>
            <w:tcW w:w="850" w:type="dxa"/>
            <w:tcBorders>
              <w:top w:val="single" w:sz="6" w:space="0" w:color="auto"/>
              <w:bottom w:val="single" w:sz="6" w:space="0" w:color="auto"/>
            </w:tcBorders>
            <w:shd w:val="clear" w:color="auto" w:fill="auto"/>
            <w:vAlign w:val="bottom"/>
          </w:tcPr>
          <w:p w:rsidR="007A6021" w:rsidRDefault="007A6021" w:rsidP="00DA6D73">
            <w:pPr>
              <w:pStyle w:val="TableColumnHeading"/>
            </w:pPr>
            <w:r>
              <w:t>NILF</w:t>
            </w:r>
          </w:p>
        </w:tc>
        <w:tc>
          <w:tcPr>
            <w:tcW w:w="1418" w:type="dxa"/>
            <w:tcBorders>
              <w:top w:val="single" w:sz="6" w:space="0" w:color="auto"/>
              <w:bottom w:val="single" w:sz="6" w:space="0" w:color="auto"/>
            </w:tcBorders>
            <w:shd w:val="clear" w:color="auto" w:fill="auto"/>
            <w:vAlign w:val="bottom"/>
          </w:tcPr>
          <w:p w:rsidR="007A6021" w:rsidRDefault="007A6021" w:rsidP="00DA6D73">
            <w:pPr>
              <w:pStyle w:val="TableColumnHeading"/>
              <w:ind w:right="6"/>
            </w:pPr>
            <w:r>
              <w:t>Unemployment</w:t>
            </w:r>
          </w:p>
        </w:tc>
      </w:tr>
      <w:tr w:rsidR="007A6021" w:rsidTr="003339BF">
        <w:tc>
          <w:tcPr>
            <w:tcW w:w="3544" w:type="dxa"/>
          </w:tcPr>
          <w:p w:rsidR="007A6021" w:rsidRDefault="007A6021" w:rsidP="003339BF">
            <w:pPr>
              <w:pStyle w:val="TableBodyText"/>
              <w:jc w:val="left"/>
            </w:pPr>
            <w:r>
              <w:t>Average time in the activity (per cent)</w:t>
            </w:r>
          </w:p>
        </w:tc>
        <w:tc>
          <w:tcPr>
            <w:tcW w:w="992" w:type="dxa"/>
            <w:vAlign w:val="bottom"/>
          </w:tcPr>
          <w:p w:rsidR="007A6021" w:rsidRDefault="007A6021" w:rsidP="007A6021">
            <w:pPr>
              <w:pStyle w:val="TableBodyText"/>
            </w:pPr>
            <w:r>
              <w:t>68.47</w:t>
            </w:r>
          </w:p>
        </w:tc>
        <w:tc>
          <w:tcPr>
            <w:tcW w:w="993" w:type="dxa"/>
            <w:vAlign w:val="bottom"/>
          </w:tcPr>
          <w:p w:rsidR="007A6021" w:rsidRDefault="007A6021" w:rsidP="007A6021">
            <w:pPr>
              <w:pStyle w:val="TableBodyText"/>
            </w:pPr>
            <w:r>
              <w:t>1.63</w:t>
            </w:r>
          </w:p>
        </w:tc>
        <w:tc>
          <w:tcPr>
            <w:tcW w:w="992" w:type="dxa"/>
            <w:vAlign w:val="bottom"/>
          </w:tcPr>
          <w:p w:rsidR="007A6021" w:rsidRDefault="007A6021" w:rsidP="007A6021">
            <w:pPr>
              <w:pStyle w:val="TableBodyText"/>
            </w:pPr>
            <w:r>
              <w:t>0.29</w:t>
            </w:r>
          </w:p>
        </w:tc>
        <w:tc>
          <w:tcPr>
            <w:tcW w:w="850" w:type="dxa"/>
            <w:vAlign w:val="bottom"/>
          </w:tcPr>
          <w:p w:rsidR="007A6021" w:rsidRDefault="007A6021" w:rsidP="007A6021">
            <w:pPr>
              <w:pStyle w:val="TableBodyText"/>
            </w:pPr>
            <w:r>
              <w:t>28.47</w:t>
            </w:r>
          </w:p>
        </w:tc>
        <w:tc>
          <w:tcPr>
            <w:tcW w:w="1418" w:type="dxa"/>
            <w:vAlign w:val="bottom"/>
          </w:tcPr>
          <w:p w:rsidR="007A6021" w:rsidRDefault="007A6021" w:rsidP="00DA6D73">
            <w:pPr>
              <w:pStyle w:val="TableBodyText"/>
              <w:ind w:right="0"/>
            </w:pPr>
            <w:r>
              <w:t>1.15</w:t>
            </w:r>
          </w:p>
        </w:tc>
      </w:tr>
      <w:tr w:rsidR="007A6021" w:rsidTr="003339BF">
        <w:tc>
          <w:tcPr>
            <w:tcW w:w="3544" w:type="dxa"/>
          </w:tcPr>
          <w:p w:rsidR="007A6021" w:rsidRDefault="007A6021" w:rsidP="003339BF">
            <w:pPr>
              <w:pStyle w:val="TableBodyText"/>
              <w:jc w:val="left"/>
            </w:pPr>
            <w:r>
              <w:t xml:space="preserve">Share of path with at least one spell of the activity </w:t>
            </w:r>
          </w:p>
        </w:tc>
        <w:tc>
          <w:tcPr>
            <w:tcW w:w="992" w:type="dxa"/>
            <w:vAlign w:val="bottom"/>
          </w:tcPr>
          <w:p w:rsidR="007A6021" w:rsidRDefault="007A6021" w:rsidP="007A6021">
            <w:pPr>
              <w:pStyle w:val="TableBodyText"/>
            </w:pPr>
            <w:r>
              <w:t>100.00</w:t>
            </w:r>
          </w:p>
        </w:tc>
        <w:tc>
          <w:tcPr>
            <w:tcW w:w="993" w:type="dxa"/>
            <w:vAlign w:val="bottom"/>
          </w:tcPr>
          <w:p w:rsidR="007A6021" w:rsidRDefault="007A6021" w:rsidP="007A6021">
            <w:pPr>
              <w:pStyle w:val="TableBodyText"/>
            </w:pPr>
            <w:r>
              <w:t>16.67</w:t>
            </w:r>
          </w:p>
        </w:tc>
        <w:tc>
          <w:tcPr>
            <w:tcW w:w="992" w:type="dxa"/>
            <w:vAlign w:val="bottom"/>
          </w:tcPr>
          <w:p w:rsidR="007A6021" w:rsidRDefault="007A6021" w:rsidP="007A6021">
            <w:pPr>
              <w:pStyle w:val="TableBodyText"/>
            </w:pPr>
            <w:r>
              <w:t>4.17</w:t>
            </w:r>
          </w:p>
        </w:tc>
        <w:tc>
          <w:tcPr>
            <w:tcW w:w="850" w:type="dxa"/>
            <w:vAlign w:val="bottom"/>
          </w:tcPr>
          <w:p w:rsidR="007A6021" w:rsidRDefault="007A6021" w:rsidP="007A6021">
            <w:pPr>
              <w:pStyle w:val="TableBodyText"/>
            </w:pPr>
            <w:r>
              <w:t>100.00</w:t>
            </w:r>
          </w:p>
        </w:tc>
        <w:tc>
          <w:tcPr>
            <w:tcW w:w="1418" w:type="dxa"/>
            <w:vAlign w:val="bottom"/>
          </w:tcPr>
          <w:p w:rsidR="007A6021" w:rsidRDefault="007A6021" w:rsidP="00DA6D73">
            <w:pPr>
              <w:pStyle w:val="TableBodyText"/>
              <w:ind w:right="0"/>
            </w:pPr>
            <w:r>
              <w:t>13.89</w:t>
            </w:r>
          </w:p>
        </w:tc>
      </w:tr>
      <w:tr w:rsidR="007A6021" w:rsidTr="003339BF">
        <w:tc>
          <w:tcPr>
            <w:tcW w:w="8789" w:type="dxa"/>
            <w:gridSpan w:val="6"/>
          </w:tcPr>
          <w:p w:rsidR="007A6021" w:rsidRDefault="007A6021" w:rsidP="003339BF">
            <w:pPr>
              <w:pStyle w:val="TableBodyText"/>
              <w:jc w:val="left"/>
            </w:pPr>
            <w:r>
              <w:t>Conditional on at least one spell of the activity:</w:t>
            </w:r>
          </w:p>
        </w:tc>
      </w:tr>
      <w:tr w:rsidR="007A6021" w:rsidTr="003339BF">
        <w:tc>
          <w:tcPr>
            <w:tcW w:w="3544" w:type="dxa"/>
          </w:tcPr>
          <w:p w:rsidR="007A6021" w:rsidRDefault="007A6021" w:rsidP="003339BF">
            <w:pPr>
              <w:pStyle w:val="TableBodyText"/>
              <w:ind w:left="142"/>
              <w:jc w:val="left"/>
            </w:pPr>
            <w:r>
              <w:t>average number of spells</w:t>
            </w:r>
          </w:p>
        </w:tc>
        <w:tc>
          <w:tcPr>
            <w:tcW w:w="992" w:type="dxa"/>
            <w:vAlign w:val="bottom"/>
          </w:tcPr>
          <w:p w:rsidR="007A6021" w:rsidRDefault="007A6021" w:rsidP="007A6021">
            <w:pPr>
              <w:pStyle w:val="TableBodyText"/>
            </w:pPr>
            <w:r>
              <w:t>1.97</w:t>
            </w:r>
          </w:p>
        </w:tc>
        <w:tc>
          <w:tcPr>
            <w:tcW w:w="993" w:type="dxa"/>
            <w:vAlign w:val="bottom"/>
          </w:tcPr>
          <w:p w:rsidR="007A6021" w:rsidRDefault="007A6021" w:rsidP="007A6021">
            <w:pPr>
              <w:pStyle w:val="TableBodyText"/>
            </w:pPr>
            <w:r>
              <w:t>1.58</w:t>
            </w:r>
          </w:p>
        </w:tc>
        <w:tc>
          <w:tcPr>
            <w:tcW w:w="992" w:type="dxa"/>
            <w:vAlign w:val="bottom"/>
          </w:tcPr>
          <w:p w:rsidR="007A6021" w:rsidRDefault="007A6021" w:rsidP="007A6021">
            <w:pPr>
              <w:pStyle w:val="TableBodyText"/>
            </w:pPr>
            <w:r>
              <w:t>1.00</w:t>
            </w:r>
          </w:p>
        </w:tc>
        <w:tc>
          <w:tcPr>
            <w:tcW w:w="850" w:type="dxa"/>
            <w:vAlign w:val="bottom"/>
          </w:tcPr>
          <w:p w:rsidR="007A6021" w:rsidRDefault="007A6021" w:rsidP="007A6021">
            <w:pPr>
              <w:pStyle w:val="TableBodyText"/>
            </w:pPr>
            <w:r>
              <w:t>1.59</w:t>
            </w:r>
          </w:p>
        </w:tc>
        <w:tc>
          <w:tcPr>
            <w:tcW w:w="1418" w:type="dxa"/>
            <w:vAlign w:val="bottom"/>
          </w:tcPr>
          <w:p w:rsidR="007A6021" w:rsidRDefault="007A6021" w:rsidP="00DA6D73">
            <w:pPr>
              <w:pStyle w:val="TableBodyText"/>
              <w:ind w:right="0"/>
            </w:pPr>
            <w:r>
              <w:t>1.65</w:t>
            </w:r>
          </w:p>
        </w:tc>
      </w:tr>
      <w:tr w:rsidR="007A6021" w:rsidTr="003339BF">
        <w:tc>
          <w:tcPr>
            <w:tcW w:w="3544" w:type="dxa"/>
            <w:tcBorders>
              <w:bottom w:val="single" w:sz="6" w:space="0" w:color="auto"/>
            </w:tcBorders>
          </w:tcPr>
          <w:p w:rsidR="007A6021" w:rsidRDefault="007A6021" w:rsidP="003339BF">
            <w:pPr>
              <w:pStyle w:val="TableBodyText"/>
              <w:ind w:left="142"/>
              <w:jc w:val="left"/>
            </w:pPr>
            <w:r>
              <w:t>average length of spell (months)</w:t>
            </w:r>
          </w:p>
        </w:tc>
        <w:tc>
          <w:tcPr>
            <w:tcW w:w="992" w:type="dxa"/>
            <w:tcBorders>
              <w:bottom w:val="single" w:sz="6" w:space="0" w:color="auto"/>
            </w:tcBorders>
            <w:shd w:val="clear" w:color="auto" w:fill="auto"/>
            <w:vAlign w:val="bottom"/>
          </w:tcPr>
          <w:p w:rsidR="007A6021" w:rsidRDefault="007A6021" w:rsidP="007A6021">
            <w:pPr>
              <w:pStyle w:val="TableBodyText"/>
            </w:pPr>
            <w:r>
              <w:t>41.66</w:t>
            </w:r>
          </w:p>
        </w:tc>
        <w:tc>
          <w:tcPr>
            <w:tcW w:w="993" w:type="dxa"/>
            <w:tcBorders>
              <w:bottom w:val="single" w:sz="6" w:space="0" w:color="auto"/>
            </w:tcBorders>
            <w:shd w:val="clear" w:color="auto" w:fill="auto"/>
            <w:vAlign w:val="bottom"/>
          </w:tcPr>
          <w:p w:rsidR="007A6021" w:rsidRDefault="007A6021" w:rsidP="007A6021">
            <w:pPr>
              <w:pStyle w:val="TableBodyText"/>
            </w:pPr>
            <w:r>
              <w:t>7.39</w:t>
            </w:r>
          </w:p>
        </w:tc>
        <w:tc>
          <w:tcPr>
            <w:tcW w:w="992" w:type="dxa"/>
            <w:tcBorders>
              <w:bottom w:val="single" w:sz="6" w:space="0" w:color="auto"/>
            </w:tcBorders>
            <w:shd w:val="clear" w:color="auto" w:fill="auto"/>
            <w:vAlign w:val="bottom"/>
          </w:tcPr>
          <w:p w:rsidR="007A6021" w:rsidRDefault="007A6021" w:rsidP="007A6021">
            <w:pPr>
              <w:pStyle w:val="TableBodyText"/>
            </w:pPr>
            <w:r>
              <w:t>8.33</w:t>
            </w:r>
          </w:p>
        </w:tc>
        <w:tc>
          <w:tcPr>
            <w:tcW w:w="850" w:type="dxa"/>
            <w:tcBorders>
              <w:bottom w:val="single" w:sz="6" w:space="0" w:color="auto"/>
            </w:tcBorders>
            <w:shd w:val="clear" w:color="auto" w:fill="auto"/>
            <w:vAlign w:val="bottom"/>
          </w:tcPr>
          <w:p w:rsidR="007A6021" w:rsidRDefault="007A6021" w:rsidP="007A6021">
            <w:pPr>
              <w:pStyle w:val="TableBodyText"/>
            </w:pPr>
            <w:r>
              <w:t>21.48</w:t>
            </w:r>
          </w:p>
        </w:tc>
        <w:tc>
          <w:tcPr>
            <w:tcW w:w="1418" w:type="dxa"/>
            <w:tcBorders>
              <w:bottom w:val="single" w:sz="6" w:space="0" w:color="auto"/>
            </w:tcBorders>
            <w:shd w:val="clear" w:color="auto" w:fill="auto"/>
            <w:vAlign w:val="bottom"/>
          </w:tcPr>
          <w:p w:rsidR="007A6021" w:rsidRDefault="007A6021" w:rsidP="00DA6D73">
            <w:pPr>
              <w:pStyle w:val="TableBodyText"/>
              <w:ind w:right="0"/>
            </w:pPr>
            <w:r>
              <w:t>6.03</w:t>
            </w:r>
          </w:p>
        </w:tc>
      </w:tr>
    </w:tbl>
    <w:p w:rsidR="007A6021" w:rsidRDefault="007A6021" w:rsidP="007A6021">
      <w:pPr>
        <w:pStyle w:val="Note"/>
      </w:pPr>
      <w:r w:rsidRPr="001D15ED">
        <w:rPr>
          <w:rStyle w:val="NoteLabel"/>
        </w:rPr>
        <w:t>a</w:t>
      </w:r>
      <w:r>
        <w:t xml:space="preserve"> Pathway size 144 (13.8 per cent of seniors); average number of activities 2.35.</w:t>
      </w:r>
    </w:p>
    <w:p w:rsidR="007A6021" w:rsidRPr="008E77FE" w:rsidRDefault="007A6021" w:rsidP="00526108">
      <w:pPr>
        <w:pStyle w:val="Source"/>
      </w:pPr>
      <w:r>
        <w:rPr>
          <w:i/>
        </w:rPr>
        <w:t>Source</w:t>
      </w:r>
      <w:r>
        <w:t xml:space="preserve">: </w:t>
      </w:r>
      <w:r w:rsidR="0001062D">
        <w:t>Authors’ estimates</w:t>
      </w:r>
      <w:r>
        <w:t xml:space="preserve"> based on HILDA waves 1–10.</w:t>
      </w:r>
    </w:p>
    <w:sectPr w:rsidR="007A6021" w:rsidRPr="008E77FE" w:rsidSect="0023188F">
      <w:headerReference w:type="even" r:id="rId31"/>
      <w:headerReference w:type="default" r:id="rId32"/>
      <w:footerReference w:type="even" r:id="rId33"/>
      <w:footerReference w:type="default" r:id="rId34"/>
      <w:pgSz w:w="11907" w:h="16840" w:code="9"/>
      <w:pgMar w:top="1985" w:right="1304" w:bottom="1418" w:left="1814" w:header="1701" w:footer="567" w:gutter="0"/>
      <w:pgNumType w:start="95" w:chapStyle="1" w:chapSep="period"/>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0021" w:rsidRDefault="00900021">
      <w:r>
        <w:separator/>
      </w:r>
    </w:p>
  </w:endnote>
  <w:endnote w:type="continuationSeparator" w:id="0">
    <w:p w:rsidR="00900021" w:rsidRDefault="009000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510"/>
      <w:gridCol w:w="1644"/>
      <w:gridCol w:w="6634"/>
    </w:tblGrid>
    <w:tr w:rsidR="00900021">
      <w:trPr>
        <w:trHeight w:hRule="exact" w:val="740"/>
      </w:trPr>
      <w:tc>
        <w:tcPr>
          <w:tcW w:w="510" w:type="dxa"/>
          <w:tcBorders>
            <w:top w:val="single" w:sz="6" w:space="0" w:color="auto"/>
          </w:tcBorders>
        </w:tcPr>
        <w:p w:rsidR="00900021" w:rsidRDefault="00900021" w:rsidP="0019293B">
          <w:pPr>
            <w:pStyle w:val="Footer"/>
            <w:tabs>
              <w:tab w:val="left" w:pos="0"/>
            </w:tabs>
            <w:ind w:right="0"/>
            <w:rPr>
              <w:rStyle w:val="PageNumber"/>
            </w:rPr>
          </w:pPr>
          <w:r>
            <w:rPr>
              <w:rStyle w:val="PageNumber"/>
            </w:rPr>
            <w:fldChar w:fldCharType="begin"/>
          </w:r>
          <w:r>
            <w:rPr>
              <w:rStyle w:val="PageNumber"/>
            </w:rPr>
            <w:instrText xml:space="preserve">PAGE  </w:instrText>
          </w:r>
          <w:r>
            <w:rPr>
              <w:rStyle w:val="PageNumber"/>
            </w:rPr>
            <w:fldChar w:fldCharType="separate"/>
          </w:r>
          <w:r w:rsidR="00E674B0">
            <w:rPr>
              <w:rStyle w:val="PageNumber"/>
              <w:noProof/>
            </w:rPr>
            <w:t>128</w:t>
          </w:r>
          <w:r>
            <w:rPr>
              <w:rStyle w:val="PageNumber"/>
            </w:rPr>
            <w:fldChar w:fldCharType="end"/>
          </w:r>
        </w:p>
      </w:tc>
      <w:tc>
        <w:tcPr>
          <w:tcW w:w="1644" w:type="dxa"/>
          <w:tcBorders>
            <w:top w:val="single" w:sz="6" w:space="0" w:color="auto"/>
          </w:tcBorders>
        </w:tcPr>
        <w:p w:rsidR="00900021" w:rsidRDefault="00E674B0" w:rsidP="0019293B">
          <w:pPr>
            <w:pStyle w:val="Footer"/>
          </w:pPr>
          <w:r>
            <w:fldChar w:fldCharType="begin"/>
          </w:r>
          <w:r>
            <w:instrText xml:space="preserve"> SUBJECT  \* MERGEFORMAT </w:instrText>
          </w:r>
          <w:r>
            <w:fldChar w:fldCharType="separate"/>
          </w:r>
          <w:r w:rsidR="00A8458A">
            <w:t>Prevalence of transition pathways</w:t>
          </w:r>
          <w:r>
            <w:fldChar w:fldCharType="end"/>
          </w:r>
        </w:p>
      </w:tc>
      <w:tc>
        <w:tcPr>
          <w:tcW w:w="6634" w:type="dxa"/>
        </w:tcPr>
        <w:p w:rsidR="00900021" w:rsidRDefault="00900021" w:rsidP="0019293B">
          <w:pPr>
            <w:pStyle w:val="Footer"/>
          </w:pPr>
        </w:p>
      </w:tc>
    </w:tr>
  </w:tbl>
  <w:p w:rsidR="00900021" w:rsidRDefault="00900021" w:rsidP="0019293B">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6634"/>
      <w:gridCol w:w="1644"/>
      <w:gridCol w:w="510"/>
    </w:tblGrid>
    <w:tr w:rsidR="00900021">
      <w:trPr>
        <w:trHeight w:hRule="exact" w:val="740"/>
      </w:trPr>
      <w:tc>
        <w:tcPr>
          <w:tcW w:w="6634" w:type="dxa"/>
        </w:tcPr>
        <w:p w:rsidR="00900021" w:rsidRDefault="00900021">
          <w:pPr>
            <w:pStyle w:val="Footer"/>
            <w:ind w:right="360" w:firstLine="360"/>
          </w:pPr>
        </w:p>
      </w:tc>
      <w:tc>
        <w:tcPr>
          <w:tcW w:w="1644" w:type="dxa"/>
          <w:tcBorders>
            <w:top w:val="single" w:sz="6" w:space="0" w:color="auto"/>
          </w:tcBorders>
        </w:tcPr>
        <w:p w:rsidR="00900021" w:rsidRDefault="00E674B0">
          <w:pPr>
            <w:pStyle w:val="Footer"/>
          </w:pPr>
          <w:r>
            <w:fldChar w:fldCharType="begin"/>
          </w:r>
          <w:r>
            <w:instrText xml:space="preserve"> TITLE  \* MERGEFORMAT </w:instrText>
          </w:r>
          <w:r>
            <w:fldChar w:fldCharType="separate"/>
          </w:r>
          <w:r w:rsidR="00A8458A">
            <w:t>Results</w:t>
          </w:r>
          <w:r>
            <w:fldChar w:fldCharType="end"/>
          </w:r>
        </w:p>
      </w:tc>
      <w:tc>
        <w:tcPr>
          <w:tcW w:w="510" w:type="dxa"/>
          <w:tcBorders>
            <w:top w:val="single" w:sz="6" w:space="0" w:color="auto"/>
          </w:tcBorders>
        </w:tcPr>
        <w:p w:rsidR="00900021" w:rsidRDefault="00900021">
          <w:pPr>
            <w:pStyle w:val="Footer"/>
            <w:jc w:val="right"/>
          </w:pPr>
          <w:r>
            <w:rPr>
              <w:rStyle w:val="PageNumber"/>
            </w:rPr>
            <w:fldChar w:fldCharType="begin"/>
          </w:r>
          <w:r>
            <w:rPr>
              <w:rStyle w:val="PageNumber"/>
            </w:rPr>
            <w:instrText xml:space="preserve">PAGE  </w:instrText>
          </w:r>
          <w:r>
            <w:rPr>
              <w:rStyle w:val="PageNumber"/>
            </w:rPr>
            <w:fldChar w:fldCharType="separate"/>
          </w:r>
          <w:r w:rsidR="00E674B0">
            <w:rPr>
              <w:rStyle w:val="PageNumber"/>
              <w:noProof/>
            </w:rPr>
            <w:t>95</w:t>
          </w:r>
          <w:r>
            <w:rPr>
              <w:rStyle w:val="PageNumber"/>
            </w:rPr>
            <w:fldChar w:fldCharType="end"/>
          </w:r>
        </w:p>
      </w:tc>
    </w:tr>
  </w:tbl>
  <w:p w:rsidR="00900021" w:rsidRDefault="00900021">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0021" w:rsidRDefault="00900021">
      <w:r>
        <w:separator/>
      </w:r>
    </w:p>
  </w:footnote>
  <w:footnote w:type="continuationSeparator" w:id="0">
    <w:p w:rsidR="00900021" w:rsidRDefault="00900021">
      <w:r>
        <w:continuationSeparator/>
      </w:r>
    </w:p>
  </w:footnote>
  <w:footnote w:id="1">
    <w:p w:rsidR="00900021" w:rsidRDefault="00900021">
      <w:pPr>
        <w:pStyle w:val="FootnoteText"/>
      </w:pPr>
      <w:r>
        <w:rPr>
          <w:rStyle w:val="FootnoteReference"/>
        </w:rPr>
        <w:footnoteRef/>
      </w:r>
      <w:r>
        <w:t xml:space="preserve"> </w:t>
      </w:r>
      <w:r>
        <w:tab/>
        <w:t>Care is needed when examining sequence index plots. When the activities of many individuals are displayed for many time periods, these charts can be subject to overplotting that can distort the apparent incidence and duration of some activities (chapter 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0" w:type="dxa"/>
        <w:right w:w="0" w:type="dxa"/>
      </w:tblCellMar>
      <w:tblLook w:val="0000" w:firstRow="0" w:lastRow="0" w:firstColumn="0" w:lastColumn="0" w:noHBand="0" w:noVBand="0"/>
    </w:tblPr>
    <w:tblGrid>
      <w:gridCol w:w="2155"/>
      <w:gridCol w:w="6634"/>
    </w:tblGrid>
    <w:tr w:rsidR="00900021">
      <w:tc>
        <w:tcPr>
          <w:tcW w:w="2155" w:type="dxa"/>
          <w:tcBorders>
            <w:top w:val="single" w:sz="24" w:space="0" w:color="auto"/>
          </w:tcBorders>
        </w:tcPr>
        <w:p w:rsidR="00900021" w:rsidRDefault="00900021" w:rsidP="0019293B">
          <w:pPr>
            <w:pStyle w:val="HeaderEven"/>
          </w:pPr>
        </w:p>
      </w:tc>
      <w:tc>
        <w:tcPr>
          <w:tcW w:w="6634" w:type="dxa"/>
          <w:tcBorders>
            <w:top w:val="single" w:sz="6" w:space="0" w:color="auto"/>
          </w:tcBorders>
        </w:tcPr>
        <w:p w:rsidR="00900021" w:rsidRDefault="00900021" w:rsidP="0019293B">
          <w:pPr>
            <w:pStyle w:val="HeaderEven"/>
          </w:pPr>
        </w:p>
      </w:tc>
    </w:tr>
  </w:tbl>
  <w:p w:rsidR="00900021" w:rsidRDefault="00900021" w:rsidP="0019293B">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6" w:space="0" w:color="auto"/>
      </w:tblBorders>
      <w:tblLayout w:type="fixed"/>
      <w:tblCellMar>
        <w:left w:w="0" w:type="dxa"/>
        <w:right w:w="0" w:type="dxa"/>
      </w:tblCellMar>
      <w:tblLook w:val="0000" w:firstRow="0" w:lastRow="0" w:firstColumn="0" w:lastColumn="0" w:noHBand="0" w:noVBand="0"/>
    </w:tblPr>
    <w:tblGrid>
      <w:gridCol w:w="6634"/>
      <w:gridCol w:w="2155"/>
    </w:tblGrid>
    <w:tr w:rsidR="00900021">
      <w:tc>
        <w:tcPr>
          <w:tcW w:w="6634" w:type="dxa"/>
          <w:tcBorders>
            <w:top w:val="single" w:sz="6" w:space="0" w:color="auto"/>
          </w:tcBorders>
        </w:tcPr>
        <w:p w:rsidR="00900021" w:rsidRDefault="00900021" w:rsidP="00E669E2">
          <w:pPr>
            <w:pStyle w:val="HeaderOdd"/>
          </w:pPr>
        </w:p>
      </w:tc>
      <w:tc>
        <w:tcPr>
          <w:tcW w:w="2155" w:type="dxa"/>
          <w:tcBorders>
            <w:top w:val="single" w:sz="24" w:space="0" w:color="auto"/>
          </w:tcBorders>
        </w:tcPr>
        <w:p w:rsidR="00900021" w:rsidRDefault="00900021" w:rsidP="00E669E2">
          <w:pPr>
            <w:pStyle w:val="HeaderOdd"/>
          </w:pPr>
        </w:p>
      </w:tc>
    </w:tr>
  </w:tbl>
  <w:p w:rsidR="00900021" w:rsidRDefault="00900021" w:rsidP="00E669E2">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ED98921A"/>
    <w:lvl w:ilvl="0">
      <w:start w:val="1"/>
      <w:numFmt w:val="decimal"/>
      <w:lvlText w:val="%1."/>
      <w:lvlJc w:val="left"/>
      <w:pPr>
        <w:tabs>
          <w:tab w:val="num" w:pos="926"/>
        </w:tabs>
        <w:ind w:left="926" w:hanging="360"/>
      </w:pPr>
    </w:lvl>
  </w:abstractNum>
  <w:abstractNum w:abstractNumId="1">
    <w:nsid w:val="FFFFFF7F"/>
    <w:multiLevelType w:val="singleLevel"/>
    <w:tmpl w:val="69042E6A"/>
    <w:lvl w:ilvl="0">
      <w:start w:val="1"/>
      <w:numFmt w:val="decimal"/>
      <w:lvlText w:val="%1."/>
      <w:lvlJc w:val="left"/>
      <w:pPr>
        <w:tabs>
          <w:tab w:val="num" w:pos="643"/>
        </w:tabs>
        <w:ind w:left="643" w:hanging="360"/>
      </w:pPr>
    </w:lvl>
  </w:abstractNum>
  <w:abstractNum w:abstractNumId="2">
    <w:nsid w:val="FFFFFF82"/>
    <w:multiLevelType w:val="singleLevel"/>
    <w:tmpl w:val="3A3A2F08"/>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4">
    <w:nsid w:val="FFFFFF88"/>
    <w:multiLevelType w:val="singleLevel"/>
    <w:tmpl w:val="93104AE2"/>
    <w:lvl w:ilvl="0">
      <w:start w:val="1"/>
      <w:numFmt w:val="decimal"/>
      <w:lvlText w:val="%1."/>
      <w:lvlJc w:val="left"/>
      <w:pPr>
        <w:tabs>
          <w:tab w:val="num" w:pos="360"/>
        </w:tabs>
        <w:ind w:left="360" w:hanging="360"/>
      </w:pPr>
    </w:lvl>
  </w:abstractNum>
  <w:abstractNum w:abstractNumId="5">
    <w:nsid w:val="FFFFFF89"/>
    <w:multiLevelType w:val="singleLevel"/>
    <w:tmpl w:val="0F36FBA8"/>
    <w:lvl w:ilvl="0">
      <w:start w:val="1"/>
      <w:numFmt w:val="bullet"/>
      <w:lvlText w:val=""/>
      <w:lvlJc w:val="left"/>
      <w:pPr>
        <w:tabs>
          <w:tab w:val="num" w:pos="360"/>
        </w:tabs>
        <w:ind w:left="360" w:hanging="360"/>
      </w:pPr>
      <w:rPr>
        <w:rFonts w:ascii="Symbol" w:hAnsi="Symbol" w:hint="default"/>
      </w:rPr>
    </w:lvl>
  </w:abstractNum>
  <w:abstractNum w:abstractNumId="6">
    <w:nsid w:val="FFFFFFFE"/>
    <w:multiLevelType w:val="singleLevel"/>
    <w:tmpl w:val="FFFFFFFF"/>
    <w:lvl w:ilvl="0">
      <w:numFmt w:val="decimal"/>
      <w:lvlText w:val="*"/>
      <w:lvlJc w:val="left"/>
    </w:lvl>
  </w:abstractNum>
  <w:abstractNum w:abstractNumId="7">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8">
    <w:nsid w:val="033F2413"/>
    <w:multiLevelType w:val="multilevel"/>
    <w:tmpl w:val="8E3050E6"/>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10">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11">
    <w:nsid w:val="06791123"/>
    <w:multiLevelType w:val="hybridMultilevel"/>
    <w:tmpl w:val="5F14156E"/>
    <w:lvl w:ilvl="0" w:tplc="2BD04F64">
      <w:numFmt w:val="bullet"/>
      <w:lvlText w:val=""/>
      <w:lvlJc w:val="left"/>
      <w:pPr>
        <w:ind w:left="1004" w:hanging="360"/>
      </w:pPr>
      <w:rPr>
        <w:rFonts w:ascii="MT Extra" w:hAnsi="MT Extra" w:cs="Times New Roman"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2">
    <w:nsid w:val="07057F34"/>
    <w:multiLevelType w:val="singleLevel"/>
    <w:tmpl w:val="ED98921A"/>
    <w:lvl w:ilvl="0">
      <w:start w:val="1"/>
      <w:numFmt w:val="decimal"/>
      <w:lvlText w:val="%1."/>
      <w:legacy w:legacy="1" w:legacySpace="0" w:legacyIndent="340"/>
      <w:lvlJc w:val="left"/>
      <w:pPr>
        <w:ind w:left="340" w:hanging="340"/>
      </w:pPr>
    </w:lvl>
  </w:abstractNum>
  <w:abstractNum w:abstractNumId="13">
    <w:nsid w:val="07405C8A"/>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17">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8">
    <w:nsid w:val="27371796"/>
    <w:multiLevelType w:val="multilevel"/>
    <w:tmpl w:val="8E3050E6"/>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20">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21">
    <w:nsid w:val="39C335C1"/>
    <w:multiLevelType w:val="multilevel"/>
    <w:tmpl w:val="7DF6C670"/>
    <w:lvl w:ilvl="0">
      <w:start w:val="1"/>
      <w:numFmt w:val="decimal"/>
      <w:lvlText w:val="%1)"/>
      <w:lvlJc w:val="left"/>
      <w:pPr>
        <w:tabs>
          <w:tab w:val="num" w:pos="1134"/>
        </w:tabs>
        <w:ind w:left="1134" w:hanging="340"/>
      </w:pPr>
      <w:rPr>
        <w:rFonts w:hint="default"/>
      </w:rPr>
    </w:lvl>
    <w:lvl w:ilvl="1">
      <w:start w:val="1"/>
      <w:numFmt w:val="lowerLetter"/>
      <w:lvlText w:val="%2)"/>
      <w:lvlJc w:val="left"/>
      <w:pPr>
        <w:tabs>
          <w:tab w:val="num" w:pos="1588"/>
        </w:tabs>
        <w:ind w:left="1588" w:hanging="454"/>
      </w:pPr>
      <w:rPr>
        <w:rFonts w:hint="default"/>
      </w:rPr>
    </w:lvl>
    <w:lvl w:ilvl="2">
      <w:start w:val="1"/>
      <w:numFmt w:val="lowerRoman"/>
      <w:lvlText w:val="%3)"/>
      <w:lvlJc w:val="left"/>
      <w:pPr>
        <w:tabs>
          <w:tab w:val="num" w:pos="2098"/>
        </w:tabs>
        <w:ind w:left="2098" w:hanging="510"/>
      </w:pPr>
      <w:rPr>
        <w:rFonts w:hint="default"/>
      </w:rPr>
    </w:lvl>
    <w:lvl w:ilvl="3">
      <w:start w:val="1"/>
      <w:numFmt w:val="decimal"/>
      <w:lvlText w:val="(%4)"/>
      <w:lvlJc w:val="left"/>
      <w:pPr>
        <w:tabs>
          <w:tab w:val="num" w:pos="2234"/>
        </w:tabs>
        <w:ind w:left="2234" w:hanging="360"/>
      </w:pPr>
      <w:rPr>
        <w:rFonts w:hint="default"/>
      </w:rPr>
    </w:lvl>
    <w:lvl w:ilvl="4">
      <w:start w:val="1"/>
      <w:numFmt w:val="lowerLetter"/>
      <w:lvlText w:val="(%5)"/>
      <w:lvlJc w:val="left"/>
      <w:pPr>
        <w:tabs>
          <w:tab w:val="num" w:pos="2594"/>
        </w:tabs>
        <w:ind w:left="2594" w:hanging="360"/>
      </w:pPr>
      <w:rPr>
        <w:rFonts w:hint="default"/>
      </w:rPr>
    </w:lvl>
    <w:lvl w:ilvl="5">
      <w:start w:val="1"/>
      <w:numFmt w:val="lowerRoman"/>
      <w:lvlText w:val="(%6)"/>
      <w:lvlJc w:val="left"/>
      <w:pPr>
        <w:tabs>
          <w:tab w:val="num" w:pos="2954"/>
        </w:tabs>
        <w:ind w:left="2954" w:hanging="360"/>
      </w:pPr>
      <w:rPr>
        <w:rFonts w:hint="default"/>
      </w:rPr>
    </w:lvl>
    <w:lvl w:ilvl="6">
      <w:start w:val="1"/>
      <w:numFmt w:val="decimal"/>
      <w:lvlText w:val="%7."/>
      <w:lvlJc w:val="left"/>
      <w:pPr>
        <w:tabs>
          <w:tab w:val="num" w:pos="3314"/>
        </w:tabs>
        <w:ind w:left="3314" w:hanging="360"/>
      </w:pPr>
      <w:rPr>
        <w:rFonts w:hint="default"/>
      </w:rPr>
    </w:lvl>
    <w:lvl w:ilvl="7">
      <w:start w:val="1"/>
      <w:numFmt w:val="lowerLetter"/>
      <w:lvlText w:val="%8."/>
      <w:lvlJc w:val="left"/>
      <w:pPr>
        <w:tabs>
          <w:tab w:val="num" w:pos="3674"/>
        </w:tabs>
        <w:ind w:left="3674" w:hanging="360"/>
      </w:pPr>
      <w:rPr>
        <w:rFonts w:hint="default"/>
      </w:rPr>
    </w:lvl>
    <w:lvl w:ilvl="8">
      <w:start w:val="1"/>
      <w:numFmt w:val="lowerRoman"/>
      <w:lvlText w:val="%9."/>
      <w:lvlJc w:val="left"/>
      <w:pPr>
        <w:tabs>
          <w:tab w:val="num" w:pos="4034"/>
        </w:tabs>
        <w:ind w:left="4034" w:hanging="360"/>
      </w:pPr>
      <w:rPr>
        <w:rFonts w:hint="default"/>
      </w:rPr>
    </w:lvl>
  </w:abstractNum>
  <w:abstractNum w:abstractNumId="22">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4D212809"/>
    <w:multiLevelType w:val="hybridMultilevel"/>
    <w:tmpl w:val="01EE78F8"/>
    <w:lvl w:ilvl="0" w:tplc="FEF0DFD2">
      <w:start w:val="1"/>
      <w:numFmt w:val="bullet"/>
      <w:lvlText w:val="–"/>
      <w:lvlJc w:val="left"/>
      <w:pPr>
        <w:ind w:left="700" w:hanging="360"/>
      </w:pPr>
      <w:rPr>
        <w:rFonts w:ascii="Times New Roman" w:hAnsi="Times New Roman" w:cs="Times New Roman" w:hint="default"/>
        <w:b w:val="0"/>
        <w:i w:val="0"/>
        <w:sz w:val="18"/>
      </w:rPr>
    </w:lvl>
    <w:lvl w:ilvl="1" w:tplc="0C090003" w:tentative="1">
      <w:start w:val="1"/>
      <w:numFmt w:val="bullet"/>
      <w:lvlText w:val="o"/>
      <w:lvlJc w:val="left"/>
      <w:pPr>
        <w:ind w:left="1780" w:hanging="360"/>
      </w:pPr>
      <w:rPr>
        <w:rFonts w:ascii="Courier New" w:hAnsi="Courier New" w:cs="Courier New" w:hint="default"/>
      </w:rPr>
    </w:lvl>
    <w:lvl w:ilvl="2" w:tplc="0C090005" w:tentative="1">
      <w:start w:val="1"/>
      <w:numFmt w:val="bullet"/>
      <w:lvlText w:val=""/>
      <w:lvlJc w:val="left"/>
      <w:pPr>
        <w:ind w:left="2500" w:hanging="360"/>
      </w:pPr>
      <w:rPr>
        <w:rFonts w:ascii="Wingdings" w:hAnsi="Wingdings" w:hint="default"/>
      </w:rPr>
    </w:lvl>
    <w:lvl w:ilvl="3" w:tplc="0C090001" w:tentative="1">
      <w:start w:val="1"/>
      <w:numFmt w:val="bullet"/>
      <w:lvlText w:val=""/>
      <w:lvlJc w:val="left"/>
      <w:pPr>
        <w:ind w:left="3220" w:hanging="360"/>
      </w:pPr>
      <w:rPr>
        <w:rFonts w:ascii="Symbol" w:hAnsi="Symbol" w:hint="default"/>
      </w:rPr>
    </w:lvl>
    <w:lvl w:ilvl="4" w:tplc="0C090003" w:tentative="1">
      <w:start w:val="1"/>
      <w:numFmt w:val="bullet"/>
      <w:lvlText w:val="o"/>
      <w:lvlJc w:val="left"/>
      <w:pPr>
        <w:ind w:left="3940" w:hanging="360"/>
      </w:pPr>
      <w:rPr>
        <w:rFonts w:ascii="Courier New" w:hAnsi="Courier New" w:cs="Courier New" w:hint="default"/>
      </w:rPr>
    </w:lvl>
    <w:lvl w:ilvl="5" w:tplc="0C090005" w:tentative="1">
      <w:start w:val="1"/>
      <w:numFmt w:val="bullet"/>
      <w:lvlText w:val=""/>
      <w:lvlJc w:val="left"/>
      <w:pPr>
        <w:ind w:left="4660" w:hanging="360"/>
      </w:pPr>
      <w:rPr>
        <w:rFonts w:ascii="Wingdings" w:hAnsi="Wingdings" w:hint="default"/>
      </w:rPr>
    </w:lvl>
    <w:lvl w:ilvl="6" w:tplc="0C090001" w:tentative="1">
      <w:start w:val="1"/>
      <w:numFmt w:val="bullet"/>
      <w:lvlText w:val=""/>
      <w:lvlJc w:val="left"/>
      <w:pPr>
        <w:ind w:left="5380" w:hanging="360"/>
      </w:pPr>
      <w:rPr>
        <w:rFonts w:ascii="Symbol" w:hAnsi="Symbol" w:hint="default"/>
      </w:rPr>
    </w:lvl>
    <w:lvl w:ilvl="7" w:tplc="0C090003" w:tentative="1">
      <w:start w:val="1"/>
      <w:numFmt w:val="bullet"/>
      <w:lvlText w:val="o"/>
      <w:lvlJc w:val="left"/>
      <w:pPr>
        <w:ind w:left="6100" w:hanging="360"/>
      </w:pPr>
      <w:rPr>
        <w:rFonts w:ascii="Courier New" w:hAnsi="Courier New" w:cs="Courier New" w:hint="default"/>
      </w:rPr>
    </w:lvl>
    <w:lvl w:ilvl="8" w:tplc="0C090005" w:tentative="1">
      <w:start w:val="1"/>
      <w:numFmt w:val="bullet"/>
      <w:lvlText w:val=""/>
      <w:lvlJc w:val="left"/>
      <w:pPr>
        <w:ind w:left="6820" w:hanging="360"/>
      </w:pPr>
      <w:rPr>
        <w:rFonts w:ascii="Wingdings" w:hAnsi="Wingdings" w:hint="default"/>
      </w:rPr>
    </w:lvl>
  </w:abstractNum>
  <w:abstractNum w:abstractNumId="24">
    <w:nsid w:val="51F74561"/>
    <w:multiLevelType w:val="singleLevel"/>
    <w:tmpl w:val="ED98921A"/>
    <w:lvl w:ilvl="0">
      <w:start w:val="1"/>
      <w:numFmt w:val="decimal"/>
      <w:lvlText w:val="%1."/>
      <w:legacy w:legacy="1" w:legacySpace="0" w:legacyIndent="340"/>
      <w:lvlJc w:val="left"/>
      <w:pPr>
        <w:ind w:left="340" w:hanging="340"/>
      </w:pPr>
    </w:lvl>
  </w:abstractNum>
  <w:abstractNum w:abstractNumId="25">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26">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27">
    <w:nsid w:val="55532592"/>
    <w:multiLevelType w:val="singleLevel"/>
    <w:tmpl w:val="AD60D3B8"/>
    <w:lvl w:ilvl="0">
      <w:start w:val="1"/>
      <w:numFmt w:val="lowerLetter"/>
      <w:lvlText w:val="(%1)"/>
      <w:legacy w:legacy="1" w:legacySpace="0" w:legacyIndent="340"/>
      <w:lvlJc w:val="left"/>
      <w:pPr>
        <w:ind w:left="680" w:hanging="340"/>
      </w:pPr>
    </w:lvl>
  </w:abstractNum>
  <w:abstractNum w:abstractNumId="28">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29">
    <w:nsid w:val="58A04AF2"/>
    <w:multiLevelType w:val="singleLevel"/>
    <w:tmpl w:val="E9806908"/>
    <w:lvl w:ilvl="0">
      <w:start w:val="1"/>
      <w:numFmt w:val="lowerRoman"/>
      <w:lvlText w:val="(%1)"/>
      <w:legacy w:legacy="1" w:legacySpace="0" w:legacyIndent="340"/>
      <w:lvlJc w:val="left"/>
      <w:pPr>
        <w:ind w:left="1134" w:hanging="340"/>
      </w:pPr>
    </w:lvl>
  </w:abstractNum>
  <w:abstractNum w:abstractNumId="30">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31">
    <w:nsid w:val="5A096576"/>
    <w:multiLevelType w:val="singleLevel"/>
    <w:tmpl w:val="ED98921A"/>
    <w:lvl w:ilvl="0">
      <w:start w:val="1"/>
      <w:numFmt w:val="decimal"/>
      <w:lvlText w:val="%1."/>
      <w:legacy w:legacy="1" w:legacySpace="0" w:legacyIndent="340"/>
      <w:lvlJc w:val="left"/>
      <w:pPr>
        <w:ind w:left="340" w:hanging="340"/>
      </w:pPr>
    </w:lvl>
  </w:abstractNum>
  <w:abstractNum w:abstractNumId="32">
    <w:nsid w:val="5BB56A48"/>
    <w:multiLevelType w:val="multilevel"/>
    <w:tmpl w:val="6D248CEA"/>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nsid w:val="60055F7F"/>
    <w:multiLevelType w:val="singleLevel"/>
    <w:tmpl w:val="ED98921A"/>
    <w:lvl w:ilvl="0">
      <w:start w:val="1"/>
      <w:numFmt w:val="decimal"/>
      <w:lvlText w:val="%1."/>
      <w:legacy w:legacy="1" w:legacySpace="0" w:legacyIndent="340"/>
      <w:lvlJc w:val="left"/>
      <w:pPr>
        <w:ind w:left="340" w:hanging="340"/>
      </w:pPr>
    </w:lvl>
  </w:abstractNum>
  <w:abstractNum w:abstractNumId="34">
    <w:nsid w:val="608E741E"/>
    <w:multiLevelType w:val="singleLevel"/>
    <w:tmpl w:val="ED98921A"/>
    <w:lvl w:ilvl="0">
      <w:start w:val="1"/>
      <w:numFmt w:val="decimal"/>
      <w:lvlText w:val="%1."/>
      <w:legacy w:legacy="1" w:legacySpace="0" w:legacyIndent="340"/>
      <w:lvlJc w:val="left"/>
      <w:pPr>
        <w:ind w:left="340" w:hanging="340"/>
      </w:pPr>
    </w:lvl>
  </w:abstractNum>
  <w:abstractNum w:abstractNumId="35">
    <w:nsid w:val="61320C1E"/>
    <w:multiLevelType w:val="singleLevel"/>
    <w:tmpl w:val="C444122C"/>
    <w:lvl w:ilvl="0">
      <w:start w:val="1"/>
      <w:numFmt w:val="decimal"/>
      <w:lvlText w:val="%1."/>
      <w:legacy w:legacy="1" w:legacySpace="0" w:legacyIndent="284"/>
      <w:lvlJc w:val="left"/>
      <w:pPr>
        <w:ind w:left="284" w:hanging="284"/>
      </w:pPr>
    </w:lvl>
  </w:abstractNum>
  <w:abstractNum w:abstractNumId="36">
    <w:nsid w:val="627154D2"/>
    <w:multiLevelType w:val="singleLevel"/>
    <w:tmpl w:val="AD60D3B8"/>
    <w:lvl w:ilvl="0">
      <w:start w:val="1"/>
      <w:numFmt w:val="lowerLetter"/>
      <w:lvlText w:val="(%1)"/>
      <w:legacy w:legacy="1" w:legacySpace="0" w:legacyIndent="340"/>
      <w:lvlJc w:val="left"/>
      <w:pPr>
        <w:ind w:left="680" w:hanging="340"/>
      </w:pPr>
    </w:lvl>
  </w:abstractNum>
  <w:abstractNum w:abstractNumId="37">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38">
    <w:nsid w:val="67806EB5"/>
    <w:multiLevelType w:val="singleLevel"/>
    <w:tmpl w:val="AD60D3B8"/>
    <w:lvl w:ilvl="0">
      <w:start w:val="1"/>
      <w:numFmt w:val="lowerLetter"/>
      <w:lvlText w:val="(%1)"/>
      <w:legacy w:legacy="1" w:legacySpace="0" w:legacyIndent="340"/>
      <w:lvlJc w:val="left"/>
      <w:pPr>
        <w:ind w:left="680" w:hanging="340"/>
      </w:pPr>
    </w:lvl>
  </w:abstractNum>
  <w:abstractNum w:abstractNumId="39">
    <w:nsid w:val="707E6FEC"/>
    <w:multiLevelType w:val="singleLevel"/>
    <w:tmpl w:val="E9806908"/>
    <w:lvl w:ilvl="0">
      <w:start w:val="1"/>
      <w:numFmt w:val="lowerRoman"/>
      <w:lvlText w:val="(%1)"/>
      <w:legacy w:legacy="1" w:legacySpace="0" w:legacyIndent="340"/>
      <w:lvlJc w:val="left"/>
      <w:pPr>
        <w:ind w:left="1134" w:hanging="340"/>
      </w:pPr>
    </w:lvl>
  </w:abstractNum>
  <w:abstractNum w:abstractNumId="40">
    <w:nsid w:val="746E6DCF"/>
    <w:multiLevelType w:val="multilevel"/>
    <w:tmpl w:val="8E3050E6"/>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794"/>
        </w:tabs>
        <w:ind w:left="794" w:hanging="454"/>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1">
    <w:nsid w:val="74E25280"/>
    <w:multiLevelType w:val="singleLevel"/>
    <w:tmpl w:val="AD60D3B8"/>
    <w:lvl w:ilvl="0">
      <w:start w:val="1"/>
      <w:numFmt w:val="lowerLetter"/>
      <w:lvlText w:val="(%1)"/>
      <w:legacy w:legacy="1" w:legacySpace="0" w:legacyIndent="340"/>
      <w:lvlJc w:val="left"/>
      <w:pPr>
        <w:ind w:left="680" w:hanging="340"/>
      </w:pPr>
    </w:lvl>
  </w:abstractNum>
  <w:abstractNum w:abstractNumId="42">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43">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abstractNum w:abstractNumId="44">
    <w:nsid w:val="7F5B19CF"/>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20"/>
  </w:num>
  <w:num w:numId="2">
    <w:abstractNumId w:val="10"/>
  </w:num>
  <w:num w:numId="3">
    <w:abstractNumId w:val="42"/>
  </w:num>
  <w:num w:numId="4">
    <w:abstractNumId w:val="7"/>
  </w:num>
  <w:num w:numId="5">
    <w:abstractNumId w:val="5"/>
  </w:num>
  <w:num w:numId="6">
    <w:abstractNumId w:val="25"/>
  </w:num>
  <w:num w:numId="7">
    <w:abstractNumId w:val="3"/>
  </w:num>
  <w:num w:numId="8">
    <w:abstractNumId w:val="9"/>
  </w:num>
  <w:num w:numId="9">
    <w:abstractNumId w:val="2"/>
  </w:num>
  <w:num w:numId="10">
    <w:abstractNumId w:val="37"/>
  </w:num>
  <w:num w:numId="11">
    <w:abstractNumId w:val="4"/>
  </w:num>
  <w:num w:numId="12">
    <w:abstractNumId w:val="1"/>
  </w:num>
  <w:num w:numId="13">
    <w:abstractNumId w:val="0"/>
  </w:num>
  <w:num w:numId="14">
    <w:abstractNumId w:val="28"/>
  </w:num>
  <w:num w:numId="15">
    <w:abstractNumId w:val="43"/>
  </w:num>
  <w:num w:numId="16">
    <w:abstractNumId w:val="17"/>
  </w:num>
  <w:num w:numId="17">
    <w:abstractNumId w:val="16"/>
  </w:num>
  <w:num w:numId="18">
    <w:abstractNumId w:val="26"/>
  </w:num>
  <w:num w:numId="19">
    <w:abstractNumId w:val="12"/>
  </w:num>
  <w:num w:numId="20">
    <w:abstractNumId w:val="34"/>
  </w:num>
  <w:num w:numId="21">
    <w:abstractNumId w:val="36"/>
  </w:num>
  <w:num w:numId="22">
    <w:abstractNumId w:val="24"/>
  </w:num>
  <w:num w:numId="23">
    <w:abstractNumId w:val="27"/>
  </w:num>
  <w:num w:numId="24">
    <w:abstractNumId w:val="29"/>
  </w:num>
  <w:num w:numId="25">
    <w:abstractNumId w:val="41"/>
  </w:num>
  <w:num w:numId="26">
    <w:abstractNumId w:val="33"/>
  </w:num>
  <w:num w:numId="27">
    <w:abstractNumId w:val="38"/>
  </w:num>
  <w:num w:numId="28">
    <w:abstractNumId w:val="39"/>
  </w:num>
  <w:num w:numId="29">
    <w:abstractNumId w:val="31"/>
  </w:num>
  <w:num w:numId="30">
    <w:abstractNumId w:val="21"/>
  </w:num>
  <w:num w:numId="31">
    <w:abstractNumId w:val="44"/>
  </w:num>
  <w:num w:numId="32">
    <w:abstractNumId w:val="15"/>
  </w:num>
  <w:num w:numId="33">
    <w:abstractNumId w:val="8"/>
  </w:num>
  <w:num w:numId="34">
    <w:abstractNumId w:val="18"/>
  </w:num>
  <w:num w:numId="35">
    <w:abstractNumId w:val="40"/>
  </w:num>
  <w:num w:numId="36">
    <w:abstractNumId w:val="32"/>
  </w:num>
  <w:num w:numId="37">
    <w:abstractNumId w:val="13"/>
  </w:num>
  <w:num w:numId="38">
    <w:abstractNumId w:val="35"/>
  </w:num>
  <w:num w:numId="39">
    <w:abstractNumId w:val="14"/>
  </w:num>
  <w:num w:numId="40">
    <w:abstractNumId w:val="17"/>
  </w:num>
  <w:num w:numId="41">
    <w:abstractNumId w:val="9"/>
  </w:num>
  <w:num w:numId="42">
    <w:abstractNumId w:val="23"/>
  </w:num>
  <w:num w:numId="43">
    <w:abstractNumId w:val="6"/>
    <w:lvlOverride w:ilvl="0">
      <w:lvl w:ilvl="0">
        <w:start w:val="1"/>
        <w:numFmt w:val="bullet"/>
        <w:lvlText w:val=""/>
        <w:legacy w:legacy="1" w:legacySpace="0" w:legacyIndent="340"/>
        <w:lvlJc w:val="left"/>
        <w:pPr>
          <w:ind w:left="340" w:hanging="340"/>
        </w:pPr>
        <w:rPr>
          <w:rFonts w:ascii="Symbol" w:hAnsi="Symbol" w:hint="default"/>
          <w:sz w:val="18"/>
        </w:rPr>
      </w:lvl>
    </w:lvlOverride>
  </w:num>
  <w:num w:numId="44">
    <w:abstractNumId w:val="11"/>
  </w:num>
  <w:num w:numId="45">
    <w:abstractNumId w:val="19"/>
  </w:num>
  <w:num w:numId="46">
    <w:abstractNumId w:val="22"/>
  </w:num>
  <w:num w:numId="47">
    <w:abstractNumId w:val="10"/>
  </w:num>
  <w:num w:numId="4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activeWritingStyle w:appName="MSWord" w:lang="en-AU" w:vendorID="64" w:dllVersion="131078" w:nlCheck="1" w:checkStyle="0"/>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2"/>
  </w:compat>
  <w:docVars>
    <w:docVar w:name="AppendixNumber" w:val="C"/>
    <w:docVar w:name="FindingOptions" w:val="1"/>
    <w:docVar w:name="RecOptions" w:val="111"/>
    <w:docVar w:name="ShortChapterTitle" w:val="Results"/>
    <w:docVar w:name="ShortReportTitle" w:val="Prevalence of transition pathways"/>
  </w:docVars>
  <w:rsids>
    <w:rsidRoot w:val="00B175B4"/>
    <w:rsid w:val="00003077"/>
    <w:rsid w:val="0001062D"/>
    <w:rsid w:val="00010D71"/>
    <w:rsid w:val="00017D88"/>
    <w:rsid w:val="000227D5"/>
    <w:rsid w:val="000245AA"/>
    <w:rsid w:val="00035FEE"/>
    <w:rsid w:val="0003664B"/>
    <w:rsid w:val="0004111F"/>
    <w:rsid w:val="000473AF"/>
    <w:rsid w:val="000565B3"/>
    <w:rsid w:val="00064770"/>
    <w:rsid w:val="00065B6A"/>
    <w:rsid w:val="0007150B"/>
    <w:rsid w:val="000777B2"/>
    <w:rsid w:val="00092FD4"/>
    <w:rsid w:val="000938F5"/>
    <w:rsid w:val="00096E55"/>
    <w:rsid w:val="000B601B"/>
    <w:rsid w:val="000C207E"/>
    <w:rsid w:val="000D240F"/>
    <w:rsid w:val="000F0035"/>
    <w:rsid w:val="000F420B"/>
    <w:rsid w:val="00110116"/>
    <w:rsid w:val="00120072"/>
    <w:rsid w:val="00122775"/>
    <w:rsid w:val="00126EB8"/>
    <w:rsid w:val="001274D4"/>
    <w:rsid w:val="00131BF9"/>
    <w:rsid w:val="001363AA"/>
    <w:rsid w:val="001363BA"/>
    <w:rsid w:val="0014257E"/>
    <w:rsid w:val="0014511B"/>
    <w:rsid w:val="001748A2"/>
    <w:rsid w:val="00183C6A"/>
    <w:rsid w:val="00183E82"/>
    <w:rsid w:val="001878BB"/>
    <w:rsid w:val="00191AE0"/>
    <w:rsid w:val="0019293B"/>
    <w:rsid w:val="0019426B"/>
    <w:rsid w:val="00196FF2"/>
    <w:rsid w:val="001B6007"/>
    <w:rsid w:val="001B632F"/>
    <w:rsid w:val="001C0865"/>
    <w:rsid w:val="001C3ABA"/>
    <w:rsid w:val="001C3B46"/>
    <w:rsid w:val="001E361F"/>
    <w:rsid w:val="001E7BE8"/>
    <w:rsid w:val="001F0248"/>
    <w:rsid w:val="001F38A3"/>
    <w:rsid w:val="001F3EB3"/>
    <w:rsid w:val="001F4F86"/>
    <w:rsid w:val="001F796A"/>
    <w:rsid w:val="00200563"/>
    <w:rsid w:val="00202C2C"/>
    <w:rsid w:val="00210E0D"/>
    <w:rsid w:val="0021314A"/>
    <w:rsid w:val="002135AB"/>
    <w:rsid w:val="002144BE"/>
    <w:rsid w:val="00217318"/>
    <w:rsid w:val="00227B19"/>
    <w:rsid w:val="0023188F"/>
    <w:rsid w:val="002324A2"/>
    <w:rsid w:val="00242279"/>
    <w:rsid w:val="00245C82"/>
    <w:rsid w:val="002554CC"/>
    <w:rsid w:val="00256026"/>
    <w:rsid w:val="0026552B"/>
    <w:rsid w:val="00276487"/>
    <w:rsid w:val="00283E60"/>
    <w:rsid w:val="00291B40"/>
    <w:rsid w:val="00292DE5"/>
    <w:rsid w:val="002A17DA"/>
    <w:rsid w:val="002B09DE"/>
    <w:rsid w:val="002B4008"/>
    <w:rsid w:val="002D0BEB"/>
    <w:rsid w:val="002D0E8E"/>
    <w:rsid w:val="002F1F69"/>
    <w:rsid w:val="00301189"/>
    <w:rsid w:val="0030194E"/>
    <w:rsid w:val="00304650"/>
    <w:rsid w:val="00312C13"/>
    <w:rsid w:val="00313B25"/>
    <w:rsid w:val="003200F6"/>
    <w:rsid w:val="003213A4"/>
    <w:rsid w:val="00323E09"/>
    <w:rsid w:val="00327F69"/>
    <w:rsid w:val="00333932"/>
    <w:rsid w:val="003339BF"/>
    <w:rsid w:val="00336916"/>
    <w:rsid w:val="003518AA"/>
    <w:rsid w:val="00352165"/>
    <w:rsid w:val="00353182"/>
    <w:rsid w:val="003565D9"/>
    <w:rsid w:val="003602E1"/>
    <w:rsid w:val="00360F73"/>
    <w:rsid w:val="0037026F"/>
    <w:rsid w:val="00371240"/>
    <w:rsid w:val="00374731"/>
    <w:rsid w:val="00376E59"/>
    <w:rsid w:val="00383542"/>
    <w:rsid w:val="003853CD"/>
    <w:rsid w:val="003919F9"/>
    <w:rsid w:val="003A1E86"/>
    <w:rsid w:val="003A621C"/>
    <w:rsid w:val="003B15E0"/>
    <w:rsid w:val="003C066D"/>
    <w:rsid w:val="003C38B5"/>
    <w:rsid w:val="003C4B4A"/>
    <w:rsid w:val="003C5D99"/>
    <w:rsid w:val="003C78B3"/>
    <w:rsid w:val="003C7C0C"/>
    <w:rsid w:val="003D0E1E"/>
    <w:rsid w:val="003D5E6C"/>
    <w:rsid w:val="003E2F59"/>
    <w:rsid w:val="003E3FC2"/>
    <w:rsid w:val="003E4E70"/>
    <w:rsid w:val="003F0789"/>
    <w:rsid w:val="00401882"/>
    <w:rsid w:val="004029EB"/>
    <w:rsid w:val="004100C8"/>
    <w:rsid w:val="00411DBD"/>
    <w:rsid w:val="00412ACE"/>
    <w:rsid w:val="00415605"/>
    <w:rsid w:val="00431249"/>
    <w:rsid w:val="004325BC"/>
    <w:rsid w:val="00434C19"/>
    <w:rsid w:val="00450810"/>
    <w:rsid w:val="00477144"/>
    <w:rsid w:val="00487A84"/>
    <w:rsid w:val="00491380"/>
    <w:rsid w:val="0049297C"/>
    <w:rsid w:val="0049459F"/>
    <w:rsid w:val="004A38DD"/>
    <w:rsid w:val="004B43AE"/>
    <w:rsid w:val="004B43D5"/>
    <w:rsid w:val="004B7BDA"/>
    <w:rsid w:val="004C30ED"/>
    <w:rsid w:val="004C4022"/>
    <w:rsid w:val="004C604B"/>
    <w:rsid w:val="004C6CB5"/>
    <w:rsid w:val="004D5675"/>
    <w:rsid w:val="004E0847"/>
    <w:rsid w:val="00501FA4"/>
    <w:rsid w:val="00510A27"/>
    <w:rsid w:val="00521A04"/>
    <w:rsid w:val="00523639"/>
    <w:rsid w:val="00524F8C"/>
    <w:rsid w:val="00526108"/>
    <w:rsid w:val="00531FE5"/>
    <w:rsid w:val="00534126"/>
    <w:rsid w:val="00535D76"/>
    <w:rsid w:val="005402FA"/>
    <w:rsid w:val="00542E8F"/>
    <w:rsid w:val="005607A6"/>
    <w:rsid w:val="005711D0"/>
    <w:rsid w:val="005833C7"/>
    <w:rsid w:val="00583C39"/>
    <w:rsid w:val="00587F28"/>
    <w:rsid w:val="005909CF"/>
    <w:rsid w:val="00591E71"/>
    <w:rsid w:val="005A0D41"/>
    <w:rsid w:val="005B02AD"/>
    <w:rsid w:val="005D3A1C"/>
    <w:rsid w:val="005D7689"/>
    <w:rsid w:val="00607479"/>
    <w:rsid w:val="00607BF1"/>
    <w:rsid w:val="00623BC4"/>
    <w:rsid w:val="00630976"/>
    <w:rsid w:val="00630D4D"/>
    <w:rsid w:val="00632A74"/>
    <w:rsid w:val="006656A1"/>
    <w:rsid w:val="00680771"/>
    <w:rsid w:val="00686255"/>
    <w:rsid w:val="00687586"/>
    <w:rsid w:val="006A4655"/>
    <w:rsid w:val="006B2382"/>
    <w:rsid w:val="006B2B3C"/>
    <w:rsid w:val="006C1D81"/>
    <w:rsid w:val="006C3604"/>
    <w:rsid w:val="006C7038"/>
    <w:rsid w:val="006E34CF"/>
    <w:rsid w:val="006E73EF"/>
    <w:rsid w:val="006F3F36"/>
    <w:rsid w:val="00714222"/>
    <w:rsid w:val="00714D4D"/>
    <w:rsid w:val="00716E7F"/>
    <w:rsid w:val="007214FD"/>
    <w:rsid w:val="00744FAB"/>
    <w:rsid w:val="007604BB"/>
    <w:rsid w:val="0076356E"/>
    <w:rsid w:val="00766797"/>
    <w:rsid w:val="007711BC"/>
    <w:rsid w:val="00782607"/>
    <w:rsid w:val="00785232"/>
    <w:rsid w:val="00793F53"/>
    <w:rsid w:val="007A21EB"/>
    <w:rsid w:val="007A6021"/>
    <w:rsid w:val="007B11E9"/>
    <w:rsid w:val="007B15BA"/>
    <w:rsid w:val="007B1A93"/>
    <w:rsid w:val="007C36C9"/>
    <w:rsid w:val="007C47E9"/>
    <w:rsid w:val="007C7A02"/>
    <w:rsid w:val="007D1441"/>
    <w:rsid w:val="007D6401"/>
    <w:rsid w:val="007E0195"/>
    <w:rsid w:val="007E01E4"/>
    <w:rsid w:val="007E0AC6"/>
    <w:rsid w:val="007F7107"/>
    <w:rsid w:val="00800D4C"/>
    <w:rsid w:val="00802E95"/>
    <w:rsid w:val="0081030F"/>
    <w:rsid w:val="00811E3E"/>
    <w:rsid w:val="00814162"/>
    <w:rsid w:val="0082087D"/>
    <w:rsid w:val="0083087F"/>
    <w:rsid w:val="00831B41"/>
    <w:rsid w:val="00835771"/>
    <w:rsid w:val="00836414"/>
    <w:rsid w:val="00842933"/>
    <w:rsid w:val="00842A6D"/>
    <w:rsid w:val="0086082C"/>
    <w:rsid w:val="00864ADC"/>
    <w:rsid w:val="00871394"/>
    <w:rsid w:val="00873710"/>
    <w:rsid w:val="00880153"/>
    <w:rsid w:val="00880F97"/>
    <w:rsid w:val="0088133A"/>
    <w:rsid w:val="008854E5"/>
    <w:rsid w:val="008873E9"/>
    <w:rsid w:val="008926D2"/>
    <w:rsid w:val="0089285E"/>
    <w:rsid w:val="0089436C"/>
    <w:rsid w:val="008A52FC"/>
    <w:rsid w:val="008B19B6"/>
    <w:rsid w:val="008B62C2"/>
    <w:rsid w:val="008D365C"/>
    <w:rsid w:val="008D6D31"/>
    <w:rsid w:val="008D7259"/>
    <w:rsid w:val="008F6878"/>
    <w:rsid w:val="00900021"/>
    <w:rsid w:val="00901047"/>
    <w:rsid w:val="009030BF"/>
    <w:rsid w:val="00904365"/>
    <w:rsid w:val="0091032F"/>
    <w:rsid w:val="00914368"/>
    <w:rsid w:val="00915937"/>
    <w:rsid w:val="00931076"/>
    <w:rsid w:val="009345D9"/>
    <w:rsid w:val="00934B15"/>
    <w:rsid w:val="00940C87"/>
    <w:rsid w:val="00942B62"/>
    <w:rsid w:val="00946C6D"/>
    <w:rsid w:val="0095323B"/>
    <w:rsid w:val="00956A0C"/>
    <w:rsid w:val="00956BD9"/>
    <w:rsid w:val="00962489"/>
    <w:rsid w:val="009638CB"/>
    <w:rsid w:val="00983547"/>
    <w:rsid w:val="0098643E"/>
    <w:rsid w:val="00990C2C"/>
    <w:rsid w:val="00990DF3"/>
    <w:rsid w:val="009A38B4"/>
    <w:rsid w:val="009E1844"/>
    <w:rsid w:val="009F0D1B"/>
    <w:rsid w:val="009F41A2"/>
    <w:rsid w:val="009F4F8F"/>
    <w:rsid w:val="009F696D"/>
    <w:rsid w:val="009F6BC6"/>
    <w:rsid w:val="00A012C5"/>
    <w:rsid w:val="00A02915"/>
    <w:rsid w:val="00A17328"/>
    <w:rsid w:val="00A23A20"/>
    <w:rsid w:val="00A268B9"/>
    <w:rsid w:val="00A2703A"/>
    <w:rsid w:val="00A33DFF"/>
    <w:rsid w:val="00A35115"/>
    <w:rsid w:val="00A36D9A"/>
    <w:rsid w:val="00A554AB"/>
    <w:rsid w:val="00A5657E"/>
    <w:rsid w:val="00A57062"/>
    <w:rsid w:val="00A61A8A"/>
    <w:rsid w:val="00A7400A"/>
    <w:rsid w:val="00A8458A"/>
    <w:rsid w:val="00A92B53"/>
    <w:rsid w:val="00A93954"/>
    <w:rsid w:val="00A94FA6"/>
    <w:rsid w:val="00AA49A0"/>
    <w:rsid w:val="00AA6710"/>
    <w:rsid w:val="00AB0681"/>
    <w:rsid w:val="00AC3D1B"/>
    <w:rsid w:val="00AC4B87"/>
    <w:rsid w:val="00AD520B"/>
    <w:rsid w:val="00AE2817"/>
    <w:rsid w:val="00AF2CAA"/>
    <w:rsid w:val="00B0152B"/>
    <w:rsid w:val="00B06215"/>
    <w:rsid w:val="00B06BCA"/>
    <w:rsid w:val="00B07F03"/>
    <w:rsid w:val="00B112F3"/>
    <w:rsid w:val="00B15070"/>
    <w:rsid w:val="00B175B4"/>
    <w:rsid w:val="00B33776"/>
    <w:rsid w:val="00B425C3"/>
    <w:rsid w:val="00B440AD"/>
    <w:rsid w:val="00B479BB"/>
    <w:rsid w:val="00B5204A"/>
    <w:rsid w:val="00B53E7E"/>
    <w:rsid w:val="00B6342E"/>
    <w:rsid w:val="00B67C83"/>
    <w:rsid w:val="00B7113F"/>
    <w:rsid w:val="00B90BE1"/>
    <w:rsid w:val="00BA2F80"/>
    <w:rsid w:val="00BA73B6"/>
    <w:rsid w:val="00BA7E27"/>
    <w:rsid w:val="00BB2603"/>
    <w:rsid w:val="00BB4FCD"/>
    <w:rsid w:val="00BC04E9"/>
    <w:rsid w:val="00BD13EA"/>
    <w:rsid w:val="00BE3808"/>
    <w:rsid w:val="00BF086A"/>
    <w:rsid w:val="00BF7206"/>
    <w:rsid w:val="00C062E9"/>
    <w:rsid w:val="00C0639D"/>
    <w:rsid w:val="00C07B64"/>
    <w:rsid w:val="00C13721"/>
    <w:rsid w:val="00C14FE4"/>
    <w:rsid w:val="00C303DF"/>
    <w:rsid w:val="00C305A3"/>
    <w:rsid w:val="00C3066D"/>
    <w:rsid w:val="00C318C5"/>
    <w:rsid w:val="00C52416"/>
    <w:rsid w:val="00C543F4"/>
    <w:rsid w:val="00C6291C"/>
    <w:rsid w:val="00C633CB"/>
    <w:rsid w:val="00C736B7"/>
    <w:rsid w:val="00C81D4A"/>
    <w:rsid w:val="00C8670C"/>
    <w:rsid w:val="00C87030"/>
    <w:rsid w:val="00C8762C"/>
    <w:rsid w:val="00C952AF"/>
    <w:rsid w:val="00CA00F9"/>
    <w:rsid w:val="00CA2961"/>
    <w:rsid w:val="00CA4C98"/>
    <w:rsid w:val="00CB50D7"/>
    <w:rsid w:val="00CB7177"/>
    <w:rsid w:val="00CC0E0E"/>
    <w:rsid w:val="00CC1998"/>
    <w:rsid w:val="00CC4946"/>
    <w:rsid w:val="00CE284B"/>
    <w:rsid w:val="00CF445A"/>
    <w:rsid w:val="00D200A3"/>
    <w:rsid w:val="00D270A4"/>
    <w:rsid w:val="00D31592"/>
    <w:rsid w:val="00D31FE9"/>
    <w:rsid w:val="00D34E1B"/>
    <w:rsid w:val="00D376BA"/>
    <w:rsid w:val="00D45634"/>
    <w:rsid w:val="00D5002C"/>
    <w:rsid w:val="00D5112F"/>
    <w:rsid w:val="00D5568A"/>
    <w:rsid w:val="00D63D73"/>
    <w:rsid w:val="00D64452"/>
    <w:rsid w:val="00D66DBE"/>
    <w:rsid w:val="00D66E1E"/>
    <w:rsid w:val="00D75633"/>
    <w:rsid w:val="00D75722"/>
    <w:rsid w:val="00D7719B"/>
    <w:rsid w:val="00D80CF5"/>
    <w:rsid w:val="00D90B81"/>
    <w:rsid w:val="00D91F32"/>
    <w:rsid w:val="00D9255F"/>
    <w:rsid w:val="00D975A5"/>
    <w:rsid w:val="00DA5BBA"/>
    <w:rsid w:val="00DA6D73"/>
    <w:rsid w:val="00DB00CE"/>
    <w:rsid w:val="00DB26D2"/>
    <w:rsid w:val="00DB67C9"/>
    <w:rsid w:val="00DC0C95"/>
    <w:rsid w:val="00DD6580"/>
    <w:rsid w:val="00DF603C"/>
    <w:rsid w:val="00DF78E9"/>
    <w:rsid w:val="00E004A4"/>
    <w:rsid w:val="00E1718C"/>
    <w:rsid w:val="00E17C72"/>
    <w:rsid w:val="00E21FC6"/>
    <w:rsid w:val="00E26E7E"/>
    <w:rsid w:val="00E35A40"/>
    <w:rsid w:val="00E431A9"/>
    <w:rsid w:val="00E619B2"/>
    <w:rsid w:val="00E669E2"/>
    <w:rsid w:val="00E674B0"/>
    <w:rsid w:val="00E67CFB"/>
    <w:rsid w:val="00E76135"/>
    <w:rsid w:val="00E82F4F"/>
    <w:rsid w:val="00E94C30"/>
    <w:rsid w:val="00EC2844"/>
    <w:rsid w:val="00EC5500"/>
    <w:rsid w:val="00EC657B"/>
    <w:rsid w:val="00ED18F8"/>
    <w:rsid w:val="00EF6C6C"/>
    <w:rsid w:val="00F042A6"/>
    <w:rsid w:val="00F056FC"/>
    <w:rsid w:val="00F10476"/>
    <w:rsid w:val="00F135D8"/>
    <w:rsid w:val="00F31299"/>
    <w:rsid w:val="00F3534A"/>
    <w:rsid w:val="00F355EA"/>
    <w:rsid w:val="00F452C9"/>
    <w:rsid w:val="00F471FE"/>
    <w:rsid w:val="00F47E50"/>
    <w:rsid w:val="00F51609"/>
    <w:rsid w:val="00F548C1"/>
    <w:rsid w:val="00F64838"/>
    <w:rsid w:val="00F742EA"/>
    <w:rsid w:val="00F80974"/>
    <w:rsid w:val="00F81006"/>
    <w:rsid w:val="00F85325"/>
    <w:rsid w:val="00F94B4C"/>
    <w:rsid w:val="00FA09AA"/>
    <w:rsid w:val="00FA3A59"/>
    <w:rsid w:val="00FB56C2"/>
    <w:rsid w:val="00FB5F7C"/>
    <w:rsid w:val="00FC3B1A"/>
    <w:rsid w:val="00FC570A"/>
    <w:rsid w:val="00FD065D"/>
    <w:rsid w:val="00FD1345"/>
    <w:rsid w:val="00FD22B1"/>
    <w:rsid w:val="00FD4DC4"/>
    <w:rsid w:val="00FE29ED"/>
    <w:rsid w:val="00FE3278"/>
    <w:rsid w:val="00FE53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Body Text" w:qFormat="1"/>
    <w:lsdException w:name="Subtitle" w:qFormat="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873710"/>
    <w:rPr>
      <w:sz w:val="26"/>
      <w:szCs w:val="24"/>
    </w:rPr>
  </w:style>
  <w:style w:type="paragraph" w:styleId="Heading1">
    <w:name w:val="heading 1"/>
    <w:basedOn w:val="Normal"/>
    <w:next w:val="BodyText"/>
    <w:rsid w:val="00FD22B1"/>
    <w:pPr>
      <w:keepNext/>
      <w:spacing w:before="160" w:after="1360" w:line="600" w:lineRule="exact"/>
      <w:ind w:left="907" w:hanging="907"/>
      <w:outlineLvl w:val="0"/>
    </w:pPr>
    <w:rPr>
      <w:sz w:val="52"/>
    </w:rPr>
  </w:style>
  <w:style w:type="paragraph" w:styleId="Heading2">
    <w:name w:val="heading 2"/>
    <w:basedOn w:val="Chapter"/>
    <w:next w:val="BodyText"/>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qFormat/>
    <w:rsid w:val="00A17328"/>
    <w:pPr>
      <w:spacing w:before="560" w:line="320" w:lineRule="exact"/>
      <w:ind w:left="0" w:firstLine="0"/>
      <w:outlineLvl w:val="2"/>
    </w:pPr>
    <w:rPr>
      <w:sz w:val="26"/>
    </w:rPr>
  </w:style>
  <w:style w:type="paragraph" w:styleId="Heading4">
    <w:name w:val="heading 4"/>
    <w:basedOn w:val="Heading3"/>
    <w:next w:val="BodyText"/>
    <w:qFormat/>
    <w:rsid w:val="00A17328"/>
    <w:pPr>
      <w:spacing w:before="480"/>
      <w:outlineLvl w:val="3"/>
    </w:pPr>
    <w:rPr>
      <w:b w:val="0"/>
      <w:i/>
      <w:sz w:val="24"/>
    </w:rPr>
  </w:style>
  <w:style w:type="paragraph" w:styleId="Heading5">
    <w:name w:val="heading 5"/>
    <w:basedOn w:val="Heading4"/>
    <w:next w:val="BodyText"/>
    <w:qFormat/>
    <w:rsid w:val="00A17328"/>
    <w:pPr>
      <w:outlineLvl w:val="4"/>
    </w:pPr>
    <w:rPr>
      <w:rFonts w:ascii="Times New Roman" w:hAnsi="Times New Roman"/>
      <w:sz w:val="26"/>
    </w:rPr>
  </w:style>
  <w:style w:type="paragraph" w:styleId="Heading6">
    <w:name w:val="heading 6"/>
    <w:basedOn w:val="BodyText"/>
    <w:next w:val="BodyText"/>
    <w:rsid w:val="00A17328"/>
    <w:pPr>
      <w:spacing w:after="60"/>
      <w:jc w:val="left"/>
      <w:outlineLvl w:val="5"/>
    </w:pPr>
    <w:rPr>
      <w:i/>
      <w:sz w:val="22"/>
    </w:rPr>
  </w:style>
  <w:style w:type="paragraph" w:styleId="Heading7">
    <w:name w:val="heading 7"/>
    <w:basedOn w:val="BodyText"/>
    <w:next w:val="BodyText"/>
    <w:rsid w:val="00A17328"/>
    <w:pPr>
      <w:spacing w:after="60" w:line="240" w:lineRule="auto"/>
      <w:jc w:val="left"/>
      <w:outlineLvl w:val="6"/>
    </w:pPr>
    <w:rPr>
      <w:rFonts w:ascii="Arial" w:hAnsi="Arial"/>
      <w:sz w:val="20"/>
    </w:rPr>
  </w:style>
  <w:style w:type="paragraph" w:styleId="Heading8">
    <w:name w:val="heading 8"/>
    <w:basedOn w:val="BodyText"/>
    <w:next w:val="BodyText"/>
    <w:rsid w:val="00A17328"/>
    <w:pPr>
      <w:spacing w:after="60" w:line="240" w:lineRule="auto"/>
      <w:jc w:val="left"/>
      <w:outlineLvl w:val="7"/>
    </w:pPr>
    <w:rPr>
      <w:rFonts w:ascii="Arial" w:hAnsi="Arial"/>
      <w:i/>
      <w:sz w:val="20"/>
    </w:rPr>
  </w:style>
  <w:style w:type="paragraph" w:styleId="Heading9">
    <w:name w:val="heading 9"/>
    <w:basedOn w:val="BodyText"/>
    <w:next w:val="BodyText"/>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qFormat/>
    <w:rsid w:val="009345D9"/>
    <w:pPr>
      <w:spacing w:before="240" w:line="320" w:lineRule="atLeast"/>
      <w:jc w:val="both"/>
    </w:pPr>
    <w:rPr>
      <w:sz w:val="26"/>
    </w:rPr>
  </w:style>
  <w:style w:type="paragraph" w:styleId="Footer">
    <w:name w:val="footer"/>
    <w:basedOn w:val="BodyText"/>
    <w:semiHidden/>
    <w:rsid w:val="00A17328"/>
    <w:pPr>
      <w:spacing w:before="80" w:line="200" w:lineRule="exact"/>
      <w:ind w:right="6"/>
      <w:jc w:val="left"/>
    </w:pPr>
    <w:rPr>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semiHidden/>
    <w:rsid w:val="00C543F4"/>
  </w:style>
  <w:style w:type="paragraph" w:customStyle="1" w:styleId="HeaderOdd">
    <w:name w:val="Header Odd"/>
    <w:basedOn w:val="Header"/>
    <w:semiHidden/>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qFormat/>
    <w:rsid w:val="00A17328"/>
    <w:pPr>
      <w:keepNext/>
      <w:spacing w:before="120" w:line="280" w:lineRule="atLeast"/>
    </w:pPr>
    <w:rPr>
      <w:rFonts w:ascii="Arial" w:hAnsi="Arial"/>
      <w:sz w:val="22"/>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376E59"/>
    <w:pPr>
      <w:keepNext/>
      <w:numPr>
        <w:numId w:val="1"/>
      </w:numPr>
      <w:spacing w:before="60" w:line="280" w:lineRule="atLeast"/>
    </w:pPr>
    <w:rPr>
      <w:rFonts w:ascii="Arial" w:hAnsi="Arial"/>
      <w:sz w:val="22"/>
    </w:rPr>
  </w:style>
  <w:style w:type="paragraph" w:customStyle="1" w:styleId="BoxListBullet2">
    <w:name w:val="Box List Bullet 2"/>
    <w:basedOn w:val="BodyText"/>
    <w:rsid w:val="009F0D1B"/>
    <w:pPr>
      <w:keepNext/>
      <w:numPr>
        <w:numId w:val="47"/>
      </w:numPr>
      <w:spacing w:before="60" w:line="280" w:lineRule="atLeast"/>
    </w:pPr>
    <w:rPr>
      <w:rFonts w:ascii="Arial" w:hAnsi="Arial"/>
      <w:sz w:val="22"/>
    </w:rPr>
  </w:style>
  <w:style w:type="paragraph" w:customStyle="1" w:styleId="BoxListNumber">
    <w:name w:val="Box List Number"/>
    <w:basedOn w:val="BodyText"/>
    <w:rsid w:val="00376E59"/>
    <w:pPr>
      <w:keepNext/>
      <w:numPr>
        <w:numId w:val="39"/>
      </w:numPr>
      <w:spacing w:before="60" w:line="280" w:lineRule="atLeast"/>
    </w:pPr>
    <w:rPr>
      <w:rFonts w:ascii="Arial" w:hAnsi="Arial"/>
      <w:sz w:val="22"/>
    </w:rPr>
  </w:style>
  <w:style w:type="paragraph" w:customStyle="1" w:styleId="BoxListNumber2">
    <w:name w:val="Box List Number 2"/>
    <w:basedOn w:val="BoxListNumber"/>
    <w:rsid w:val="00864ADC"/>
    <w:pPr>
      <w:numPr>
        <w:ilvl w:val="1"/>
      </w:numPr>
    </w:pPr>
  </w:style>
  <w:style w:type="paragraph" w:customStyle="1" w:styleId="BoxQuote">
    <w:name w:val="Box Quote"/>
    <w:basedOn w:val="BodyText"/>
    <w:next w:val="Box"/>
    <w:rsid w:val="00A17328"/>
    <w:pPr>
      <w:keepNext/>
      <w:spacing w:before="60" w:line="260" w:lineRule="exact"/>
      <w:ind w:left="284"/>
    </w:pPr>
    <w:rPr>
      <w:rFonts w:ascii="Arial" w:hAnsi="Arial"/>
      <w:sz w:val="20"/>
    </w:rPr>
  </w:style>
  <w:style w:type="paragraph" w:customStyle="1" w:styleId="Note">
    <w:name w:val="Note"/>
    <w:basedOn w:val="BodyText"/>
    <w:next w:val="BodyText"/>
    <w:rsid w:val="00A17328"/>
    <w:pPr>
      <w:keepLines/>
      <w:spacing w:before="80" w:line="220" w:lineRule="exact"/>
    </w:pPr>
    <w:rPr>
      <w:rFonts w:ascii="Arial" w:hAnsi="Arial"/>
      <w:sz w:val="18"/>
    </w:rPr>
  </w:style>
  <w:style w:type="paragraph" w:customStyle="1" w:styleId="Source">
    <w:name w:val="Source"/>
    <w:basedOn w:val="Note"/>
    <w:next w:val="BodyText"/>
    <w:rsid w:val="00A17328"/>
    <w:pPr>
      <w:spacing w:after="120"/>
    </w:pPr>
  </w:style>
  <w:style w:type="paragraph" w:customStyle="1" w:styleId="BoxSource">
    <w:name w:val="Box Source"/>
    <w:basedOn w:val="Source"/>
    <w:next w:val="BodyText"/>
    <w:rsid w:val="00A17328"/>
    <w:pPr>
      <w:spacing w:before="180" w:after="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D80CF5"/>
    <w:pPr>
      <w:spacing w:before="120" w:after="0"/>
      <w:ind w:left="1304" w:hanging="1304"/>
    </w:pPr>
    <w:rPr>
      <w:sz w:val="24"/>
    </w:rPr>
  </w:style>
  <w:style w:type="paragraph" w:customStyle="1" w:styleId="BoxSubtitle">
    <w:name w:val="Box Subtitle"/>
    <w:basedOn w:val="BoxTitle"/>
    <w:next w:val="Normal"/>
    <w:rsid w:val="00A17328"/>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A17328"/>
    <w:pPr>
      <w:ind w:left="907"/>
    </w:pPr>
    <w:rPr>
      <w:rFonts w:ascii="Arial" w:hAnsi="Arial"/>
      <w:b/>
      <w:sz w:val="22"/>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semiHidden/>
    <w:rsid w:val="00A17328"/>
    <w:pPr>
      <w:spacing w:before="120" w:line="240" w:lineRule="atLeast"/>
      <w:ind w:left="567" w:hanging="567"/>
    </w:pPr>
    <w:rPr>
      <w:sz w:val="20"/>
    </w:rPr>
  </w:style>
  <w:style w:type="paragraph" w:customStyle="1" w:styleId="Continued">
    <w:name w:val="Continued"/>
    <w:basedOn w:val="BoxContinued"/>
    <w:next w:val="BodyText"/>
    <w:rsid w:val="00A17328"/>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D80CF5"/>
    <w:rPr>
      <w:sz w:val="24"/>
    </w:rPr>
  </w:style>
  <w:style w:type="paragraph" w:styleId="Subtitle">
    <w:name w:val="Subtitle"/>
    <w:basedOn w:val="Caption"/>
    <w:link w:val="SubtitleChar"/>
    <w:qFormat/>
    <w:rsid w:val="00A17328"/>
    <w:pPr>
      <w:spacing w:before="0" w:line="200" w:lineRule="exact"/>
      <w:ind w:firstLine="0"/>
    </w:pPr>
    <w:rPr>
      <w:b w:val="0"/>
      <w:sz w:val="20"/>
    </w:rPr>
  </w:style>
  <w:style w:type="paragraph" w:customStyle="1" w:styleId="Finding">
    <w:name w:val="Finding"/>
    <w:basedOn w:val="BodyText"/>
    <w:rsid w:val="001363AA"/>
    <w:pPr>
      <w:keepLines/>
      <w:spacing w:before="180"/>
    </w:pPr>
    <w:rPr>
      <w:i/>
    </w:rPr>
  </w:style>
  <w:style w:type="paragraph" w:customStyle="1" w:styleId="FindingBullet">
    <w:name w:val="Finding Bullet"/>
    <w:basedOn w:val="Finding"/>
    <w:rsid w:val="00AB0681"/>
    <w:pPr>
      <w:numPr>
        <w:numId w:val="3"/>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Normal"/>
    <w:rsid w:val="000F420B"/>
    <w:pPr>
      <w:keepNext/>
      <w:keepLines/>
    </w:pPr>
    <w:rPr>
      <w:caps/>
      <w:sz w:val="20"/>
    </w:rPr>
  </w:style>
  <w:style w:type="paragraph" w:customStyle="1" w:styleId="FindingTitle">
    <w:name w:val="Finding Title"/>
    <w:basedOn w:val="RecTitle"/>
    <w:next w:val="Finding"/>
    <w:rsid w:val="00A17328"/>
    <w:pPr>
      <w:framePr w:wrap="notBeside" w:hAnchor="text"/>
    </w:pPr>
  </w:style>
  <w:style w:type="character" w:styleId="FootnoteReference">
    <w:name w:val="footnote reference"/>
    <w:basedOn w:val="DefaultParagraphFont"/>
    <w:semiHidden/>
    <w:rsid w:val="00A17328"/>
    <w:rPr>
      <w:rFonts w:ascii="Times New Roman" w:hAnsi="Times New Roman"/>
      <w:position w:val="6"/>
      <w:sz w:val="22"/>
      <w:vertAlign w:val="baseline"/>
    </w:rPr>
  </w:style>
  <w:style w:type="paragraph" w:styleId="FootnoteText">
    <w:name w:val="footnote text"/>
    <w:basedOn w:val="BodyText"/>
    <w:rsid w:val="000227D5"/>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A17328"/>
    <w:pPr>
      <w:spacing w:before="360" w:after="120"/>
    </w:pPr>
    <w:rPr>
      <w:rFonts w:ascii="Arial" w:hAnsi="Arial"/>
      <w:sz w:val="24"/>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4"/>
      </w:numPr>
      <w:spacing w:after="140"/>
      <w:jc w:val="both"/>
    </w:pPr>
    <w:rPr>
      <w:rFonts w:ascii="Arial" w:hAnsi="Arial"/>
      <w:sz w:val="24"/>
      <w:lang w:eastAsia="en-US"/>
    </w:rPr>
  </w:style>
  <w:style w:type="paragraph" w:styleId="ListBullet">
    <w:name w:val="List Bullet"/>
    <w:basedOn w:val="BodyText"/>
    <w:rsid w:val="00DB67C9"/>
    <w:pPr>
      <w:numPr>
        <w:numId w:val="6"/>
      </w:numPr>
      <w:spacing w:before="120"/>
    </w:pPr>
  </w:style>
  <w:style w:type="paragraph" w:styleId="ListBullet2">
    <w:name w:val="List Bullet 2"/>
    <w:basedOn w:val="BodyText"/>
    <w:rsid w:val="00DB67C9"/>
    <w:pPr>
      <w:numPr>
        <w:numId w:val="8"/>
      </w:numPr>
      <w:spacing w:before="120"/>
    </w:pPr>
  </w:style>
  <w:style w:type="paragraph" w:styleId="ListBullet3">
    <w:name w:val="List Bullet 3"/>
    <w:basedOn w:val="BodyText"/>
    <w:rsid w:val="00DB67C9"/>
    <w:pPr>
      <w:numPr>
        <w:numId w:val="10"/>
      </w:numPr>
      <w:spacing w:before="120"/>
    </w:pPr>
  </w:style>
  <w:style w:type="paragraph" w:styleId="ListNumber">
    <w:name w:val="List Number"/>
    <w:basedOn w:val="BodyText"/>
    <w:rsid w:val="00864ADC"/>
    <w:pPr>
      <w:numPr>
        <w:numId w:val="32"/>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A17328"/>
    <w:rPr>
      <w:rFonts w:ascii="Arial" w:hAnsi="Arial"/>
      <w:b/>
      <w:position w:val="6"/>
      <w:sz w:val="18"/>
    </w:rPr>
  </w:style>
  <w:style w:type="paragraph" w:customStyle="1" w:styleId="PartDivider">
    <w:name w:val="Part Divider"/>
    <w:basedOn w:val="BodyText"/>
    <w:next w:val="BodyText"/>
    <w:semiHidden/>
    <w:rsid w:val="00A17328"/>
    <w:pPr>
      <w:spacing w:before="0" w:line="40" w:lineRule="exact"/>
      <w:jc w:val="right"/>
    </w:pPr>
    <w:rPr>
      <w:smallCaps/>
      <w:sz w:val="16"/>
    </w:rPr>
  </w:style>
  <w:style w:type="paragraph" w:customStyle="1" w:styleId="PartNumber">
    <w:name w:val="Part Number"/>
    <w:basedOn w:val="BodyText"/>
    <w:next w:val="BodyText"/>
    <w:semiHidden/>
    <w:rsid w:val="00A17328"/>
    <w:pPr>
      <w:spacing w:before="4000" w:line="320" w:lineRule="exact"/>
      <w:ind w:left="6634"/>
      <w:jc w:val="right"/>
    </w:pPr>
    <w:rPr>
      <w:smallCaps/>
      <w:spacing w:val="60"/>
      <w:sz w:val="32"/>
    </w:rPr>
  </w:style>
  <w:style w:type="paragraph" w:customStyle="1" w:styleId="PartTitle">
    <w:name w:val="Part Title"/>
    <w:basedOn w:val="BodyText"/>
    <w:semiHidden/>
    <w:rsid w:val="00A17328"/>
    <w:pPr>
      <w:spacing w:before="160" w:after="1360" w:line="520" w:lineRule="exact"/>
      <w:ind w:right="2381"/>
      <w:jc w:val="right"/>
    </w:pPr>
    <w:rPr>
      <w:smallCaps/>
      <w:sz w:val="52"/>
    </w:rPr>
  </w:style>
  <w:style w:type="paragraph" w:styleId="Quote">
    <w:name w:val="Quote"/>
    <w:basedOn w:val="BodyText"/>
    <w:next w:val="BodyText"/>
    <w:qFormat/>
    <w:rsid w:val="00A17328"/>
    <w:pPr>
      <w:spacing w:before="120" w:line="280" w:lineRule="exact"/>
      <w:ind w:left="340"/>
    </w:pPr>
    <w:rPr>
      <w:sz w:val="24"/>
    </w:rPr>
  </w:style>
  <w:style w:type="paragraph" w:customStyle="1" w:styleId="QuoteBullet">
    <w:name w:val="Quote Bullet"/>
    <w:basedOn w:val="Quote"/>
    <w:rsid w:val="00323E09"/>
    <w:pPr>
      <w:numPr>
        <w:numId w:val="14"/>
      </w:numPr>
    </w:pPr>
  </w:style>
  <w:style w:type="paragraph" w:customStyle="1" w:styleId="Rec">
    <w:name w:val="Rec"/>
    <w:basedOn w:val="BodyText"/>
    <w:rsid w:val="001363AA"/>
    <w:pPr>
      <w:keepLines/>
      <w:spacing w:before="180"/>
    </w:pPr>
    <w:rPr>
      <w:b/>
      <w:i/>
    </w:rPr>
  </w:style>
  <w:style w:type="paragraph" w:customStyle="1" w:styleId="RecBullet">
    <w:name w:val="Rec Bullet"/>
    <w:basedOn w:val="Rec"/>
    <w:rsid w:val="00323E09"/>
    <w:pPr>
      <w:numPr>
        <w:numId w:val="15"/>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40"/>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A17328"/>
    <w:pPr>
      <w:framePr w:wrap="around"/>
      <w:numPr>
        <w:numId w:val="1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A17328"/>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rsid w:val="00323E09"/>
    <w:pPr>
      <w:numPr>
        <w:numId w:val="18"/>
      </w:numPr>
      <w:jc w:val="left"/>
    </w:pPr>
  </w:style>
  <w:style w:type="paragraph" w:customStyle="1" w:styleId="TableColumnHeading">
    <w:name w:val="Table Column Heading"/>
    <w:basedOn w:val="TableBodyText"/>
    <w:rsid w:val="00A17328"/>
    <w:pPr>
      <w:spacing w:before="80" w:after="80"/>
    </w:pPr>
    <w:rPr>
      <w:i/>
    </w:rPr>
  </w:style>
  <w:style w:type="paragraph" w:styleId="TOC2">
    <w:name w:val="toc 2"/>
    <w:basedOn w:val="BodyText"/>
    <w:semiHidden/>
    <w:rsid w:val="00A17328"/>
    <w:pPr>
      <w:tabs>
        <w:tab w:val="right" w:pos="8789"/>
      </w:tabs>
      <w:ind w:left="510" w:right="851" w:hanging="510"/>
      <w:jc w:val="left"/>
    </w:pPr>
    <w:rPr>
      <w:b/>
    </w:rPr>
  </w:style>
  <w:style w:type="paragraph" w:styleId="TOC3">
    <w:name w:val="toc 3"/>
    <w:basedOn w:val="TOC2"/>
    <w:semiHidden/>
    <w:rsid w:val="00A17328"/>
    <w:pPr>
      <w:spacing w:before="60"/>
      <w:ind w:left="1190" w:hanging="680"/>
    </w:pPr>
    <w:rPr>
      <w:b w:val="0"/>
    </w:r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rsid w:val="00D80CF5"/>
    <w:rPr>
      <w:sz w:val="24"/>
    </w:rPr>
  </w:style>
  <w:style w:type="paragraph" w:customStyle="1" w:styleId="TableUnitsRow">
    <w:name w:val="Table Units Row"/>
    <w:basedOn w:val="TableBodyText"/>
    <w:rsid w:val="00A17328"/>
    <w:pPr>
      <w:spacing w:before="80" w:after="80"/>
    </w:pPr>
  </w:style>
  <w:style w:type="paragraph" w:styleId="TOC1">
    <w:name w:val="toc 1"/>
    <w:basedOn w:val="Normal"/>
    <w:next w:val="TOC2"/>
    <w:semiHidden/>
    <w:rsid w:val="00A17328"/>
    <w:pPr>
      <w:tabs>
        <w:tab w:val="right" w:pos="8789"/>
      </w:tabs>
      <w:spacing w:before="480" w:after="60" w:line="320" w:lineRule="exact"/>
      <w:ind w:left="1191" w:right="851" w:hanging="1191"/>
    </w:pPr>
    <w:rPr>
      <w:b/>
      <w:cap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F10476"/>
    <w:rPr>
      <w:rFonts w:ascii="Arial" w:hAnsi="Arial"/>
      <w:szCs w:val="24"/>
    </w:rPr>
  </w:style>
  <w:style w:type="paragraph" w:customStyle="1" w:styleId="BoxListBullet3">
    <w:name w:val="Box List Bullet 3"/>
    <w:basedOn w:val="ListBullet3"/>
    <w:rsid w:val="005402FA"/>
    <w:pPr>
      <w:numPr>
        <w:numId w:val="48"/>
      </w:numPr>
      <w:tabs>
        <w:tab w:val="left" w:pos="907"/>
      </w:tabs>
      <w:spacing w:before="60" w:line="280" w:lineRule="atLeast"/>
      <w:ind w:left="907" w:hanging="340"/>
    </w:pPr>
    <w:rPr>
      <w:rFonts w:ascii="Arial" w:hAnsi="Arial"/>
      <w:sz w:val="22"/>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C81D4A"/>
    <w:pPr>
      <w:numPr>
        <w:numId w:val="45"/>
      </w:numPr>
      <w:ind w:left="568" w:hanging="284"/>
    </w:pPr>
  </w:style>
  <w:style w:type="paragraph" w:customStyle="1" w:styleId="InformationRequestBullet">
    <w:name w:val="Information Request Bullet"/>
    <w:basedOn w:val="ListBullet"/>
    <w:next w:val="BodyText"/>
    <w:rsid w:val="00BA7E27"/>
    <w:pPr>
      <w:numPr>
        <w:numId w:val="46"/>
      </w:numPr>
      <w:ind w:left="340" w:hanging="340"/>
    </w:pPr>
    <w:rPr>
      <w:rFonts w:ascii="Arial" w:hAnsi="Arial"/>
      <w:i/>
      <w:sz w:val="24"/>
    </w:rPr>
  </w:style>
  <w:style w:type="paragraph" w:customStyle="1" w:styleId="BoxSpaceBelow">
    <w:name w:val="Box Space Below"/>
    <w:basedOn w:val="Box"/>
    <w:rsid w:val="009E1844"/>
    <w:pPr>
      <w:keepNext w:val="0"/>
      <w:spacing w:before="60" w:after="60" w:line="80" w:lineRule="exact"/>
    </w:pPr>
    <w:rPr>
      <w:sz w:val="1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Body Text" w:qFormat="1"/>
    <w:lsdException w:name="Subtitle" w:qFormat="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873710"/>
    <w:rPr>
      <w:sz w:val="26"/>
      <w:szCs w:val="24"/>
    </w:rPr>
  </w:style>
  <w:style w:type="paragraph" w:styleId="Heading1">
    <w:name w:val="heading 1"/>
    <w:basedOn w:val="Normal"/>
    <w:next w:val="BodyText"/>
    <w:rsid w:val="00FD22B1"/>
    <w:pPr>
      <w:keepNext/>
      <w:spacing w:before="160" w:after="1360" w:line="600" w:lineRule="exact"/>
      <w:ind w:left="907" w:hanging="907"/>
      <w:outlineLvl w:val="0"/>
    </w:pPr>
    <w:rPr>
      <w:sz w:val="52"/>
    </w:rPr>
  </w:style>
  <w:style w:type="paragraph" w:styleId="Heading2">
    <w:name w:val="heading 2"/>
    <w:basedOn w:val="Chapter"/>
    <w:next w:val="BodyText"/>
    <w:qFormat/>
    <w:rsid w:val="00A17328"/>
    <w:pPr>
      <w:spacing w:before="600" w:after="0" w:line="400" w:lineRule="exact"/>
      <w:ind w:left="907" w:hanging="907"/>
      <w:outlineLvl w:val="1"/>
    </w:pPr>
    <w:rPr>
      <w:rFonts w:ascii="Arial" w:hAnsi="Arial"/>
      <w:b/>
      <w:sz w:val="32"/>
    </w:rPr>
  </w:style>
  <w:style w:type="paragraph" w:styleId="Heading3">
    <w:name w:val="heading 3"/>
    <w:basedOn w:val="Heading2"/>
    <w:next w:val="BodyText"/>
    <w:qFormat/>
    <w:rsid w:val="00A17328"/>
    <w:pPr>
      <w:spacing w:before="560" w:line="320" w:lineRule="exact"/>
      <w:ind w:left="0" w:firstLine="0"/>
      <w:outlineLvl w:val="2"/>
    </w:pPr>
    <w:rPr>
      <w:sz w:val="26"/>
    </w:rPr>
  </w:style>
  <w:style w:type="paragraph" w:styleId="Heading4">
    <w:name w:val="heading 4"/>
    <w:basedOn w:val="Heading3"/>
    <w:next w:val="BodyText"/>
    <w:qFormat/>
    <w:rsid w:val="00A17328"/>
    <w:pPr>
      <w:spacing w:before="480"/>
      <w:outlineLvl w:val="3"/>
    </w:pPr>
    <w:rPr>
      <w:b w:val="0"/>
      <w:i/>
      <w:sz w:val="24"/>
    </w:rPr>
  </w:style>
  <w:style w:type="paragraph" w:styleId="Heading5">
    <w:name w:val="heading 5"/>
    <w:basedOn w:val="Heading4"/>
    <w:next w:val="BodyText"/>
    <w:qFormat/>
    <w:rsid w:val="00A17328"/>
    <w:pPr>
      <w:outlineLvl w:val="4"/>
    </w:pPr>
    <w:rPr>
      <w:rFonts w:ascii="Times New Roman" w:hAnsi="Times New Roman"/>
      <w:sz w:val="26"/>
    </w:rPr>
  </w:style>
  <w:style w:type="paragraph" w:styleId="Heading6">
    <w:name w:val="heading 6"/>
    <w:basedOn w:val="BodyText"/>
    <w:next w:val="BodyText"/>
    <w:rsid w:val="00A17328"/>
    <w:pPr>
      <w:spacing w:after="60"/>
      <w:jc w:val="left"/>
      <w:outlineLvl w:val="5"/>
    </w:pPr>
    <w:rPr>
      <w:i/>
      <w:sz w:val="22"/>
    </w:rPr>
  </w:style>
  <w:style w:type="paragraph" w:styleId="Heading7">
    <w:name w:val="heading 7"/>
    <w:basedOn w:val="BodyText"/>
    <w:next w:val="BodyText"/>
    <w:rsid w:val="00A17328"/>
    <w:pPr>
      <w:spacing w:after="60" w:line="240" w:lineRule="auto"/>
      <w:jc w:val="left"/>
      <w:outlineLvl w:val="6"/>
    </w:pPr>
    <w:rPr>
      <w:rFonts w:ascii="Arial" w:hAnsi="Arial"/>
      <w:sz w:val="20"/>
    </w:rPr>
  </w:style>
  <w:style w:type="paragraph" w:styleId="Heading8">
    <w:name w:val="heading 8"/>
    <w:basedOn w:val="BodyText"/>
    <w:next w:val="BodyText"/>
    <w:rsid w:val="00A17328"/>
    <w:pPr>
      <w:spacing w:after="60" w:line="240" w:lineRule="auto"/>
      <w:jc w:val="left"/>
      <w:outlineLvl w:val="7"/>
    </w:pPr>
    <w:rPr>
      <w:rFonts w:ascii="Arial" w:hAnsi="Arial"/>
      <w:i/>
      <w:sz w:val="20"/>
    </w:rPr>
  </w:style>
  <w:style w:type="paragraph" w:styleId="Heading9">
    <w:name w:val="heading 9"/>
    <w:basedOn w:val="BodyText"/>
    <w:next w:val="BodyText"/>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qFormat/>
    <w:rsid w:val="009345D9"/>
    <w:pPr>
      <w:spacing w:before="240" w:line="320" w:lineRule="atLeast"/>
      <w:jc w:val="both"/>
    </w:pPr>
    <w:rPr>
      <w:sz w:val="26"/>
    </w:rPr>
  </w:style>
  <w:style w:type="paragraph" w:styleId="Footer">
    <w:name w:val="footer"/>
    <w:basedOn w:val="BodyText"/>
    <w:semiHidden/>
    <w:rsid w:val="00A17328"/>
    <w:pPr>
      <w:spacing w:before="80" w:line="200" w:lineRule="exact"/>
      <w:ind w:right="6"/>
      <w:jc w:val="left"/>
    </w:pPr>
    <w:rPr>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semiHidden/>
    <w:rsid w:val="00C543F4"/>
  </w:style>
  <w:style w:type="paragraph" w:customStyle="1" w:styleId="HeaderOdd">
    <w:name w:val="Header Odd"/>
    <w:basedOn w:val="Header"/>
    <w:semiHidden/>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qFormat/>
    <w:rsid w:val="00A17328"/>
    <w:pPr>
      <w:keepNext/>
      <w:spacing w:before="120" w:line="280" w:lineRule="atLeast"/>
    </w:pPr>
    <w:rPr>
      <w:rFonts w:ascii="Arial" w:hAnsi="Arial"/>
      <w:sz w:val="22"/>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376E59"/>
    <w:pPr>
      <w:keepNext/>
      <w:numPr>
        <w:numId w:val="1"/>
      </w:numPr>
      <w:spacing w:before="60" w:line="280" w:lineRule="atLeast"/>
    </w:pPr>
    <w:rPr>
      <w:rFonts w:ascii="Arial" w:hAnsi="Arial"/>
      <w:sz w:val="22"/>
    </w:rPr>
  </w:style>
  <w:style w:type="paragraph" w:customStyle="1" w:styleId="BoxListBullet2">
    <w:name w:val="Box List Bullet 2"/>
    <w:basedOn w:val="BodyText"/>
    <w:rsid w:val="009F0D1B"/>
    <w:pPr>
      <w:keepNext/>
      <w:numPr>
        <w:numId w:val="47"/>
      </w:numPr>
      <w:spacing w:before="60" w:line="280" w:lineRule="atLeast"/>
    </w:pPr>
    <w:rPr>
      <w:rFonts w:ascii="Arial" w:hAnsi="Arial"/>
      <w:sz w:val="22"/>
    </w:rPr>
  </w:style>
  <w:style w:type="paragraph" w:customStyle="1" w:styleId="BoxListNumber">
    <w:name w:val="Box List Number"/>
    <w:basedOn w:val="BodyText"/>
    <w:rsid w:val="00376E59"/>
    <w:pPr>
      <w:keepNext/>
      <w:numPr>
        <w:numId w:val="39"/>
      </w:numPr>
      <w:spacing w:before="60" w:line="280" w:lineRule="atLeast"/>
    </w:pPr>
    <w:rPr>
      <w:rFonts w:ascii="Arial" w:hAnsi="Arial"/>
      <w:sz w:val="22"/>
    </w:rPr>
  </w:style>
  <w:style w:type="paragraph" w:customStyle="1" w:styleId="BoxListNumber2">
    <w:name w:val="Box List Number 2"/>
    <w:basedOn w:val="BoxListNumber"/>
    <w:rsid w:val="00864ADC"/>
    <w:pPr>
      <w:numPr>
        <w:ilvl w:val="1"/>
      </w:numPr>
    </w:pPr>
  </w:style>
  <w:style w:type="paragraph" w:customStyle="1" w:styleId="BoxQuote">
    <w:name w:val="Box Quote"/>
    <w:basedOn w:val="BodyText"/>
    <w:next w:val="Box"/>
    <w:rsid w:val="00A17328"/>
    <w:pPr>
      <w:keepNext/>
      <w:spacing w:before="60" w:line="260" w:lineRule="exact"/>
      <w:ind w:left="284"/>
    </w:pPr>
    <w:rPr>
      <w:rFonts w:ascii="Arial" w:hAnsi="Arial"/>
      <w:sz w:val="20"/>
    </w:rPr>
  </w:style>
  <w:style w:type="paragraph" w:customStyle="1" w:styleId="Note">
    <w:name w:val="Note"/>
    <w:basedOn w:val="BodyText"/>
    <w:next w:val="BodyText"/>
    <w:rsid w:val="00A17328"/>
    <w:pPr>
      <w:keepLines/>
      <w:spacing w:before="80" w:line="220" w:lineRule="exact"/>
    </w:pPr>
    <w:rPr>
      <w:rFonts w:ascii="Arial" w:hAnsi="Arial"/>
      <w:sz w:val="18"/>
    </w:rPr>
  </w:style>
  <w:style w:type="paragraph" w:customStyle="1" w:styleId="Source">
    <w:name w:val="Source"/>
    <w:basedOn w:val="Note"/>
    <w:next w:val="BodyText"/>
    <w:rsid w:val="00A17328"/>
    <w:pPr>
      <w:spacing w:after="120"/>
    </w:pPr>
  </w:style>
  <w:style w:type="paragraph" w:customStyle="1" w:styleId="BoxSource">
    <w:name w:val="Box Source"/>
    <w:basedOn w:val="Source"/>
    <w:next w:val="BodyText"/>
    <w:rsid w:val="00A17328"/>
    <w:pPr>
      <w:spacing w:before="180" w:after="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D80CF5"/>
    <w:pPr>
      <w:spacing w:before="120" w:after="0"/>
      <w:ind w:left="1304" w:hanging="1304"/>
    </w:pPr>
    <w:rPr>
      <w:sz w:val="24"/>
    </w:rPr>
  </w:style>
  <w:style w:type="paragraph" w:customStyle="1" w:styleId="BoxSubtitle">
    <w:name w:val="Box Subtitle"/>
    <w:basedOn w:val="BoxTitle"/>
    <w:next w:val="Normal"/>
    <w:rsid w:val="00A17328"/>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A17328"/>
    <w:pPr>
      <w:ind w:left="907"/>
    </w:pPr>
    <w:rPr>
      <w:rFonts w:ascii="Arial" w:hAnsi="Arial"/>
      <w:b/>
      <w:sz w:val="22"/>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semiHidden/>
    <w:rsid w:val="00A17328"/>
    <w:pPr>
      <w:spacing w:before="120" w:line="240" w:lineRule="atLeast"/>
      <w:ind w:left="567" w:hanging="567"/>
    </w:pPr>
    <w:rPr>
      <w:sz w:val="20"/>
    </w:rPr>
  </w:style>
  <w:style w:type="paragraph" w:customStyle="1" w:styleId="Continued">
    <w:name w:val="Continued"/>
    <w:basedOn w:val="BoxContinued"/>
    <w:next w:val="BodyText"/>
    <w:rsid w:val="00A17328"/>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D80CF5"/>
    <w:rPr>
      <w:sz w:val="24"/>
    </w:rPr>
  </w:style>
  <w:style w:type="paragraph" w:styleId="Subtitle">
    <w:name w:val="Subtitle"/>
    <w:basedOn w:val="Caption"/>
    <w:link w:val="SubtitleChar"/>
    <w:qFormat/>
    <w:rsid w:val="00A17328"/>
    <w:pPr>
      <w:spacing w:before="0" w:line="200" w:lineRule="exact"/>
      <w:ind w:firstLine="0"/>
    </w:pPr>
    <w:rPr>
      <w:b w:val="0"/>
      <w:sz w:val="20"/>
    </w:rPr>
  </w:style>
  <w:style w:type="paragraph" w:customStyle="1" w:styleId="Finding">
    <w:name w:val="Finding"/>
    <w:basedOn w:val="BodyText"/>
    <w:rsid w:val="001363AA"/>
    <w:pPr>
      <w:keepLines/>
      <w:spacing w:before="180"/>
    </w:pPr>
    <w:rPr>
      <w:i/>
    </w:rPr>
  </w:style>
  <w:style w:type="paragraph" w:customStyle="1" w:styleId="FindingBullet">
    <w:name w:val="Finding Bullet"/>
    <w:basedOn w:val="Finding"/>
    <w:rsid w:val="00AB0681"/>
    <w:pPr>
      <w:numPr>
        <w:numId w:val="3"/>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Normal"/>
    <w:rsid w:val="000F420B"/>
    <w:pPr>
      <w:keepNext/>
      <w:keepLines/>
    </w:pPr>
    <w:rPr>
      <w:caps/>
      <w:sz w:val="20"/>
    </w:rPr>
  </w:style>
  <w:style w:type="paragraph" w:customStyle="1" w:styleId="FindingTitle">
    <w:name w:val="Finding Title"/>
    <w:basedOn w:val="RecTitle"/>
    <w:next w:val="Finding"/>
    <w:rsid w:val="00A17328"/>
    <w:pPr>
      <w:framePr w:wrap="notBeside" w:hAnchor="text"/>
    </w:pPr>
  </w:style>
  <w:style w:type="character" w:styleId="FootnoteReference">
    <w:name w:val="footnote reference"/>
    <w:basedOn w:val="DefaultParagraphFont"/>
    <w:semiHidden/>
    <w:rsid w:val="00A17328"/>
    <w:rPr>
      <w:rFonts w:ascii="Times New Roman" w:hAnsi="Times New Roman"/>
      <w:position w:val="6"/>
      <w:sz w:val="22"/>
      <w:vertAlign w:val="baseline"/>
    </w:rPr>
  </w:style>
  <w:style w:type="paragraph" w:styleId="FootnoteText">
    <w:name w:val="footnote text"/>
    <w:basedOn w:val="BodyText"/>
    <w:rsid w:val="000227D5"/>
    <w:pPr>
      <w:tabs>
        <w:tab w:val="left" w:pos="284"/>
      </w:tabs>
      <w:spacing w:before="80" w:line="260" w:lineRule="exact"/>
      <w:ind w:left="284" w:hanging="284"/>
    </w:pPr>
    <w:rPr>
      <w:sz w:val="22"/>
    </w:rPr>
  </w:style>
  <w:style w:type="paragraph" w:customStyle="1" w:styleId="InformationRequest">
    <w:name w:val="Information Request"/>
    <w:basedOn w:val="Finding"/>
    <w:next w:val="BodyText"/>
    <w:rsid w:val="00A17328"/>
    <w:pPr>
      <w:spacing w:before="360" w:after="120"/>
    </w:pPr>
    <w:rPr>
      <w:rFonts w:ascii="Arial" w:hAnsi="Arial"/>
      <w:sz w:val="24"/>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4"/>
      </w:numPr>
      <w:spacing w:after="140"/>
      <w:jc w:val="both"/>
    </w:pPr>
    <w:rPr>
      <w:rFonts w:ascii="Arial" w:hAnsi="Arial"/>
      <w:sz w:val="24"/>
      <w:lang w:eastAsia="en-US"/>
    </w:rPr>
  </w:style>
  <w:style w:type="paragraph" w:styleId="ListBullet">
    <w:name w:val="List Bullet"/>
    <w:basedOn w:val="BodyText"/>
    <w:rsid w:val="00DB67C9"/>
    <w:pPr>
      <w:numPr>
        <w:numId w:val="6"/>
      </w:numPr>
      <w:spacing w:before="120"/>
    </w:pPr>
  </w:style>
  <w:style w:type="paragraph" w:styleId="ListBullet2">
    <w:name w:val="List Bullet 2"/>
    <w:basedOn w:val="BodyText"/>
    <w:rsid w:val="00DB67C9"/>
    <w:pPr>
      <w:numPr>
        <w:numId w:val="8"/>
      </w:numPr>
      <w:spacing w:before="120"/>
    </w:pPr>
  </w:style>
  <w:style w:type="paragraph" w:styleId="ListBullet3">
    <w:name w:val="List Bullet 3"/>
    <w:basedOn w:val="BodyText"/>
    <w:rsid w:val="00DB67C9"/>
    <w:pPr>
      <w:numPr>
        <w:numId w:val="10"/>
      </w:numPr>
      <w:spacing w:before="120"/>
    </w:pPr>
  </w:style>
  <w:style w:type="paragraph" w:styleId="ListNumber">
    <w:name w:val="List Number"/>
    <w:basedOn w:val="BodyText"/>
    <w:rsid w:val="00864ADC"/>
    <w:pPr>
      <w:numPr>
        <w:numId w:val="32"/>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A17328"/>
    <w:rPr>
      <w:rFonts w:ascii="Arial" w:hAnsi="Arial"/>
      <w:b/>
      <w:position w:val="6"/>
      <w:sz w:val="18"/>
    </w:rPr>
  </w:style>
  <w:style w:type="paragraph" w:customStyle="1" w:styleId="PartDivider">
    <w:name w:val="Part Divider"/>
    <w:basedOn w:val="BodyText"/>
    <w:next w:val="BodyText"/>
    <w:semiHidden/>
    <w:rsid w:val="00A17328"/>
    <w:pPr>
      <w:spacing w:before="0" w:line="40" w:lineRule="exact"/>
      <w:jc w:val="right"/>
    </w:pPr>
    <w:rPr>
      <w:smallCaps/>
      <w:sz w:val="16"/>
    </w:rPr>
  </w:style>
  <w:style w:type="paragraph" w:customStyle="1" w:styleId="PartNumber">
    <w:name w:val="Part Number"/>
    <w:basedOn w:val="BodyText"/>
    <w:next w:val="BodyText"/>
    <w:semiHidden/>
    <w:rsid w:val="00A17328"/>
    <w:pPr>
      <w:spacing w:before="4000" w:line="320" w:lineRule="exact"/>
      <w:ind w:left="6634"/>
      <w:jc w:val="right"/>
    </w:pPr>
    <w:rPr>
      <w:smallCaps/>
      <w:spacing w:val="60"/>
      <w:sz w:val="32"/>
    </w:rPr>
  </w:style>
  <w:style w:type="paragraph" w:customStyle="1" w:styleId="PartTitle">
    <w:name w:val="Part Title"/>
    <w:basedOn w:val="BodyText"/>
    <w:semiHidden/>
    <w:rsid w:val="00A17328"/>
    <w:pPr>
      <w:spacing w:before="160" w:after="1360" w:line="520" w:lineRule="exact"/>
      <w:ind w:right="2381"/>
      <w:jc w:val="right"/>
    </w:pPr>
    <w:rPr>
      <w:smallCaps/>
      <w:sz w:val="52"/>
    </w:rPr>
  </w:style>
  <w:style w:type="paragraph" w:styleId="Quote">
    <w:name w:val="Quote"/>
    <w:basedOn w:val="BodyText"/>
    <w:next w:val="BodyText"/>
    <w:qFormat/>
    <w:rsid w:val="00A17328"/>
    <w:pPr>
      <w:spacing w:before="120" w:line="280" w:lineRule="exact"/>
      <w:ind w:left="340"/>
    </w:pPr>
    <w:rPr>
      <w:sz w:val="24"/>
    </w:rPr>
  </w:style>
  <w:style w:type="paragraph" w:customStyle="1" w:styleId="QuoteBullet">
    <w:name w:val="Quote Bullet"/>
    <w:basedOn w:val="Quote"/>
    <w:rsid w:val="00323E09"/>
    <w:pPr>
      <w:numPr>
        <w:numId w:val="14"/>
      </w:numPr>
    </w:pPr>
  </w:style>
  <w:style w:type="paragraph" w:customStyle="1" w:styleId="Rec">
    <w:name w:val="Rec"/>
    <w:basedOn w:val="BodyText"/>
    <w:rsid w:val="001363AA"/>
    <w:pPr>
      <w:keepLines/>
      <w:spacing w:before="180"/>
    </w:pPr>
    <w:rPr>
      <w:b/>
      <w:i/>
    </w:rPr>
  </w:style>
  <w:style w:type="paragraph" w:customStyle="1" w:styleId="RecBullet">
    <w:name w:val="Rec Bullet"/>
    <w:basedOn w:val="Rec"/>
    <w:rsid w:val="00323E09"/>
    <w:pPr>
      <w:numPr>
        <w:numId w:val="15"/>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40"/>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sz w:val="24"/>
    </w:rPr>
  </w:style>
  <w:style w:type="paragraph" w:customStyle="1" w:styleId="SideNoteBullet">
    <w:name w:val="Side Note Bullet"/>
    <w:basedOn w:val="SideNote"/>
    <w:next w:val="BodyText"/>
    <w:semiHidden/>
    <w:rsid w:val="00A17328"/>
    <w:pPr>
      <w:framePr w:wrap="around"/>
      <w:numPr>
        <w:numId w:val="1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A17328"/>
    <w:pPr>
      <w:keepNext/>
      <w:keepLines/>
      <w:spacing w:before="0" w:after="40" w:line="220" w:lineRule="atLeast"/>
      <w:ind w:left="6" w:right="113"/>
      <w:jc w:val="right"/>
    </w:pPr>
    <w:rPr>
      <w:rFonts w:ascii="Arial" w:hAnsi="Arial"/>
      <w:sz w:val="20"/>
    </w:rPr>
  </w:style>
  <w:style w:type="paragraph" w:customStyle="1" w:styleId="TableBullet">
    <w:name w:val="Table Bullet"/>
    <w:basedOn w:val="TableBodyText"/>
    <w:rsid w:val="00323E09"/>
    <w:pPr>
      <w:numPr>
        <w:numId w:val="18"/>
      </w:numPr>
      <w:jc w:val="left"/>
    </w:pPr>
  </w:style>
  <w:style w:type="paragraph" w:customStyle="1" w:styleId="TableColumnHeading">
    <w:name w:val="Table Column Heading"/>
    <w:basedOn w:val="TableBodyText"/>
    <w:rsid w:val="00A17328"/>
    <w:pPr>
      <w:spacing w:before="80" w:after="80"/>
    </w:pPr>
    <w:rPr>
      <w:i/>
    </w:rPr>
  </w:style>
  <w:style w:type="paragraph" w:styleId="TOC2">
    <w:name w:val="toc 2"/>
    <w:basedOn w:val="BodyText"/>
    <w:semiHidden/>
    <w:rsid w:val="00A17328"/>
    <w:pPr>
      <w:tabs>
        <w:tab w:val="right" w:pos="8789"/>
      </w:tabs>
      <w:ind w:left="510" w:right="851" w:hanging="510"/>
      <w:jc w:val="left"/>
    </w:pPr>
    <w:rPr>
      <w:b/>
    </w:rPr>
  </w:style>
  <w:style w:type="paragraph" w:styleId="TOC3">
    <w:name w:val="toc 3"/>
    <w:basedOn w:val="TOC2"/>
    <w:semiHidden/>
    <w:rsid w:val="00A17328"/>
    <w:pPr>
      <w:spacing w:before="60"/>
      <w:ind w:left="1190" w:hanging="680"/>
    </w:pPr>
    <w:rPr>
      <w:b w:val="0"/>
    </w:r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rsid w:val="00D80CF5"/>
    <w:rPr>
      <w:sz w:val="24"/>
    </w:rPr>
  </w:style>
  <w:style w:type="paragraph" w:customStyle="1" w:styleId="TableUnitsRow">
    <w:name w:val="Table Units Row"/>
    <w:basedOn w:val="TableBodyText"/>
    <w:rsid w:val="00A17328"/>
    <w:pPr>
      <w:spacing w:before="80" w:after="80"/>
    </w:pPr>
  </w:style>
  <w:style w:type="paragraph" w:styleId="TOC1">
    <w:name w:val="toc 1"/>
    <w:basedOn w:val="Normal"/>
    <w:next w:val="TOC2"/>
    <w:semiHidden/>
    <w:rsid w:val="00A17328"/>
    <w:pPr>
      <w:tabs>
        <w:tab w:val="right" w:pos="8789"/>
      </w:tabs>
      <w:spacing w:before="480" w:after="60" w:line="320" w:lineRule="exact"/>
      <w:ind w:left="1191" w:right="851" w:hanging="1191"/>
    </w:pPr>
    <w:rPr>
      <w:b/>
      <w:cap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F10476"/>
    <w:rPr>
      <w:rFonts w:ascii="Arial" w:hAnsi="Arial"/>
      <w:szCs w:val="24"/>
    </w:rPr>
  </w:style>
  <w:style w:type="paragraph" w:customStyle="1" w:styleId="BoxListBullet3">
    <w:name w:val="Box List Bullet 3"/>
    <w:basedOn w:val="ListBullet3"/>
    <w:rsid w:val="005402FA"/>
    <w:pPr>
      <w:numPr>
        <w:numId w:val="48"/>
      </w:numPr>
      <w:tabs>
        <w:tab w:val="left" w:pos="907"/>
      </w:tabs>
      <w:spacing w:before="60" w:line="280" w:lineRule="atLeast"/>
      <w:ind w:left="907" w:hanging="340"/>
    </w:pPr>
    <w:rPr>
      <w:rFonts w:ascii="Arial" w:hAnsi="Arial"/>
      <w:sz w:val="22"/>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C81D4A"/>
    <w:pPr>
      <w:numPr>
        <w:numId w:val="45"/>
      </w:numPr>
      <w:ind w:left="568" w:hanging="284"/>
    </w:pPr>
  </w:style>
  <w:style w:type="paragraph" w:customStyle="1" w:styleId="InformationRequestBullet">
    <w:name w:val="Information Request Bullet"/>
    <w:basedOn w:val="ListBullet"/>
    <w:next w:val="BodyText"/>
    <w:rsid w:val="00BA7E27"/>
    <w:pPr>
      <w:numPr>
        <w:numId w:val="46"/>
      </w:numPr>
      <w:ind w:left="340" w:hanging="340"/>
    </w:pPr>
    <w:rPr>
      <w:rFonts w:ascii="Arial" w:hAnsi="Arial"/>
      <w:i/>
      <w:sz w:val="24"/>
    </w:rPr>
  </w:style>
  <w:style w:type="paragraph" w:customStyle="1" w:styleId="BoxSpaceBelow">
    <w:name w:val="Box Space Below"/>
    <w:basedOn w:val="Box"/>
    <w:rsid w:val="009E1844"/>
    <w:pPr>
      <w:keepNext w:val="0"/>
      <w:spacing w:before="60" w:after="60" w:line="80" w:lineRule="exact"/>
    </w:pPr>
    <w:rPr>
      <w:sz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1B8F7C-35EE-4B71-B8D6-280D9FA713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chapter.dotm</Template>
  <TotalTime>1231</TotalTime>
  <Pages>34</Pages>
  <Words>4532</Words>
  <Characters>23533</Characters>
  <Application>Microsoft Office Word</Application>
  <DocSecurity>0</DocSecurity>
  <Lines>1879</Lines>
  <Paragraphs>1490</Paragraphs>
  <ScaleCrop>false</ScaleCrop>
  <HeadingPairs>
    <vt:vector size="2" baseType="variant">
      <vt:variant>
        <vt:lpstr>Title</vt:lpstr>
      </vt:variant>
      <vt:variant>
        <vt:i4>1</vt:i4>
      </vt:variant>
    </vt:vector>
  </HeadingPairs>
  <TitlesOfParts>
    <vt:vector size="1" baseType="lpstr">
      <vt:lpstr>Results</vt:lpstr>
    </vt:vector>
  </TitlesOfParts>
  <Company>Productivity Commission</Company>
  <LinksUpToDate>false</LinksUpToDate>
  <CharactersWithSpaces>26740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Results</dc:title>
  <dc:subject>Prevalence of transition pathways</dc:subject>
  <dc:creator>Productivity Commission</dc:creator>
  <cp:keywords/>
  <dc:description>C.</dc:description>
  <cp:lastModifiedBy>Productivity Commission</cp:lastModifiedBy>
  <cp:revision>187</cp:revision>
  <cp:lastPrinted>2013-08-23T03:09:00Z</cp:lastPrinted>
  <dcterms:created xsi:type="dcterms:W3CDTF">2013-06-03T00:42:00Z</dcterms:created>
  <dcterms:modified xsi:type="dcterms:W3CDTF">2013-08-27T01:37:00Z</dcterms:modified>
</cp:coreProperties>
</file>